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B4" w:rsidRPr="00B826B4" w:rsidRDefault="00B826B4" w:rsidP="00B826B4">
      <w:pPr>
        <w:snapToGrid w:val="0"/>
        <w:jc w:val="center"/>
        <w:rPr>
          <w:rFonts w:ascii="宋体" w:eastAsia="宋体" w:hAnsi="Times New Roman" w:cs="Times New Roman"/>
          <w:spacing w:val="4"/>
          <w:sz w:val="24"/>
          <w:szCs w:val="24"/>
        </w:rPr>
      </w:pPr>
      <w:r w:rsidRPr="00B826B4">
        <w:rPr>
          <w:rFonts w:ascii="宋体" w:eastAsia="宋体" w:hAnsi="Times New Roman" w:cs="Times New Roman" w:hint="eastAsia"/>
          <w:spacing w:val="4"/>
          <w:sz w:val="24"/>
          <w:szCs w:val="24"/>
        </w:rPr>
        <w:t>证券代码：</w:t>
      </w:r>
      <w:r w:rsidRPr="00B826B4">
        <w:rPr>
          <w:rFonts w:ascii="宋体" w:eastAsia="宋体" w:hAnsi="Times New Roman" w:cs="Times New Roman"/>
          <w:spacing w:val="4"/>
          <w:sz w:val="24"/>
          <w:szCs w:val="24"/>
        </w:rPr>
        <w:t xml:space="preserve">600230      </w:t>
      </w:r>
      <w:r w:rsidRPr="00B826B4">
        <w:rPr>
          <w:rFonts w:ascii="宋体" w:eastAsia="宋体" w:hAnsi="Times New Roman" w:cs="Times New Roman" w:hint="eastAsia"/>
          <w:spacing w:val="4"/>
          <w:sz w:val="24"/>
          <w:szCs w:val="24"/>
        </w:rPr>
        <w:t xml:space="preserve">   </w:t>
      </w:r>
      <w:r w:rsidR="007233D2">
        <w:rPr>
          <w:rFonts w:ascii="宋体" w:eastAsia="宋体" w:hAnsi="Times New Roman" w:cs="Times New Roman" w:hint="eastAsia"/>
          <w:spacing w:val="4"/>
          <w:sz w:val="24"/>
          <w:szCs w:val="24"/>
        </w:rPr>
        <w:t>证券</w:t>
      </w:r>
      <w:r w:rsidRPr="00B826B4">
        <w:rPr>
          <w:rFonts w:ascii="宋体" w:eastAsia="宋体" w:hAnsi="Times New Roman" w:cs="Times New Roman" w:hint="eastAsia"/>
          <w:spacing w:val="4"/>
          <w:sz w:val="24"/>
          <w:szCs w:val="24"/>
        </w:rPr>
        <w:t>简称：</w:t>
      </w:r>
      <w:r w:rsidR="000B2144">
        <w:rPr>
          <w:rFonts w:ascii="宋体" w:eastAsia="宋体" w:hAnsi="Times New Roman" w:cs="Times New Roman" w:hint="eastAsia"/>
          <w:spacing w:val="4"/>
          <w:sz w:val="24"/>
          <w:szCs w:val="24"/>
        </w:rPr>
        <w:t>沧州大化</w:t>
      </w:r>
      <w:r w:rsidRPr="00B826B4">
        <w:rPr>
          <w:rFonts w:ascii="宋体" w:eastAsia="宋体" w:hAnsi="Times New Roman" w:cs="Times New Roman"/>
          <w:spacing w:val="4"/>
          <w:sz w:val="24"/>
          <w:szCs w:val="24"/>
        </w:rPr>
        <w:t xml:space="preserve">      </w:t>
      </w:r>
      <w:r w:rsidRPr="00B826B4">
        <w:rPr>
          <w:rFonts w:ascii="宋体" w:eastAsia="宋体" w:hAnsi="Times New Roman" w:cs="Times New Roman" w:hint="eastAsia"/>
          <w:spacing w:val="4"/>
          <w:sz w:val="24"/>
          <w:szCs w:val="24"/>
        </w:rPr>
        <w:t xml:space="preserve">  编号：</w:t>
      </w:r>
      <w:r w:rsidRPr="00B826B4">
        <w:rPr>
          <w:rFonts w:ascii="宋体" w:eastAsia="宋体" w:hAnsi="Times New Roman" w:cs="Times New Roman"/>
          <w:spacing w:val="4"/>
          <w:sz w:val="24"/>
          <w:szCs w:val="24"/>
        </w:rPr>
        <w:t>20</w:t>
      </w:r>
      <w:r w:rsidR="001269B4">
        <w:rPr>
          <w:rFonts w:ascii="宋体" w:eastAsia="宋体" w:hAnsi="Times New Roman" w:cs="Times New Roman" w:hint="eastAsia"/>
          <w:spacing w:val="4"/>
          <w:sz w:val="24"/>
          <w:szCs w:val="24"/>
        </w:rPr>
        <w:t>2</w:t>
      </w:r>
      <w:r w:rsidR="007233D2">
        <w:rPr>
          <w:rFonts w:ascii="宋体" w:eastAsia="宋体" w:hAnsi="Times New Roman" w:cs="Times New Roman"/>
          <w:spacing w:val="4"/>
          <w:sz w:val="24"/>
          <w:szCs w:val="24"/>
        </w:rPr>
        <w:t>2</w:t>
      </w:r>
      <w:r w:rsidRPr="00B826B4">
        <w:rPr>
          <w:rFonts w:ascii="宋体" w:eastAsia="宋体" w:hAnsi="Times New Roman" w:cs="Times New Roman"/>
          <w:spacing w:val="4"/>
          <w:sz w:val="24"/>
          <w:szCs w:val="24"/>
        </w:rPr>
        <w:t>-</w:t>
      </w:r>
      <w:r w:rsidR="007233D2">
        <w:rPr>
          <w:rFonts w:ascii="宋体" w:eastAsia="宋体" w:hAnsi="Times New Roman" w:cs="Times New Roman"/>
          <w:spacing w:val="4"/>
          <w:sz w:val="24"/>
          <w:szCs w:val="24"/>
        </w:rPr>
        <w:t>0</w:t>
      </w:r>
      <w:r w:rsidR="00404398">
        <w:rPr>
          <w:rFonts w:ascii="宋体" w:eastAsia="宋体" w:hAnsi="Times New Roman" w:cs="Times New Roman"/>
          <w:spacing w:val="4"/>
          <w:sz w:val="24"/>
          <w:szCs w:val="24"/>
        </w:rPr>
        <w:t>4</w:t>
      </w:r>
      <w:r w:rsidR="008143D8">
        <w:rPr>
          <w:rFonts w:ascii="宋体" w:eastAsia="宋体" w:hAnsi="Times New Roman" w:cs="Times New Roman" w:hint="eastAsia"/>
          <w:spacing w:val="4"/>
          <w:sz w:val="24"/>
          <w:szCs w:val="24"/>
        </w:rPr>
        <w:t>8</w:t>
      </w:r>
    </w:p>
    <w:p w:rsidR="00B826B4" w:rsidRPr="00B826B4" w:rsidRDefault="00B826B4" w:rsidP="00B826B4">
      <w:pPr>
        <w:snapToGrid w:val="0"/>
        <w:jc w:val="center"/>
        <w:rPr>
          <w:rFonts w:ascii="宋体" w:eastAsia="宋体" w:hAnsi="Times New Roman" w:cs="Times New Roman"/>
          <w:spacing w:val="4"/>
          <w:sz w:val="24"/>
          <w:szCs w:val="24"/>
        </w:rPr>
      </w:pPr>
    </w:p>
    <w:p w:rsidR="00B826B4" w:rsidRPr="007233D2" w:rsidRDefault="00B826B4" w:rsidP="00B826B4">
      <w:pPr>
        <w:snapToGrid w:val="0"/>
        <w:spacing w:line="360" w:lineRule="auto"/>
        <w:jc w:val="center"/>
        <w:rPr>
          <w:rFonts w:asciiTheme="majorEastAsia" w:eastAsiaTheme="majorEastAsia" w:hAnsiTheme="majorEastAsia" w:cs="Times New Roman"/>
          <w:b/>
          <w:color w:val="FF0000"/>
          <w:sz w:val="32"/>
          <w:szCs w:val="32"/>
        </w:rPr>
      </w:pPr>
      <w:r w:rsidRPr="007233D2">
        <w:rPr>
          <w:rFonts w:asciiTheme="majorEastAsia" w:eastAsiaTheme="majorEastAsia" w:hAnsiTheme="majorEastAsia" w:cs="Times New Roman" w:hint="eastAsia"/>
          <w:b/>
          <w:color w:val="FF0000"/>
          <w:sz w:val="32"/>
          <w:szCs w:val="32"/>
        </w:rPr>
        <w:t xml:space="preserve"> 沧州大化股份有限公司</w:t>
      </w:r>
    </w:p>
    <w:p w:rsidR="00B826B4" w:rsidRPr="007233D2" w:rsidRDefault="00CC3269" w:rsidP="00B826B4">
      <w:pPr>
        <w:snapToGrid w:val="0"/>
        <w:spacing w:line="360" w:lineRule="auto"/>
        <w:jc w:val="center"/>
        <w:rPr>
          <w:rFonts w:asciiTheme="majorEastAsia" w:eastAsiaTheme="majorEastAsia" w:hAnsiTheme="majorEastAsia" w:cs="Times New Roman"/>
          <w:b/>
          <w:color w:val="FF0000"/>
          <w:sz w:val="32"/>
          <w:szCs w:val="32"/>
        </w:rPr>
      </w:pPr>
      <w:r w:rsidRPr="007233D2">
        <w:rPr>
          <w:rFonts w:asciiTheme="majorEastAsia" w:eastAsiaTheme="majorEastAsia" w:hAnsiTheme="majorEastAsia" w:cs="Times New Roman" w:hint="eastAsia"/>
          <w:b/>
          <w:color w:val="FF0000"/>
          <w:sz w:val="32"/>
          <w:szCs w:val="32"/>
        </w:rPr>
        <w:t>关于</w:t>
      </w:r>
      <w:r w:rsidR="000B2144" w:rsidRPr="007233D2">
        <w:rPr>
          <w:rFonts w:asciiTheme="majorEastAsia" w:eastAsiaTheme="majorEastAsia" w:hAnsiTheme="majorEastAsia" w:cs="Times New Roman" w:hint="eastAsia"/>
          <w:b/>
          <w:color w:val="FF0000"/>
          <w:sz w:val="32"/>
          <w:szCs w:val="32"/>
        </w:rPr>
        <w:t>20</w:t>
      </w:r>
      <w:r w:rsidR="00D354B7" w:rsidRPr="007233D2">
        <w:rPr>
          <w:rFonts w:asciiTheme="majorEastAsia" w:eastAsiaTheme="majorEastAsia" w:hAnsiTheme="majorEastAsia" w:cs="Times New Roman" w:hint="eastAsia"/>
          <w:b/>
          <w:color w:val="FF0000"/>
          <w:sz w:val="32"/>
          <w:szCs w:val="32"/>
        </w:rPr>
        <w:t>2</w:t>
      </w:r>
      <w:r w:rsidR="00404398">
        <w:rPr>
          <w:rFonts w:asciiTheme="majorEastAsia" w:eastAsiaTheme="majorEastAsia" w:hAnsiTheme="majorEastAsia" w:cs="Times New Roman"/>
          <w:b/>
          <w:color w:val="FF0000"/>
          <w:sz w:val="32"/>
          <w:szCs w:val="32"/>
        </w:rPr>
        <w:t>2</w:t>
      </w:r>
      <w:r w:rsidR="00D354B7" w:rsidRPr="007233D2">
        <w:rPr>
          <w:rFonts w:asciiTheme="majorEastAsia" w:eastAsiaTheme="majorEastAsia" w:hAnsiTheme="majorEastAsia" w:cs="Times New Roman" w:hint="eastAsia"/>
          <w:b/>
          <w:color w:val="FF0000"/>
          <w:sz w:val="32"/>
          <w:szCs w:val="32"/>
        </w:rPr>
        <w:t>年</w:t>
      </w:r>
      <w:r w:rsidR="00404398">
        <w:rPr>
          <w:rFonts w:asciiTheme="majorEastAsia" w:eastAsiaTheme="majorEastAsia" w:hAnsiTheme="majorEastAsia" w:cs="Times New Roman" w:hint="eastAsia"/>
          <w:b/>
          <w:color w:val="FF0000"/>
          <w:sz w:val="32"/>
          <w:szCs w:val="32"/>
        </w:rPr>
        <w:t>半年</w:t>
      </w:r>
      <w:r w:rsidR="00D354B7" w:rsidRPr="007233D2">
        <w:rPr>
          <w:rFonts w:asciiTheme="majorEastAsia" w:eastAsiaTheme="majorEastAsia" w:hAnsiTheme="majorEastAsia" w:cs="Times New Roman" w:hint="eastAsia"/>
          <w:b/>
          <w:color w:val="FF0000"/>
          <w:sz w:val="32"/>
          <w:szCs w:val="32"/>
        </w:rPr>
        <w:t>度</w:t>
      </w:r>
      <w:r w:rsidR="007233D2" w:rsidRPr="007233D2">
        <w:rPr>
          <w:rFonts w:asciiTheme="majorEastAsia" w:eastAsiaTheme="majorEastAsia" w:hAnsiTheme="majorEastAsia" w:cs="Times New Roman" w:hint="eastAsia"/>
          <w:b/>
          <w:color w:val="FF0000"/>
          <w:sz w:val="32"/>
          <w:szCs w:val="32"/>
        </w:rPr>
        <w:t>业绩</w:t>
      </w:r>
      <w:r w:rsidR="00DB6A11" w:rsidRPr="007233D2">
        <w:rPr>
          <w:rFonts w:asciiTheme="majorEastAsia" w:eastAsiaTheme="majorEastAsia" w:hAnsiTheme="majorEastAsia" w:cs="Times New Roman" w:hint="eastAsia"/>
          <w:b/>
          <w:color w:val="FF0000"/>
          <w:sz w:val="32"/>
          <w:szCs w:val="32"/>
        </w:rPr>
        <w:t>说明会</w:t>
      </w:r>
      <w:r w:rsidRPr="007233D2">
        <w:rPr>
          <w:rFonts w:asciiTheme="majorEastAsia" w:eastAsiaTheme="majorEastAsia" w:hAnsiTheme="majorEastAsia" w:cs="Times New Roman" w:hint="eastAsia"/>
          <w:b/>
          <w:color w:val="FF0000"/>
          <w:sz w:val="32"/>
          <w:szCs w:val="32"/>
        </w:rPr>
        <w:t>召开情况</w:t>
      </w:r>
      <w:r w:rsidR="00DB6A11" w:rsidRPr="007233D2">
        <w:rPr>
          <w:rFonts w:asciiTheme="majorEastAsia" w:eastAsiaTheme="majorEastAsia" w:hAnsiTheme="majorEastAsia" w:cs="Times New Roman" w:hint="eastAsia"/>
          <w:b/>
          <w:color w:val="FF0000"/>
          <w:sz w:val="32"/>
          <w:szCs w:val="32"/>
        </w:rPr>
        <w:t>的</w:t>
      </w:r>
      <w:r w:rsidR="00B826B4" w:rsidRPr="007233D2">
        <w:rPr>
          <w:rFonts w:asciiTheme="majorEastAsia" w:eastAsiaTheme="majorEastAsia" w:hAnsiTheme="majorEastAsia" w:cs="Times New Roman" w:hint="eastAsia"/>
          <w:b/>
          <w:color w:val="FF0000"/>
          <w:sz w:val="32"/>
          <w:szCs w:val="32"/>
        </w:rPr>
        <w:t>公告</w:t>
      </w:r>
    </w:p>
    <w:p w:rsidR="007233D2" w:rsidRDefault="007233D2" w:rsidP="006C4723">
      <w:pPr>
        <w:snapToGrid w:val="0"/>
        <w:spacing w:line="360" w:lineRule="auto"/>
        <w:ind w:leftChars="100" w:left="210" w:firstLine="482"/>
        <w:rPr>
          <w:rFonts w:ascii="宋体" w:hAnsi="宋体"/>
          <w:sz w:val="24"/>
        </w:rPr>
      </w:pPr>
    </w:p>
    <w:p w:rsidR="00A00C1E" w:rsidRPr="00A2757C" w:rsidRDefault="007233D2" w:rsidP="00A00C1E">
      <w:pPr>
        <w:snapToGrid w:val="0"/>
        <w:spacing w:line="360" w:lineRule="auto"/>
        <w:ind w:leftChars="100" w:left="210" w:firstLine="482"/>
        <w:rPr>
          <w:rFonts w:ascii="宋体" w:hAnsi="宋体"/>
          <w:sz w:val="24"/>
        </w:rPr>
      </w:pPr>
      <w:r w:rsidRPr="004C52B8">
        <w:rPr>
          <w:rFonts w:ascii="宋体" w:hAnsi="宋体" w:hint="eastAsia"/>
          <w:sz w:val="24"/>
        </w:rPr>
        <w:t>沧州大化股份有限公司（以下简称“公司”）董事会及全体董事保证公告内容不存在任何虚假记载、误导性陈述或者重大遗漏，并对公告内容的真实性、准确性和完整性承担个别及连带责任。</w:t>
      </w:r>
    </w:p>
    <w:p w:rsidR="003B6F32" w:rsidRPr="00637096" w:rsidRDefault="003B6F32" w:rsidP="00A00C1E">
      <w:pPr>
        <w:snapToGrid w:val="0"/>
        <w:spacing w:line="360" w:lineRule="auto"/>
        <w:ind w:firstLineChars="250" w:firstLine="602"/>
        <w:rPr>
          <w:rFonts w:ascii="宋体" w:eastAsia="宋体" w:hAnsi="Times New Roman" w:cs="Times New Roman"/>
          <w:b/>
          <w:sz w:val="24"/>
          <w:szCs w:val="24"/>
        </w:rPr>
      </w:pPr>
      <w:r w:rsidRPr="00637096">
        <w:rPr>
          <w:rFonts w:ascii="宋体" w:eastAsia="宋体" w:hAnsi="Times New Roman" w:cs="Times New Roman" w:hint="eastAsia"/>
          <w:b/>
          <w:sz w:val="24"/>
          <w:szCs w:val="24"/>
        </w:rPr>
        <w:t>一、说明会类型</w:t>
      </w:r>
      <w:r w:rsidR="00B826B4" w:rsidRPr="00637096">
        <w:rPr>
          <w:rFonts w:ascii="宋体" w:eastAsia="宋体" w:hAnsi="Times New Roman" w:cs="Times New Roman" w:hint="eastAsia"/>
          <w:b/>
          <w:sz w:val="24"/>
          <w:szCs w:val="24"/>
        </w:rPr>
        <w:t xml:space="preserve">    </w:t>
      </w:r>
    </w:p>
    <w:p w:rsidR="003B6F32" w:rsidRPr="00A2757C" w:rsidRDefault="0073251F" w:rsidP="00A2757C">
      <w:pPr>
        <w:adjustRightInd w:val="0"/>
        <w:snapToGrid w:val="0"/>
        <w:spacing w:line="360" w:lineRule="auto"/>
        <w:ind w:firstLineChars="200" w:firstLine="480"/>
        <w:jc w:val="left"/>
        <w:rPr>
          <w:rFonts w:ascii="宋体" w:hAnsi="宋体"/>
          <w:sz w:val="24"/>
          <w:szCs w:val="24"/>
        </w:rPr>
      </w:pPr>
      <w:r>
        <w:rPr>
          <w:rFonts w:ascii="宋体" w:eastAsia="宋体" w:hAnsi="宋体" w:hint="eastAsia"/>
          <w:sz w:val="24"/>
          <w:szCs w:val="24"/>
        </w:rPr>
        <w:t>本次投资者说明会以网络互动形式召开，公司</w:t>
      </w:r>
      <w:r w:rsidR="00A2757C" w:rsidRPr="00CA06B9">
        <w:rPr>
          <w:rFonts w:ascii="宋体" w:eastAsia="宋体" w:hAnsi="宋体" w:hint="eastAsia"/>
          <w:sz w:val="24"/>
          <w:szCs w:val="24"/>
        </w:rPr>
        <w:t>针对202</w:t>
      </w:r>
      <w:r w:rsidR="00404398">
        <w:rPr>
          <w:rFonts w:ascii="宋体" w:eastAsia="宋体" w:hAnsi="宋体"/>
          <w:sz w:val="24"/>
          <w:szCs w:val="24"/>
        </w:rPr>
        <w:t>2</w:t>
      </w:r>
      <w:r w:rsidR="00A2757C" w:rsidRPr="00CA06B9">
        <w:rPr>
          <w:rFonts w:ascii="宋体" w:eastAsia="宋体" w:hAnsi="宋体" w:hint="eastAsia"/>
          <w:color w:val="000000"/>
          <w:sz w:val="24"/>
          <w:szCs w:val="24"/>
        </w:rPr>
        <w:t>年</w:t>
      </w:r>
      <w:r w:rsidR="00404398">
        <w:rPr>
          <w:rFonts w:ascii="宋体" w:eastAsia="宋体" w:hAnsi="宋体" w:hint="eastAsia"/>
          <w:color w:val="000000"/>
          <w:sz w:val="24"/>
          <w:szCs w:val="24"/>
        </w:rPr>
        <w:t>半年</w:t>
      </w:r>
      <w:r w:rsidR="00A2757C" w:rsidRPr="00CA06B9">
        <w:rPr>
          <w:rFonts w:ascii="宋体" w:eastAsia="宋体" w:hAnsi="宋体" w:hint="eastAsia"/>
          <w:color w:val="000000"/>
          <w:sz w:val="24"/>
          <w:szCs w:val="24"/>
        </w:rPr>
        <w:t>度</w:t>
      </w:r>
      <w:r w:rsidR="00A2757C" w:rsidRPr="00CA06B9">
        <w:rPr>
          <w:rFonts w:ascii="宋体" w:eastAsia="宋体" w:hAnsi="宋体" w:hint="eastAsia"/>
          <w:sz w:val="24"/>
          <w:szCs w:val="24"/>
        </w:rPr>
        <w:t>的经营成果及财务指标的具体情况与投资者进行互动交</w:t>
      </w:r>
      <w:r w:rsidR="00A2757C">
        <w:rPr>
          <w:rFonts w:ascii="宋体" w:eastAsia="宋体" w:hAnsi="宋体" w:hint="eastAsia"/>
          <w:sz w:val="24"/>
          <w:szCs w:val="24"/>
        </w:rPr>
        <w:t>流和沟通，在信息披露允许的范围内就投资者普遍关注的问题进行回答</w:t>
      </w:r>
      <w:r w:rsidR="009E5463" w:rsidRPr="009E5463">
        <w:rPr>
          <w:rFonts w:ascii="宋体" w:eastAsia="宋体" w:hAnsi="宋体" w:cs="Times New Roman" w:hint="eastAsia"/>
          <w:sz w:val="24"/>
          <w:szCs w:val="24"/>
        </w:rPr>
        <w:t>。</w:t>
      </w:r>
    </w:p>
    <w:p w:rsidR="00A02DEB" w:rsidRPr="00637096" w:rsidRDefault="00A02DEB" w:rsidP="00A00C1E">
      <w:pPr>
        <w:autoSpaceDE w:val="0"/>
        <w:autoSpaceDN w:val="0"/>
        <w:adjustRightInd w:val="0"/>
        <w:spacing w:line="360" w:lineRule="auto"/>
        <w:ind w:firstLineChars="250" w:firstLine="602"/>
        <w:jc w:val="left"/>
        <w:rPr>
          <w:rFonts w:ascii="宋体" w:eastAsia="宋体" w:hAnsi="宋体" w:cs="Times New Roman"/>
          <w:b/>
          <w:sz w:val="24"/>
          <w:szCs w:val="24"/>
        </w:rPr>
      </w:pPr>
      <w:r w:rsidRPr="00637096">
        <w:rPr>
          <w:rFonts w:ascii="宋体" w:eastAsia="宋体" w:hAnsi="宋体" w:cs="Times New Roman" w:hint="eastAsia"/>
          <w:b/>
          <w:sz w:val="24"/>
          <w:szCs w:val="24"/>
        </w:rPr>
        <w:t>二、说明会召开的时间和网址</w:t>
      </w:r>
    </w:p>
    <w:p w:rsidR="00A02DEB" w:rsidRDefault="00A02DEB" w:rsidP="00D8525D">
      <w:pPr>
        <w:autoSpaceDE w:val="0"/>
        <w:autoSpaceDN w:val="0"/>
        <w:adjustRightInd w:val="0"/>
        <w:spacing w:line="360" w:lineRule="auto"/>
        <w:ind w:firstLineChars="200" w:firstLine="480"/>
        <w:jc w:val="left"/>
        <w:rPr>
          <w:rFonts w:ascii="宋体" w:hAnsi="宋体"/>
          <w:sz w:val="24"/>
        </w:rPr>
      </w:pPr>
      <w:r>
        <w:rPr>
          <w:rFonts w:ascii="宋体" w:eastAsia="宋体" w:hAnsi="宋体" w:cs="Times New Roman" w:hint="eastAsia"/>
          <w:sz w:val="24"/>
          <w:szCs w:val="24"/>
        </w:rPr>
        <w:t>会议于</w:t>
      </w:r>
      <w:r w:rsidRPr="00E06741">
        <w:rPr>
          <w:rFonts w:ascii="宋体" w:eastAsia="宋体" w:hAnsi="宋体" w:cs="Times New Roman" w:hint="eastAsia"/>
          <w:sz w:val="24"/>
          <w:szCs w:val="24"/>
        </w:rPr>
        <w:t>20</w:t>
      </w:r>
      <w:r w:rsidR="001269B4" w:rsidRPr="00E06741">
        <w:rPr>
          <w:rFonts w:ascii="宋体" w:eastAsia="宋体" w:hAnsi="宋体" w:cs="Times New Roman" w:hint="eastAsia"/>
          <w:sz w:val="24"/>
          <w:szCs w:val="24"/>
        </w:rPr>
        <w:t>2</w:t>
      </w:r>
      <w:r w:rsidR="007233D2">
        <w:rPr>
          <w:rFonts w:ascii="宋体" w:eastAsia="宋体" w:hAnsi="宋体" w:cs="Times New Roman"/>
          <w:sz w:val="24"/>
          <w:szCs w:val="24"/>
        </w:rPr>
        <w:t>2</w:t>
      </w:r>
      <w:r w:rsidRPr="00E06741">
        <w:rPr>
          <w:rFonts w:ascii="宋体" w:eastAsia="宋体" w:hAnsi="宋体" w:cs="Times New Roman" w:hint="eastAsia"/>
          <w:sz w:val="24"/>
          <w:szCs w:val="24"/>
        </w:rPr>
        <w:t>年</w:t>
      </w:r>
      <w:r w:rsidR="00404398">
        <w:rPr>
          <w:rFonts w:ascii="宋体" w:eastAsia="宋体" w:hAnsi="宋体" w:cs="Times New Roman"/>
          <w:sz w:val="24"/>
          <w:szCs w:val="24"/>
        </w:rPr>
        <w:t>8</w:t>
      </w:r>
      <w:r w:rsidRPr="00E06741">
        <w:rPr>
          <w:rFonts w:ascii="宋体" w:eastAsia="宋体" w:hAnsi="宋体" w:cs="Times New Roman" w:hint="eastAsia"/>
          <w:sz w:val="24"/>
          <w:szCs w:val="24"/>
        </w:rPr>
        <w:t>月</w:t>
      </w:r>
      <w:r w:rsidR="00404398">
        <w:rPr>
          <w:rFonts w:ascii="宋体" w:eastAsia="宋体" w:hAnsi="宋体" w:cs="Times New Roman"/>
          <w:sz w:val="24"/>
          <w:szCs w:val="24"/>
        </w:rPr>
        <w:t>25</w:t>
      </w:r>
      <w:r w:rsidRPr="00E06741">
        <w:rPr>
          <w:rFonts w:ascii="宋体" w:eastAsia="宋体" w:hAnsi="宋体" w:cs="Times New Roman" w:hint="eastAsia"/>
          <w:sz w:val="24"/>
          <w:szCs w:val="24"/>
        </w:rPr>
        <w:t>日</w:t>
      </w:r>
      <w:r w:rsidR="00404398">
        <w:rPr>
          <w:rFonts w:ascii="宋体" w:eastAsia="宋体" w:hAnsi="宋体" w:cs="Times New Roman" w:hint="eastAsia"/>
          <w:sz w:val="24"/>
          <w:szCs w:val="24"/>
        </w:rPr>
        <w:t>下</w:t>
      </w:r>
      <w:r w:rsidR="008E1C8B">
        <w:rPr>
          <w:rFonts w:ascii="宋体" w:eastAsia="宋体" w:hAnsi="宋体" w:cs="Times New Roman" w:hint="eastAsia"/>
          <w:sz w:val="24"/>
          <w:szCs w:val="24"/>
        </w:rPr>
        <w:t>午</w:t>
      </w:r>
      <w:r w:rsidR="00404398">
        <w:rPr>
          <w:rFonts w:ascii="宋体" w:eastAsia="宋体" w:hAnsi="宋体" w:cs="Times New Roman"/>
          <w:sz w:val="24"/>
          <w:szCs w:val="24"/>
        </w:rPr>
        <w:t>16</w:t>
      </w:r>
      <w:r w:rsidR="008E1C8B">
        <w:rPr>
          <w:rFonts w:ascii="宋体" w:eastAsia="宋体" w:hAnsi="宋体" w:cs="Times New Roman" w:hint="eastAsia"/>
          <w:sz w:val="24"/>
          <w:szCs w:val="24"/>
        </w:rPr>
        <w:t>:00-1</w:t>
      </w:r>
      <w:r w:rsidR="00404398">
        <w:rPr>
          <w:rFonts w:ascii="宋体" w:eastAsia="宋体" w:hAnsi="宋体" w:cs="Times New Roman"/>
          <w:sz w:val="24"/>
          <w:szCs w:val="24"/>
        </w:rPr>
        <w:t>7</w:t>
      </w:r>
      <w:r w:rsidR="008E1C8B">
        <w:rPr>
          <w:rFonts w:ascii="宋体" w:eastAsia="宋体" w:hAnsi="宋体" w:cs="Times New Roman" w:hint="eastAsia"/>
          <w:sz w:val="24"/>
          <w:szCs w:val="24"/>
        </w:rPr>
        <w:t>:00</w:t>
      </w:r>
      <w:r w:rsidR="00D8525D">
        <w:rPr>
          <w:rFonts w:ascii="宋体" w:eastAsia="宋体" w:hAnsi="宋体" w:cs="Times New Roman" w:hint="eastAsia"/>
          <w:sz w:val="24"/>
          <w:szCs w:val="24"/>
        </w:rPr>
        <w:t>通过</w:t>
      </w:r>
      <w:r w:rsidR="007233D2">
        <w:rPr>
          <w:rFonts w:ascii="宋体" w:hAnsi="宋体" w:hint="eastAsia"/>
          <w:sz w:val="24"/>
        </w:rPr>
        <w:t>上海证券交易所</w:t>
      </w:r>
      <w:r w:rsidR="00D8525D">
        <w:rPr>
          <w:rFonts w:ascii="宋体" w:hAnsi="宋体" w:hint="eastAsia"/>
          <w:sz w:val="24"/>
        </w:rPr>
        <w:t>上</w:t>
      </w:r>
      <w:proofErr w:type="gramStart"/>
      <w:r w:rsidR="00D8525D">
        <w:rPr>
          <w:rFonts w:ascii="宋体" w:hAnsi="宋体" w:hint="eastAsia"/>
          <w:sz w:val="24"/>
        </w:rPr>
        <w:t>证</w:t>
      </w:r>
      <w:r w:rsidR="007233D2">
        <w:rPr>
          <w:rFonts w:ascii="宋体" w:hAnsi="宋体" w:hint="eastAsia"/>
          <w:sz w:val="24"/>
        </w:rPr>
        <w:t>路演中心</w:t>
      </w:r>
      <w:proofErr w:type="gramEnd"/>
      <w:r w:rsidR="00D8525D">
        <w:rPr>
          <w:rFonts w:ascii="宋体" w:hAnsi="宋体" w:hint="eastAsia"/>
          <w:sz w:val="24"/>
        </w:rPr>
        <w:t>举行，网址：</w:t>
      </w:r>
      <w:hyperlink r:id="rId6" w:history="1">
        <w:r w:rsidR="007233D2" w:rsidRPr="00E86B16">
          <w:rPr>
            <w:rStyle w:val="a6"/>
            <w:rFonts w:ascii="宋体" w:eastAsia="宋体" w:hAnsi="宋体"/>
            <w:sz w:val="24"/>
            <w:szCs w:val="24"/>
          </w:rPr>
          <w:t>http://roadshow.sseinfo.com/</w:t>
        </w:r>
      </w:hyperlink>
      <w:r w:rsidR="00D8525D">
        <w:rPr>
          <w:rFonts w:ascii="宋体" w:hAnsi="宋体" w:hint="eastAsia"/>
          <w:sz w:val="24"/>
        </w:rPr>
        <w:t>。</w:t>
      </w:r>
    </w:p>
    <w:p w:rsidR="00D8525D" w:rsidRPr="00637096" w:rsidRDefault="00D8525D" w:rsidP="00A00C1E">
      <w:pPr>
        <w:autoSpaceDE w:val="0"/>
        <w:autoSpaceDN w:val="0"/>
        <w:adjustRightInd w:val="0"/>
        <w:spacing w:line="360" w:lineRule="auto"/>
        <w:ind w:firstLineChars="200" w:firstLine="482"/>
        <w:jc w:val="left"/>
        <w:rPr>
          <w:rFonts w:ascii="宋体" w:hAnsi="宋体"/>
          <w:b/>
          <w:sz w:val="24"/>
        </w:rPr>
      </w:pPr>
      <w:r w:rsidRPr="00637096">
        <w:rPr>
          <w:rFonts w:ascii="宋体" w:hAnsi="宋体" w:hint="eastAsia"/>
          <w:b/>
          <w:sz w:val="24"/>
        </w:rPr>
        <w:t>三、参加人员</w:t>
      </w:r>
    </w:p>
    <w:p w:rsidR="00D8525D" w:rsidRDefault="007233D2" w:rsidP="001269B4">
      <w:pPr>
        <w:autoSpaceDE w:val="0"/>
        <w:autoSpaceDN w:val="0"/>
        <w:adjustRightInd w:val="0"/>
        <w:spacing w:line="360" w:lineRule="auto"/>
        <w:ind w:firstLineChars="200" w:firstLine="480"/>
        <w:jc w:val="left"/>
        <w:rPr>
          <w:rFonts w:ascii="宋体" w:eastAsia="宋体" w:hAnsi="Times New Roman" w:cs="Times New Roman"/>
          <w:sz w:val="24"/>
          <w:szCs w:val="24"/>
        </w:rPr>
      </w:pPr>
      <w:r>
        <w:rPr>
          <w:rFonts w:ascii="宋体" w:eastAsia="宋体" w:hAnsi="Times New Roman" w:cs="Times New Roman" w:hint="eastAsia"/>
          <w:sz w:val="24"/>
          <w:szCs w:val="24"/>
        </w:rPr>
        <w:t>总经理杜森</w:t>
      </w:r>
      <w:proofErr w:type="gramStart"/>
      <w:r>
        <w:rPr>
          <w:rFonts w:ascii="宋体" w:eastAsia="宋体" w:hAnsi="Times New Roman" w:cs="Times New Roman"/>
          <w:sz w:val="24"/>
          <w:szCs w:val="24"/>
        </w:rPr>
        <w:t>肴</w:t>
      </w:r>
      <w:proofErr w:type="gramEnd"/>
      <w:r w:rsidR="00E06741">
        <w:rPr>
          <w:rFonts w:ascii="宋体" w:eastAsia="宋体" w:hAnsi="Times New Roman" w:cs="Times New Roman" w:hint="eastAsia"/>
          <w:sz w:val="24"/>
          <w:szCs w:val="24"/>
        </w:rPr>
        <w:t>先生；</w:t>
      </w:r>
      <w:r w:rsidR="00404398">
        <w:rPr>
          <w:rFonts w:ascii="宋体" w:eastAsia="宋体" w:hAnsi="Times New Roman" w:cs="Times New Roman" w:hint="eastAsia"/>
          <w:sz w:val="24"/>
          <w:szCs w:val="24"/>
        </w:rPr>
        <w:t>董事</w:t>
      </w:r>
      <w:r w:rsidR="00404398">
        <w:rPr>
          <w:rFonts w:ascii="宋体" w:eastAsia="宋体" w:hAnsi="Times New Roman" w:cs="Times New Roman"/>
          <w:sz w:val="24"/>
          <w:szCs w:val="24"/>
        </w:rPr>
        <w:t>刘增先生</w:t>
      </w:r>
      <w:r w:rsidR="00404398">
        <w:rPr>
          <w:rFonts w:ascii="宋体" w:eastAsia="宋体" w:hAnsi="Times New Roman" w:cs="Times New Roman" w:hint="eastAsia"/>
          <w:sz w:val="24"/>
          <w:szCs w:val="24"/>
        </w:rPr>
        <w:t>；</w:t>
      </w:r>
      <w:r w:rsidR="001269B4">
        <w:rPr>
          <w:rFonts w:ascii="宋体" w:hAnsi="宋体" w:hint="eastAsia"/>
          <w:sz w:val="24"/>
        </w:rPr>
        <w:t>董事会秘书</w:t>
      </w:r>
      <w:r>
        <w:rPr>
          <w:rFonts w:ascii="宋体" w:hAnsi="宋体" w:hint="eastAsia"/>
          <w:sz w:val="24"/>
        </w:rPr>
        <w:t>、</w:t>
      </w:r>
      <w:r>
        <w:rPr>
          <w:rFonts w:ascii="宋体" w:hAnsi="宋体"/>
          <w:sz w:val="24"/>
        </w:rPr>
        <w:t>财务部部长</w:t>
      </w:r>
      <w:r w:rsidR="001269B4">
        <w:rPr>
          <w:rFonts w:ascii="宋体" w:hAnsi="宋体" w:hint="eastAsia"/>
          <w:sz w:val="24"/>
        </w:rPr>
        <w:t>刘晓婧女</w:t>
      </w:r>
      <w:r w:rsidR="006E31D6">
        <w:rPr>
          <w:rFonts w:ascii="宋体" w:eastAsia="宋体" w:hAnsi="Times New Roman" w:cs="Times New Roman" w:hint="eastAsia"/>
          <w:sz w:val="24"/>
          <w:szCs w:val="24"/>
        </w:rPr>
        <w:t>士</w:t>
      </w:r>
      <w:r>
        <w:rPr>
          <w:rFonts w:ascii="宋体" w:eastAsia="宋体" w:hAnsi="Times New Roman" w:cs="Times New Roman" w:hint="eastAsia"/>
          <w:sz w:val="24"/>
          <w:szCs w:val="24"/>
        </w:rPr>
        <w:t>；</w:t>
      </w:r>
      <w:r>
        <w:rPr>
          <w:rFonts w:ascii="宋体" w:eastAsia="宋体" w:hAnsi="Times New Roman" w:cs="Times New Roman"/>
          <w:sz w:val="24"/>
          <w:szCs w:val="24"/>
        </w:rPr>
        <w:t>独立董事霍巧红女士</w:t>
      </w:r>
      <w:r>
        <w:rPr>
          <w:rFonts w:ascii="宋体" w:eastAsia="宋体" w:hAnsi="Times New Roman" w:cs="Times New Roman" w:hint="eastAsia"/>
          <w:sz w:val="24"/>
          <w:szCs w:val="24"/>
        </w:rPr>
        <w:t>；</w:t>
      </w:r>
      <w:r>
        <w:rPr>
          <w:rFonts w:ascii="宋体" w:hAnsi="宋体" w:hint="eastAsia"/>
          <w:sz w:val="24"/>
        </w:rPr>
        <w:t>商务部部长王飞先生</w:t>
      </w:r>
      <w:r w:rsidR="00A36DB7" w:rsidRPr="004A3371">
        <w:rPr>
          <w:rFonts w:ascii="宋体" w:eastAsia="宋体" w:hAnsi="Times New Roman" w:cs="Times New Roman" w:hint="eastAsia"/>
          <w:sz w:val="24"/>
          <w:szCs w:val="24"/>
        </w:rPr>
        <w:t>参加了本次说明会</w:t>
      </w:r>
      <w:r w:rsidR="00D8525D">
        <w:rPr>
          <w:rFonts w:ascii="宋体" w:eastAsia="宋体" w:hAnsi="Times New Roman" w:cs="Times New Roman" w:hint="eastAsia"/>
          <w:sz w:val="24"/>
          <w:szCs w:val="24"/>
        </w:rPr>
        <w:t>。</w:t>
      </w:r>
    </w:p>
    <w:p w:rsidR="00D8525D" w:rsidRPr="00637096" w:rsidRDefault="00D8525D" w:rsidP="00A00C1E">
      <w:pPr>
        <w:snapToGrid w:val="0"/>
        <w:spacing w:line="360" w:lineRule="auto"/>
        <w:ind w:firstLineChars="200" w:firstLine="482"/>
        <w:rPr>
          <w:rFonts w:ascii="宋体" w:eastAsia="宋体" w:hAnsi="Times New Roman" w:cs="Times New Roman"/>
          <w:b/>
          <w:sz w:val="24"/>
          <w:szCs w:val="24"/>
        </w:rPr>
      </w:pPr>
      <w:r w:rsidRPr="00637096">
        <w:rPr>
          <w:rFonts w:ascii="宋体" w:eastAsia="宋体" w:hAnsi="Times New Roman" w:cs="Times New Roman" w:hint="eastAsia"/>
          <w:b/>
          <w:sz w:val="24"/>
          <w:szCs w:val="24"/>
        </w:rPr>
        <w:t>四、投资者参加方式</w:t>
      </w:r>
    </w:p>
    <w:p w:rsidR="00D8525D" w:rsidRDefault="00D8525D" w:rsidP="00D8525D">
      <w:pPr>
        <w:snapToGrid w:val="0"/>
        <w:spacing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投资者以网络互动方式通过上述网址参加本次说明会，</w:t>
      </w:r>
      <w:r w:rsidR="00047572">
        <w:rPr>
          <w:rFonts w:ascii="宋体" w:eastAsia="宋体" w:hAnsi="Times New Roman" w:cs="Times New Roman" w:hint="eastAsia"/>
          <w:sz w:val="24"/>
          <w:szCs w:val="24"/>
        </w:rPr>
        <w:t>就</w:t>
      </w:r>
      <w:r>
        <w:rPr>
          <w:rFonts w:ascii="宋体" w:eastAsia="宋体" w:hAnsi="Times New Roman" w:cs="Times New Roman" w:hint="eastAsia"/>
          <w:sz w:val="24"/>
          <w:szCs w:val="24"/>
        </w:rPr>
        <w:t>所关心的问题与公司管理层进行沟通交流。</w:t>
      </w:r>
    </w:p>
    <w:p w:rsidR="006C4723" w:rsidRPr="00637096" w:rsidRDefault="00D8525D" w:rsidP="00A00C1E">
      <w:pPr>
        <w:snapToGrid w:val="0"/>
        <w:spacing w:line="360" w:lineRule="auto"/>
        <w:ind w:firstLineChars="200" w:firstLine="482"/>
        <w:rPr>
          <w:rFonts w:ascii="宋体" w:eastAsia="宋体" w:hAnsi="Times New Roman" w:cs="Times New Roman"/>
          <w:b/>
          <w:sz w:val="24"/>
          <w:szCs w:val="24"/>
        </w:rPr>
      </w:pPr>
      <w:r w:rsidRPr="00637096">
        <w:rPr>
          <w:rFonts w:ascii="宋体" w:eastAsia="宋体" w:hAnsi="Times New Roman" w:cs="Times New Roman" w:hint="eastAsia"/>
          <w:b/>
          <w:sz w:val="24"/>
          <w:szCs w:val="24"/>
        </w:rPr>
        <w:t>五、会议主要内容</w:t>
      </w:r>
    </w:p>
    <w:p w:rsidR="00A36DB7" w:rsidRPr="00A36DB7" w:rsidRDefault="00A36DB7" w:rsidP="00D8525D">
      <w:pPr>
        <w:snapToGrid w:val="0"/>
        <w:spacing w:line="360" w:lineRule="auto"/>
        <w:ind w:firstLineChars="200" w:firstLine="480"/>
        <w:rPr>
          <w:rFonts w:ascii="宋体" w:eastAsia="宋体" w:hAnsi="Times New Roman" w:cs="Times New Roman"/>
          <w:sz w:val="24"/>
          <w:szCs w:val="24"/>
        </w:rPr>
      </w:pPr>
      <w:r w:rsidRPr="00A36DB7">
        <w:rPr>
          <w:rFonts w:ascii="宋体" w:eastAsia="宋体" w:hAnsi="Times New Roman" w:cs="Times New Roman" w:hint="eastAsia"/>
          <w:sz w:val="24"/>
          <w:szCs w:val="24"/>
        </w:rPr>
        <w:t>公司</w:t>
      </w:r>
      <w:r>
        <w:rPr>
          <w:rFonts w:ascii="宋体" w:eastAsia="宋体" w:hAnsi="Times New Roman" w:cs="Times New Roman" w:hint="eastAsia"/>
          <w:sz w:val="24"/>
          <w:szCs w:val="24"/>
        </w:rPr>
        <w:t>对长期以来关注和支持公司发展并积极提出建议的投资者表示衷心感谢。</w:t>
      </w:r>
      <w:r w:rsidR="006C4723" w:rsidRPr="006C4723">
        <w:rPr>
          <w:rFonts w:ascii="宋体" w:eastAsia="宋体" w:hAnsi="Times New Roman" w:cs="Times New Roman" w:hint="eastAsia"/>
          <w:sz w:val="24"/>
          <w:szCs w:val="24"/>
        </w:rPr>
        <w:t>本次业绩说明会内容详见公司</w:t>
      </w:r>
      <w:proofErr w:type="gramStart"/>
      <w:r w:rsidR="006C4723" w:rsidRPr="006C4723">
        <w:rPr>
          <w:rFonts w:ascii="宋体" w:eastAsia="宋体" w:hAnsi="Times New Roman" w:cs="Times New Roman" w:hint="eastAsia"/>
          <w:sz w:val="24"/>
          <w:szCs w:val="24"/>
        </w:rPr>
        <w:t>同日于</w:t>
      </w:r>
      <w:proofErr w:type="gramEnd"/>
      <w:r w:rsidR="006C4723" w:rsidRPr="006C4723">
        <w:rPr>
          <w:rFonts w:ascii="宋体" w:eastAsia="宋体" w:hAnsi="Times New Roman" w:cs="Times New Roman" w:hint="eastAsia"/>
          <w:sz w:val="24"/>
          <w:szCs w:val="24"/>
        </w:rPr>
        <w:t>上海证券交易所</w:t>
      </w:r>
      <w:r w:rsidR="00C07790">
        <w:rPr>
          <w:rFonts w:ascii="宋体" w:eastAsia="宋体" w:hAnsi="Times New Roman" w:cs="Times New Roman" w:hint="eastAsia"/>
          <w:sz w:val="24"/>
          <w:szCs w:val="24"/>
        </w:rPr>
        <w:t>网站</w:t>
      </w:r>
      <w:r w:rsidR="006C4723" w:rsidRPr="006C4723">
        <w:rPr>
          <w:rFonts w:ascii="宋体" w:eastAsia="宋体" w:hAnsi="Times New Roman" w:cs="Times New Roman" w:hint="eastAsia"/>
          <w:sz w:val="24"/>
          <w:szCs w:val="24"/>
        </w:rPr>
        <w:t>（http://www.sse.com.cn）披露的《</w:t>
      </w:r>
      <w:r w:rsidR="00A2757C" w:rsidRPr="00A2757C">
        <w:rPr>
          <w:rFonts w:ascii="宋体" w:eastAsia="宋体" w:hAnsi="Times New Roman" w:cs="Times New Roman" w:hint="eastAsia"/>
          <w:sz w:val="24"/>
          <w:szCs w:val="24"/>
        </w:rPr>
        <w:t>202</w:t>
      </w:r>
      <w:r w:rsidR="00404398">
        <w:rPr>
          <w:rFonts w:ascii="宋体" w:eastAsia="宋体" w:hAnsi="Times New Roman" w:cs="Times New Roman"/>
          <w:sz w:val="24"/>
          <w:szCs w:val="24"/>
        </w:rPr>
        <w:t>2</w:t>
      </w:r>
      <w:r w:rsidR="00A2757C" w:rsidRPr="00A2757C">
        <w:rPr>
          <w:rFonts w:ascii="宋体" w:eastAsia="宋体" w:hAnsi="Times New Roman" w:cs="Times New Roman" w:hint="eastAsia"/>
          <w:sz w:val="24"/>
          <w:szCs w:val="24"/>
        </w:rPr>
        <w:t>年</w:t>
      </w:r>
      <w:r w:rsidR="00404398">
        <w:rPr>
          <w:rFonts w:ascii="宋体" w:eastAsia="宋体" w:hAnsi="Times New Roman" w:cs="Times New Roman" w:hint="eastAsia"/>
          <w:sz w:val="24"/>
          <w:szCs w:val="24"/>
        </w:rPr>
        <w:t>半年</w:t>
      </w:r>
      <w:r w:rsidR="00A2757C" w:rsidRPr="00A2757C">
        <w:rPr>
          <w:rFonts w:ascii="宋体" w:eastAsia="宋体" w:hAnsi="Times New Roman" w:cs="Times New Roman" w:hint="eastAsia"/>
          <w:sz w:val="24"/>
          <w:szCs w:val="24"/>
        </w:rPr>
        <w:t>度业绩说明会</w:t>
      </w:r>
      <w:r w:rsidR="00A2757C">
        <w:rPr>
          <w:rFonts w:ascii="宋体" w:eastAsia="宋体" w:hAnsi="Times New Roman" w:cs="Times New Roman" w:hint="eastAsia"/>
          <w:sz w:val="24"/>
          <w:szCs w:val="24"/>
        </w:rPr>
        <w:t>会议</w:t>
      </w:r>
      <w:r w:rsidR="00A2757C">
        <w:rPr>
          <w:rFonts w:ascii="宋体" w:eastAsia="宋体" w:hAnsi="Times New Roman" w:cs="Times New Roman"/>
          <w:sz w:val="24"/>
          <w:szCs w:val="24"/>
        </w:rPr>
        <w:t>记录</w:t>
      </w:r>
      <w:r w:rsidR="006C4723" w:rsidRPr="006C4723">
        <w:rPr>
          <w:rFonts w:ascii="宋体" w:eastAsia="宋体" w:hAnsi="Times New Roman" w:cs="Times New Roman" w:hint="eastAsia"/>
          <w:sz w:val="24"/>
          <w:szCs w:val="24"/>
        </w:rPr>
        <w:t>》。</w:t>
      </w:r>
    </w:p>
    <w:p w:rsidR="00062002" w:rsidRPr="00A00C1E" w:rsidRDefault="00B826B4" w:rsidP="00A00C1E">
      <w:pPr>
        <w:snapToGrid w:val="0"/>
        <w:spacing w:line="360" w:lineRule="auto"/>
        <w:ind w:firstLineChars="250" w:firstLine="600"/>
        <w:rPr>
          <w:rFonts w:ascii="宋体" w:eastAsia="宋体" w:hAnsi="Times New Roman" w:cs="Times New Roman"/>
          <w:sz w:val="24"/>
          <w:szCs w:val="24"/>
        </w:rPr>
      </w:pPr>
      <w:r w:rsidRPr="00B826B4">
        <w:rPr>
          <w:rFonts w:ascii="宋体" w:eastAsia="宋体" w:hAnsi="Times New Roman" w:cs="Times New Roman" w:hint="eastAsia"/>
          <w:sz w:val="24"/>
          <w:szCs w:val="24"/>
        </w:rPr>
        <w:t xml:space="preserve">特此公告   </w:t>
      </w:r>
    </w:p>
    <w:p w:rsidR="00B826B4" w:rsidRPr="00B826B4" w:rsidRDefault="00B826B4" w:rsidP="00B826B4">
      <w:pPr>
        <w:ind w:right="120" w:firstLine="4080"/>
        <w:jc w:val="right"/>
        <w:rPr>
          <w:rFonts w:ascii="宋体" w:eastAsia="宋体" w:hAnsi="宋体" w:cs="Times New Roman"/>
          <w:sz w:val="24"/>
          <w:szCs w:val="24"/>
        </w:rPr>
      </w:pPr>
      <w:bookmarkStart w:id="0" w:name="_GoBack"/>
      <w:bookmarkEnd w:id="0"/>
      <w:r w:rsidRPr="00B826B4">
        <w:rPr>
          <w:rFonts w:ascii="宋体" w:eastAsia="宋体" w:hAnsi="宋体" w:cs="Times New Roman" w:hint="eastAsia"/>
          <w:sz w:val="24"/>
          <w:szCs w:val="24"/>
        </w:rPr>
        <w:t xml:space="preserve"> 沧州大化股份有限公司</w:t>
      </w:r>
    </w:p>
    <w:p w:rsidR="00B826B4" w:rsidRPr="00B826B4" w:rsidRDefault="00B826B4" w:rsidP="00B826B4">
      <w:pPr>
        <w:ind w:firstLineChars="3100" w:firstLine="7440"/>
        <w:rPr>
          <w:rFonts w:ascii="宋体" w:eastAsia="宋体" w:hAnsi="宋体" w:cs="Times New Roman"/>
          <w:sz w:val="24"/>
          <w:szCs w:val="24"/>
        </w:rPr>
      </w:pPr>
      <w:r w:rsidRPr="00B826B4">
        <w:rPr>
          <w:rFonts w:ascii="宋体" w:eastAsia="宋体" w:hAnsi="宋体" w:cs="Times New Roman" w:hint="eastAsia"/>
          <w:sz w:val="24"/>
          <w:szCs w:val="24"/>
        </w:rPr>
        <w:t>董事会</w:t>
      </w:r>
    </w:p>
    <w:p w:rsidR="00DC398F" w:rsidRDefault="00B826B4" w:rsidP="00BB2329">
      <w:pPr>
        <w:ind w:right="480"/>
        <w:jc w:val="center"/>
      </w:pPr>
      <w:r w:rsidRPr="00B826B4">
        <w:rPr>
          <w:rFonts w:ascii="宋体" w:eastAsia="宋体" w:hAnsi="宋体" w:cs="Times New Roman" w:hint="eastAsia"/>
          <w:sz w:val="24"/>
          <w:szCs w:val="24"/>
        </w:rPr>
        <w:t xml:space="preserve">                        </w:t>
      </w:r>
      <w:r w:rsidR="00360720">
        <w:rPr>
          <w:rFonts w:ascii="宋体" w:eastAsia="宋体" w:hAnsi="宋体" w:cs="Times New Roman" w:hint="eastAsia"/>
          <w:sz w:val="24"/>
          <w:szCs w:val="24"/>
        </w:rPr>
        <w:t xml:space="preserve">                                </w:t>
      </w:r>
      <w:r w:rsidRPr="00E06741">
        <w:rPr>
          <w:rFonts w:ascii="宋体" w:eastAsia="宋体" w:hAnsi="宋体" w:cs="Times New Roman" w:hint="eastAsia"/>
          <w:sz w:val="24"/>
          <w:szCs w:val="24"/>
        </w:rPr>
        <w:t>20</w:t>
      </w:r>
      <w:r w:rsidR="001269B4" w:rsidRPr="00E06741">
        <w:rPr>
          <w:rFonts w:ascii="宋体" w:eastAsia="宋体" w:hAnsi="宋体" w:cs="Times New Roman" w:hint="eastAsia"/>
          <w:sz w:val="24"/>
          <w:szCs w:val="24"/>
        </w:rPr>
        <w:t>2</w:t>
      </w:r>
      <w:r w:rsidR="00A2757C">
        <w:rPr>
          <w:rFonts w:ascii="宋体" w:eastAsia="宋体" w:hAnsi="宋体" w:cs="Times New Roman"/>
          <w:sz w:val="24"/>
          <w:szCs w:val="24"/>
        </w:rPr>
        <w:t>2</w:t>
      </w:r>
      <w:r w:rsidRPr="00E06741">
        <w:rPr>
          <w:rFonts w:ascii="宋体" w:eastAsia="宋体" w:hAnsi="宋体" w:cs="Times New Roman" w:hint="eastAsia"/>
          <w:sz w:val="24"/>
          <w:szCs w:val="24"/>
        </w:rPr>
        <w:t>年</w:t>
      </w:r>
      <w:r w:rsidR="00404398">
        <w:rPr>
          <w:rFonts w:ascii="宋体" w:eastAsia="宋体" w:hAnsi="宋体" w:cs="Times New Roman"/>
          <w:sz w:val="24"/>
          <w:szCs w:val="24"/>
        </w:rPr>
        <w:t>8</w:t>
      </w:r>
      <w:r w:rsidRPr="00E06741">
        <w:rPr>
          <w:rFonts w:ascii="宋体" w:eastAsia="宋体" w:hAnsi="宋体" w:cs="Times New Roman" w:hint="eastAsia"/>
          <w:sz w:val="24"/>
          <w:szCs w:val="24"/>
        </w:rPr>
        <w:t>月</w:t>
      </w:r>
      <w:r w:rsidR="00404398">
        <w:rPr>
          <w:rFonts w:ascii="宋体" w:eastAsia="宋体" w:hAnsi="宋体" w:cs="Times New Roman"/>
          <w:sz w:val="24"/>
          <w:szCs w:val="24"/>
        </w:rPr>
        <w:t>26</w:t>
      </w:r>
      <w:r w:rsidRPr="00E06741">
        <w:rPr>
          <w:rFonts w:ascii="宋体" w:eastAsia="宋体" w:hAnsi="宋体" w:cs="Times New Roman" w:hint="eastAsia"/>
          <w:sz w:val="24"/>
          <w:szCs w:val="24"/>
        </w:rPr>
        <w:t>日</w:t>
      </w:r>
    </w:p>
    <w:sectPr w:rsidR="00DC398F" w:rsidSect="00512AD8">
      <w:footerReference w:type="even" r:id="rId7"/>
      <w:pgSz w:w="11907" w:h="16840" w:code="9"/>
      <w:pgMar w:top="1418" w:right="1418" w:bottom="1304"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17" w:rsidRDefault="00563517" w:rsidP="00B826B4">
      <w:r>
        <w:separator/>
      </w:r>
    </w:p>
  </w:endnote>
  <w:endnote w:type="continuationSeparator" w:id="0">
    <w:p w:rsidR="00563517" w:rsidRDefault="00563517" w:rsidP="00B82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7B" w:rsidRDefault="006D3111">
    <w:pPr>
      <w:pStyle w:val="a4"/>
      <w:framePr w:wrap="around" w:vAnchor="text" w:hAnchor="margin" w:xAlign="center" w:y="1"/>
      <w:rPr>
        <w:rStyle w:val="a5"/>
      </w:rPr>
    </w:pPr>
    <w:r>
      <w:rPr>
        <w:rStyle w:val="a5"/>
      </w:rPr>
      <w:fldChar w:fldCharType="begin"/>
    </w:r>
    <w:r w:rsidR="005070B2">
      <w:rPr>
        <w:rStyle w:val="a5"/>
      </w:rPr>
      <w:instrText xml:space="preserve">PAGE  </w:instrText>
    </w:r>
    <w:r>
      <w:rPr>
        <w:rStyle w:val="a5"/>
      </w:rPr>
      <w:fldChar w:fldCharType="end"/>
    </w:r>
  </w:p>
  <w:p w:rsidR="0020607B" w:rsidRDefault="005635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17" w:rsidRDefault="00563517" w:rsidP="00B826B4">
      <w:r>
        <w:separator/>
      </w:r>
    </w:p>
  </w:footnote>
  <w:footnote w:type="continuationSeparator" w:id="0">
    <w:p w:rsidR="00563517" w:rsidRDefault="00563517" w:rsidP="00B82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90C"/>
    <w:rsid w:val="00015330"/>
    <w:rsid w:val="00027025"/>
    <w:rsid w:val="000345AE"/>
    <w:rsid w:val="00036D8D"/>
    <w:rsid w:val="00047572"/>
    <w:rsid w:val="000561E9"/>
    <w:rsid w:val="00062002"/>
    <w:rsid w:val="00087341"/>
    <w:rsid w:val="00090486"/>
    <w:rsid w:val="000B2144"/>
    <w:rsid w:val="000B326D"/>
    <w:rsid w:val="000B37B2"/>
    <w:rsid w:val="000B4D69"/>
    <w:rsid w:val="000D1D5C"/>
    <w:rsid w:val="000D29AF"/>
    <w:rsid w:val="000D64A7"/>
    <w:rsid w:val="000D77DD"/>
    <w:rsid w:val="0010488A"/>
    <w:rsid w:val="001107A3"/>
    <w:rsid w:val="001269B4"/>
    <w:rsid w:val="00135FEC"/>
    <w:rsid w:val="00147598"/>
    <w:rsid w:val="00147F59"/>
    <w:rsid w:val="001533E5"/>
    <w:rsid w:val="0016008C"/>
    <w:rsid w:val="00181CE6"/>
    <w:rsid w:val="00216A3C"/>
    <w:rsid w:val="00226C43"/>
    <w:rsid w:val="002415DA"/>
    <w:rsid w:val="002442DA"/>
    <w:rsid w:val="00274E7F"/>
    <w:rsid w:val="00287C78"/>
    <w:rsid w:val="002A6381"/>
    <w:rsid w:val="002B268F"/>
    <w:rsid w:val="002B3DA8"/>
    <w:rsid w:val="003007B2"/>
    <w:rsid w:val="00301E53"/>
    <w:rsid w:val="00312588"/>
    <w:rsid w:val="00321817"/>
    <w:rsid w:val="00360720"/>
    <w:rsid w:val="00367138"/>
    <w:rsid w:val="00371D2C"/>
    <w:rsid w:val="0038298A"/>
    <w:rsid w:val="00394BDE"/>
    <w:rsid w:val="003A6BC3"/>
    <w:rsid w:val="003B6F32"/>
    <w:rsid w:val="003C08BA"/>
    <w:rsid w:val="003C11EC"/>
    <w:rsid w:val="003F38FC"/>
    <w:rsid w:val="00404398"/>
    <w:rsid w:val="0042392F"/>
    <w:rsid w:val="00432A5D"/>
    <w:rsid w:val="0043371D"/>
    <w:rsid w:val="00436C78"/>
    <w:rsid w:val="00450DFE"/>
    <w:rsid w:val="00455CA8"/>
    <w:rsid w:val="00482994"/>
    <w:rsid w:val="004A3371"/>
    <w:rsid w:val="004A3943"/>
    <w:rsid w:val="004A4B51"/>
    <w:rsid w:val="004A71CE"/>
    <w:rsid w:val="004D24D6"/>
    <w:rsid w:val="004D5BA1"/>
    <w:rsid w:val="004F3E08"/>
    <w:rsid w:val="005070B2"/>
    <w:rsid w:val="00516E17"/>
    <w:rsid w:val="00563517"/>
    <w:rsid w:val="005670B2"/>
    <w:rsid w:val="00577A72"/>
    <w:rsid w:val="00582D05"/>
    <w:rsid w:val="005B7605"/>
    <w:rsid w:val="005E03F2"/>
    <w:rsid w:val="005E5D76"/>
    <w:rsid w:val="005E73AB"/>
    <w:rsid w:val="005F55CB"/>
    <w:rsid w:val="00614A8D"/>
    <w:rsid w:val="00616B6B"/>
    <w:rsid w:val="00626FD3"/>
    <w:rsid w:val="00634CAB"/>
    <w:rsid w:val="00637096"/>
    <w:rsid w:val="00672B19"/>
    <w:rsid w:val="006809A9"/>
    <w:rsid w:val="0069676E"/>
    <w:rsid w:val="006B4E10"/>
    <w:rsid w:val="006C4723"/>
    <w:rsid w:val="006D3111"/>
    <w:rsid w:val="006E31D6"/>
    <w:rsid w:val="006F38A7"/>
    <w:rsid w:val="007233D2"/>
    <w:rsid w:val="0073251F"/>
    <w:rsid w:val="00735869"/>
    <w:rsid w:val="00736EB4"/>
    <w:rsid w:val="00753465"/>
    <w:rsid w:val="00770052"/>
    <w:rsid w:val="007B3516"/>
    <w:rsid w:val="007C5B24"/>
    <w:rsid w:val="007E4677"/>
    <w:rsid w:val="0080356D"/>
    <w:rsid w:val="008143D8"/>
    <w:rsid w:val="00830EFD"/>
    <w:rsid w:val="00890DB3"/>
    <w:rsid w:val="00891398"/>
    <w:rsid w:val="008B390C"/>
    <w:rsid w:val="008C560B"/>
    <w:rsid w:val="008E1C8B"/>
    <w:rsid w:val="008E2285"/>
    <w:rsid w:val="00905832"/>
    <w:rsid w:val="00912C85"/>
    <w:rsid w:val="00923A7F"/>
    <w:rsid w:val="009455FF"/>
    <w:rsid w:val="009C06DF"/>
    <w:rsid w:val="009E5463"/>
    <w:rsid w:val="00A00C1E"/>
    <w:rsid w:val="00A02DEB"/>
    <w:rsid w:val="00A13AEC"/>
    <w:rsid w:val="00A23219"/>
    <w:rsid w:val="00A2757C"/>
    <w:rsid w:val="00A36DB7"/>
    <w:rsid w:val="00A44287"/>
    <w:rsid w:val="00A57B55"/>
    <w:rsid w:val="00A826C2"/>
    <w:rsid w:val="00A85500"/>
    <w:rsid w:val="00AF6AD8"/>
    <w:rsid w:val="00AF749C"/>
    <w:rsid w:val="00B215A5"/>
    <w:rsid w:val="00B5508F"/>
    <w:rsid w:val="00B72C7B"/>
    <w:rsid w:val="00B744D1"/>
    <w:rsid w:val="00B826B4"/>
    <w:rsid w:val="00B83112"/>
    <w:rsid w:val="00B87C2C"/>
    <w:rsid w:val="00B90F55"/>
    <w:rsid w:val="00B91CE9"/>
    <w:rsid w:val="00B9294D"/>
    <w:rsid w:val="00B95465"/>
    <w:rsid w:val="00BA7321"/>
    <w:rsid w:val="00BB2329"/>
    <w:rsid w:val="00BB5FE6"/>
    <w:rsid w:val="00BD4688"/>
    <w:rsid w:val="00BD6E54"/>
    <w:rsid w:val="00BF1E0F"/>
    <w:rsid w:val="00C05BDD"/>
    <w:rsid w:val="00C07790"/>
    <w:rsid w:val="00C20E00"/>
    <w:rsid w:val="00C26773"/>
    <w:rsid w:val="00C34EA0"/>
    <w:rsid w:val="00C56BC5"/>
    <w:rsid w:val="00C66F8E"/>
    <w:rsid w:val="00C6794F"/>
    <w:rsid w:val="00CC3269"/>
    <w:rsid w:val="00CD0570"/>
    <w:rsid w:val="00CF7206"/>
    <w:rsid w:val="00D1160D"/>
    <w:rsid w:val="00D202EC"/>
    <w:rsid w:val="00D354B7"/>
    <w:rsid w:val="00D4772B"/>
    <w:rsid w:val="00D568EF"/>
    <w:rsid w:val="00D65DAD"/>
    <w:rsid w:val="00D8525D"/>
    <w:rsid w:val="00D92731"/>
    <w:rsid w:val="00DB6A11"/>
    <w:rsid w:val="00DC398F"/>
    <w:rsid w:val="00DC703B"/>
    <w:rsid w:val="00E06741"/>
    <w:rsid w:val="00E34A57"/>
    <w:rsid w:val="00E41653"/>
    <w:rsid w:val="00E45AA3"/>
    <w:rsid w:val="00E70609"/>
    <w:rsid w:val="00E85F89"/>
    <w:rsid w:val="00E87034"/>
    <w:rsid w:val="00EA2DFF"/>
    <w:rsid w:val="00EB6ACB"/>
    <w:rsid w:val="00EE0462"/>
    <w:rsid w:val="00EF5F21"/>
    <w:rsid w:val="00F0044C"/>
    <w:rsid w:val="00F11BDB"/>
    <w:rsid w:val="00F5743F"/>
    <w:rsid w:val="00F91221"/>
    <w:rsid w:val="00FC73F5"/>
    <w:rsid w:val="00FC78F4"/>
    <w:rsid w:val="00FF7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26B4"/>
    <w:rPr>
      <w:sz w:val="18"/>
      <w:szCs w:val="18"/>
    </w:rPr>
  </w:style>
  <w:style w:type="paragraph" w:styleId="a4">
    <w:name w:val="footer"/>
    <w:basedOn w:val="a"/>
    <w:link w:val="Char0"/>
    <w:uiPriority w:val="99"/>
    <w:unhideWhenUsed/>
    <w:rsid w:val="00B826B4"/>
    <w:pPr>
      <w:tabs>
        <w:tab w:val="center" w:pos="4153"/>
        <w:tab w:val="right" w:pos="8306"/>
      </w:tabs>
      <w:snapToGrid w:val="0"/>
      <w:jc w:val="left"/>
    </w:pPr>
    <w:rPr>
      <w:sz w:val="18"/>
      <w:szCs w:val="18"/>
    </w:rPr>
  </w:style>
  <w:style w:type="character" w:customStyle="1" w:styleId="Char0">
    <w:name w:val="页脚 Char"/>
    <w:basedOn w:val="a0"/>
    <w:link w:val="a4"/>
    <w:uiPriority w:val="99"/>
    <w:rsid w:val="00B826B4"/>
    <w:rPr>
      <w:sz w:val="18"/>
      <w:szCs w:val="18"/>
    </w:rPr>
  </w:style>
  <w:style w:type="character" w:styleId="a5">
    <w:name w:val="page number"/>
    <w:basedOn w:val="a0"/>
    <w:rsid w:val="00B826B4"/>
  </w:style>
  <w:style w:type="character" w:styleId="a6">
    <w:name w:val="Hyperlink"/>
    <w:basedOn w:val="a0"/>
    <w:uiPriority w:val="99"/>
    <w:unhideWhenUsed/>
    <w:rsid w:val="00C34E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adshow.sseinf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109</Words>
  <Characters>625</Characters>
  <Application>Microsoft Office Word</Application>
  <DocSecurity>0</DocSecurity>
  <Lines>5</Lines>
  <Paragraphs>1</Paragraphs>
  <ScaleCrop>false</ScaleCrop>
  <Company>china</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135</cp:revision>
  <cp:lastPrinted>2020-05-26T04:01:00Z</cp:lastPrinted>
  <dcterms:created xsi:type="dcterms:W3CDTF">2017-03-13T08:12:00Z</dcterms:created>
  <dcterms:modified xsi:type="dcterms:W3CDTF">2022-08-25T00:50:00Z</dcterms:modified>
</cp:coreProperties>
</file>