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D0" w:rsidRDefault="003658FA" w:rsidP="009E446E">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600230</w:t>
          </w:r>
        </w:sdtContent>
      </w:sdt>
      <w:r>
        <w:rPr>
          <w:rFonts w:hint="eastAsia"/>
          <w:bCs/>
          <w:szCs w:val="21"/>
        </w:rPr>
        <w:t xml:space="preserve">                      </w:t>
      </w:r>
      <w:proofErr w:type="gramStart"/>
      <w:r>
        <w:rPr>
          <w:rFonts w:hint="eastAsia"/>
          <w:bCs/>
          <w:szCs w:val="21"/>
        </w:rPr>
        <w:t xml:space="preserve">　　　　　　　　　　</w:t>
      </w:r>
      <w:proofErr w:type="gramEnd"/>
      <w:r>
        <w:rPr>
          <w:rFonts w:hint="eastAsia"/>
          <w:bCs/>
          <w:szCs w:val="21"/>
        </w:rPr>
        <w:t>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沧州大化</w:t>
          </w:r>
        </w:sdtContent>
      </w:sdt>
    </w:p>
    <w:p w:rsidR="008D11D0" w:rsidRDefault="008D11D0"/>
    <w:p w:rsidR="008D11D0" w:rsidRDefault="008D11D0"/>
    <w:p w:rsidR="008D11D0" w:rsidRDefault="008D11D0"/>
    <w:p w:rsidR="008D11D0" w:rsidRDefault="008D11D0"/>
    <w:p w:rsidR="008D11D0" w:rsidRDefault="008D11D0"/>
    <w:p w:rsidR="008D11D0" w:rsidRDefault="008D11D0"/>
    <w:p w:rsidR="008D11D0" w:rsidRDefault="008D11D0"/>
    <w:p w:rsidR="008D11D0" w:rsidRDefault="002343D3">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3658FA">
            <w:rPr>
              <w:rFonts w:ascii="黑体" w:eastAsia="黑体" w:hAnsi="黑体" w:hint="eastAsia"/>
              <w:b/>
              <w:bCs/>
              <w:color w:val="FF0000"/>
              <w:sz w:val="44"/>
              <w:szCs w:val="44"/>
            </w:rPr>
            <w:t>沧州大化股份有限公司</w:t>
          </w:r>
        </w:sdtContent>
      </w:sdt>
    </w:p>
    <w:p w:rsidR="008D11D0" w:rsidRDefault="003658FA">
      <w:pPr>
        <w:jc w:val="center"/>
        <w:rPr>
          <w:rFonts w:ascii="黑体" w:eastAsia="黑体" w:hAnsi="黑体"/>
          <w:b/>
          <w:bCs/>
          <w:color w:val="FF0000"/>
          <w:sz w:val="44"/>
          <w:szCs w:val="44"/>
        </w:rPr>
      </w:pPr>
      <w:r>
        <w:rPr>
          <w:rFonts w:ascii="黑体" w:eastAsia="黑体" w:hAnsi="黑体"/>
          <w:b/>
          <w:bCs/>
          <w:color w:val="FF0000"/>
          <w:sz w:val="44"/>
          <w:szCs w:val="44"/>
        </w:rPr>
        <w:t>2021</w:t>
      </w:r>
      <w:r>
        <w:rPr>
          <w:rFonts w:ascii="黑体" w:eastAsia="黑体" w:hAnsi="黑体" w:hint="eastAsia"/>
          <w:b/>
          <w:bCs/>
          <w:color w:val="FF0000"/>
          <w:sz w:val="44"/>
          <w:szCs w:val="44"/>
        </w:rPr>
        <w:t>年半年度报告</w:t>
      </w:r>
    </w:p>
    <w:p w:rsidR="008D11D0" w:rsidRDefault="008D11D0"/>
    <w:p w:rsidR="008D11D0" w:rsidRDefault="008D11D0"/>
    <w:p w:rsidR="008D11D0" w:rsidRDefault="008D11D0"/>
    <w:p w:rsidR="008D11D0" w:rsidRDefault="008D11D0"/>
    <w:p w:rsidR="008D11D0" w:rsidRDefault="008D11D0"/>
    <w:p w:rsidR="008D11D0" w:rsidRDefault="008D11D0"/>
    <w:p w:rsidR="008D11D0" w:rsidRDefault="008D11D0"/>
    <w:p w:rsidR="008D11D0" w:rsidRDefault="003658FA">
      <w:r>
        <w:br w:type="page"/>
      </w:r>
    </w:p>
    <w:p w:rsidR="008D11D0" w:rsidRDefault="003658FA">
      <w:pPr>
        <w:pStyle w:val="af8"/>
        <w:spacing w:after="280" w:afterAutospacing="0"/>
        <w:jc w:val="center"/>
        <w:rPr>
          <w:b/>
          <w:bCs/>
          <w:sz w:val="28"/>
          <w:szCs w:val="28"/>
        </w:rPr>
      </w:pPr>
      <w:bookmarkStart w:id="0" w:name="_Toc387656034"/>
      <w:r>
        <w:rPr>
          <w:rFonts w:hint="eastAsia"/>
          <w:b/>
          <w:bCs/>
          <w:sz w:val="28"/>
          <w:szCs w:val="28"/>
        </w:rPr>
        <w:lastRenderedPageBreak/>
        <w:t>重要提示</w:t>
      </w:r>
      <w:bookmarkEnd w:id="0"/>
    </w:p>
    <w:sdt>
      <w:sdtPr>
        <w:rPr>
          <w:rFonts w:ascii="宋体" w:hAnsi="宋体" w:hint="eastAsia"/>
        </w:rPr>
        <w:alias w:val="选项模块:董事会及董事声明"/>
        <w:tag w:val="_SEC_d5e0e82062cc4f3cb5a290078031cbd7"/>
        <w:id w:val="-1652832159"/>
        <w:lock w:val="sdtLocked"/>
        <w:placeholder>
          <w:docPart w:val="GBC22222222222222222222222222222"/>
        </w:placeholder>
      </w:sdtPr>
      <w:sdtContent>
        <w:p w:rsidR="008D11D0" w:rsidRDefault="002343D3">
          <w:pPr>
            <w:pStyle w:val="2"/>
            <w:numPr>
              <w:ilvl w:val="0"/>
              <w:numId w:val="6"/>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4287615"/>
              <w:lock w:val="sdtLocked"/>
              <w:placeholder>
                <w:docPart w:val="GBC22222222222222222222222222222"/>
              </w:placeholder>
            </w:sdtPr>
            <w:sdtContent>
              <w:r w:rsidR="003658FA">
                <w:rPr>
                  <w:rFonts w:ascii="宋体" w:hAnsi="宋体" w:cs="宋体"/>
                  <w:bCs w:val="0"/>
                </w:rPr>
                <w:t>本公司董事会、监事会及董事、监事、高级管理人员保证</w:t>
              </w:r>
              <w:r w:rsidR="003658FA">
                <w:rPr>
                  <w:rFonts w:ascii="宋体" w:hAnsi="宋体" w:cs="宋体" w:hint="eastAsia"/>
                  <w:bCs w:val="0"/>
                </w:rPr>
                <w:t>半</w:t>
              </w:r>
              <w:r w:rsidR="003658FA">
                <w:rPr>
                  <w:rFonts w:ascii="宋体" w:hAnsi="宋体" w:cs="宋体"/>
                  <w:bCs w:val="0"/>
                </w:rPr>
                <w:t>年度报告内容的真实、准确、完整，不存在虚假记载、误导性陈述或重大遗漏，并承担个别和连带的法律责任。</w:t>
              </w:r>
            </w:sdtContent>
          </w:sdt>
        </w:p>
      </w:sdtContent>
    </w:sdt>
    <w:p w:rsidR="008D11D0" w:rsidRDefault="008D11D0"/>
    <w:sdt>
      <w:sdtPr>
        <w:rPr>
          <w:rFonts w:ascii="宋体" w:hAnsi="宋体" w:cs="宋体" w:hint="eastAsia"/>
          <w:b w:val="0"/>
          <w:bCs w:val="0"/>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hint="default"/>
          <w:sz w:val="21"/>
          <w:szCs w:val="21"/>
        </w:rPr>
      </w:sdtEndPr>
      <w:sdtContent>
        <w:p w:rsidR="008D11D0" w:rsidRDefault="003658FA">
          <w:pPr>
            <w:pStyle w:val="2"/>
            <w:numPr>
              <w:ilvl w:val="0"/>
              <w:numId w:val="6"/>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843966674"/>
              <w:lock w:val="sdtLocked"/>
              <w:placeholder>
                <w:docPart w:val="GBC22222222222222222222222222222"/>
              </w:placeholder>
            </w:sdtPr>
            <w:sdtContent>
              <w:r>
                <w:rPr>
                  <w:rFonts w:ascii="宋体" w:hAnsi="宋体" w:hint="eastAsia"/>
                </w:rPr>
                <w:t>全体董事出席</w:t>
              </w:r>
            </w:sdtContent>
          </w:sdt>
          <w:r>
            <w:rPr>
              <w:rFonts w:ascii="宋体" w:hAnsi="宋体" w:hint="eastAsia"/>
            </w:rPr>
            <w:t>董事会会议。</w:t>
          </w:r>
        </w:p>
        <w:p w:rsidR="008D11D0" w:rsidRPr="004D404A" w:rsidRDefault="002343D3">
          <w:pPr>
            <w:rPr>
              <w:szCs w:val="21"/>
            </w:rPr>
          </w:pPr>
        </w:p>
      </w:sdtContent>
    </w:sdt>
    <w:sdt>
      <w:sdtPr>
        <w:rPr>
          <w:rFonts w:ascii="宋体" w:hAnsi="宋体" w:cs="宋体" w:hint="eastAsia"/>
          <w:b w:val="0"/>
          <w:bCs w:val="0"/>
          <w:kern w:val="0"/>
          <w:sz w:val="24"/>
          <w:szCs w:val="24"/>
        </w:rPr>
        <w:alias w:val="选项模块:本年度报告未经审计。"/>
        <w:tag w:val="_GBC_07370c6ee32a4bea8271133440d087fd"/>
        <w:id w:val="1147870"/>
        <w:lock w:val="sdtLocked"/>
        <w:placeholder>
          <w:docPart w:val="GBC22222222222222222222222222222"/>
        </w:placeholder>
      </w:sdtPr>
      <w:sdtEndPr>
        <w:rPr>
          <w:rFonts w:hint="default"/>
          <w:sz w:val="21"/>
        </w:rPr>
      </w:sdtEndPr>
      <w:sdtContent>
        <w:p w:rsidR="008D11D0" w:rsidRDefault="003658FA">
          <w:pPr>
            <w:pStyle w:val="2"/>
            <w:numPr>
              <w:ilvl w:val="0"/>
              <w:numId w:val="6"/>
            </w:numPr>
            <w:tabs>
              <w:tab w:val="left" w:pos="490"/>
            </w:tabs>
            <w:spacing w:before="0" w:after="0" w:line="360" w:lineRule="auto"/>
            <w:ind w:left="420" w:hangingChars="175"/>
            <w:rPr>
              <w:rFonts w:ascii="宋体" w:hAnsi="宋体"/>
            </w:rPr>
          </w:pPr>
          <w:proofErr w:type="gramStart"/>
          <w:r>
            <w:rPr>
              <w:rFonts w:ascii="宋体" w:hAnsi="宋体" w:hint="eastAsia"/>
            </w:rPr>
            <w:t>本半年度</w:t>
          </w:r>
          <w:proofErr w:type="gramEnd"/>
          <w:r>
            <w:rPr>
              <w:rFonts w:ascii="宋体" w:hAnsi="宋体" w:hint="eastAsia"/>
            </w:rPr>
            <w:t>报告</w:t>
          </w:r>
          <w:sdt>
            <w:sdtPr>
              <w:rPr>
                <w:rFonts w:ascii="宋体" w:hAnsi="宋体" w:hint="eastAsia"/>
              </w:rPr>
              <w:tag w:val="_GBC_be15b7a71d95430e82193d4cab461623"/>
              <w:id w:val="824791342"/>
              <w:lock w:val="sdtLocked"/>
              <w:placeholder>
                <w:docPart w:val="GBC22222222222222222222222222222"/>
              </w:placeholder>
            </w:sdtPr>
            <w:sdtContent>
              <w:r>
                <w:rPr>
                  <w:rFonts w:ascii="宋体" w:hAnsi="宋体" w:hint="eastAsia"/>
                </w:rPr>
                <w:t>未经审计</w:t>
              </w:r>
            </w:sdtContent>
          </w:sdt>
          <w:r>
            <w:rPr>
              <w:rFonts w:ascii="宋体" w:hAnsi="宋体" w:hint="eastAsia"/>
            </w:rPr>
            <w:t>。</w:t>
          </w:r>
        </w:p>
        <w:p w:rsidR="008D11D0" w:rsidRDefault="002343D3">
          <w:pPr>
            <w:rPr>
              <w:szCs w:val="21"/>
            </w:rPr>
          </w:pPr>
        </w:p>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8D11D0" w:rsidRDefault="003658FA">
          <w:pPr>
            <w:pStyle w:val="2"/>
            <w:numPr>
              <w:ilvl w:val="0"/>
              <w:numId w:val="6"/>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E444D0">
                <w:rPr>
                  <w:rFonts w:ascii="宋体" w:hAnsi="宋体" w:hint="eastAsia"/>
                </w:rPr>
                <w:t>谢华生</w:t>
              </w:r>
            </w:sdtContent>
          </w:sdt>
          <w:r>
            <w:rPr>
              <w:rFonts w:ascii="宋体" w:hAnsi="宋体" w:hint="eastAsia"/>
            </w:rPr>
            <w:t>、主管会计工作负责人</w:t>
          </w:r>
          <w:sdt>
            <w:sdtPr>
              <w:rPr>
                <w:rFonts w:ascii="宋体" w:hAnsi="宋体"/>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2718">
                <w:rPr>
                  <w:rFonts w:ascii="宋体" w:hAnsi="宋体" w:hint="eastAsia"/>
                </w:rPr>
                <w:t>刘晓婧</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7B2718">
                <w:rPr>
                  <w:rFonts w:ascii="宋体" w:hAnsi="宋体" w:hint="eastAsia"/>
                </w:rPr>
                <w:t>刘晓婧</w:t>
              </w:r>
            </w:sdtContent>
          </w:sdt>
          <w:r>
            <w:rPr>
              <w:rFonts w:ascii="宋体" w:hAnsi="宋体" w:hint="eastAsia"/>
            </w:rPr>
            <w:t>声明：保证半年度报告中财务报告的真实、准确、完整。</w:t>
          </w:r>
        </w:p>
      </w:sdtContent>
    </w:sdt>
    <w:p w:rsidR="008D11D0" w:rsidRDefault="008D11D0"/>
    <w:sdt>
      <w:sdtPr>
        <w:rPr>
          <w:rFonts w:ascii="宋体" w:hAnsi="宋体"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hint="eastAsia"/>
          <w:sz w:val="21"/>
          <w:shd w:val="pct15" w:color="auto" w:fill="FFFFFF"/>
        </w:rPr>
      </w:sdtEndPr>
      <w:sdtContent>
        <w:p w:rsidR="008D11D0" w:rsidRDefault="003658FA">
          <w:pPr>
            <w:pStyle w:val="2"/>
            <w:numPr>
              <w:ilvl w:val="0"/>
              <w:numId w:val="6"/>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8D11D0" w:rsidRDefault="00593223">
              <w:pPr>
                <w:kinsoku w:val="0"/>
                <w:overflowPunct w:val="0"/>
                <w:autoSpaceDE w:val="0"/>
                <w:autoSpaceDN w:val="0"/>
                <w:adjustRightInd w:val="0"/>
                <w:snapToGrid w:val="0"/>
                <w:spacing w:line="360" w:lineRule="exact"/>
                <w:rPr>
                  <w:szCs w:val="21"/>
                  <w:shd w:val="pct15" w:color="auto" w:fill="FFFFFF"/>
                </w:rPr>
              </w:pPr>
              <w:r>
                <w:rPr>
                  <w:rFonts w:hint="eastAsia"/>
                  <w:szCs w:val="21"/>
                </w:rPr>
                <w:t>无</w:t>
              </w:r>
            </w:p>
          </w:sdtContent>
        </w:sdt>
      </w:sdtContent>
    </w:sdt>
    <w:p w:rsidR="008D11D0" w:rsidRDefault="008D11D0">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hint="eastAsia"/>
          <w:sz w:val="21"/>
          <w:shd w:val="pct15" w:color="auto" w:fill="FFFFFF"/>
        </w:rPr>
      </w:sdtEndPr>
      <w:sdtContent>
        <w:p w:rsidR="008D11D0" w:rsidRDefault="003658FA">
          <w:pPr>
            <w:pStyle w:val="2"/>
            <w:numPr>
              <w:ilvl w:val="0"/>
              <w:numId w:val="6"/>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859083673"/>
            <w:lock w:val="sdtLocked"/>
            <w:placeholder>
              <w:docPart w:val="GBC22222222222222222222222222222"/>
            </w:placeholder>
          </w:sdtPr>
          <w:sdtContent>
            <w:p w:rsidR="008D11D0" w:rsidRDefault="002343D3">
              <w:r>
                <w:fldChar w:fldCharType="begin"/>
              </w:r>
              <w:r w:rsidR="00593223">
                <w:instrText xml:space="preserve"> MACROBUTTON  SnrToggleCheckbox √适用 </w:instrText>
              </w:r>
              <w:r>
                <w:fldChar w:fldCharType="end"/>
              </w:r>
              <w:r>
                <w:fldChar w:fldCharType="begin"/>
              </w:r>
              <w:r w:rsidR="00593223">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8D11D0" w:rsidRDefault="00593223">
              <w:pPr>
                <w:kinsoku w:val="0"/>
                <w:overflowPunct w:val="0"/>
                <w:autoSpaceDE w:val="0"/>
                <w:autoSpaceDN w:val="0"/>
                <w:adjustRightInd w:val="0"/>
                <w:snapToGrid w:val="0"/>
                <w:spacing w:line="360" w:lineRule="exact"/>
                <w:rPr>
                  <w:szCs w:val="21"/>
                  <w:shd w:val="pct15" w:color="auto" w:fill="FFFFFF"/>
                </w:rPr>
              </w:pPr>
              <w:proofErr w:type="gramStart"/>
              <w:r w:rsidRPr="00441431">
                <w:rPr>
                  <w:rFonts w:hint="eastAsia"/>
                  <w:szCs w:val="21"/>
                </w:rPr>
                <w:t>本半年度</w:t>
              </w:r>
              <w:proofErr w:type="gramEnd"/>
              <w:r w:rsidRPr="00441431">
                <w:rPr>
                  <w:rFonts w:hint="eastAsia"/>
                  <w:szCs w:val="21"/>
                </w:rPr>
                <w:t>报告涉及未来计划等前瞻性陈述，该等陈述不构成公司对投资者的实质承诺，请投资者注意投资风险。</w:t>
              </w:r>
            </w:p>
          </w:sdtContent>
        </w:sdt>
      </w:sdtContent>
    </w:sdt>
    <w:p w:rsidR="008D11D0" w:rsidRDefault="008D11D0">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sz w:val="21"/>
          <w:shd w:val="clear" w:color="auto" w:fill="auto"/>
        </w:rPr>
      </w:sdtEndPr>
      <w:sdtContent>
        <w:p w:rsidR="008D11D0" w:rsidRDefault="003658FA">
          <w:pPr>
            <w:pStyle w:val="2"/>
            <w:numPr>
              <w:ilvl w:val="0"/>
              <w:numId w:val="6"/>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8D11D0" w:rsidRDefault="00593223">
              <w:pPr>
                <w:kinsoku w:val="0"/>
                <w:overflowPunct w:val="0"/>
                <w:autoSpaceDE w:val="0"/>
                <w:autoSpaceDN w:val="0"/>
                <w:adjustRightInd w:val="0"/>
                <w:snapToGrid w:val="0"/>
                <w:spacing w:line="360" w:lineRule="exact"/>
                <w:rPr>
                  <w:bCs/>
                  <w:szCs w:val="21"/>
                </w:rPr>
              </w:pPr>
              <w:r>
                <w:rPr>
                  <w:rFonts w:hint="eastAsia"/>
                  <w:bCs/>
                  <w:szCs w:val="21"/>
                </w:rPr>
                <w:t>否</w:t>
              </w:r>
            </w:p>
          </w:sdtContent>
        </w:sdt>
      </w:sdtContent>
    </w:sdt>
    <w:p w:rsidR="008D11D0" w:rsidRDefault="008D11D0">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hint="eastAsia"/>
          <w:sz w:val="21"/>
        </w:rPr>
      </w:sdtEndPr>
      <w:sdtContent>
        <w:p w:rsidR="008D11D0" w:rsidRDefault="003658FA">
          <w:pPr>
            <w:pStyle w:val="2"/>
            <w:numPr>
              <w:ilvl w:val="0"/>
              <w:numId w:val="6"/>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8D11D0" w:rsidRDefault="00593223">
              <w:pPr>
                <w:rPr>
                  <w:szCs w:val="21"/>
                </w:rPr>
              </w:pPr>
              <w:r>
                <w:rPr>
                  <w:rFonts w:hint="eastAsia"/>
                  <w:szCs w:val="21"/>
                </w:rPr>
                <w:t>否</w:t>
              </w:r>
            </w:p>
          </w:sdtContent>
        </w:sdt>
      </w:sdtContent>
    </w:sdt>
    <w:p w:rsidR="008D11D0" w:rsidRDefault="008D11D0">
      <w:pPr>
        <w:rPr>
          <w:szCs w:val="21"/>
        </w:rPr>
      </w:pPr>
    </w:p>
    <w:bookmarkStart w:id="1" w:name="_Hlk72769553" w:displacedByCustomXml="next"/>
    <w:sdt>
      <w:sdtPr>
        <w:rPr>
          <w:rFonts w:ascii="宋体" w:hAnsi="宋体" w:cs="宋体" w:hint="eastAsia"/>
          <w:b w:val="0"/>
          <w:bCs w:val="0"/>
          <w:kern w:val="0"/>
          <w:szCs w:val="24"/>
        </w:rPr>
        <w:alias w:val="模块:"/>
        <w:tag w:val="_SEC_f8924de2a90b4f29b727c0dcf0bfd58a"/>
        <w:id w:val="-1496179324"/>
        <w:lock w:val="sdtLocked"/>
        <w:placeholder>
          <w:docPart w:val="GBC22222222222222222222222222222"/>
        </w:placeholder>
      </w:sdtPr>
      <w:sdtContent>
        <w:bookmarkStart w:id="2" w:name="_Hlk61881950" w:displacedByCustomXml="prev"/>
        <w:p w:rsidR="008D11D0" w:rsidRDefault="003658FA">
          <w:pPr>
            <w:pStyle w:val="2"/>
            <w:numPr>
              <w:ilvl w:val="0"/>
              <w:numId w:val="6"/>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sidR="00172C2B">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756052650"/>
            <w:lock w:val="sdtLocked"/>
            <w:placeholder>
              <w:docPart w:val="GBC22222222222222222222222222222"/>
            </w:placeholder>
            <w:comboBox>
              <w:listItem w:displayText="是" w:value="是"/>
              <w:listItem w:displayText="否" w:value="否"/>
            </w:comboBox>
          </w:sdtPr>
          <w:sdtContent>
            <w:p w:rsidR="008D11D0" w:rsidRDefault="00593223" w:rsidP="00593223">
              <w:r>
                <w:rPr>
                  <w:rFonts w:hint="eastAsia"/>
                </w:rPr>
                <w:t>否</w:t>
              </w:r>
            </w:p>
          </w:sdtContent>
        </w:sdt>
        <w:p w:rsidR="008D11D0" w:rsidRDefault="002343D3">
          <w:pPr>
            <w:rPr>
              <w:szCs w:val="21"/>
            </w:rPr>
          </w:pPr>
        </w:p>
      </w:sdtContent>
    </w:sdt>
    <w:bookmarkEnd w:id="1" w:displacedByCustomXml="prev"/>
    <w:sdt>
      <w:sdtPr>
        <w:rPr>
          <w:rFonts w:ascii="宋体" w:hAnsi="宋体" w:cs="宋体"/>
          <w:b w:val="0"/>
          <w:bCs w:val="0"/>
          <w:kern w:val="0"/>
          <w:szCs w:val="24"/>
        </w:rPr>
        <w:alias w:val="模块:重大风险提示"/>
        <w:tag w:val="_SEC_765dd5e867e04417bfcc7ba07f902949"/>
        <w:id w:val="1522197621"/>
        <w:lock w:val="sdtLocked"/>
        <w:placeholder>
          <w:docPart w:val="GBC22222222222222222222222222222"/>
        </w:placeholder>
      </w:sdtPr>
      <w:sdtEndPr>
        <w:rPr>
          <w:rFonts w:hint="eastAsia"/>
        </w:rPr>
      </w:sdtEndPr>
      <w:sdtContent>
        <w:p w:rsidR="008D11D0" w:rsidRDefault="003658FA">
          <w:pPr>
            <w:pStyle w:val="2"/>
            <w:numPr>
              <w:ilvl w:val="0"/>
              <w:numId w:val="6"/>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szCs w:val="21"/>
            </w:rPr>
            <w:alias w:val="重大风险提示"/>
            <w:tag w:val="_GBC_d0220f8592e64dd1b898937e183da1e3"/>
            <w:id w:val="854926273"/>
            <w:lock w:val="sdtLocked"/>
            <w:placeholder>
              <w:docPart w:val="GBC22222222222222222222222222222"/>
            </w:placeholder>
          </w:sdtPr>
          <w:sdtContent>
            <w:p w:rsidR="008D11D0" w:rsidRDefault="00593223">
              <w:pPr>
                <w:rPr>
                  <w:szCs w:val="21"/>
                </w:rPr>
              </w:pPr>
              <w:r w:rsidRPr="00441431">
                <w:rPr>
                  <w:rFonts w:hint="eastAsia"/>
                  <w:szCs w:val="21"/>
                </w:rPr>
                <w:t>公司已在本报告中详细描述可能存在的风险，敬请查阅第</w:t>
              </w:r>
              <w:r>
                <w:rPr>
                  <w:rFonts w:hint="eastAsia"/>
                  <w:szCs w:val="21"/>
                </w:rPr>
                <w:t>三</w:t>
              </w:r>
              <w:r w:rsidRPr="00441431">
                <w:rPr>
                  <w:rFonts w:hint="eastAsia"/>
                  <w:szCs w:val="21"/>
                </w:rPr>
                <w:t>节“</w:t>
              </w:r>
              <w:r>
                <w:rPr>
                  <w:rFonts w:hint="eastAsia"/>
                  <w:szCs w:val="21"/>
                </w:rPr>
                <w:t>管理层</w:t>
              </w:r>
              <w:r w:rsidRPr="00441431">
                <w:rPr>
                  <w:rFonts w:hint="eastAsia"/>
                  <w:szCs w:val="21"/>
                </w:rPr>
                <w:t>讨论与分析”中关于公司未来发展的讨论与分析中可能面对的风险内容。</w:t>
              </w:r>
            </w:p>
          </w:sdtContent>
        </w:sdt>
      </w:sdtContent>
    </w:sdt>
    <w:p w:rsidR="008D11D0" w:rsidRDefault="008D11D0">
      <w:pPr>
        <w:rPr>
          <w:szCs w:val="21"/>
        </w:rPr>
      </w:pPr>
    </w:p>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rPr>
      </w:sdtEndPr>
      <w:sdtContent>
        <w:p w:rsidR="008D11D0" w:rsidRDefault="003658FA">
          <w:pPr>
            <w:pStyle w:val="2"/>
            <w:numPr>
              <w:ilvl w:val="0"/>
              <w:numId w:val="6"/>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1856994552"/>
            <w:lock w:val="sdtLocked"/>
            <w:placeholder>
              <w:docPart w:val="GBC22222222222222222222222222222"/>
            </w:placeholder>
          </w:sdtPr>
          <w:sdtContent>
            <w:p w:rsidR="008D11D0" w:rsidRDefault="002343D3" w:rsidP="00593223">
              <w:pPr>
                <w:rPr>
                  <w:szCs w:val="21"/>
                </w:rPr>
              </w:pPr>
              <w:r>
                <w:fldChar w:fldCharType="begin"/>
              </w:r>
              <w:r w:rsidR="00593223">
                <w:instrText xml:space="preserve"> MACROBUTTON  SnrToggleCheckbox □适用 </w:instrText>
              </w:r>
              <w:r>
                <w:fldChar w:fldCharType="end"/>
              </w:r>
              <w:r>
                <w:fldChar w:fldCharType="begin"/>
              </w:r>
              <w:r w:rsidR="00593223">
                <w:instrText xml:space="preserve"> MACROBUTTON  SnrToggleCheckbox √不适用 </w:instrText>
              </w:r>
              <w:r>
                <w:fldChar w:fldCharType="end"/>
              </w:r>
            </w:p>
          </w:sdtContent>
        </w:sdt>
      </w:sdtContent>
    </w:sdt>
    <w:p w:rsidR="008D11D0" w:rsidRDefault="008D11D0">
      <w:pPr>
        <w:rPr>
          <w:szCs w:val="21"/>
        </w:rPr>
        <w:sectPr w:rsidR="008D11D0" w:rsidSect="007A7C4A">
          <w:headerReference w:type="default" r:id="rId12"/>
          <w:footerReference w:type="default" r:id="rId13"/>
          <w:pgSz w:w="11906" w:h="16838"/>
          <w:pgMar w:top="1525" w:right="1276" w:bottom="1440" w:left="1797" w:header="855" w:footer="992" w:gutter="0"/>
          <w:cols w:space="425"/>
          <w:docGrid w:linePitch="312"/>
        </w:sectPr>
      </w:pPr>
    </w:p>
    <w:p w:rsidR="008D11D0" w:rsidRDefault="008D11D0">
      <w:pPr>
        <w:rPr>
          <w:szCs w:val="21"/>
        </w:rPr>
      </w:pPr>
    </w:p>
    <w:p w:rsidR="008D11D0" w:rsidRDefault="003658FA">
      <w:pPr>
        <w:kinsoku w:val="0"/>
        <w:overflowPunct w:val="0"/>
        <w:autoSpaceDE w:val="0"/>
        <w:autoSpaceDN w:val="0"/>
        <w:adjustRightInd w:val="0"/>
        <w:snapToGrid w:val="0"/>
        <w:spacing w:line="360" w:lineRule="exact"/>
        <w:jc w:val="center"/>
        <w:rPr>
          <w:noProof/>
        </w:rPr>
      </w:pPr>
      <w:r>
        <w:rPr>
          <w:rFonts w:hint="eastAsia"/>
          <w:b/>
          <w:sz w:val="32"/>
          <w:szCs w:val="32"/>
        </w:rPr>
        <w:t>目录</w:t>
      </w:r>
      <w:r w:rsidR="002343D3">
        <w:rPr>
          <w:shd w:val="pct15" w:color="auto" w:fill="FFFFFF"/>
        </w:rPr>
        <w:fldChar w:fldCharType="begin"/>
      </w:r>
      <w:r>
        <w:rPr>
          <w:shd w:val="pct15" w:color="auto" w:fill="FFFFFF"/>
        </w:rPr>
        <w:instrText xml:space="preserve"> TOC \o "1-1" \h \z \u </w:instrText>
      </w:r>
      <w:r w:rsidR="002343D3">
        <w:rPr>
          <w:shd w:val="pct15" w:color="auto" w:fill="FFFFFF"/>
        </w:rPr>
        <w:fldChar w:fldCharType="separate"/>
      </w:r>
    </w:p>
    <w:p w:rsidR="008D11D0" w:rsidRDefault="002343D3">
      <w:pPr>
        <w:pStyle w:val="11"/>
        <w:rPr>
          <w:rFonts w:asciiTheme="minorHAnsi" w:eastAsiaTheme="minorEastAsia" w:hAnsiTheme="minorHAnsi" w:cstheme="minorBidi"/>
          <w:b/>
          <w:bCs/>
          <w:noProof/>
          <w:szCs w:val="22"/>
        </w:rPr>
      </w:pPr>
      <w:hyperlink w:anchor="_Toc76114272" w:history="1">
        <w:r w:rsidR="003658FA">
          <w:rPr>
            <w:rStyle w:val="a3"/>
            <w:rFonts w:ascii="黑体" w:hAnsi="黑体"/>
            <w:b/>
            <w:bCs/>
            <w:noProof/>
          </w:rPr>
          <w:t>第一节</w:t>
        </w:r>
        <w:r w:rsidR="003658FA">
          <w:rPr>
            <w:rFonts w:asciiTheme="minorHAnsi" w:eastAsiaTheme="minorEastAsia" w:hAnsiTheme="minorHAnsi" w:cstheme="minorBidi"/>
            <w:b/>
            <w:bCs/>
            <w:noProof/>
            <w:szCs w:val="22"/>
          </w:rPr>
          <w:tab/>
        </w:r>
        <w:r w:rsidR="003658FA">
          <w:rPr>
            <w:rStyle w:val="a3"/>
            <w:rFonts w:ascii="黑体" w:hAnsi="黑体"/>
            <w:b/>
            <w:bCs/>
            <w:noProof/>
          </w:rPr>
          <w:t>释义</w:t>
        </w:r>
        <w:r w:rsidR="003658FA">
          <w:rPr>
            <w:b/>
            <w:bCs/>
            <w:noProof/>
            <w:webHidden/>
          </w:rPr>
          <w:tab/>
        </w:r>
        <w:r>
          <w:rPr>
            <w:b/>
            <w:bCs/>
            <w:noProof/>
            <w:webHidden/>
          </w:rPr>
          <w:fldChar w:fldCharType="begin"/>
        </w:r>
        <w:r w:rsidR="003658FA">
          <w:rPr>
            <w:b/>
            <w:bCs/>
            <w:noProof/>
            <w:webHidden/>
          </w:rPr>
          <w:instrText xml:space="preserve"> PAGEREF _Toc76114272 \h </w:instrText>
        </w:r>
        <w:r>
          <w:rPr>
            <w:b/>
            <w:bCs/>
            <w:noProof/>
            <w:webHidden/>
          </w:rPr>
        </w:r>
        <w:r>
          <w:rPr>
            <w:b/>
            <w:bCs/>
            <w:noProof/>
            <w:webHidden/>
          </w:rPr>
          <w:fldChar w:fldCharType="separate"/>
        </w:r>
        <w:r w:rsidR="00621DB1">
          <w:rPr>
            <w:b/>
            <w:bCs/>
            <w:noProof/>
            <w:webHidden/>
          </w:rPr>
          <w:t>4</w:t>
        </w:r>
        <w:r>
          <w:rPr>
            <w:b/>
            <w:bCs/>
            <w:noProof/>
            <w:webHidden/>
          </w:rPr>
          <w:fldChar w:fldCharType="end"/>
        </w:r>
      </w:hyperlink>
    </w:p>
    <w:p w:rsidR="008D11D0" w:rsidRDefault="002343D3">
      <w:pPr>
        <w:pStyle w:val="11"/>
        <w:rPr>
          <w:rFonts w:asciiTheme="minorHAnsi" w:eastAsiaTheme="minorEastAsia" w:hAnsiTheme="minorHAnsi" w:cstheme="minorBidi"/>
          <w:b/>
          <w:bCs/>
          <w:noProof/>
          <w:szCs w:val="22"/>
        </w:rPr>
      </w:pPr>
      <w:hyperlink w:anchor="_Toc76114273" w:history="1">
        <w:r w:rsidR="003658FA">
          <w:rPr>
            <w:rStyle w:val="a3"/>
            <w:rFonts w:ascii="黑体" w:hAnsi="黑体"/>
            <w:b/>
            <w:bCs/>
            <w:noProof/>
          </w:rPr>
          <w:t>第二节</w:t>
        </w:r>
        <w:r w:rsidR="003658FA">
          <w:rPr>
            <w:rFonts w:asciiTheme="minorHAnsi" w:eastAsiaTheme="minorEastAsia" w:hAnsiTheme="minorHAnsi" w:cstheme="minorBidi"/>
            <w:b/>
            <w:bCs/>
            <w:noProof/>
            <w:szCs w:val="22"/>
          </w:rPr>
          <w:tab/>
        </w:r>
        <w:r w:rsidR="003658FA">
          <w:rPr>
            <w:rStyle w:val="a3"/>
            <w:rFonts w:ascii="黑体" w:hAnsi="黑体"/>
            <w:b/>
            <w:bCs/>
            <w:noProof/>
          </w:rPr>
          <w:t>公司简介和主要财务指标</w:t>
        </w:r>
        <w:r w:rsidR="003658FA">
          <w:rPr>
            <w:b/>
            <w:bCs/>
            <w:noProof/>
            <w:webHidden/>
          </w:rPr>
          <w:tab/>
        </w:r>
        <w:r>
          <w:rPr>
            <w:b/>
            <w:bCs/>
            <w:noProof/>
            <w:webHidden/>
          </w:rPr>
          <w:fldChar w:fldCharType="begin"/>
        </w:r>
        <w:r w:rsidR="003658FA">
          <w:rPr>
            <w:b/>
            <w:bCs/>
            <w:noProof/>
            <w:webHidden/>
          </w:rPr>
          <w:instrText xml:space="preserve"> PAGEREF _Toc76114273 \h </w:instrText>
        </w:r>
        <w:r>
          <w:rPr>
            <w:b/>
            <w:bCs/>
            <w:noProof/>
            <w:webHidden/>
          </w:rPr>
        </w:r>
        <w:r>
          <w:rPr>
            <w:b/>
            <w:bCs/>
            <w:noProof/>
            <w:webHidden/>
          </w:rPr>
          <w:fldChar w:fldCharType="separate"/>
        </w:r>
        <w:r w:rsidR="00621DB1">
          <w:rPr>
            <w:b/>
            <w:bCs/>
            <w:noProof/>
            <w:webHidden/>
          </w:rPr>
          <w:t>4</w:t>
        </w:r>
        <w:r>
          <w:rPr>
            <w:b/>
            <w:bCs/>
            <w:noProof/>
            <w:webHidden/>
          </w:rPr>
          <w:fldChar w:fldCharType="end"/>
        </w:r>
      </w:hyperlink>
    </w:p>
    <w:p w:rsidR="008D11D0" w:rsidRDefault="002343D3">
      <w:pPr>
        <w:pStyle w:val="11"/>
        <w:rPr>
          <w:rFonts w:asciiTheme="minorHAnsi" w:eastAsiaTheme="minorEastAsia" w:hAnsiTheme="minorHAnsi" w:cstheme="minorBidi"/>
          <w:b/>
          <w:bCs/>
          <w:noProof/>
          <w:szCs w:val="22"/>
        </w:rPr>
      </w:pPr>
      <w:hyperlink w:anchor="_Toc76114274" w:history="1">
        <w:r w:rsidR="003658FA">
          <w:rPr>
            <w:rStyle w:val="a3"/>
            <w:rFonts w:ascii="黑体" w:hAnsi="黑体"/>
            <w:b/>
            <w:bCs/>
            <w:noProof/>
          </w:rPr>
          <w:t>第三节</w:t>
        </w:r>
        <w:r w:rsidR="003658FA">
          <w:rPr>
            <w:rFonts w:asciiTheme="minorHAnsi" w:eastAsiaTheme="minorEastAsia" w:hAnsiTheme="minorHAnsi" w:cstheme="minorBidi"/>
            <w:b/>
            <w:bCs/>
            <w:noProof/>
            <w:szCs w:val="22"/>
          </w:rPr>
          <w:tab/>
        </w:r>
        <w:r w:rsidR="003658FA">
          <w:rPr>
            <w:rStyle w:val="a3"/>
            <w:rFonts w:ascii="黑体" w:hAnsi="黑体"/>
            <w:b/>
            <w:bCs/>
            <w:noProof/>
          </w:rPr>
          <w:t>管理层讨论与分析</w:t>
        </w:r>
        <w:r w:rsidR="003658FA">
          <w:rPr>
            <w:b/>
            <w:bCs/>
            <w:noProof/>
            <w:webHidden/>
          </w:rPr>
          <w:tab/>
        </w:r>
        <w:r>
          <w:rPr>
            <w:b/>
            <w:bCs/>
            <w:noProof/>
            <w:webHidden/>
          </w:rPr>
          <w:fldChar w:fldCharType="begin"/>
        </w:r>
        <w:r w:rsidR="003658FA">
          <w:rPr>
            <w:b/>
            <w:bCs/>
            <w:noProof/>
            <w:webHidden/>
          </w:rPr>
          <w:instrText xml:space="preserve"> PAGEREF _Toc76114274 \h </w:instrText>
        </w:r>
        <w:r>
          <w:rPr>
            <w:b/>
            <w:bCs/>
            <w:noProof/>
            <w:webHidden/>
          </w:rPr>
        </w:r>
        <w:r>
          <w:rPr>
            <w:b/>
            <w:bCs/>
            <w:noProof/>
            <w:webHidden/>
          </w:rPr>
          <w:fldChar w:fldCharType="separate"/>
        </w:r>
        <w:r w:rsidR="00621DB1">
          <w:rPr>
            <w:b/>
            <w:bCs/>
            <w:noProof/>
            <w:webHidden/>
          </w:rPr>
          <w:t>6</w:t>
        </w:r>
        <w:r>
          <w:rPr>
            <w:b/>
            <w:bCs/>
            <w:noProof/>
            <w:webHidden/>
          </w:rPr>
          <w:fldChar w:fldCharType="end"/>
        </w:r>
      </w:hyperlink>
    </w:p>
    <w:p w:rsidR="008D11D0" w:rsidRDefault="002343D3">
      <w:pPr>
        <w:pStyle w:val="11"/>
        <w:rPr>
          <w:rFonts w:asciiTheme="minorHAnsi" w:eastAsiaTheme="minorEastAsia" w:hAnsiTheme="minorHAnsi" w:cstheme="minorBidi"/>
          <w:b/>
          <w:bCs/>
          <w:noProof/>
          <w:szCs w:val="22"/>
        </w:rPr>
      </w:pPr>
      <w:hyperlink w:anchor="_Toc76114275" w:history="1">
        <w:r w:rsidR="003658FA">
          <w:rPr>
            <w:rStyle w:val="a3"/>
            <w:rFonts w:ascii="黑体" w:hAnsi="黑体"/>
            <w:b/>
            <w:bCs/>
            <w:noProof/>
          </w:rPr>
          <w:t>第四节</w:t>
        </w:r>
        <w:r w:rsidR="003658FA">
          <w:rPr>
            <w:rFonts w:asciiTheme="minorHAnsi" w:eastAsiaTheme="minorEastAsia" w:hAnsiTheme="minorHAnsi" w:cstheme="minorBidi"/>
            <w:b/>
            <w:bCs/>
            <w:noProof/>
            <w:szCs w:val="22"/>
          </w:rPr>
          <w:tab/>
        </w:r>
        <w:r w:rsidR="003658FA">
          <w:rPr>
            <w:rStyle w:val="a3"/>
            <w:rFonts w:ascii="黑体" w:hAnsi="黑体"/>
            <w:b/>
            <w:bCs/>
            <w:noProof/>
          </w:rPr>
          <w:t>公司治理</w:t>
        </w:r>
        <w:r w:rsidR="003658FA">
          <w:rPr>
            <w:b/>
            <w:bCs/>
            <w:noProof/>
            <w:webHidden/>
          </w:rPr>
          <w:tab/>
        </w:r>
        <w:r>
          <w:rPr>
            <w:b/>
            <w:bCs/>
            <w:noProof/>
            <w:webHidden/>
          </w:rPr>
          <w:fldChar w:fldCharType="begin"/>
        </w:r>
        <w:r w:rsidR="003658FA">
          <w:rPr>
            <w:b/>
            <w:bCs/>
            <w:noProof/>
            <w:webHidden/>
          </w:rPr>
          <w:instrText xml:space="preserve"> PAGEREF _Toc76114275 \h </w:instrText>
        </w:r>
        <w:r>
          <w:rPr>
            <w:b/>
            <w:bCs/>
            <w:noProof/>
            <w:webHidden/>
          </w:rPr>
        </w:r>
        <w:r>
          <w:rPr>
            <w:b/>
            <w:bCs/>
            <w:noProof/>
            <w:webHidden/>
          </w:rPr>
          <w:fldChar w:fldCharType="separate"/>
        </w:r>
        <w:r w:rsidR="00621DB1">
          <w:rPr>
            <w:b/>
            <w:bCs/>
            <w:noProof/>
            <w:webHidden/>
          </w:rPr>
          <w:t>11</w:t>
        </w:r>
        <w:r>
          <w:rPr>
            <w:b/>
            <w:bCs/>
            <w:noProof/>
            <w:webHidden/>
          </w:rPr>
          <w:fldChar w:fldCharType="end"/>
        </w:r>
      </w:hyperlink>
    </w:p>
    <w:p w:rsidR="008D11D0" w:rsidRDefault="002343D3">
      <w:pPr>
        <w:pStyle w:val="11"/>
        <w:rPr>
          <w:rFonts w:asciiTheme="minorHAnsi" w:eastAsiaTheme="minorEastAsia" w:hAnsiTheme="minorHAnsi" w:cstheme="minorBidi"/>
          <w:b/>
          <w:bCs/>
          <w:noProof/>
          <w:szCs w:val="22"/>
        </w:rPr>
      </w:pPr>
      <w:hyperlink w:anchor="_Toc76114276" w:history="1">
        <w:r w:rsidR="003658FA">
          <w:rPr>
            <w:rStyle w:val="a3"/>
            <w:rFonts w:ascii="黑体" w:hAnsi="黑体"/>
            <w:b/>
            <w:bCs/>
            <w:noProof/>
          </w:rPr>
          <w:t>第五节</w:t>
        </w:r>
        <w:r w:rsidR="003658FA">
          <w:rPr>
            <w:rFonts w:asciiTheme="minorHAnsi" w:eastAsiaTheme="minorEastAsia" w:hAnsiTheme="minorHAnsi" w:cstheme="minorBidi"/>
            <w:b/>
            <w:bCs/>
            <w:noProof/>
            <w:szCs w:val="22"/>
          </w:rPr>
          <w:tab/>
        </w:r>
        <w:r w:rsidR="003658FA">
          <w:rPr>
            <w:rStyle w:val="a3"/>
            <w:rFonts w:ascii="黑体" w:hAnsi="黑体"/>
            <w:b/>
            <w:bCs/>
            <w:noProof/>
          </w:rPr>
          <w:t>环境与社会责任</w:t>
        </w:r>
        <w:r w:rsidR="003658FA">
          <w:rPr>
            <w:b/>
            <w:bCs/>
            <w:noProof/>
            <w:webHidden/>
          </w:rPr>
          <w:tab/>
        </w:r>
        <w:r>
          <w:rPr>
            <w:b/>
            <w:bCs/>
            <w:noProof/>
            <w:webHidden/>
          </w:rPr>
          <w:fldChar w:fldCharType="begin"/>
        </w:r>
        <w:r w:rsidR="003658FA">
          <w:rPr>
            <w:b/>
            <w:bCs/>
            <w:noProof/>
            <w:webHidden/>
          </w:rPr>
          <w:instrText xml:space="preserve"> PAGEREF _Toc76114276 \h </w:instrText>
        </w:r>
        <w:r>
          <w:rPr>
            <w:b/>
            <w:bCs/>
            <w:noProof/>
            <w:webHidden/>
          </w:rPr>
        </w:r>
        <w:r>
          <w:rPr>
            <w:b/>
            <w:bCs/>
            <w:noProof/>
            <w:webHidden/>
          </w:rPr>
          <w:fldChar w:fldCharType="separate"/>
        </w:r>
        <w:r w:rsidR="00621DB1">
          <w:rPr>
            <w:b/>
            <w:bCs/>
            <w:noProof/>
            <w:webHidden/>
          </w:rPr>
          <w:t>13</w:t>
        </w:r>
        <w:r>
          <w:rPr>
            <w:b/>
            <w:bCs/>
            <w:noProof/>
            <w:webHidden/>
          </w:rPr>
          <w:fldChar w:fldCharType="end"/>
        </w:r>
      </w:hyperlink>
    </w:p>
    <w:p w:rsidR="008D11D0" w:rsidRDefault="002343D3">
      <w:pPr>
        <w:pStyle w:val="11"/>
        <w:rPr>
          <w:rFonts w:asciiTheme="minorHAnsi" w:eastAsiaTheme="minorEastAsia" w:hAnsiTheme="minorHAnsi" w:cstheme="minorBidi"/>
          <w:b/>
          <w:bCs/>
          <w:noProof/>
          <w:szCs w:val="22"/>
        </w:rPr>
      </w:pPr>
      <w:hyperlink w:anchor="_Toc76114277" w:history="1">
        <w:r w:rsidR="003658FA">
          <w:rPr>
            <w:rStyle w:val="a3"/>
            <w:rFonts w:ascii="黑体" w:hAnsi="黑体"/>
            <w:b/>
            <w:bCs/>
            <w:noProof/>
          </w:rPr>
          <w:t>第六节</w:t>
        </w:r>
        <w:r w:rsidR="003658FA">
          <w:rPr>
            <w:rFonts w:asciiTheme="minorHAnsi" w:eastAsiaTheme="minorEastAsia" w:hAnsiTheme="minorHAnsi" w:cstheme="minorBidi"/>
            <w:b/>
            <w:bCs/>
            <w:noProof/>
            <w:szCs w:val="22"/>
          </w:rPr>
          <w:tab/>
        </w:r>
        <w:r w:rsidR="003658FA">
          <w:rPr>
            <w:rStyle w:val="a3"/>
            <w:rFonts w:ascii="黑体" w:hAnsi="黑体"/>
            <w:b/>
            <w:bCs/>
            <w:noProof/>
          </w:rPr>
          <w:t>重要事项</w:t>
        </w:r>
        <w:r w:rsidR="003658FA">
          <w:rPr>
            <w:b/>
            <w:bCs/>
            <w:noProof/>
            <w:webHidden/>
          </w:rPr>
          <w:tab/>
        </w:r>
        <w:r>
          <w:rPr>
            <w:b/>
            <w:bCs/>
            <w:noProof/>
            <w:webHidden/>
          </w:rPr>
          <w:fldChar w:fldCharType="begin"/>
        </w:r>
        <w:r w:rsidR="003658FA">
          <w:rPr>
            <w:b/>
            <w:bCs/>
            <w:noProof/>
            <w:webHidden/>
          </w:rPr>
          <w:instrText xml:space="preserve"> PAGEREF _Toc76114277 \h </w:instrText>
        </w:r>
        <w:r>
          <w:rPr>
            <w:b/>
            <w:bCs/>
            <w:noProof/>
            <w:webHidden/>
          </w:rPr>
        </w:r>
        <w:r>
          <w:rPr>
            <w:b/>
            <w:bCs/>
            <w:noProof/>
            <w:webHidden/>
          </w:rPr>
          <w:fldChar w:fldCharType="separate"/>
        </w:r>
        <w:r w:rsidR="00621DB1">
          <w:rPr>
            <w:b/>
            <w:bCs/>
            <w:noProof/>
            <w:webHidden/>
          </w:rPr>
          <w:t>18</w:t>
        </w:r>
        <w:r>
          <w:rPr>
            <w:b/>
            <w:bCs/>
            <w:noProof/>
            <w:webHidden/>
          </w:rPr>
          <w:fldChar w:fldCharType="end"/>
        </w:r>
      </w:hyperlink>
    </w:p>
    <w:p w:rsidR="008D11D0" w:rsidRDefault="002343D3">
      <w:pPr>
        <w:pStyle w:val="11"/>
        <w:rPr>
          <w:rFonts w:asciiTheme="minorHAnsi" w:eastAsiaTheme="minorEastAsia" w:hAnsiTheme="minorHAnsi" w:cstheme="minorBidi"/>
          <w:b/>
          <w:bCs/>
          <w:noProof/>
          <w:szCs w:val="22"/>
        </w:rPr>
      </w:pPr>
      <w:hyperlink w:anchor="_Toc76114278" w:history="1">
        <w:r w:rsidR="003658FA">
          <w:rPr>
            <w:rStyle w:val="a3"/>
            <w:rFonts w:ascii="黑体" w:hAnsi="黑体"/>
            <w:b/>
            <w:bCs/>
            <w:noProof/>
          </w:rPr>
          <w:t>第七节</w:t>
        </w:r>
        <w:r w:rsidR="003658FA">
          <w:rPr>
            <w:rFonts w:asciiTheme="minorHAnsi" w:eastAsiaTheme="minorEastAsia" w:hAnsiTheme="minorHAnsi" w:cstheme="minorBidi"/>
            <w:b/>
            <w:bCs/>
            <w:noProof/>
            <w:szCs w:val="22"/>
          </w:rPr>
          <w:tab/>
        </w:r>
        <w:r w:rsidR="003658FA">
          <w:rPr>
            <w:rStyle w:val="a3"/>
            <w:rFonts w:ascii="黑体" w:hAnsi="黑体"/>
            <w:b/>
            <w:bCs/>
            <w:noProof/>
          </w:rPr>
          <w:t>股份变动及股东情况</w:t>
        </w:r>
        <w:r w:rsidR="003658FA">
          <w:rPr>
            <w:b/>
            <w:bCs/>
            <w:noProof/>
            <w:webHidden/>
          </w:rPr>
          <w:tab/>
        </w:r>
        <w:r>
          <w:rPr>
            <w:b/>
            <w:bCs/>
            <w:noProof/>
            <w:webHidden/>
          </w:rPr>
          <w:fldChar w:fldCharType="begin"/>
        </w:r>
        <w:r w:rsidR="003658FA">
          <w:rPr>
            <w:b/>
            <w:bCs/>
            <w:noProof/>
            <w:webHidden/>
          </w:rPr>
          <w:instrText xml:space="preserve"> PAGEREF _Toc76114278 \h </w:instrText>
        </w:r>
        <w:r>
          <w:rPr>
            <w:b/>
            <w:bCs/>
            <w:noProof/>
            <w:webHidden/>
          </w:rPr>
        </w:r>
        <w:r>
          <w:rPr>
            <w:b/>
            <w:bCs/>
            <w:noProof/>
            <w:webHidden/>
          </w:rPr>
          <w:fldChar w:fldCharType="separate"/>
        </w:r>
        <w:r w:rsidR="00621DB1">
          <w:rPr>
            <w:b/>
            <w:bCs/>
            <w:noProof/>
            <w:webHidden/>
          </w:rPr>
          <w:t>23</w:t>
        </w:r>
        <w:r>
          <w:rPr>
            <w:b/>
            <w:bCs/>
            <w:noProof/>
            <w:webHidden/>
          </w:rPr>
          <w:fldChar w:fldCharType="end"/>
        </w:r>
      </w:hyperlink>
    </w:p>
    <w:p w:rsidR="008D11D0" w:rsidRDefault="002343D3">
      <w:pPr>
        <w:pStyle w:val="11"/>
        <w:rPr>
          <w:rFonts w:asciiTheme="minorHAnsi" w:eastAsiaTheme="minorEastAsia" w:hAnsiTheme="minorHAnsi" w:cstheme="minorBidi"/>
          <w:b/>
          <w:bCs/>
          <w:noProof/>
          <w:szCs w:val="22"/>
        </w:rPr>
      </w:pPr>
      <w:hyperlink w:anchor="_Toc76114279" w:history="1">
        <w:r w:rsidR="003658FA">
          <w:rPr>
            <w:rStyle w:val="a3"/>
            <w:rFonts w:ascii="黑体" w:hAnsi="黑体"/>
            <w:b/>
            <w:bCs/>
            <w:noProof/>
          </w:rPr>
          <w:t>第八节</w:t>
        </w:r>
        <w:r w:rsidR="003658FA">
          <w:rPr>
            <w:rFonts w:asciiTheme="minorHAnsi" w:eastAsiaTheme="minorEastAsia" w:hAnsiTheme="minorHAnsi" w:cstheme="minorBidi"/>
            <w:b/>
            <w:bCs/>
            <w:noProof/>
            <w:szCs w:val="22"/>
          </w:rPr>
          <w:tab/>
        </w:r>
        <w:r w:rsidR="003658FA">
          <w:rPr>
            <w:rStyle w:val="a3"/>
            <w:rFonts w:ascii="黑体" w:hAnsi="黑体"/>
            <w:b/>
            <w:bCs/>
            <w:noProof/>
          </w:rPr>
          <w:t>优先股相关情况</w:t>
        </w:r>
        <w:r w:rsidR="003658FA">
          <w:rPr>
            <w:b/>
            <w:bCs/>
            <w:noProof/>
            <w:webHidden/>
          </w:rPr>
          <w:tab/>
        </w:r>
        <w:r>
          <w:rPr>
            <w:b/>
            <w:bCs/>
            <w:noProof/>
            <w:webHidden/>
          </w:rPr>
          <w:fldChar w:fldCharType="begin"/>
        </w:r>
        <w:r w:rsidR="003658FA">
          <w:rPr>
            <w:b/>
            <w:bCs/>
            <w:noProof/>
            <w:webHidden/>
          </w:rPr>
          <w:instrText xml:space="preserve"> PAGEREF _Toc76114279 \h </w:instrText>
        </w:r>
        <w:r>
          <w:rPr>
            <w:b/>
            <w:bCs/>
            <w:noProof/>
            <w:webHidden/>
          </w:rPr>
        </w:r>
        <w:r>
          <w:rPr>
            <w:b/>
            <w:bCs/>
            <w:noProof/>
            <w:webHidden/>
          </w:rPr>
          <w:fldChar w:fldCharType="separate"/>
        </w:r>
        <w:r w:rsidR="00621DB1">
          <w:rPr>
            <w:b/>
            <w:bCs/>
            <w:noProof/>
            <w:webHidden/>
          </w:rPr>
          <w:t>29</w:t>
        </w:r>
        <w:r>
          <w:rPr>
            <w:b/>
            <w:bCs/>
            <w:noProof/>
            <w:webHidden/>
          </w:rPr>
          <w:fldChar w:fldCharType="end"/>
        </w:r>
      </w:hyperlink>
    </w:p>
    <w:p w:rsidR="008D11D0" w:rsidRDefault="002343D3">
      <w:pPr>
        <w:pStyle w:val="11"/>
        <w:rPr>
          <w:rFonts w:asciiTheme="minorHAnsi" w:eastAsiaTheme="minorEastAsia" w:hAnsiTheme="minorHAnsi" w:cstheme="minorBidi"/>
          <w:b/>
          <w:bCs/>
          <w:noProof/>
          <w:szCs w:val="22"/>
        </w:rPr>
      </w:pPr>
      <w:hyperlink w:anchor="_Toc76114280" w:history="1">
        <w:r w:rsidR="003658FA">
          <w:rPr>
            <w:rStyle w:val="a3"/>
            <w:rFonts w:ascii="黑体" w:hAnsi="黑体"/>
            <w:b/>
            <w:bCs/>
            <w:noProof/>
          </w:rPr>
          <w:t>第九节</w:t>
        </w:r>
        <w:r w:rsidR="003658FA">
          <w:rPr>
            <w:rFonts w:asciiTheme="minorHAnsi" w:eastAsiaTheme="minorEastAsia" w:hAnsiTheme="minorHAnsi" w:cstheme="minorBidi"/>
            <w:b/>
            <w:bCs/>
            <w:noProof/>
            <w:szCs w:val="22"/>
          </w:rPr>
          <w:tab/>
        </w:r>
        <w:r w:rsidR="003658FA">
          <w:rPr>
            <w:rStyle w:val="a3"/>
            <w:rFonts w:ascii="黑体" w:hAnsi="黑体"/>
            <w:b/>
            <w:bCs/>
            <w:noProof/>
          </w:rPr>
          <w:t>债券相关情况</w:t>
        </w:r>
        <w:r w:rsidR="003658FA">
          <w:rPr>
            <w:b/>
            <w:bCs/>
            <w:noProof/>
            <w:webHidden/>
          </w:rPr>
          <w:tab/>
        </w:r>
        <w:r>
          <w:rPr>
            <w:b/>
            <w:bCs/>
            <w:noProof/>
            <w:webHidden/>
          </w:rPr>
          <w:fldChar w:fldCharType="begin"/>
        </w:r>
        <w:r w:rsidR="003658FA">
          <w:rPr>
            <w:b/>
            <w:bCs/>
            <w:noProof/>
            <w:webHidden/>
          </w:rPr>
          <w:instrText xml:space="preserve"> PAGEREF _Toc76114280 \h </w:instrText>
        </w:r>
        <w:r>
          <w:rPr>
            <w:b/>
            <w:bCs/>
            <w:noProof/>
            <w:webHidden/>
          </w:rPr>
        </w:r>
        <w:r>
          <w:rPr>
            <w:b/>
            <w:bCs/>
            <w:noProof/>
            <w:webHidden/>
          </w:rPr>
          <w:fldChar w:fldCharType="separate"/>
        </w:r>
        <w:r w:rsidR="00621DB1">
          <w:rPr>
            <w:b/>
            <w:bCs/>
            <w:noProof/>
            <w:webHidden/>
          </w:rPr>
          <w:t>29</w:t>
        </w:r>
        <w:r>
          <w:rPr>
            <w:b/>
            <w:bCs/>
            <w:noProof/>
            <w:webHidden/>
          </w:rPr>
          <w:fldChar w:fldCharType="end"/>
        </w:r>
      </w:hyperlink>
    </w:p>
    <w:p w:rsidR="008D11D0" w:rsidRDefault="002343D3">
      <w:pPr>
        <w:pStyle w:val="11"/>
        <w:rPr>
          <w:rFonts w:asciiTheme="minorHAnsi" w:eastAsiaTheme="minorEastAsia" w:hAnsiTheme="minorHAnsi" w:cstheme="minorBidi"/>
          <w:b/>
          <w:bCs/>
          <w:noProof/>
          <w:szCs w:val="22"/>
        </w:rPr>
      </w:pPr>
      <w:hyperlink w:anchor="_Toc76114281" w:history="1">
        <w:r w:rsidR="003658FA">
          <w:rPr>
            <w:rStyle w:val="a3"/>
            <w:rFonts w:ascii="黑体" w:hAnsi="黑体"/>
            <w:b/>
            <w:bCs/>
            <w:noProof/>
          </w:rPr>
          <w:t>第十节</w:t>
        </w:r>
        <w:r w:rsidR="003658FA">
          <w:rPr>
            <w:rFonts w:asciiTheme="minorHAnsi" w:eastAsiaTheme="minorEastAsia" w:hAnsiTheme="minorHAnsi" w:cstheme="minorBidi"/>
            <w:b/>
            <w:bCs/>
            <w:noProof/>
            <w:szCs w:val="22"/>
          </w:rPr>
          <w:tab/>
        </w:r>
        <w:r w:rsidR="003658FA">
          <w:rPr>
            <w:rStyle w:val="a3"/>
            <w:rFonts w:ascii="黑体" w:hAnsi="黑体"/>
            <w:b/>
            <w:bCs/>
            <w:noProof/>
          </w:rPr>
          <w:t>财务报告</w:t>
        </w:r>
        <w:r w:rsidR="003658FA">
          <w:rPr>
            <w:b/>
            <w:bCs/>
            <w:noProof/>
            <w:webHidden/>
          </w:rPr>
          <w:tab/>
        </w:r>
        <w:r>
          <w:rPr>
            <w:b/>
            <w:bCs/>
            <w:noProof/>
            <w:webHidden/>
          </w:rPr>
          <w:fldChar w:fldCharType="begin"/>
        </w:r>
        <w:r w:rsidR="003658FA">
          <w:rPr>
            <w:b/>
            <w:bCs/>
            <w:noProof/>
            <w:webHidden/>
          </w:rPr>
          <w:instrText xml:space="preserve"> PAGEREF _Toc76114281 \h </w:instrText>
        </w:r>
        <w:r>
          <w:rPr>
            <w:b/>
            <w:bCs/>
            <w:noProof/>
            <w:webHidden/>
          </w:rPr>
        </w:r>
        <w:r>
          <w:rPr>
            <w:b/>
            <w:bCs/>
            <w:noProof/>
            <w:webHidden/>
          </w:rPr>
          <w:fldChar w:fldCharType="separate"/>
        </w:r>
        <w:r w:rsidR="00621DB1">
          <w:rPr>
            <w:b/>
            <w:bCs/>
            <w:noProof/>
            <w:webHidden/>
          </w:rPr>
          <w:t>30</w:t>
        </w:r>
        <w:r>
          <w:rPr>
            <w:b/>
            <w:bCs/>
            <w:noProof/>
            <w:webHidden/>
          </w:rPr>
          <w:fldChar w:fldCharType="end"/>
        </w:r>
      </w:hyperlink>
    </w:p>
    <w:p w:rsidR="008D11D0" w:rsidRDefault="002343D3">
      <w:pPr>
        <w:kinsoku w:val="0"/>
        <w:overflowPunct w:val="0"/>
        <w:autoSpaceDE w:val="0"/>
        <w:autoSpaceDN w:val="0"/>
        <w:adjustRightInd w:val="0"/>
        <w:snapToGrid w:val="0"/>
        <w:spacing w:line="360" w:lineRule="exact"/>
        <w:rPr>
          <w:shd w:val="pct15" w:color="auto" w:fill="FFFFFF"/>
        </w:rPr>
      </w:pPr>
      <w:r>
        <w:rPr>
          <w:shd w:val="pct15" w:color="auto" w:fill="FFFFFF"/>
        </w:rPr>
        <w:fldChar w:fldCharType="end"/>
      </w:r>
    </w:p>
    <w:bookmarkStart w:id="3" w:name="_Hlk76111741" w:displacedByCustomXml="next"/>
    <w:sdt>
      <w:sdtPr>
        <w:rPr>
          <w:b/>
          <w:bCs/>
          <w:sz w:val="24"/>
        </w:rPr>
        <w:alias w:val="模块:备查文件目录"/>
        <w:tag w:val="_SEC_821e9eb80bde4a9883ae71815f226d98"/>
        <w:id w:val="1669828383"/>
        <w:lock w:val="sdtLocked"/>
        <w:placeholder>
          <w:docPart w:val="GBC22222222222222222222222222222"/>
        </w:placeholder>
      </w:sdtPr>
      <w:sdtEndPr>
        <w:rPr>
          <w:b w:val="0"/>
          <w:bCs w:val="0"/>
          <w:sz w:val="21"/>
        </w:rPr>
      </w:sdtEndPr>
      <w:sdtContent>
        <w:p w:rsidR="008D11D0" w:rsidRDefault="008D11D0">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TUP_d1defbbd2758417a8ea21948dd35feef"/>
              <w:id w:val="15898005"/>
              <w:lock w:val="sdtLocked"/>
              <w:placeholder>
                <w:docPart w:val="GBC11111111111111111111111111111"/>
              </w:placeholder>
            </w:sdtPr>
            <w:sdtContent>
              <w:tr w:rsidR="008D11D0" w:rsidTr="00AD0412">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732239932"/>
                      <w:lock w:val="sdtLocked"/>
                    </w:sdtPr>
                    <w:sdtContent>
                      <w:p w:rsidR="008D11D0" w:rsidRDefault="003658FA">
                        <w:pPr>
                          <w:autoSpaceDE w:val="0"/>
                          <w:autoSpaceDN w:val="0"/>
                          <w:adjustRightInd w:val="0"/>
                          <w:jc w:val="center"/>
                        </w:pPr>
                        <w:r>
                          <w:t>备查文件目录</w:t>
                        </w:r>
                      </w:p>
                    </w:sdtContent>
                  </w:sdt>
                </w:tc>
                <w:sdt>
                  <w:sdtPr>
                    <w:alias w:val="备查文件目录"/>
                    <w:tag w:val="_GBC_b75b724a20654c669c9ce009a20dc247"/>
                    <w:id w:val="-1460569316"/>
                  </w:sdtPr>
                  <w:sdtContent>
                    <w:tc>
                      <w:tcPr>
                        <w:tcW w:w="3710" w:type="pct"/>
                        <w:tcBorders>
                          <w:top w:val="single" w:sz="4" w:space="0" w:color="auto"/>
                          <w:left w:val="single" w:sz="4" w:space="0" w:color="auto"/>
                          <w:bottom w:val="single" w:sz="4" w:space="0" w:color="auto"/>
                          <w:right w:val="single" w:sz="4" w:space="0" w:color="auto"/>
                        </w:tcBorders>
                      </w:tcPr>
                      <w:p w:rsidR="008D11D0" w:rsidRDefault="00593223" w:rsidP="00023814">
                        <w:pPr>
                          <w:autoSpaceDE w:val="0"/>
                          <w:autoSpaceDN w:val="0"/>
                          <w:adjustRightInd w:val="0"/>
                        </w:pPr>
                        <w:r w:rsidRPr="00593223">
                          <w:rPr>
                            <w:rFonts w:hint="eastAsia"/>
                          </w:rPr>
                          <w:t>载有公司</w:t>
                        </w:r>
                        <w:r>
                          <w:rPr>
                            <w:rFonts w:hint="eastAsia"/>
                          </w:rPr>
                          <w:t>负责人、主管会计人员</w:t>
                        </w:r>
                        <w:r w:rsidRPr="00593223">
                          <w:rPr>
                            <w:rFonts w:hint="eastAsia"/>
                          </w:rPr>
                          <w:t>、会计机构负责人签名并盖章的</w:t>
                        </w:r>
                        <w:r w:rsidR="00023814">
                          <w:rPr>
                            <w:rFonts w:hint="eastAsia"/>
                          </w:rPr>
                          <w:t>财务</w:t>
                        </w:r>
                        <w:r w:rsidRPr="00593223">
                          <w:rPr>
                            <w:rFonts w:hint="eastAsia"/>
                          </w:rPr>
                          <w:t>报表。</w:t>
                        </w:r>
                      </w:p>
                    </w:tc>
                  </w:sdtContent>
                </w:sdt>
              </w:tr>
            </w:sdtContent>
          </w:sdt>
          <w:tr w:rsidR="008D11D0" w:rsidTr="00AD0412">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8D11D0" w:rsidRDefault="008D11D0"/>
            </w:tc>
            <w:sdt>
              <w:sdtPr>
                <w:alias w:val="备查文件目录"/>
                <w:tag w:val="_GBC_b75b724a20654c669c9ce009a20dc247"/>
                <w:id w:val="33895165"/>
              </w:sdtPr>
              <w:sdtContent>
                <w:tc>
                  <w:tcPr>
                    <w:tcW w:w="3710" w:type="pct"/>
                    <w:tcBorders>
                      <w:top w:val="single" w:sz="4" w:space="0" w:color="auto"/>
                      <w:left w:val="single" w:sz="4" w:space="0" w:color="auto"/>
                      <w:bottom w:val="single" w:sz="4" w:space="0" w:color="auto"/>
                      <w:right w:val="single" w:sz="4" w:space="0" w:color="auto"/>
                    </w:tcBorders>
                  </w:tcPr>
                  <w:p w:rsidR="008D11D0" w:rsidRDefault="00593223">
                    <w:pPr>
                      <w:autoSpaceDE w:val="0"/>
                      <w:autoSpaceDN w:val="0"/>
                      <w:adjustRightInd w:val="0"/>
                    </w:pPr>
                    <w:r w:rsidRPr="00593223">
                      <w:rPr>
                        <w:rFonts w:hint="eastAsia"/>
                      </w:rPr>
                      <w:t>报告期内在中国证监会指定报纸上公开披露过的所有公司文件正本</w:t>
                    </w:r>
                    <w:r w:rsidR="00023814">
                      <w:rPr>
                        <w:rFonts w:hint="eastAsia"/>
                      </w:rPr>
                      <w:t>及公告的原稿</w:t>
                    </w:r>
                    <w:r w:rsidR="003B4535">
                      <w:rPr>
                        <w:rFonts w:hint="eastAsia"/>
                      </w:rPr>
                      <w:t>。</w:t>
                    </w:r>
                  </w:p>
                </w:tc>
              </w:sdtContent>
            </w:sdt>
          </w:tr>
        </w:tbl>
        <w:p w:rsidR="008D11D0" w:rsidRDefault="002343D3">
          <w:pPr>
            <w:spacing w:line="360" w:lineRule="exact"/>
            <w:jc w:val="right"/>
          </w:pPr>
        </w:p>
      </w:sdtContent>
    </w:sdt>
    <w:bookmarkEnd w:id="3"/>
    <w:p w:rsidR="008D11D0" w:rsidRDefault="008D11D0">
      <w:pPr>
        <w:kinsoku w:val="0"/>
        <w:overflowPunct w:val="0"/>
        <w:autoSpaceDE w:val="0"/>
        <w:autoSpaceDN w:val="0"/>
        <w:adjustRightInd w:val="0"/>
        <w:snapToGrid w:val="0"/>
        <w:spacing w:line="360" w:lineRule="exact"/>
        <w:rPr>
          <w:szCs w:val="21"/>
          <w:shd w:val="pct15" w:color="auto" w:fill="FFFFFF"/>
        </w:rPr>
      </w:pPr>
    </w:p>
    <w:p w:rsidR="008D11D0" w:rsidRDefault="003658FA">
      <w:pPr>
        <w:rPr>
          <w:szCs w:val="21"/>
        </w:rPr>
      </w:pPr>
      <w:r>
        <w:rPr>
          <w:szCs w:val="21"/>
        </w:rPr>
        <w:br w:type="page"/>
      </w:r>
    </w:p>
    <w:p w:rsidR="008D11D0" w:rsidRDefault="003658FA">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sz w:val="24"/>
          <w:szCs w:val="22"/>
        </w:rPr>
        <w:alias w:val="模块:释义"/>
        <w:tag w:val="_GBC_5d2d156d1e654b289921f6ca279d0332"/>
        <w:id w:val="4295450"/>
        <w:placeholder>
          <w:docPart w:val="GBC22222222222222222222222222222"/>
        </w:placeholder>
      </w:sdtPr>
      <w:sdtEndPr>
        <w:rPr>
          <w:b w:val="0"/>
          <w:bCs w:val="0"/>
          <w:sz w:val="21"/>
          <w:szCs w:val="24"/>
        </w:rPr>
      </w:sdtEndPr>
      <w:sdtContent>
        <w:p w:rsidR="00D95269" w:rsidRDefault="00D95269">
          <w:pPr>
            <w:rPr>
              <w:szCs w:val="21"/>
            </w:rPr>
          </w:pPr>
          <w:r>
            <w:rPr>
              <w:szCs w:val="21"/>
            </w:rPr>
            <w:t>在本报告书中，除非文义另有所指，下列词语具有如下含义：</w:t>
          </w:r>
        </w:p>
        <w:tbl>
          <w:tblPr>
            <w:tblStyle w:val="a6"/>
            <w:tblW w:w="0" w:type="auto"/>
            <w:tblLook w:val="04A0"/>
          </w:tblPr>
          <w:tblGrid>
            <w:gridCol w:w="3016"/>
            <w:gridCol w:w="1061"/>
            <w:gridCol w:w="4971"/>
          </w:tblGrid>
          <w:tr w:rsidR="00E05882" w:rsidTr="00D60E40">
            <w:sdt>
              <w:sdtPr>
                <w:tag w:val="_PLD_d73bff14187b49a1b1c86b56316c5e47"/>
                <w:id w:val="13030254"/>
                <w:lock w:val="sdtLocked"/>
              </w:sdtPr>
              <w:sdtContent>
                <w:tc>
                  <w:tcPr>
                    <w:tcW w:w="9048" w:type="dxa"/>
                    <w:gridSpan w:val="3"/>
                  </w:tcPr>
                  <w:p w:rsidR="00E05882" w:rsidRDefault="00E05882" w:rsidP="00D60E40">
                    <w:pPr>
                      <w:rPr>
                        <w:szCs w:val="21"/>
                      </w:rPr>
                    </w:pPr>
                    <w:r>
                      <w:rPr>
                        <w:szCs w:val="21"/>
                      </w:rPr>
                      <w:t>常用词语释义</w:t>
                    </w:r>
                  </w:p>
                </w:tc>
              </w:sdtContent>
            </w:sdt>
          </w:tr>
          <w:sdt>
            <w:sdtPr>
              <w:rPr>
                <w:rFonts w:asciiTheme="minorHAnsi" w:eastAsiaTheme="minorEastAsia" w:hAnsiTheme="minorHAnsi" w:cstheme="minorBidi" w:hint="eastAsia"/>
                <w:kern w:val="2"/>
                <w:szCs w:val="21"/>
              </w:rPr>
              <w:alias w:val="释义"/>
              <w:tag w:val="_GBC_ca5c2cb7a4e545e2b2d9d1b94b528746"/>
              <w:id w:val="13030257"/>
            </w:sdtPr>
            <w:sdtContent>
              <w:tr w:rsidR="00E05882" w:rsidTr="00E05882">
                <w:tc>
                  <w:tcPr>
                    <w:tcW w:w="3016" w:type="dxa"/>
                  </w:tcPr>
                  <w:p w:rsidR="00E05882" w:rsidRDefault="00E05882" w:rsidP="00D60E40">
                    <w:pPr>
                      <w:rPr>
                        <w:szCs w:val="21"/>
                      </w:rPr>
                    </w:pPr>
                    <w:r>
                      <w:rPr>
                        <w:rFonts w:hint="eastAsia"/>
                        <w:szCs w:val="21"/>
                      </w:rPr>
                      <w:t>公司、本公司</w:t>
                    </w:r>
                  </w:p>
                </w:tc>
                <w:tc>
                  <w:tcPr>
                    <w:tcW w:w="1061" w:type="dxa"/>
                  </w:tcPr>
                  <w:sdt>
                    <w:sdtPr>
                      <w:rPr>
                        <w:rFonts w:hint="eastAsia"/>
                        <w:szCs w:val="21"/>
                      </w:rPr>
                      <w:tag w:val="_PLD_289cf7e5c3a845d59c038a21dcd4a571"/>
                      <w:id w:val="13030255"/>
                      <w:lock w:val="sdtLocked"/>
                    </w:sdtPr>
                    <w:sdtContent>
                      <w:p w:rsidR="00E05882" w:rsidRDefault="00E05882" w:rsidP="00D60E40">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030256"/>
                    <w:lock w:val="sdtLocked"/>
                  </w:sdtPr>
                  <w:sdtContent>
                    <w:tc>
                      <w:tcPr>
                        <w:tcW w:w="4971" w:type="dxa"/>
                      </w:tcPr>
                      <w:p w:rsidR="00E05882" w:rsidRDefault="00E05882" w:rsidP="00D60E40">
                        <w:pPr>
                          <w:rPr>
                            <w:szCs w:val="21"/>
                          </w:rPr>
                        </w:pPr>
                        <w:r>
                          <w:rPr>
                            <w:rFonts w:hint="eastAsia"/>
                            <w:szCs w:val="21"/>
                          </w:rPr>
                          <w:t>沧州大化股份有限公司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3030260"/>
            </w:sdtPr>
            <w:sdtContent>
              <w:tr w:rsidR="00E05882" w:rsidTr="00E05882">
                <w:tc>
                  <w:tcPr>
                    <w:tcW w:w="3016" w:type="dxa"/>
                  </w:tcPr>
                  <w:p w:rsidR="00E05882" w:rsidRDefault="00E05882" w:rsidP="00D60E40">
                    <w:pPr>
                      <w:rPr>
                        <w:szCs w:val="21"/>
                      </w:rPr>
                    </w:pPr>
                    <w:r>
                      <w:rPr>
                        <w:rFonts w:hint="eastAsia"/>
                        <w:szCs w:val="21"/>
                      </w:rPr>
                      <w:t>母公司</w:t>
                    </w:r>
                  </w:p>
                </w:tc>
                <w:tc>
                  <w:tcPr>
                    <w:tcW w:w="1061" w:type="dxa"/>
                  </w:tcPr>
                  <w:sdt>
                    <w:sdtPr>
                      <w:rPr>
                        <w:rFonts w:hint="eastAsia"/>
                        <w:szCs w:val="21"/>
                      </w:rPr>
                      <w:tag w:val="_PLD_289cf7e5c3a845d59c038a21dcd4a571"/>
                      <w:id w:val="13030258"/>
                      <w:lock w:val="sdtLocked"/>
                    </w:sdtPr>
                    <w:sdtContent>
                      <w:p w:rsidR="00E05882" w:rsidRDefault="00E05882" w:rsidP="00D60E40">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030259"/>
                    <w:lock w:val="sdtLocked"/>
                  </w:sdtPr>
                  <w:sdtContent>
                    <w:tc>
                      <w:tcPr>
                        <w:tcW w:w="4971" w:type="dxa"/>
                      </w:tcPr>
                      <w:p w:rsidR="00E05882" w:rsidRDefault="00E05882" w:rsidP="00D60E40">
                        <w:pPr>
                          <w:rPr>
                            <w:szCs w:val="21"/>
                          </w:rPr>
                        </w:pPr>
                        <w:r>
                          <w:rPr>
                            <w:rFonts w:hint="eastAsia"/>
                            <w:szCs w:val="21"/>
                          </w:rPr>
                          <w:t>沧州大化集团有限责任公司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3030263"/>
            </w:sdtPr>
            <w:sdtContent>
              <w:tr w:rsidR="00E05882" w:rsidTr="00E05882">
                <w:tc>
                  <w:tcPr>
                    <w:tcW w:w="3016" w:type="dxa"/>
                  </w:tcPr>
                  <w:p w:rsidR="00E05882" w:rsidRDefault="00E05882" w:rsidP="00D60E40">
                    <w:pPr>
                      <w:rPr>
                        <w:szCs w:val="21"/>
                      </w:rPr>
                    </w:pPr>
                    <w:r>
                      <w:rPr>
                        <w:rFonts w:hint="eastAsia"/>
                        <w:szCs w:val="21"/>
                      </w:rPr>
                      <w:t>中国化工</w:t>
                    </w:r>
                  </w:p>
                </w:tc>
                <w:tc>
                  <w:tcPr>
                    <w:tcW w:w="1061" w:type="dxa"/>
                  </w:tcPr>
                  <w:sdt>
                    <w:sdtPr>
                      <w:rPr>
                        <w:rFonts w:hint="eastAsia"/>
                        <w:szCs w:val="21"/>
                      </w:rPr>
                      <w:tag w:val="_PLD_289cf7e5c3a845d59c038a21dcd4a571"/>
                      <w:id w:val="13030261"/>
                      <w:lock w:val="sdtLocked"/>
                    </w:sdtPr>
                    <w:sdtContent>
                      <w:p w:rsidR="00E05882" w:rsidRDefault="00E05882" w:rsidP="00D60E40">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030262"/>
                    <w:lock w:val="sdtLocked"/>
                  </w:sdtPr>
                  <w:sdtContent>
                    <w:tc>
                      <w:tcPr>
                        <w:tcW w:w="4971" w:type="dxa"/>
                      </w:tcPr>
                      <w:p w:rsidR="00E05882" w:rsidRDefault="00E05882" w:rsidP="00D60E40">
                        <w:pPr>
                          <w:rPr>
                            <w:szCs w:val="21"/>
                          </w:rPr>
                        </w:pPr>
                        <w:r>
                          <w:rPr>
                            <w:rFonts w:hint="eastAsia"/>
                            <w:szCs w:val="21"/>
                          </w:rPr>
                          <w:t>中国化工集团有限公司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3030266"/>
            </w:sdtPr>
            <w:sdtContent>
              <w:tr w:rsidR="00E05882" w:rsidTr="00E05882">
                <w:tc>
                  <w:tcPr>
                    <w:tcW w:w="3016" w:type="dxa"/>
                  </w:tcPr>
                  <w:p w:rsidR="00E05882" w:rsidRDefault="00E05882" w:rsidP="00D60E40">
                    <w:pPr>
                      <w:rPr>
                        <w:szCs w:val="21"/>
                      </w:rPr>
                    </w:pPr>
                    <w:r>
                      <w:rPr>
                        <w:rFonts w:hint="eastAsia"/>
                        <w:szCs w:val="21"/>
                      </w:rPr>
                      <w:t>农化有限公司</w:t>
                    </w:r>
                  </w:p>
                </w:tc>
                <w:tc>
                  <w:tcPr>
                    <w:tcW w:w="1061" w:type="dxa"/>
                  </w:tcPr>
                  <w:sdt>
                    <w:sdtPr>
                      <w:rPr>
                        <w:rFonts w:hint="eastAsia"/>
                        <w:szCs w:val="21"/>
                      </w:rPr>
                      <w:tag w:val="_PLD_289cf7e5c3a845d59c038a21dcd4a571"/>
                      <w:id w:val="13030264"/>
                      <w:lock w:val="sdtLocked"/>
                    </w:sdtPr>
                    <w:sdtContent>
                      <w:p w:rsidR="00E05882" w:rsidRDefault="00E05882" w:rsidP="00D60E40">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030265"/>
                    <w:lock w:val="sdtLocked"/>
                  </w:sdtPr>
                  <w:sdtContent>
                    <w:tc>
                      <w:tcPr>
                        <w:tcW w:w="4971" w:type="dxa"/>
                      </w:tcPr>
                      <w:p w:rsidR="00E05882" w:rsidRDefault="00E05882" w:rsidP="00D60E40">
                        <w:pPr>
                          <w:rPr>
                            <w:szCs w:val="21"/>
                          </w:rPr>
                        </w:pPr>
                        <w:r>
                          <w:rPr>
                            <w:rFonts w:hint="eastAsia"/>
                            <w:szCs w:val="21"/>
                          </w:rPr>
                          <w:t>中国化工农化有限公司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3030269"/>
            </w:sdtPr>
            <w:sdtContent>
              <w:tr w:rsidR="00E05882" w:rsidTr="00E05882">
                <w:tc>
                  <w:tcPr>
                    <w:tcW w:w="3016" w:type="dxa"/>
                  </w:tcPr>
                  <w:p w:rsidR="00E05882" w:rsidRDefault="00E05882" w:rsidP="00D60E40">
                    <w:pPr>
                      <w:rPr>
                        <w:szCs w:val="21"/>
                      </w:rPr>
                    </w:pPr>
                    <w:r>
                      <w:rPr>
                        <w:rFonts w:hint="eastAsia"/>
                        <w:szCs w:val="21"/>
                      </w:rPr>
                      <w:t>沃原分公司</w:t>
                    </w:r>
                  </w:p>
                </w:tc>
                <w:tc>
                  <w:tcPr>
                    <w:tcW w:w="1061" w:type="dxa"/>
                  </w:tcPr>
                  <w:sdt>
                    <w:sdtPr>
                      <w:rPr>
                        <w:rFonts w:hint="eastAsia"/>
                        <w:szCs w:val="21"/>
                      </w:rPr>
                      <w:tag w:val="_PLD_289cf7e5c3a845d59c038a21dcd4a571"/>
                      <w:id w:val="13030267"/>
                      <w:lock w:val="sdtLocked"/>
                    </w:sdtPr>
                    <w:sdtContent>
                      <w:p w:rsidR="00E05882" w:rsidRDefault="00E05882" w:rsidP="00D60E40">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030268"/>
                    <w:lock w:val="sdtLocked"/>
                  </w:sdtPr>
                  <w:sdtContent>
                    <w:tc>
                      <w:tcPr>
                        <w:tcW w:w="4971" w:type="dxa"/>
                      </w:tcPr>
                      <w:p w:rsidR="00E05882" w:rsidRDefault="00E05882" w:rsidP="00D60E40">
                        <w:pPr>
                          <w:rPr>
                            <w:szCs w:val="21"/>
                          </w:rPr>
                        </w:pPr>
                        <w:r>
                          <w:rPr>
                            <w:rFonts w:hint="eastAsia"/>
                            <w:szCs w:val="21"/>
                          </w:rPr>
                          <w:t>沧州大化股份有限公司沃原分公司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3030272"/>
            </w:sdtPr>
            <w:sdtContent>
              <w:tr w:rsidR="00E05882" w:rsidTr="00E05882">
                <w:tc>
                  <w:tcPr>
                    <w:tcW w:w="3016" w:type="dxa"/>
                  </w:tcPr>
                  <w:p w:rsidR="00E05882" w:rsidRDefault="00E05882" w:rsidP="00D60E40">
                    <w:pPr>
                      <w:rPr>
                        <w:szCs w:val="21"/>
                      </w:rPr>
                    </w:pPr>
                    <w:r>
                      <w:rPr>
                        <w:rFonts w:hint="eastAsia"/>
                        <w:szCs w:val="21"/>
                      </w:rPr>
                      <w:t>TDI公司</w:t>
                    </w:r>
                  </w:p>
                </w:tc>
                <w:tc>
                  <w:tcPr>
                    <w:tcW w:w="1061" w:type="dxa"/>
                  </w:tcPr>
                  <w:sdt>
                    <w:sdtPr>
                      <w:rPr>
                        <w:rFonts w:hint="eastAsia"/>
                        <w:szCs w:val="21"/>
                      </w:rPr>
                      <w:tag w:val="_PLD_289cf7e5c3a845d59c038a21dcd4a571"/>
                      <w:id w:val="13030270"/>
                      <w:lock w:val="sdtLocked"/>
                    </w:sdtPr>
                    <w:sdtContent>
                      <w:p w:rsidR="00E05882" w:rsidRDefault="00E05882" w:rsidP="00D60E40">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030271"/>
                    <w:lock w:val="sdtLocked"/>
                  </w:sdtPr>
                  <w:sdtContent>
                    <w:tc>
                      <w:tcPr>
                        <w:tcW w:w="4971" w:type="dxa"/>
                      </w:tcPr>
                      <w:p w:rsidR="00E05882" w:rsidRDefault="00E05882" w:rsidP="00D60E40">
                        <w:pPr>
                          <w:rPr>
                            <w:szCs w:val="21"/>
                          </w:rPr>
                        </w:pPr>
                        <w:r>
                          <w:rPr>
                            <w:rFonts w:hint="eastAsia"/>
                            <w:szCs w:val="21"/>
                          </w:rPr>
                          <w:t>沧州大化TDI有限责任公司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3030275"/>
            </w:sdtPr>
            <w:sdtContent>
              <w:tr w:rsidR="00E05882" w:rsidTr="00E05882">
                <w:tc>
                  <w:tcPr>
                    <w:tcW w:w="3016" w:type="dxa"/>
                  </w:tcPr>
                  <w:p w:rsidR="00E05882" w:rsidRDefault="00E05882" w:rsidP="00D60E40">
                    <w:pPr>
                      <w:rPr>
                        <w:szCs w:val="21"/>
                      </w:rPr>
                    </w:pPr>
                    <w:r>
                      <w:rPr>
                        <w:rFonts w:asciiTheme="minorHAnsi" w:eastAsiaTheme="minorEastAsia" w:hAnsiTheme="minorHAnsi" w:cstheme="minorBidi" w:hint="eastAsia"/>
                        <w:kern w:val="2"/>
                        <w:szCs w:val="21"/>
                      </w:rPr>
                      <w:t>聚海分公司</w:t>
                    </w:r>
                  </w:p>
                </w:tc>
                <w:tc>
                  <w:tcPr>
                    <w:tcW w:w="1061" w:type="dxa"/>
                  </w:tcPr>
                  <w:sdt>
                    <w:sdtPr>
                      <w:rPr>
                        <w:rFonts w:hint="eastAsia"/>
                        <w:szCs w:val="21"/>
                      </w:rPr>
                      <w:tag w:val="_PLD_289cf7e5c3a845d59c038a21dcd4a571"/>
                      <w:id w:val="13030273"/>
                      <w:lock w:val="sdtLocked"/>
                    </w:sdtPr>
                    <w:sdtContent>
                      <w:p w:rsidR="00E05882" w:rsidRDefault="00E05882" w:rsidP="00D60E40">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030274"/>
                    <w:lock w:val="sdtLocked"/>
                  </w:sdtPr>
                  <w:sdtContent>
                    <w:tc>
                      <w:tcPr>
                        <w:tcW w:w="4971" w:type="dxa"/>
                      </w:tcPr>
                      <w:p w:rsidR="00E05882" w:rsidRDefault="00E05882" w:rsidP="00E05882">
                        <w:pPr>
                          <w:rPr>
                            <w:szCs w:val="21"/>
                          </w:rPr>
                        </w:pPr>
                        <w:r>
                          <w:rPr>
                            <w:rFonts w:hint="eastAsia"/>
                            <w:szCs w:val="21"/>
                          </w:rPr>
                          <w:t>沧州大化股份有限公司聚海分公司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3030278"/>
            </w:sdtPr>
            <w:sdtContent>
              <w:tr w:rsidR="00E05882" w:rsidTr="00E05882">
                <w:tc>
                  <w:tcPr>
                    <w:tcW w:w="3016" w:type="dxa"/>
                  </w:tcPr>
                  <w:p w:rsidR="00E05882" w:rsidRDefault="00E05882" w:rsidP="00D60E40">
                    <w:pPr>
                      <w:rPr>
                        <w:szCs w:val="21"/>
                      </w:rPr>
                    </w:pPr>
                    <w:r>
                      <w:rPr>
                        <w:rFonts w:asciiTheme="minorHAnsi" w:eastAsiaTheme="minorEastAsia" w:hAnsiTheme="minorHAnsi" w:cstheme="minorBidi" w:hint="eastAsia"/>
                        <w:kern w:val="2"/>
                        <w:szCs w:val="21"/>
                      </w:rPr>
                      <w:t>联星运输</w:t>
                    </w:r>
                  </w:p>
                </w:tc>
                <w:tc>
                  <w:tcPr>
                    <w:tcW w:w="1061" w:type="dxa"/>
                  </w:tcPr>
                  <w:sdt>
                    <w:sdtPr>
                      <w:rPr>
                        <w:rFonts w:hint="eastAsia"/>
                        <w:szCs w:val="21"/>
                      </w:rPr>
                      <w:tag w:val="_PLD_289cf7e5c3a845d59c038a21dcd4a571"/>
                      <w:id w:val="13030276"/>
                      <w:lock w:val="sdtLocked"/>
                    </w:sdtPr>
                    <w:sdtContent>
                      <w:p w:rsidR="00E05882" w:rsidRDefault="00E05882" w:rsidP="00D60E40">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030277"/>
                    <w:lock w:val="sdtLocked"/>
                  </w:sdtPr>
                  <w:sdtContent>
                    <w:tc>
                      <w:tcPr>
                        <w:tcW w:w="4971" w:type="dxa"/>
                      </w:tcPr>
                      <w:p w:rsidR="00E05882" w:rsidRDefault="00E05882" w:rsidP="00E05882">
                        <w:pPr>
                          <w:rPr>
                            <w:szCs w:val="21"/>
                          </w:rPr>
                        </w:pPr>
                        <w:r>
                          <w:rPr>
                            <w:rFonts w:hint="eastAsia"/>
                            <w:szCs w:val="21"/>
                          </w:rPr>
                          <w:t>沧州大化联星运输有限公司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3030281"/>
            </w:sdtPr>
            <w:sdtContent>
              <w:tr w:rsidR="00E05882" w:rsidTr="00E05882">
                <w:tc>
                  <w:tcPr>
                    <w:tcW w:w="3016" w:type="dxa"/>
                  </w:tcPr>
                  <w:p w:rsidR="00E05882" w:rsidRDefault="00E05882" w:rsidP="00D60E40">
                    <w:pPr>
                      <w:rPr>
                        <w:szCs w:val="21"/>
                      </w:rPr>
                    </w:pPr>
                    <w:r>
                      <w:rPr>
                        <w:rFonts w:asciiTheme="minorHAnsi" w:eastAsiaTheme="minorEastAsia" w:hAnsiTheme="minorHAnsi" w:cstheme="minorBidi" w:hint="eastAsia"/>
                        <w:kern w:val="2"/>
                        <w:szCs w:val="21"/>
                      </w:rPr>
                      <w:t>沧州市国资委</w:t>
                    </w:r>
                  </w:p>
                </w:tc>
                <w:tc>
                  <w:tcPr>
                    <w:tcW w:w="1061" w:type="dxa"/>
                  </w:tcPr>
                  <w:sdt>
                    <w:sdtPr>
                      <w:rPr>
                        <w:rFonts w:hint="eastAsia"/>
                        <w:szCs w:val="21"/>
                      </w:rPr>
                      <w:tag w:val="_PLD_289cf7e5c3a845d59c038a21dcd4a571"/>
                      <w:id w:val="13030279"/>
                      <w:lock w:val="sdtLocked"/>
                    </w:sdtPr>
                    <w:sdtContent>
                      <w:p w:rsidR="00E05882" w:rsidRDefault="00E05882" w:rsidP="00D60E40">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030280"/>
                    <w:lock w:val="sdtLocked"/>
                  </w:sdtPr>
                  <w:sdtContent>
                    <w:tc>
                      <w:tcPr>
                        <w:tcW w:w="4971" w:type="dxa"/>
                      </w:tcPr>
                      <w:p w:rsidR="00E05882" w:rsidRDefault="00E05882" w:rsidP="00E05882">
                        <w:pPr>
                          <w:rPr>
                            <w:szCs w:val="21"/>
                          </w:rPr>
                        </w:pPr>
                        <w:r>
                          <w:rPr>
                            <w:rFonts w:hint="eastAsia"/>
                            <w:szCs w:val="21"/>
                          </w:rPr>
                          <w:t>沧州市人民政府国有资产监督管理委员会</w:t>
                        </w:r>
                      </w:p>
                    </w:tc>
                  </w:sdtContent>
                </w:sdt>
              </w:tr>
            </w:sdtContent>
          </w:sdt>
        </w:tbl>
        <w:p w:rsidR="00E05882" w:rsidRDefault="00E05882"/>
        <w:p w:rsidR="008D11D0" w:rsidRPr="00D95269" w:rsidRDefault="002343D3" w:rsidP="00D95269"/>
      </w:sdtContent>
    </w:sdt>
    <w:p w:rsidR="008D11D0" w:rsidRDefault="008D11D0"/>
    <w:p w:rsidR="008D11D0" w:rsidRDefault="008D11D0"/>
    <w:p w:rsidR="008D11D0" w:rsidRDefault="003658FA">
      <w:pPr>
        <w:pStyle w:val="10"/>
        <w:numPr>
          <w:ilvl w:val="0"/>
          <w:numId w:val="3"/>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051041" w:displacedByCustomXml="next"/>
    <w:bookmarkStart w:id="8" w:name="_Toc342565881" w:displacedByCustomXml="next"/>
    <w:sdt>
      <w:sdtPr>
        <w:rPr>
          <w:rFonts w:ascii="宋体" w:hAnsi="宋体" w:cs="宋体" w:hint="eastAsia"/>
          <w:b w:val="0"/>
          <w:bCs w:val="0"/>
          <w:kern w:val="0"/>
          <w:szCs w:val="24"/>
        </w:rPr>
        <w:alias w:val="模块:公司信息"/>
        <w:tag w:val="_GBC_aa763dfc67ed4eac9000c019cc1ff258"/>
        <w:id w:val="4295530"/>
        <w:placeholder>
          <w:docPart w:val="GBC22222222222222222222222222222"/>
        </w:placeholder>
      </w:sdtPr>
      <w:sdtEndPr>
        <w:rPr>
          <w:szCs w:val="21"/>
        </w:rPr>
      </w:sdtEndPr>
      <w:sdtContent>
        <w:p w:rsidR="008D11D0" w:rsidRDefault="003658FA">
          <w:pPr>
            <w:pStyle w:val="2"/>
            <w:numPr>
              <w:ilvl w:val="0"/>
              <w:numId w:val="130"/>
            </w:numPr>
            <w:ind w:firstLineChars="0"/>
          </w:pPr>
          <w:r>
            <w:rPr>
              <w:rFonts w:hint="eastAsia"/>
            </w:rPr>
            <w:t>公司信息</w:t>
          </w:r>
          <w:bookmarkEnd w:id="8"/>
          <w:bookmarkEnd w:id="7"/>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8D11D0" w:rsidTr="003A0277">
            <w:trPr>
              <w:trHeight w:val="293"/>
            </w:trPr>
            <w:sdt>
              <w:sdtPr>
                <w:tag w:val="_PLD_372cd7a5ecc1420488735479d42bf939"/>
                <w:id w:val="-1484546469"/>
                <w:lock w:val="sdtLocked"/>
              </w:sdtPr>
              <w:sdtContent>
                <w:tc>
                  <w:tcPr>
                    <w:tcW w:w="2169"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10263278"/>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8D11D0" w:rsidRDefault="003658FA">
                    <w:pPr>
                      <w:kinsoku w:val="0"/>
                      <w:overflowPunct w:val="0"/>
                      <w:autoSpaceDE w:val="0"/>
                      <w:autoSpaceDN w:val="0"/>
                      <w:adjustRightInd w:val="0"/>
                      <w:snapToGrid w:val="0"/>
                      <w:rPr>
                        <w:color w:val="FFC000"/>
                        <w:szCs w:val="21"/>
                      </w:rPr>
                    </w:pPr>
                    <w:r>
                      <w:rPr>
                        <w:rFonts w:hint="eastAsia"/>
                        <w:szCs w:val="21"/>
                      </w:rPr>
                      <w:t>沧州大化股份有限公司</w:t>
                    </w:r>
                  </w:p>
                </w:tc>
              </w:sdtContent>
            </w:sdt>
          </w:tr>
          <w:tr w:rsidR="008D11D0" w:rsidTr="003A0277">
            <w:trPr>
              <w:trHeight w:val="293"/>
            </w:trPr>
            <w:sdt>
              <w:sdtPr>
                <w:tag w:val="_PLD_8eb858f464044693a8d56b2fb5bf4064"/>
                <w:id w:val="1890369468"/>
                <w:lock w:val="sdtLocked"/>
              </w:sdtPr>
              <w:sdtContent>
                <w:tc>
                  <w:tcPr>
                    <w:tcW w:w="2169"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8D11D0" w:rsidRDefault="00E05882">
                <w:pPr>
                  <w:kinsoku w:val="0"/>
                  <w:overflowPunct w:val="0"/>
                  <w:autoSpaceDE w:val="0"/>
                  <w:autoSpaceDN w:val="0"/>
                  <w:adjustRightInd w:val="0"/>
                  <w:snapToGrid w:val="0"/>
                  <w:rPr>
                    <w:szCs w:val="21"/>
                  </w:rPr>
                </w:pPr>
                <w:r>
                  <w:rPr>
                    <w:rFonts w:hint="eastAsia"/>
                    <w:szCs w:val="21"/>
                  </w:rPr>
                  <w:t>沧州大化</w:t>
                </w:r>
              </w:p>
            </w:tc>
          </w:tr>
          <w:tr w:rsidR="008D11D0" w:rsidTr="003A0277">
            <w:trPr>
              <w:trHeight w:val="293"/>
            </w:trPr>
            <w:sdt>
              <w:sdtPr>
                <w:tag w:val="_PLD_d0fcb2dfd03a44bfb413f503945ba2fb"/>
                <w:id w:val="61685142"/>
                <w:lock w:val="sdtLocked"/>
              </w:sdtPr>
              <w:sdtContent>
                <w:tc>
                  <w:tcPr>
                    <w:tcW w:w="2169"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8D11D0" w:rsidRDefault="00E05882">
                <w:pPr>
                  <w:kinsoku w:val="0"/>
                  <w:overflowPunct w:val="0"/>
                  <w:autoSpaceDE w:val="0"/>
                  <w:autoSpaceDN w:val="0"/>
                  <w:adjustRightInd w:val="0"/>
                  <w:snapToGrid w:val="0"/>
                  <w:rPr>
                    <w:szCs w:val="21"/>
                  </w:rPr>
                </w:pPr>
                <w:r w:rsidRPr="00E05882">
                  <w:rPr>
                    <w:szCs w:val="21"/>
                  </w:rPr>
                  <w:t>CANGZHOU DAHUA CO.,LTD</w:t>
                </w:r>
              </w:p>
            </w:tc>
          </w:tr>
          <w:tr w:rsidR="008D11D0" w:rsidTr="003A0277">
            <w:trPr>
              <w:trHeight w:val="293"/>
            </w:trPr>
            <w:sdt>
              <w:sdtPr>
                <w:tag w:val="_PLD_b5f89c94b3dc4510b2035a96ac69493a"/>
                <w:id w:val="-471438332"/>
                <w:lock w:val="sdtLocked"/>
              </w:sdtPr>
              <w:sdtContent>
                <w:tc>
                  <w:tcPr>
                    <w:tcW w:w="2169"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8D11D0" w:rsidRDefault="00E05882">
                <w:pPr>
                  <w:kinsoku w:val="0"/>
                  <w:overflowPunct w:val="0"/>
                  <w:autoSpaceDE w:val="0"/>
                  <w:autoSpaceDN w:val="0"/>
                  <w:adjustRightInd w:val="0"/>
                  <w:snapToGrid w:val="0"/>
                  <w:rPr>
                    <w:szCs w:val="21"/>
                  </w:rPr>
                </w:pPr>
                <w:r w:rsidRPr="00E05882">
                  <w:rPr>
                    <w:szCs w:val="21"/>
                  </w:rPr>
                  <w:t>CZDH</w:t>
                </w:r>
              </w:p>
            </w:tc>
          </w:tr>
          <w:tr w:rsidR="008D11D0" w:rsidTr="003A0277">
            <w:trPr>
              <w:trHeight w:val="293"/>
            </w:trPr>
            <w:sdt>
              <w:sdtPr>
                <w:tag w:val="_PLD_af8be2c600724acab3e545cfcbaa3ccf"/>
                <w:id w:val="1010718781"/>
                <w:lock w:val="sdtLocked"/>
              </w:sdtPr>
              <w:sdtContent>
                <w:tc>
                  <w:tcPr>
                    <w:tcW w:w="2169"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rPr>
                        <w:szCs w:val="21"/>
                      </w:rPr>
                      <w:t>公司的</w:t>
                    </w:r>
                    <w:r>
                      <w:rPr>
                        <w:rFonts w:hint="eastAsia"/>
                        <w:szCs w:val="21"/>
                      </w:rPr>
                      <w:t>法定代表人</w:t>
                    </w:r>
                  </w:p>
                </w:tc>
              </w:sdtContent>
            </w:sdt>
            <w:sdt>
              <w:sdtPr>
                <w:rPr>
                  <w:rFonts w:hint="eastAsia"/>
                  <w:szCs w:val="21"/>
                </w:rPr>
                <w:alias w:val="公司法定代表人"/>
                <w:tag w:val="_GBC_71327a0d8afa49e1aba9d42a68663413"/>
                <w:id w:val="4295522"/>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8D11D0" w:rsidRDefault="00E05882" w:rsidP="00E05882">
                    <w:pPr>
                      <w:kinsoku w:val="0"/>
                      <w:overflowPunct w:val="0"/>
                      <w:autoSpaceDE w:val="0"/>
                      <w:autoSpaceDN w:val="0"/>
                      <w:adjustRightInd w:val="0"/>
                      <w:snapToGrid w:val="0"/>
                      <w:rPr>
                        <w:szCs w:val="21"/>
                      </w:rPr>
                    </w:pPr>
                    <w:r>
                      <w:rPr>
                        <w:rFonts w:hint="eastAsia"/>
                        <w:szCs w:val="21"/>
                      </w:rPr>
                      <w:t>谢华生</w:t>
                    </w:r>
                  </w:p>
                </w:tc>
              </w:sdtContent>
            </w:sdt>
          </w:tr>
        </w:tbl>
      </w:sdtContent>
    </w:sdt>
    <w:p w:rsidR="008D11D0" w:rsidRDefault="008D11D0">
      <w:pPr>
        <w:kinsoku w:val="0"/>
        <w:overflowPunct w:val="0"/>
        <w:autoSpaceDE w:val="0"/>
        <w:autoSpaceDN w:val="0"/>
        <w:adjustRightInd w:val="0"/>
        <w:snapToGrid w:val="0"/>
        <w:rPr>
          <w:szCs w:val="21"/>
        </w:rPr>
      </w:pPr>
    </w:p>
    <w:bookmarkStart w:id="9" w:name="_Toc342051042" w:displacedByCustomXml="next"/>
    <w:bookmarkStart w:id="10" w:name="_Toc342565882" w:displacedByCustomXml="next"/>
    <w:sdt>
      <w:sdtPr>
        <w:rPr>
          <w:rFonts w:ascii="宋体" w:hAnsi="宋体" w:cs="宋体" w:hint="eastAsia"/>
          <w:b w:val="0"/>
          <w:bCs w:val="0"/>
          <w:kern w:val="0"/>
          <w:szCs w:val="24"/>
        </w:rPr>
        <w:alias w:val="模块:联系人和联系方式"/>
        <w:tag w:val="_GBC_c68db6bd18a148f3a9683d04b791123b"/>
        <w:id w:val="26932533"/>
        <w:lock w:val="sdtLocked"/>
        <w:placeholder>
          <w:docPart w:val="GBC22222222222222222222222222222"/>
        </w:placeholder>
      </w:sdtPr>
      <w:sdtContent>
        <w:p w:rsidR="008D11D0" w:rsidRDefault="003658FA">
          <w:pPr>
            <w:pStyle w:val="2"/>
            <w:numPr>
              <w:ilvl w:val="0"/>
              <w:numId w:val="130"/>
            </w:numPr>
            <w:ind w:firstLineChars="0"/>
          </w:pPr>
          <w:r>
            <w:rPr>
              <w:rFonts w:hint="eastAsia"/>
            </w:rPr>
            <w:t>联系人和联系方式</w:t>
          </w:r>
          <w:bookmarkEnd w:id="10"/>
          <w:bookmarkEnd w:id="9"/>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963"/>
            <w:gridCol w:w="2965"/>
            <w:gridCol w:w="2965"/>
          </w:tblGrid>
          <w:tr w:rsidR="008D11D0" w:rsidTr="003A0277">
            <w:tc>
              <w:tcPr>
                <w:tcW w:w="1666" w:type="pct"/>
                <w:tcBorders>
                  <w:top w:val="single" w:sz="4" w:space="0" w:color="auto"/>
                  <w:bottom w:val="single" w:sz="4" w:space="0" w:color="auto"/>
                  <w:right w:val="single" w:sz="4" w:space="0" w:color="auto"/>
                </w:tcBorders>
                <w:shd w:val="clear" w:color="auto" w:fill="auto"/>
              </w:tcPr>
              <w:p w:rsidR="008D11D0" w:rsidRDefault="008D11D0">
                <w:pPr>
                  <w:kinsoku w:val="0"/>
                  <w:overflowPunct w:val="0"/>
                  <w:autoSpaceDE w:val="0"/>
                  <w:autoSpaceDN w:val="0"/>
                  <w:adjustRightInd w:val="0"/>
                  <w:snapToGrid w:val="0"/>
                  <w:rPr>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8D11D0" w:rsidRDefault="002343D3">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957819702"/>
                    <w:lock w:val="sdtLocked"/>
                  </w:sdtPr>
                  <w:sdtContent>
                    <w:r w:rsidR="003658FA">
                      <w:rPr>
                        <w:rFonts w:ascii="宋体" w:hAnsi="宋体" w:cs="宋体" w:hint="eastAsia"/>
                      </w:rPr>
                      <w:t>董事会秘书</w:t>
                    </w:r>
                  </w:sdtContent>
                </w:sdt>
                <w:r w:rsidR="003658FA">
                  <w:rPr>
                    <w:rFonts w:ascii="宋体" w:hAnsi="宋体"/>
                  </w:rPr>
                  <w:t xml:space="preserve"> </w:t>
                </w:r>
              </w:p>
            </w:tc>
            <w:sdt>
              <w:sdtPr>
                <w:rPr>
                  <w:rFonts w:ascii="宋体" w:hAnsi="宋体"/>
                </w:rPr>
                <w:tag w:val="_PLD_3a25396416c14d2cb0688ae0ac8a1d4d"/>
                <w:id w:val="-1772997960"/>
                <w:lock w:val="sdtLocked"/>
              </w:sdtPr>
              <w:sdtContent>
                <w:tc>
                  <w:tcPr>
                    <w:tcW w:w="1667" w:type="pct"/>
                    <w:tcBorders>
                      <w:top w:val="single" w:sz="4" w:space="0" w:color="auto"/>
                      <w:left w:val="single" w:sz="4" w:space="0" w:color="auto"/>
                      <w:bottom w:val="single" w:sz="4" w:space="0" w:color="auto"/>
                    </w:tcBorders>
                    <w:shd w:val="clear" w:color="auto" w:fill="auto"/>
                  </w:tcPr>
                  <w:p w:rsidR="008D11D0" w:rsidRDefault="003658FA">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8D11D0" w:rsidTr="003A0277">
            <w:sdt>
              <w:sdtPr>
                <w:tag w:val="_PLD_c18fe8824f6a4cb6b9318e599fe71657"/>
                <w:id w:val="9727365"/>
                <w:lock w:val="sdtLocked"/>
              </w:sdtPr>
              <w:sdtContent>
                <w:tc>
                  <w:tcPr>
                    <w:tcW w:w="1666"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rPr>
                        <w:rFonts w:hint="eastAsia"/>
                        <w:szCs w:val="21"/>
                      </w:rPr>
                      <w:t>姓名</w:t>
                    </w:r>
                  </w:p>
                </w:tc>
              </w:sdtContent>
            </w:sdt>
            <w:tc>
              <w:tcPr>
                <w:tcW w:w="1667" w:type="pct"/>
                <w:tcBorders>
                  <w:top w:val="single" w:sz="4" w:space="0" w:color="auto"/>
                  <w:left w:val="single" w:sz="4" w:space="0" w:color="auto"/>
                  <w:bottom w:val="single" w:sz="4" w:space="0" w:color="auto"/>
                  <w:right w:val="single" w:sz="4" w:space="0" w:color="auto"/>
                </w:tcBorders>
              </w:tcPr>
              <w:p w:rsidR="008D11D0" w:rsidRDefault="00EF69A0">
                <w:pPr>
                  <w:kinsoku w:val="0"/>
                  <w:overflowPunct w:val="0"/>
                  <w:autoSpaceDE w:val="0"/>
                  <w:autoSpaceDN w:val="0"/>
                  <w:adjustRightInd w:val="0"/>
                  <w:snapToGrid w:val="0"/>
                  <w:rPr>
                    <w:szCs w:val="21"/>
                  </w:rPr>
                </w:pPr>
                <w:r>
                  <w:rPr>
                    <w:rFonts w:hint="eastAsia"/>
                    <w:szCs w:val="21"/>
                  </w:rPr>
                  <w:t>刘晓婧</w:t>
                </w:r>
              </w:p>
            </w:tc>
            <w:tc>
              <w:tcPr>
                <w:tcW w:w="1667" w:type="pct"/>
                <w:tcBorders>
                  <w:top w:val="single" w:sz="4" w:space="0" w:color="auto"/>
                  <w:left w:val="single" w:sz="4" w:space="0" w:color="auto"/>
                  <w:bottom w:val="single" w:sz="4" w:space="0" w:color="auto"/>
                </w:tcBorders>
              </w:tcPr>
              <w:p w:rsidR="008D11D0" w:rsidRDefault="008D11D0">
                <w:pPr>
                  <w:kinsoku w:val="0"/>
                  <w:overflowPunct w:val="0"/>
                  <w:autoSpaceDE w:val="0"/>
                  <w:autoSpaceDN w:val="0"/>
                  <w:adjustRightInd w:val="0"/>
                  <w:snapToGrid w:val="0"/>
                  <w:rPr>
                    <w:szCs w:val="21"/>
                  </w:rPr>
                </w:pPr>
              </w:p>
            </w:tc>
          </w:tr>
          <w:tr w:rsidR="008D11D0" w:rsidTr="003A0277">
            <w:sdt>
              <w:sdtPr>
                <w:tag w:val="_PLD_7d3032f58380420991f3cbceac5e81fd"/>
                <w:id w:val="-269082453"/>
                <w:lock w:val="sdtLocked"/>
              </w:sdtPr>
              <w:sdtContent>
                <w:tc>
                  <w:tcPr>
                    <w:tcW w:w="1666"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rPr>
                        <w:rFonts w:hint="eastAsia"/>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tcPr>
              <w:p w:rsidR="008D11D0" w:rsidRDefault="00EF69A0">
                <w:pPr>
                  <w:kinsoku w:val="0"/>
                  <w:overflowPunct w:val="0"/>
                  <w:autoSpaceDE w:val="0"/>
                  <w:autoSpaceDN w:val="0"/>
                  <w:adjustRightInd w:val="0"/>
                  <w:snapToGrid w:val="0"/>
                  <w:rPr>
                    <w:szCs w:val="21"/>
                  </w:rPr>
                </w:pPr>
                <w:r>
                  <w:rPr>
                    <w:rFonts w:hint="eastAsia"/>
                    <w:szCs w:val="21"/>
                  </w:rPr>
                  <w:t>沧州市运河区永济东路20号</w:t>
                </w:r>
              </w:p>
            </w:tc>
            <w:tc>
              <w:tcPr>
                <w:tcW w:w="1667" w:type="pct"/>
                <w:tcBorders>
                  <w:top w:val="single" w:sz="4" w:space="0" w:color="auto"/>
                  <w:left w:val="single" w:sz="4" w:space="0" w:color="auto"/>
                  <w:bottom w:val="single" w:sz="4" w:space="0" w:color="auto"/>
                </w:tcBorders>
              </w:tcPr>
              <w:p w:rsidR="008D11D0" w:rsidRDefault="008D11D0">
                <w:pPr>
                  <w:kinsoku w:val="0"/>
                  <w:overflowPunct w:val="0"/>
                  <w:autoSpaceDE w:val="0"/>
                  <w:autoSpaceDN w:val="0"/>
                  <w:adjustRightInd w:val="0"/>
                  <w:snapToGrid w:val="0"/>
                  <w:rPr>
                    <w:szCs w:val="21"/>
                  </w:rPr>
                </w:pPr>
              </w:p>
            </w:tc>
          </w:tr>
          <w:tr w:rsidR="008D11D0" w:rsidTr="003A0277">
            <w:sdt>
              <w:sdtPr>
                <w:tag w:val="_PLD_84ed4619f9cd46ba8ed261c2524b976d"/>
                <w:id w:val="-1786190067"/>
                <w:lock w:val="sdtLocked"/>
              </w:sdtPr>
              <w:sdtContent>
                <w:tc>
                  <w:tcPr>
                    <w:tcW w:w="1666"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rPr>
                        <w:szCs w:val="21"/>
                      </w:rPr>
                      <w:t>电话</w:t>
                    </w:r>
                  </w:p>
                </w:tc>
              </w:sdtContent>
            </w:sdt>
            <w:tc>
              <w:tcPr>
                <w:tcW w:w="1667" w:type="pct"/>
                <w:tcBorders>
                  <w:top w:val="single" w:sz="4" w:space="0" w:color="auto"/>
                  <w:left w:val="single" w:sz="4" w:space="0" w:color="auto"/>
                  <w:bottom w:val="single" w:sz="4" w:space="0" w:color="auto"/>
                  <w:right w:val="single" w:sz="4" w:space="0" w:color="auto"/>
                </w:tcBorders>
              </w:tcPr>
              <w:p w:rsidR="008D11D0" w:rsidRDefault="00EF69A0">
                <w:pPr>
                  <w:kinsoku w:val="0"/>
                  <w:overflowPunct w:val="0"/>
                  <w:autoSpaceDE w:val="0"/>
                  <w:autoSpaceDN w:val="0"/>
                  <w:adjustRightInd w:val="0"/>
                  <w:snapToGrid w:val="0"/>
                  <w:rPr>
                    <w:szCs w:val="21"/>
                  </w:rPr>
                </w:pPr>
                <w:r>
                  <w:rPr>
                    <w:rFonts w:hint="eastAsia"/>
                    <w:szCs w:val="21"/>
                  </w:rPr>
                  <w:t>0317-3556143</w:t>
                </w:r>
              </w:p>
            </w:tc>
            <w:tc>
              <w:tcPr>
                <w:tcW w:w="1667" w:type="pct"/>
                <w:tcBorders>
                  <w:top w:val="single" w:sz="4" w:space="0" w:color="auto"/>
                  <w:left w:val="single" w:sz="4" w:space="0" w:color="auto"/>
                  <w:bottom w:val="single" w:sz="4" w:space="0" w:color="auto"/>
                </w:tcBorders>
              </w:tcPr>
              <w:p w:rsidR="008D11D0" w:rsidRDefault="008D11D0">
                <w:pPr>
                  <w:kinsoku w:val="0"/>
                  <w:overflowPunct w:val="0"/>
                  <w:autoSpaceDE w:val="0"/>
                  <w:autoSpaceDN w:val="0"/>
                  <w:adjustRightInd w:val="0"/>
                  <w:snapToGrid w:val="0"/>
                  <w:rPr>
                    <w:szCs w:val="21"/>
                  </w:rPr>
                </w:pPr>
              </w:p>
            </w:tc>
          </w:tr>
          <w:tr w:rsidR="008D11D0" w:rsidTr="003A0277">
            <w:sdt>
              <w:sdtPr>
                <w:tag w:val="_PLD_18165b6e55e1423db094125dc7ac3ad0"/>
                <w:id w:val="-1101025105"/>
                <w:lock w:val="sdtLocked"/>
              </w:sdtPr>
              <w:sdtContent>
                <w:tc>
                  <w:tcPr>
                    <w:tcW w:w="1666"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rPr>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tcPr>
              <w:p w:rsidR="008D11D0" w:rsidRDefault="00EF69A0">
                <w:pPr>
                  <w:kinsoku w:val="0"/>
                  <w:overflowPunct w:val="0"/>
                  <w:autoSpaceDE w:val="0"/>
                  <w:autoSpaceDN w:val="0"/>
                  <w:adjustRightInd w:val="0"/>
                  <w:snapToGrid w:val="0"/>
                  <w:rPr>
                    <w:szCs w:val="21"/>
                  </w:rPr>
                </w:pPr>
                <w:r>
                  <w:rPr>
                    <w:rFonts w:hint="eastAsia"/>
                    <w:szCs w:val="21"/>
                  </w:rPr>
                  <w:t>caiwu@czdh.com.cn</w:t>
                </w:r>
              </w:p>
            </w:tc>
            <w:tc>
              <w:tcPr>
                <w:tcW w:w="1667" w:type="pct"/>
                <w:tcBorders>
                  <w:top w:val="single" w:sz="4" w:space="0" w:color="auto"/>
                  <w:left w:val="single" w:sz="4" w:space="0" w:color="auto"/>
                  <w:bottom w:val="single" w:sz="4" w:space="0" w:color="auto"/>
                </w:tcBorders>
              </w:tcPr>
              <w:p w:rsidR="008D11D0" w:rsidRDefault="002343D3">
                <w:pPr>
                  <w:kinsoku w:val="0"/>
                  <w:overflowPunct w:val="0"/>
                  <w:autoSpaceDE w:val="0"/>
                  <w:autoSpaceDN w:val="0"/>
                  <w:adjustRightInd w:val="0"/>
                  <w:snapToGrid w:val="0"/>
                  <w:rPr>
                    <w:szCs w:val="21"/>
                  </w:rPr>
                </w:pPr>
              </w:p>
            </w:tc>
          </w:tr>
        </w:tbl>
      </w:sdtContent>
    </w:sdt>
    <w:p w:rsidR="008D11D0" w:rsidRDefault="008D11D0">
      <w:pPr>
        <w:kinsoku w:val="0"/>
        <w:overflowPunct w:val="0"/>
        <w:autoSpaceDE w:val="0"/>
        <w:autoSpaceDN w:val="0"/>
        <w:adjustRightInd w:val="0"/>
        <w:snapToGrid w:val="0"/>
        <w:rPr>
          <w:szCs w:val="21"/>
        </w:rPr>
      </w:pPr>
    </w:p>
    <w:sdt>
      <w:sdtPr>
        <w:rPr>
          <w:rFonts w:ascii="宋体" w:hAnsi="宋体" w:cs="宋体"/>
          <w:b w:val="0"/>
          <w:bCs w:val="0"/>
          <w:kern w:val="0"/>
          <w:szCs w:val="24"/>
        </w:rPr>
        <w:alias w:val="模块:基本情况变更简介公司注册地址公司注册地址的邮政编码（..."/>
        <w:tag w:val="_SEC_3b2e98069dfe4938a93e32b37561ce15"/>
        <w:id w:val="1979880306"/>
        <w:lock w:val="sdtLocked"/>
        <w:placeholder>
          <w:docPart w:val="GBC22222222222222222222222222222"/>
        </w:placeholder>
      </w:sdtPr>
      <w:sdtContent>
        <w:p w:rsidR="00F26145" w:rsidRDefault="003658FA">
          <w:pPr>
            <w:pStyle w:val="2"/>
            <w:numPr>
              <w:ilvl w:val="0"/>
              <w:numId w:val="130"/>
            </w:numPr>
            <w:ind w:firstLineChars="0"/>
          </w:pPr>
          <w: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F26145" w:rsidTr="00D60E40">
            <w:trPr>
              <w:trHeight w:val="293"/>
            </w:trPr>
            <w:sdt>
              <w:sdtPr>
                <w:tag w:val="_PLD_85d89a4aa7974727a1dc32c53cb7ca26"/>
                <w:id w:val="13030783"/>
                <w:lock w:val="sdtLocked"/>
              </w:sdtPr>
              <w:sdtContent>
                <w:tc>
                  <w:tcPr>
                    <w:tcW w:w="2169" w:type="pct"/>
                    <w:tcBorders>
                      <w:top w:val="single" w:sz="4" w:space="0" w:color="auto"/>
                      <w:bottom w:val="single" w:sz="4" w:space="0" w:color="auto"/>
                      <w:right w:val="single" w:sz="4" w:space="0" w:color="auto"/>
                    </w:tcBorders>
                    <w:shd w:val="clear" w:color="auto" w:fill="auto"/>
                  </w:tcPr>
                  <w:p w:rsidR="00F26145" w:rsidRDefault="00F26145" w:rsidP="00D60E40">
                    <w:pPr>
                      <w:kinsoku w:val="0"/>
                      <w:overflowPunct w:val="0"/>
                      <w:autoSpaceDE w:val="0"/>
                      <w:autoSpaceDN w:val="0"/>
                      <w:adjustRightInd w:val="0"/>
                      <w:snapToGrid w:val="0"/>
                      <w:rPr>
                        <w:szCs w:val="21"/>
                      </w:rPr>
                    </w:pPr>
                    <w:r>
                      <w:t>公司注册地址</w:t>
                    </w:r>
                  </w:p>
                </w:tc>
              </w:sdtContent>
            </w:sdt>
            <w:sdt>
              <w:sdtPr>
                <w:rPr>
                  <w:szCs w:val="21"/>
                </w:rPr>
                <w:alias w:val="公司注册地址"/>
                <w:tag w:val="_GBC_176149bee7bf41819b29097eb854f331"/>
                <w:id w:val="13030784"/>
                <w:lock w:val="sdtLocked"/>
              </w:sdtPr>
              <w:sdtContent>
                <w:tc>
                  <w:tcPr>
                    <w:tcW w:w="2831" w:type="pct"/>
                    <w:tcBorders>
                      <w:top w:val="single" w:sz="4" w:space="0" w:color="auto"/>
                      <w:left w:val="single" w:sz="4" w:space="0" w:color="auto"/>
                      <w:bottom w:val="single" w:sz="4" w:space="0" w:color="auto"/>
                    </w:tcBorders>
                  </w:tcPr>
                  <w:p w:rsidR="00F26145" w:rsidRDefault="00F26145" w:rsidP="00D60E40">
                    <w:pPr>
                      <w:kinsoku w:val="0"/>
                      <w:overflowPunct w:val="0"/>
                      <w:autoSpaceDE w:val="0"/>
                      <w:autoSpaceDN w:val="0"/>
                      <w:adjustRightInd w:val="0"/>
                      <w:snapToGrid w:val="0"/>
                      <w:rPr>
                        <w:szCs w:val="21"/>
                      </w:rPr>
                    </w:pPr>
                    <w:r w:rsidRPr="00EF69A0">
                      <w:rPr>
                        <w:rFonts w:hint="eastAsia"/>
                        <w:szCs w:val="21"/>
                      </w:rPr>
                      <w:t>沧州市运河区永济东路</w:t>
                    </w:r>
                    <w:r>
                      <w:rPr>
                        <w:rFonts w:hint="eastAsia"/>
                        <w:szCs w:val="21"/>
                      </w:rPr>
                      <w:t>19</w:t>
                    </w:r>
                    <w:r w:rsidRPr="00EF69A0">
                      <w:rPr>
                        <w:szCs w:val="21"/>
                      </w:rPr>
                      <w:t>号</w:t>
                    </w:r>
                  </w:p>
                </w:tc>
              </w:sdtContent>
            </w:sdt>
          </w:tr>
          <w:tr w:rsidR="00F26145" w:rsidTr="00D60E40">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13030785"/>
                  <w:lock w:val="sdtLocked"/>
                </w:sdtPr>
                <w:sdtContent>
                  <w:p w:rsidR="00F26145" w:rsidRDefault="00F26145" w:rsidP="00D60E40">
                    <w:pPr>
                      <w:kinsoku w:val="0"/>
                      <w:overflowPunct w:val="0"/>
                      <w:autoSpaceDE w:val="0"/>
                      <w:autoSpaceDN w:val="0"/>
                      <w:adjustRightInd w:val="0"/>
                      <w:snapToGrid w:val="0"/>
                    </w:pPr>
                    <w:r>
                      <w:rPr>
                        <w:rFonts w:hint="eastAsia"/>
                      </w:rPr>
                      <w:t>公司注册地址的历史变更情况</w:t>
                    </w:r>
                  </w:p>
                </w:sdtContent>
              </w:sdt>
            </w:tc>
            <w:sdt>
              <w:sdtPr>
                <w:rPr>
                  <w:szCs w:val="21"/>
                </w:rPr>
                <w:alias w:val="公司注册地址的历史变更情况"/>
                <w:tag w:val="_GBC_1ae6dbe87be04682949409d4dbd0335e"/>
                <w:id w:val="13030786"/>
                <w:lock w:val="sdtLocked"/>
              </w:sdtPr>
              <w:sdtContent>
                <w:tc>
                  <w:tcPr>
                    <w:tcW w:w="2831" w:type="pct"/>
                    <w:tcBorders>
                      <w:top w:val="single" w:sz="4" w:space="0" w:color="auto"/>
                      <w:left w:val="single" w:sz="4" w:space="0" w:color="auto"/>
                      <w:bottom w:val="single" w:sz="4" w:space="0" w:color="auto"/>
                    </w:tcBorders>
                  </w:tcPr>
                  <w:p w:rsidR="00F26145" w:rsidRDefault="00F26145" w:rsidP="00D60E40">
                    <w:pPr>
                      <w:kinsoku w:val="0"/>
                      <w:overflowPunct w:val="0"/>
                      <w:autoSpaceDE w:val="0"/>
                      <w:autoSpaceDN w:val="0"/>
                      <w:adjustRightInd w:val="0"/>
                      <w:snapToGrid w:val="0"/>
                      <w:rPr>
                        <w:szCs w:val="21"/>
                      </w:rPr>
                    </w:pPr>
                    <w:r>
                      <w:rPr>
                        <w:rFonts w:hint="eastAsia"/>
                        <w:szCs w:val="21"/>
                      </w:rPr>
                      <w:t>无</w:t>
                    </w:r>
                  </w:p>
                </w:tc>
              </w:sdtContent>
            </w:sdt>
          </w:tr>
          <w:tr w:rsidR="00F26145" w:rsidTr="00D60E40">
            <w:trPr>
              <w:trHeight w:val="293"/>
            </w:trPr>
            <w:sdt>
              <w:sdtPr>
                <w:tag w:val="_PLD_afb934b530604b0a8d7df0bf16875d49"/>
                <w:id w:val="13030787"/>
                <w:lock w:val="sdtLocked"/>
              </w:sdtPr>
              <w:sdtContent>
                <w:tc>
                  <w:tcPr>
                    <w:tcW w:w="2169" w:type="pct"/>
                    <w:tcBorders>
                      <w:top w:val="single" w:sz="4" w:space="0" w:color="auto"/>
                      <w:bottom w:val="single" w:sz="4" w:space="0" w:color="auto"/>
                      <w:right w:val="single" w:sz="4" w:space="0" w:color="auto"/>
                    </w:tcBorders>
                    <w:shd w:val="clear" w:color="auto" w:fill="auto"/>
                  </w:tcPr>
                  <w:p w:rsidR="00F26145" w:rsidRDefault="00F26145" w:rsidP="00D60E40">
                    <w:pPr>
                      <w:kinsoku w:val="0"/>
                      <w:overflowPunct w:val="0"/>
                      <w:autoSpaceDE w:val="0"/>
                      <w:autoSpaceDN w:val="0"/>
                      <w:adjustRightInd w:val="0"/>
                      <w:snapToGrid w:val="0"/>
                      <w:rPr>
                        <w:szCs w:val="21"/>
                      </w:rPr>
                    </w:pPr>
                    <w:r>
                      <w:t>公司办公地址</w:t>
                    </w:r>
                  </w:p>
                </w:tc>
              </w:sdtContent>
            </w:sdt>
            <w:sdt>
              <w:sdtPr>
                <w:rPr>
                  <w:rFonts w:hint="eastAsia"/>
                  <w:szCs w:val="21"/>
                </w:rPr>
                <w:alias w:val="公司办公地址"/>
                <w:tag w:val="_GBC_5d7ed1a91af0489a99a8b9a1eb39057e"/>
                <w:id w:val="13030788"/>
                <w:lock w:val="sdtLocked"/>
              </w:sdtPr>
              <w:sdtContent>
                <w:tc>
                  <w:tcPr>
                    <w:tcW w:w="2831" w:type="pct"/>
                    <w:tcBorders>
                      <w:top w:val="single" w:sz="4" w:space="0" w:color="auto"/>
                      <w:left w:val="single" w:sz="4" w:space="0" w:color="auto"/>
                      <w:bottom w:val="single" w:sz="4" w:space="0" w:color="auto"/>
                    </w:tcBorders>
                  </w:tcPr>
                  <w:p w:rsidR="00F26145" w:rsidRDefault="00F26145" w:rsidP="00D60E40">
                    <w:pPr>
                      <w:kinsoku w:val="0"/>
                      <w:overflowPunct w:val="0"/>
                      <w:autoSpaceDE w:val="0"/>
                      <w:autoSpaceDN w:val="0"/>
                      <w:adjustRightInd w:val="0"/>
                      <w:snapToGrid w:val="0"/>
                      <w:rPr>
                        <w:szCs w:val="21"/>
                      </w:rPr>
                    </w:pPr>
                    <w:r>
                      <w:rPr>
                        <w:rFonts w:hint="eastAsia"/>
                        <w:szCs w:val="21"/>
                      </w:rPr>
                      <w:t>沧州市运河区永济东路20号</w:t>
                    </w:r>
                  </w:p>
                </w:tc>
              </w:sdtContent>
            </w:sdt>
          </w:tr>
          <w:tr w:rsidR="00F26145" w:rsidTr="00D60E40">
            <w:trPr>
              <w:trHeight w:val="293"/>
            </w:trPr>
            <w:sdt>
              <w:sdtPr>
                <w:tag w:val="_PLD_0b92629df2db4d92969852a0afee64f9"/>
                <w:id w:val="13030789"/>
                <w:lock w:val="sdtLocked"/>
              </w:sdtPr>
              <w:sdtContent>
                <w:tc>
                  <w:tcPr>
                    <w:tcW w:w="2169" w:type="pct"/>
                    <w:tcBorders>
                      <w:top w:val="single" w:sz="4" w:space="0" w:color="auto"/>
                      <w:bottom w:val="single" w:sz="4" w:space="0" w:color="auto"/>
                      <w:right w:val="single" w:sz="4" w:space="0" w:color="auto"/>
                    </w:tcBorders>
                    <w:shd w:val="clear" w:color="auto" w:fill="auto"/>
                  </w:tcPr>
                  <w:p w:rsidR="00F26145" w:rsidRDefault="00F26145" w:rsidP="00D60E40">
                    <w:pPr>
                      <w:kinsoku w:val="0"/>
                      <w:overflowPunct w:val="0"/>
                      <w:autoSpaceDE w:val="0"/>
                      <w:autoSpaceDN w:val="0"/>
                      <w:adjustRightInd w:val="0"/>
                      <w:snapToGrid w:val="0"/>
                      <w:rPr>
                        <w:szCs w:val="21"/>
                      </w:rPr>
                    </w:pPr>
                    <w:r>
                      <w:t>公司办公地址的邮政编码</w:t>
                    </w:r>
                  </w:p>
                </w:tc>
              </w:sdtContent>
            </w:sdt>
            <w:sdt>
              <w:sdtPr>
                <w:rPr>
                  <w:rFonts w:hint="eastAsia"/>
                  <w:szCs w:val="21"/>
                </w:rPr>
                <w:alias w:val="公司办公地址邮政编码"/>
                <w:tag w:val="_GBC_0b586d6a76e74eb5bfd69803dd5b3f21"/>
                <w:id w:val="13030790"/>
                <w:lock w:val="sdtLocked"/>
              </w:sdtPr>
              <w:sdtContent>
                <w:tc>
                  <w:tcPr>
                    <w:tcW w:w="2831" w:type="pct"/>
                    <w:tcBorders>
                      <w:top w:val="single" w:sz="4" w:space="0" w:color="auto"/>
                      <w:left w:val="single" w:sz="4" w:space="0" w:color="auto"/>
                      <w:bottom w:val="single" w:sz="4" w:space="0" w:color="auto"/>
                    </w:tcBorders>
                  </w:tcPr>
                  <w:p w:rsidR="00F26145" w:rsidRDefault="00F26145" w:rsidP="00D60E40">
                    <w:pPr>
                      <w:kinsoku w:val="0"/>
                      <w:overflowPunct w:val="0"/>
                      <w:autoSpaceDE w:val="0"/>
                      <w:autoSpaceDN w:val="0"/>
                      <w:adjustRightInd w:val="0"/>
                      <w:snapToGrid w:val="0"/>
                      <w:rPr>
                        <w:szCs w:val="21"/>
                      </w:rPr>
                    </w:pPr>
                    <w:r>
                      <w:rPr>
                        <w:rFonts w:hint="eastAsia"/>
                        <w:szCs w:val="21"/>
                      </w:rPr>
                      <w:t>061000</w:t>
                    </w:r>
                  </w:p>
                </w:tc>
              </w:sdtContent>
            </w:sdt>
          </w:tr>
          <w:tr w:rsidR="00F26145" w:rsidTr="00D60E40">
            <w:trPr>
              <w:trHeight w:val="293"/>
            </w:trPr>
            <w:sdt>
              <w:sdtPr>
                <w:tag w:val="_PLD_0d67a69c3a1340c3a07767557b490fe5"/>
                <w:id w:val="13030791"/>
                <w:lock w:val="sdtLocked"/>
              </w:sdtPr>
              <w:sdtContent>
                <w:tc>
                  <w:tcPr>
                    <w:tcW w:w="2169" w:type="pct"/>
                    <w:tcBorders>
                      <w:top w:val="single" w:sz="4" w:space="0" w:color="auto"/>
                      <w:bottom w:val="single" w:sz="4" w:space="0" w:color="auto"/>
                      <w:right w:val="single" w:sz="4" w:space="0" w:color="auto"/>
                    </w:tcBorders>
                    <w:shd w:val="clear" w:color="auto" w:fill="auto"/>
                  </w:tcPr>
                  <w:p w:rsidR="00F26145" w:rsidRDefault="00F26145" w:rsidP="00D60E40">
                    <w:pPr>
                      <w:kinsoku w:val="0"/>
                      <w:overflowPunct w:val="0"/>
                      <w:autoSpaceDE w:val="0"/>
                      <w:autoSpaceDN w:val="0"/>
                      <w:adjustRightInd w:val="0"/>
                      <w:snapToGrid w:val="0"/>
                      <w:rPr>
                        <w:szCs w:val="21"/>
                      </w:rPr>
                    </w:pPr>
                    <w:r>
                      <w:t>公司网址</w:t>
                    </w:r>
                  </w:p>
                </w:tc>
              </w:sdtContent>
            </w:sdt>
            <w:sdt>
              <w:sdtPr>
                <w:rPr>
                  <w:rFonts w:hint="eastAsia"/>
                  <w:szCs w:val="21"/>
                </w:rPr>
                <w:alias w:val="公司国际互联网网址"/>
                <w:tag w:val="_GBC_7230b5ca49734fc2ad410245ff685045"/>
                <w:id w:val="13030792"/>
                <w:lock w:val="sdtLocked"/>
              </w:sdtPr>
              <w:sdtContent>
                <w:tc>
                  <w:tcPr>
                    <w:tcW w:w="2831" w:type="pct"/>
                    <w:tcBorders>
                      <w:top w:val="single" w:sz="4" w:space="0" w:color="auto"/>
                      <w:left w:val="single" w:sz="4" w:space="0" w:color="auto"/>
                      <w:bottom w:val="single" w:sz="4" w:space="0" w:color="auto"/>
                    </w:tcBorders>
                  </w:tcPr>
                  <w:p w:rsidR="00F26145" w:rsidRDefault="00F26145" w:rsidP="00D60E40">
                    <w:pPr>
                      <w:kinsoku w:val="0"/>
                      <w:overflowPunct w:val="0"/>
                      <w:autoSpaceDE w:val="0"/>
                      <w:autoSpaceDN w:val="0"/>
                      <w:adjustRightInd w:val="0"/>
                      <w:snapToGrid w:val="0"/>
                      <w:rPr>
                        <w:szCs w:val="21"/>
                      </w:rPr>
                    </w:pPr>
                    <w:r>
                      <w:rPr>
                        <w:rFonts w:hint="eastAsia"/>
                        <w:szCs w:val="21"/>
                      </w:rPr>
                      <w:t>www.czdh.chemchina.com</w:t>
                    </w:r>
                  </w:p>
                </w:tc>
              </w:sdtContent>
            </w:sdt>
          </w:tr>
          <w:tr w:rsidR="00F26145" w:rsidTr="00D60E40">
            <w:trPr>
              <w:trHeight w:val="293"/>
            </w:trPr>
            <w:sdt>
              <w:sdtPr>
                <w:tag w:val="_PLD_f90a226f402046c6b34fcce5cb28265b"/>
                <w:id w:val="13030793"/>
                <w:lock w:val="sdtLocked"/>
              </w:sdtPr>
              <w:sdtContent>
                <w:tc>
                  <w:tcPr>
                    <w:tcW w:w="2169" w:type="pct"/>
                    <w:tcBorders>
                      <w:top w:val="single" w:sz="4" w:space="0" w:color="auto"/>
                      <w:bottom w:val="single" w:sz="4" w:space="0" w:color="auto"/>
                      <w:right w:val="single" w:sz="4" w:space="0" w:color="auto"/>
                    </w:tcBorders>
                    <w:shd w:val="clear" w:color="auto" w:fill="auto"/>
                  </w:tcPr>
                  <w:p w:rsidR="00F26145" w:rsidRDefault="00F26145" w:rsidP="00D60E40">
                    <w:pPr>
                      <w:kinsoku w:val="0"/>
                      <w:overflowPunct w:val="0"/>
                      <w:autoSpaceDE w:val="0"/>
                      <w:autoSpaceDN w:val="0"/>
                      <w:adjustRightInd w:val="0"/>
                      <w:snapToGrid w:val="0"/>
                      <w:rPr>
                        <w:szCs w:val="21"/>
                      </w:rPr>
                    </w:pPr>
                    <w:r>
                      <w:t>电子信箱</w:t>
                    </w:r>
                  </w:p>
                </w:tc>
              </w:sdtContent>
            </w:sdt>
            <w:sdt>
              <w:sdtPr>
                <w:rPr>
                  <w:rFonts w:hint="eastAsia"/>
                  <w:szCs w:val="21"/>
                </w:rPr>
                <w:alias w:val="公司电子信箱"/>
                <w:tag w:val="_GBC_229dc578e23341bbaf9302c6a1aaeb1e"/>
                <w:id w:val="13030794"/>
                <w:lock w:val="sdtLocked"/>
              </w:sdtPr>
              <w:sdtContent>
                <w:tc>
                  <w:tcPr>
                    <w:tcW w:w="2831" w:type="pct"/>
                    <w:tcBorders>
                      <w:top w:val="single" w:sz="4" w:space="0" w:color="auto"/>
                      <w:left w:val="single" w:sz="4" w:space="0" w:color="auto"/>
                      <w:bottom w:val="single" w:sz="4" w:space="0" w:color="auto"/>
                    </w:tcBorders>
                  </w:tcPr>
                  <w:p w:rsidR="00F26145" w:rsidRDefault="00F26145" w:rsidP="00D60E40">
                    <w:pPr>
                      <w:kinsoku w:val="0"/>
                      <w:overflowPunct w:val="0"/>
                      <w:autoSpaceDE w:val="0"/>
                      <w:autoSpaceDN w:val="0"/>
                      <w:adjustRightInd w:val="0"/>
                      <w:snapToGrid w:val="0"/>
                      <w:rPr>
                        <w:szCs w:val="21"/>
                      </w:rPr>
                    </w:pPr>
                    <w:r>
                      <w:rPr>
                        <w:rFonts w:hint="eastAsia"/>
                        <w:szCs w:val="21"/>
                      </w:rPr>
                      <w:t>caiwu@czdh.com.cn</w:t>
                    </w:r>
                  </w:p>
                </w:tc>
              </w:sdtContent>
            </w:sdt>
          </w:tr>
          <w:tr w:rsidR="00F26145" w:rsidRPr="00F26145" w:rsidTr="00D60E40">
            <w:trPr>
              <w:trHeight w:val="293"/>
            </w:trPr>
            <w:sdt>
              <w:sdtPr>
                <w:tag w:val="_PLD_780e327206de42a7a09f77e6debfb7d1"/>
                <w:id w:val="13030795"/>
                <w:lock w:val="sdtLocked"/>
              </w:sdtPr>
              <w:sdtContent>
                <w:tc>
                  <w:tcPr>
                    <w:tcW w:w="2169" w:type="pct"/>
                    <w:tcBorders>
                      <w:top w:val="single" w:sz="4" w:space="0" w:color="auto"/>
                      <w:bottom w:val="single" w:sz="4" w:space="0" w:color="auto"/>
                      <w:right w:val="single" w:sz="4" w:space="0" w:color="auto"/>
                    </w:tcBorders>
                    <w:shd w:val="clear" w:color="auto" w:fill="auto"/>
                  </w:tcPr>
                  <w:p w:rsidR="00F26145" w:rsidRDefault="00F26145" w:rsidP="00D60E40">
                    <w:pPr>
                      <w:kinsoku w:val="0"/>
                      <w:overflowPunct w:val="0"/>
                      <w:autoSpaceDE w:val="0"/>
                      <w:autoSpaceDN w:val="0"/>
                      <w:adjustRightInd w:val="0"/>
                      <w:snapToGrid w:val="0"/>
                      <w:rPr>
                        <w:szCs w:val="21"/>
                      </w:rPr>
                    </w:pPr>
                    <w:r>
                      <w:t>报告期内变更情况查询索引</w:t>
                    </w:r>
                  </w:p>
                </w:tc>
              </w:sdtContent>
            </w:sdt>
            <w:sdt>
              <w:sdtPr>
                <w:rPr>
                  <w:rFonts w:hint="eastAsia"/>
                  <w:szCs w:val="21"/>
                </w:rPr>
                <w:alias w:val="公司基本情况报告期内变更查询索引"/>
                <w:tag w:val="_GBC_faa254795096437fb73ed03d5cbc1c7e"/>
                <w:id w:val="13030796"/>
                <w:lock w:val="sdtLocked"/>
              </w:sdtPr>
              <w:sdtContent>
                <w:tc>
                  <w:tcPr>
                    <w:tcW w:w="2831" w:type="pct"/>
                    <w:tcBorders>
                      <w:top w:val="single" w:sz="4" w:space="0" w:color="auto"/>
                      <w:left w:val="single" w:sz="4" w:space="0" w:color="auto"/>
                      <w:bottom w:val="single" w:sz="4" w:space="0" w:color="auto"/>
                    </w:tcBorders>
                  </w:tcPr>
                  <w:p w:rsidR="00F26145" w:rsidRDefault="00F26145" w:rsidP="00D60E40">
                    <w:pPr>
                      <w:kinsoku w:val="0"/>
                      <w:overflowPunct w:val="0"/>
                      <w:autoSpaceDE w:val="0"/>
                      <w:autoSpaceDN w:val="0"/>
                      <w:adjustRightInd w:val="0"/>
                      <w:snapToGrid w:val="0"/>
                      <w:rPr>
                        <w:szCs w:val="21"/>
                      </w:rPr>
                    </w:pPr>
                    <w:r>
                      <w:rPr>
                        <w:rFonts w:hint="eastAsia"/>
                        <w:szCs w:val="21"/>
                      </w:rPr>
                      <w:t>无</w:t>
                    </w:r>
                  </w:p>
                </w:tc>
              </w:sdtContent>
            </w:sdt>
          </w:tr>
        </w:tbl>
        <w:p w:rsidR="008D11D0" w:rsidRPr="00F26145" w:rsidRDefault="002343D3" w:rsidP="00F26145"/>
      </w:sdtContent>
    </w:sdt>
    <w:p w:rsidR="008D11D0" w:rsidRDefault="008D11D0">
      <w:pPr>
        <w:kinsoku w:val="0"/>
        <w:overflowPunct w:val="0"/>
        <w:autoSpaceDE w:val="0"/>
        <w:autoSpaceDN w:val="0"/>
        <w:adjustRightInd w:val="0"/>
        <w:snapToGrid w:val="0"/>
        <w:rPr>
          <w:szCs w:val="21"/>
        </w:rPr>
      </w:pPr>
    </w:p>
    <w:sdt>
      <w:sdtPr>
        <w:rPr>
          <w:rFonts w:ascii="宋体" w:hAnsi="宋体" w:cs="宋体"/>
          <w:b w:val="0"/>
          <w:bCs w:val="0"/>
          <w:kern w:val="0"/>
          <w:szCs w:val="24"/>
        </w:rPr>
        <w:alias w:val="模块:信息披露及备置地点变更情况简介"/>
        <w:tag w:val="_GBC_20a39c6141734cc19616660ebf1a0dfa"/>
        <w:id w:val="4295844"/>
        <w:lock w:val="sdtLocked"/>
        <w:placeholder>
          <w:docPart w:val="GBC22222222222222222222222222222"/>
        </w:placeholder>
      </w:sdtPr>
      <w:sdtEndPr>
        <w:rPr>
          <w:rFonts w:hint="eastAsia"/>
        </w:rPr>
      </w:sdtEndPr>
      <w:sdtContent>
        <w:p w:rsidR="008D11D0" w:rsidRDefault="003658FA">
          <w:pPr>
            <w:pStyle w:val="2"/>
            <w:numPr>
              <w:ilvl w:val="0"/>
              <w:numId w:val="130"/>
            </w:numPr>
            <w:ind w:firstLineChars="0"/>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8D11D0" w:rsidTr="00D973CF">
            <w:trPr>
              <w:trHeight w:val="293"/>
            </w:trPr>
            <w:sdt>
              <w:sdtPr>
                <w:tag w:val="_PLD_5a9e1277ac2b48eb8d7aa1b69c532d31"/>
                <w:id w:val="1828014740"/>
                <w:lock w:val="sdtLocked"/>
              </w:sdtPr>
              <w:sdtContent>
                <w:tc>
                  <w:tcPr>
                    <w:tcW w:w="2169"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t>公司选定的信息披露报纸名称</w:t>
                    </w:r>
                  </w:p>
                </w:tc>
              </w:sdtContent>
            </w:sdt>
            <w:sdt>
              <w:sdtPr>
                <w:rPr>
                  <w:szCs w:val="21"/>
                </w:rPr>
                <w:alias w:val="公司选定的信息披露报纸名称"/>
                <w:tag w:val="_GBC_ea25303a54e24033a0a9a380e9688e98"/>
                <w:id w:val="4295828"/>
                <w:lock w:val="sdtLocked"/>
              </w:sdtPr>
              <w:sdtContent>
                <w:tc>
                  <w:tcPr>
                    <w:tcW w:w="2831" w:type="pct"/>
                    <w:tcBorders>
                      <w:top w:val="single" w:sz="4" w:space="0" w:color="auto"/>
                      <w:left w:val="single" w:sz="4" w:space="0" w:color="auto"/>
                      <w:bottom w:val="single" w:sz="4" w:space="0" w:color="auto"/>
                    </w:tcBorders>
                  </w:tcPr>
                  <w:p w:rsidR="008D11D0" w:rsidRDefault="00F26145">
                    <w:pPr>
                      <w:kinsoku w:val="0"/>
                      <w:overflowPunct w:val="0"/>
                      <w:autoSpaceDE w:val="0"/>
                      <w:autoSpaceDN w:val="0"/>
                      <w:adjustRightInd w:val="0"/>
                      <w:snapToGrid w:val="0"/>
                      <w:rPr>
                        <w:szCs w:val="21"/>
                      </w:rPr>
                    </w:pPr>
                    <w:r w:rsidRPr="00F26145">
                      <w:rPr>
                        <w:rFonts w:hint="eastAsia"/>
                        <w:szCs w:val="21"/>
                      </w:rPr>
                      <w:t>《中国证券报》、《上海证券报》</w:t>
                    </w:r>
                  </w:p>
                </w:tc>
              </w:sdtContent>
            </w:sdt>
          </w:tr>
          <w:tr w:rsidR="008D11D0" w:rsidTr="00D973CF">
            <w:trPr>
              <w:trHeight w:val="293"/>
            </w:trPr>
            <w:sdt>
              <w:sdtPr>
                <w:tag w:val="_PLD_34ad3e071c96488fa36dcc1913587c39"/>
                <w:id w:val="1600683956"/>
                <w:lock w:val="sdtLocked"/>
              </w:sdtPr>
              <w:sdtContent>
                <w:tc>
                  <w:tcPr>
                    <w:tcW w:w="2169"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rsidR="008D11D0" w:rsidRDefault="00F26145">
                <w:pPr>
                  <w:kinsoku w:val="0"/>
                  <w:overflowPunct w:val="0"/>
                  <w:autoSpaceDE w:val="0"/>
                  <w:autoSpaceDN w:val="0"/>
                  <w:adjustRightInd w:val="0"/>
                  <w:snapToGrid w:val="0"/>
                  <w:rPr>
                    <w:szCs w:val="21"/>
                  </w:rPr>
                </w:pPr>
                <w:r w:rsidRPr="00F26145">
                  <w:rPr>
                    <w:szCs w:val="21"/>
                  </w:rPr>
                  <w:t>www.sse.com.cn</w:t>
                </w:r>
              </w:p>
            </w:tc>
          </w:tr>
          <w:tr w:rsidR="008D11D0" w:rsidTr="00D973CF">
            <w:trPr>
              <w:trHeight w:val="293"/>
            </w:trPr>
            <w:sdt>
              <w:sdtPr>
                <w:tag w:val="_PLD_533f230e5c504d15b6024014067b6306"/>
                <w:id w:val="2009404852"/>
                <w:lock w:val="sdtLocked"/>
              </w:sdtPr>
              <w:sdtContent>
                <w:tc>
                  <w:tcPr>
                    <w:tcW w:w="2169"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t>公司半年度报告备置地点</w:t>
                    </w:r>
                  </w:p>
                </w:tc>
              </w:sdtContent>
            </w:sdt>
            <w:tc>
              <w:tcPr>
                <w:tcW w:w="2831" w:type="pct"/>
                <w:tcBorders>
                  <w:top w:val="single" w:sz="4" w:space="0" w:color="auto"/>
                  <w:left w:val="single" w:sz="4" w:space="0" w:color="auto"/>
                  <w:bottom w:val="single" w:sz="4" w:space="0" w:color="auto"/>
                </w:tcBorders>
              </w:tcPr>
              <w:p w:rsidR="008D11D0" w:rsidRDefault="00F26145" w:rsidP="00F26145">
                <w:pPr>
                  <w:kinsoku w:val="0"/>
                  <w:overflowPunct w:val="0"/>
                  <w:autoSpaceDE w:val="0"/>
                  <w:autoSpaceDN w:val="0"/>
                  <w:adjustRightInd w:val="0"/>
                  <w:snapToGrid w:val="0"/>
                  <w:rPr>
                    <w:szCs w:val="21"/>
                  </w:rPr>
                </w:pPr>
                <w:r w:rsidRPr="00F26145">
                  <w:rPr>
                    <w:rFonts w:hint="eastAsia"/>
                    <w:szCs w:val="21"/>
                  </w:rPr>
                  <w:t>公司证券办公室</w:t>
                </w:r>
              </w:p>
            </w:tc>
          </w:tr>
          <w:tr w:rsidR="008D11D0" w:rsidTr="00D973CF">
            <w:trPr>
              <w:trHeight w:val="293"/>
            </w:trPr>
            <w:sdt>
              <w:sdtPr>
                <w:tag w:val="_PLD_71b3b22b33f543709c7346090ee03414"/>
                <w:id w:val="-374850967"/>
                <w:lock w:val="sdtLocked"/>
              </w:sdtPr>
              <w:sdtContent>
                <w:tc>
                  <w:tcPr>
                    <w:tcW w:w="2169" w:type="pct"/>
                    <w:tcBorders>
                      <w:top w:val="single" w:sz="4" w:space="0" w:color="auto"/>
                      <w:bottom w:val="single" w:sz="4" w:space="0" w:color="auto"/>
                      <w:right w:val="single" w:sz="4" w:space="0" w:color="auto"/>
                    </w:tcBorders>
                    <w:shd w:val="clear" w:color="auto" w:fill="auto"/>
                  </w:tcPr>
                  <w:p w:rsidR="008D11D0" w:rsidRDefault="003658FA">
                    <w:pPr>
                      <w:kinsoku w:val="0"/>
                      <w:overflowPunct w:val="0"/>
                      <w:autoSpaceDE w:val="0"/>
                      <w:autoSpaceDN w:val="0"/>
                      <w:adjustRightInd w:val="0"/>
                      <w:snapToGrid w:val="0"/>
                      <w:rPr>
                        <w:szCs w:val="21"/>
                      </w:rPr>
                    </w:pPr>
                    <w:r>
                      <w:t>报告期内变更情况查询索引</w:t>
                    </w:r>
                  </w:p>
                </w:tc>
              </w:sdtContent>
            </w:sdt>
            <w:tc>
              <w:tcPr>
                <w:tcW w:w="2831" w:type="pct"/>
                <w:tcBorders>
                  <w:top w:val="single" w:sz="4" w:space="0" w:color="auto"/>
                  <w:left w:val="single" w:sz="4" w:space="0" w:color="auto"/>
                  <w:bottom w:val="single" w:sz="4" w:space="0" w:color="auto"/>
                </w:tcBorders>
              </w:tcPr>
              <w:p w:rsidR="008D11D0" w:rsidRDefault="00F26145">
                <w:pPr>
                  <w:kinsoku w:val="0"/>
                  <w:overflowPunct w:val="0"/>
                  <w:autoSpaceDE w:val="0"/>
                  <w:autoSpaceDN w:val="0"/>
                  <w:adjustRightInd w:val="0"/>
                  <w:snapToGrid w:val="0"/>
                  <w:rPr>
                    <w:szCs w:val="21"/>
                  </w:rPr>
                </w:pPr>
                <w:r>
                  <w:rPr>
                    <w:rFonts w:hint="eastAsia"/>
                    <w:szCs w:val="21"/>
                  </w:rPr>
                  <w:t>无</w:t>
                </w:r>
              </w:p>
            </w:tc>
          </w:tr>
        </w:tbl>
      </w:sdtContent>
    </w:sdt>
    <w:p w:rsidR="008D11D0" w:rsidRDefault="008D11D0">
      <w:pPr>
        <w:kinsoku w:val="0"/>
        <w:overflowPunct w:val="0"/>
        <w:autoSpaceDE w:val="0"/>
        <w:autoSpaceDN w:val="0"/>
        <w:adjustRightInd w:val="0"/>
        <w:snapToGrid w:val="0"/>
        <w:rPr>
          <w:szCs w:val="21"/>
        </w:rPr>
      </w:pPr>
    </w:p>
    <w:bookmarkStart w:id="11" w:name="_Toc342051045" w:displacedByCustomXml="next"/>
    <w:bookmarkStart w:id="12" w:name="_Toc342565885" w:displacedByCustomXml="next"/>
    <w:sdt>
      <w:sdtPr>
        <w:rPr>
          <w:rFonts w:ascii="宋体" w:hAnsi="宋体" w:cs="宋体" w:hint="eastAsia"/>
          <w:b w:val="0"/>
          <w:bCs w:val="0"/>
          <w:kern w:val="0"/>
          <w:szCs w:val="24"/>
        </w:rPr>
        <w:alias w:val="模块:公司股票简况"/>
        <w:tag w:val="_GBC_f73e31215837403db78d7a2ed15723c6"/>
        <w:id w:val="26932534"/>
        <w:lock w:val="sdtLocked"/>
        <w:placeholder>
          <w:docPart w:val="GBC22222222222222222222222222222"/>
        </w:placeholder>
      </w:sdtPr>
      <w:sdtEndPr>
        <w:rPr>
          <w:color w:val="0070C0"/>
        </w:rPr>
      </w:sdtEndPr>
      <w:sdtContent>
        <w:p w:rsidR="008D11D0" w:rsidRDefault="003658FA">
          <w:pPr>
            <w:pStyle w:val="2"/>
            <w:numPr>
              <w:ilvl w:val="0"/>
              <w:numId w:val="130"/>
            </w:numPr>
            <w:ind w:firstLineChars="0"/>
          </w:pPr>
          <w:r>
            <w:rPr>
              <w:rFonts w:hint="eastAsia"/>
            </w:rPr>
            <w:t>公司股票简况</w:t>
          </w:r>
          <w:bookmarkEnd w:id="12"/>
          <w:bookmarkEnd w:id="1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F26145" w:rsidTr="00D60E40">
            <w:trPr>
              <w:trHeight w:val="293"/>
            </w:trPr>
            <w:sdt>
              <w:sdtPr>
                <w:tag w:val="_PLD_136d907086394f5eaee0ec7d22ac5510"/>
                <w:id w:val="13030948"/>
                <w:lock w:val="sdtLocked"/>
              </w:sdtPr>
              <w:sdtContent>
                <w:tc>
                  <w:tcPr>
                    <w:tcW w:w="1000" w:type="pct"/>
                    <w:tcBorders>
                      <w:top w:val="single" w:sz="4" w:space="0" w:color="auto"/>
                      <w:bottom w:val="single" w:sz="4" w:space="0" w:color="auto"/>
                      <w:right w:val="single" w:sz="4" w:space="0" w:color="auto"/>
                    </w:tcBorders>
                    <w:shd w:val="clear" w:color="auto" w:fill="auto"/>
                  </w:tcPr>
                  <w:p w:rsidR="00F26145" w:rsidRDefault="00F26145" w:rsidP="00D60E40">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13030949"/>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26145" w:rsidRDefault="00F26145" w:rsidP="00D60E40">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13030950"/>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26145" w:rsidRDefault="00F26145" w:rsidP="00D60E40">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13030951"/>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F26145" w:rsidRDefault="00F26145" w:rsidP="00D60E40">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13030952"/>
                <w:lock w:val="sdtLocked"/>
              </w:sdtPr>
              <w:sdtContent>
                <w:tc>
                  <w:tcPr>
                    <w:tcW w:w="1000" w:type="pct"/>
                    <w:tcBorders>
                      <w:top w:val="single" w:sz="4" w:space="0" w:color="auto"/>
                      <w:left w:val="single" w:sz="4" w:space="0" w:color="auto"/>
                      <w:bottom w:val="single" w:sz="4" w:space="0" w:color="auto"/>
                    </w:tcBorders>
                    <w:shd w:val="clear" w:color="auto" w:fill="auto"/>
                  </w:tcPr>
                  <w:p w:rsidR="00F26145" w:rsidRDefault="00F26145" w:rsidP="00D60E40">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GBC_4e064b55e0734b1d9be1e41379a353e2"/>
              <w:id w:val="13030953"/>
              <w:lock w:val="sdtLocked"/>
            </w:sdtPr>
            <w:sdtContent>
              <w:tr w:rsidR="00F26145" w:rsidTr="00D60E40">
                <w:trPr>
                  <w:trHeight w:val="293"/>
                </w:trPr>
                <w:tc>
                  <w:tcPr>
                    <w:tcW w:w="1000" w:type="pct"/>
                    <w:tcBorders>
                      <w:top w:val="single" w:sz="4" w:space="0" w:color="auto"/>
                      <w:bottom w:val="single" w:sz="4" w:space="0" w:color="auto"/>
                      <w:right w:val="single" w:sz="4" w:space="0" w:color="auto"/>
                    </w:tcBorders>
                    <w:shd w:val="clear" w:color="auto" w:fill="auto"/>
                  </w:tcPr>
                  <w:p w:rsidR="00F26145" w:rsidRDefault="00F26145" w:rsidP="00F26145">
                    <w:pPr>
                      <w:kinsoku w:val="0"/>
                      <w:overflowPunct w:val="0"/>
                      <w:autoSpaceDE w:val="0"/>
                      <w:autoSpaceDN w:val="0"/>
                      <w:adjustRightInd w:val="0"/>
                      <w:snapToGrid w:val="0"/>
                      <w:jc w:val="center"/>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26145" w:rsidRDefault="00F26145" w:rsidP="00F26145">
                    <w:pPr>
                      <w:kinsoku w:val="0"/>
                      <w:overflowPunct w:val="0"/>
                      <w:autoSpaceDE w:val="0"/>
                      <w:autoSpaceDN w:val="0"/>
                      <w:adjustRightInd w:val="0"/>
                      <w:snapToGrid w:val="0"/>
                      <w:jc w:val="center"/>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26145" w:rsidRDefault="00F26145" w:rsidP="00F26145">
                    <w:pPr>
                      <w:kinsoku w:val="0"/>
                      <w:overflowPunct w:val="0"/>
                      <w:autoSpaceDE w:val="0"/>
                      <w:autoSpaceDN w:val="0"/>
                      <w:adjustRightInd w:val="0"/>
                      <w:snapToGrid w:val="0"/>
                      <w:jc w:val="center"/>
                      <w:rPr>
                        <w:szCs w:val="21"/>
                      </w:rPr>
                    </w:pPr>
                    <w:r>
                      <w:t>沧州大化</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F26145" w:rsidRDefault="00F26145" w:rsidP="00F26145">
                    <w:pPr>
                      <w:kinsoku w:val="0"/>
                      <w:overflowPunct w:val="0"/>
                      <w:autoSpaceDE w:val="0"/>
                      <w:autoSpaceDN w:val="0"/>
                      <w:adjustRightInd w:val="0"/>
                      <w:snapToGrid w:val="0"/>
                      <w:jc w:val="center"/>
                      <w:rPr>
                        <w:szCs w:val="21"/>
                      </w:rPr>
                    </w:pPr>
                    <w:r>
                      <w:t>600230</w:t>
                    </w:r>
                  </w:p>
                </w:tc>
                <w:tc>
                  <w:tcPr>
                    <w:tcW w:w="1000" w:type="pct"/>
                    <w:tcBorders>
                      <w:top w:val="single" w:sz="4" w:space="0" w:color="auto"/>
                      <w:left w:val="single" w:sz="4" w:space="0" w:color="auto"/>
                      <w:bottom w:val="single" w:sz="4" w:space="0" w:color="auto"/>
                    </w:tcBorders>
                    <w:shd w:val="clear" w:color="auto" w:fill="auto"/>
                  </w:tcPr>
                  <w:p w:rsidR="00F26145" w:rsidRDefault="00F26145" w:rsidP="00F26145">
                    <w:pPr>
                      <w:kinsoku w:val="0"/>
                      <w:overflowPunct w:val="0"/>
                      <w:autoSpaceDE w:val="0"/>
                      <w:autoSpaceDN w:val="0"/>
                      <w:adjustRightInd w:val="0"/>
                      <w:snapToGrid w:val="0"/>
                      <w:jc w:val="center"/>
                      <w:rPr>
                        <w:szCs w:val="21"/>
                      </w:rPr>
                    </w:pPr>
                    <w:r>
                      <w:t>*ST沧大</w:t>
                    </w:r>
                  </w:p>
                </w:tc>
              </w:tr>
            </w:sdtContent>
          </w:sdt>
        </w:tbl>
        <w:p w:rsidR="008D11D0" w:rsidRDefault="002343D3">
          <w:pPr>
            <w:kinsoku w:val="0"/>
            <w:overflowPunct w:val="0"/>
            <w:autoSpaceDE w:val="0"/>
            <w:autoSpaceDN w:val="0"/>
            <w:adjustRightInd w:val="0"/>
            <w:snapToGrid w:val="0"/>
            <w:rPr>
              <w:color w:val="0070C0"/>
            </w:rPr>
          </w:pPr>
        </w:p>
      </w:sdtContent>
    </w:sdt>
    <w:sdt>
      <w:sdtPr>
        <w:rPr>
          <w:rFonts w:ascii="宋体" w:hAnsi="宋体" w:cs="宋体"/>
          <w:b w:val="0"/>
          <w:bCs w:val="0"/>
          <w:kern w:val="0"/>
          <w:szCs w:val="24"/>
        </w:rPr>
        <w:alias w:val="模块:其他有关资料"/>
        <w:tag w:val="_GBC_cd186ef4acaf4e28b71fed998e691ebd"/>
        <w:id w:val="4295963"/>
        <w:lock w:val="sdtLocked"/>
        <w:placeholder>
          <w:docPart w:val="GBC22222222222222222222222222222"/>
        </w:placeholder>
      </w:sdtPr>
      <w:sdtEndPr>
        <w:rPr>
          <w:rFonts w:hint="eastAsia"/>
        </w:rPr>
      </w:sdtEndPr>
      <w:sdtContent>
        <w:p w:rsidR="008D11D0" w:rsidRDefault="003658FA">
          <w:pPr>
            <w:pStyle w:val="2"/>
            <w:numPr>
              <w:ilvl w:val="0"/>
              <w:numId w:val="130"/>
            </w:numPr>
            <w:ind w:firstLineChars="0"/>
          </w:pPr>
          <w:r>
            <w:t>其他有关资料</w:t>
          </w:r>
        </w:p>
        <w:sdt>
          <w:sdtPr>
            <w:alias w:val="是否适用：其他有关资料[双击切换]"/>
            <w:tag w:val="_GBC_78c3cc115c0d4dd3bf5e7c57142e5e68"/>
            <w:id w:val="12498022"/>
            <w:lock w:val="sdtLocked"/>
            <w:placeholder>
              <w:docPart w:val="GBC22222222222222222222222222222"/>
            </w:placeholder>
          </w:sdtPr>
          <w:sdtContent>
            <w:p w:rsidR="008D11D0" w:rsidRDefault="002343D3" w:rsidP="00F26145">
              <w:r>
                <w:fldChar w:fldCharType="begin"/>
              </w:r>
              <w:r w:rsidR="00F26145">
                <w:instrText xml:space="preserve"> MACROBUTTON  SnrToggleCheckbox □适用 </w:instrText>
              </w:r>
              <w:r>
                <w:fldChar w:fldCharType="end"/>
              </w:r>
              <w:r>
                <w:fldChar w:fldCharType="begin"/>
              </w:r>
              <w:r w:rsidR="00F26145">
                <w:instrText xml:space="preserve"> MACROBUTTON  SnrToggleCheckbox √不适用 </w:instrText>
              </w:r>
              <w:r>
                <w:fldChar w:fldCharType="end"/>
              </w:r>
            </w:p>
          </w:sdtContent>
        </w:sdt>
      </w:sdtContent>
    </w:sdt>
    <w:p w:rsidR="008D11D0" w:rsidRDefault="008D11D0">
      <w:pPr>
        <w:rPr>
          <w:bdr w:val="single" w:sz="4" w:space="0" w:color="auto"/>
        </w:rPr>
      </w:pPr>
    </w:p>
    <w:p w:rsidR="008D11D0" w:rsidRDefault="003658FA">
      <w:pPr>
        <w:pStyle w:val="2"/>
        <w:numPr>
          <w:ilvl w:val="0"/>
          <w:numId w:val="130"/>
        </w:numPr>
        <w:ind w:firstLineChars="0"/>
      </w:pPr>
      <w:bookmarkStart w:id="13" w:name="_Toc342056397"/>
      <w:bookmarkStart w:id="14" w:name="_Toc342565889"/>
      <w:r>
        <w:rPr>
          <w:rFonts w:hint="eastAsia"/>
        </w:rPr>
        <w:t>公司主要会计数据和财务指标</w:t>
      </w:r>
      <w:bookmarkEnd w:id="13"/>
      <w:bookmarkEnd w:id="14"/>
    </w:p>
    <w:p w:rsidR="008D11D0" w:rsidRDefault="003658FA">
      <w:pPr>
        <w:pStyle w:val="3"/>
        <w:numPr>
          <w:ilvl w:val="1"/>
          <w:numId w:val="2"/>
        </w:numPr>
        <w:rPr>
          <w:rFonts w:ascii="宋体" w:hAnsi="宋体"/>
        </w:rPr>
      </w:pPr>
      <w:r>
        <w:rPr>
          <w:rFonts w:ascii="宋体" w:hAnsi="宋体" w:hint="eastAsia"/>
        </w:rPr>
        <w:t>主要会计数据</w:t>
      </w:r>
    </w:p>
    <w:p w:rsidR="008D11D0" w:rsidRDefault="003658FA">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bookmarkStart w:id="15" w:name="_Hlk72769913" w:displacedByCustomXml="next"/>
    <w:sdt>
      <w:sdtPr>
        <w:rPr>
          <w:rFonts w:hint="eastAsia"/>
          <w:szCs w:val="21"/>
        </w:rPr>
        <w:alias w:val="选项模块:主要会计数据(无追溯)"/>
        <w:tag w:val="_GBC_aea1fefe2cc54d88a8a870982a41d97a"/>
        <w:id w:val="21348610"/>
        <w:placeholder>
          <w:docPart w:val="GBC22222222222222222222222222222"/>
        </w:placeholder>
      </w:sdtPr>
      <w:sdtEndPr>
        <w:rPr>
          <w:rFonts w:hint="default"/>
          <w:szCs w:val="24"/>
        </w:rPr>
      </w:sdtEndPr>
      <w:sdtContent>
        <w:tbl>
          <w:tblPr>
            <w:tblStyle w:val="a6"/>
            <w:tblW w:w="5000" w:type="pct"/>
            <w:tblLook w:val="0000"/>
          </w:tblPr>
          <w:tblGrid>
            <w:gridCol w:w="3604"/>
            <w:gridCol w:w="1897"/>
            <w:gridCol w:w="1897"/>
            <w:gridCol w:w="1651"/>
          </w:tblGrid>
          <w:tr w:rsidR="008D11D0" w:rsidTr="00666FF6">
            <w:trPr>
              <w:trHeight w:val="596"/>
            </w:trPr>
            <w:sdt>
              <w:sdtPr>
                <w:rPr>
                  <w:rFonts w:hint="eastAsia"/>
                  <w:szCs w:val="21"/>
                </w:rPr>
                <w:tag w:val="_PLD_e63d02b963714237aa4678b1878c888d"/>
                <w:id w:val="1805186311"/>
                <w:lock w:val="sdtLocked"/>
              </w:sdtPr>
              <w:sdtEndPr>
                <w:rPr>
                  <w:rFonts w:hint="default"/>
                  <w:szCs w:val="24"/>
                </w:rPr>
              </w:sdtEndPr>
              <w:sdtContent>
                <w:tc>
                  <w:tcPr>
                    <w:tcW w:w="1991" w:type="pct"/>
                    <w:vAlign w:val="center"/>
                  </w:tcPr>
                  <w:p w:rsidR="008D11D0" w:rsidRDefault="003658FA">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2036571348"/>
                <w:lock w:val="sdtLocked"/>
              </w:sdtPr>
              <w:sdtContent>
                <w:tc>
                  <w:tcPr>
                    <w:tcW w:w="1048" w:type="pct"/>
                    <w:vAlign w:val="center"/>
                  </w:tcPr>
                  <w:p w:rsidR="008D11D0" w:rsidRDefault="003658FA">
                    <w:pPr>
                      <w:kinsoku w:val="0"/>
                      <w:overflowPunct w:val="0"/>
                      <w:autoSpaceDE w:val="0"/>
                      <w:autoSpaceDN w:val="0"/>
                      <w:adjustRightInd w:val="0"/>
                      <w:snapToGrid w:val="0"/>
                      <w:jc w:val="center"/>
                    </w:pPr>
                    <w:r>
                      <w:rPr>
                        <w:rFonts w:hint="eastAsia"/>
                      </w:rPr>
                      <w:t>本</w:t>
                    </w:r>
                    <w:r>
                      <w:t>报告期</w:t>
                    </w:r>
                  </w:p>
                  <w:p w:rsidR="008D11D0" w:rsidRDefault="003658FA">
                    <w:pPr>
                      <w:kinsoku w:val="0"/>
                      <w:overflowPunct w:val="0"/>
                      <w:autoSpaceDE w:val="0"/>
                      <w:autoSpaceDN w:val="0"/>
                      <w:adjustRightInd w:val="0"/>
                      <w:snapToGrid w:val="0"/>
                      <w:jc w:val="center"/>
                      <w:rPr>
                        <w:szCs w:val="21"/>
                      </w:rPr>
                    </w:pPr>
                    <w:r>
                      <w:t>（1－6月）</w:t>
                    </w:r>
                  </w:p>
                </w:tc>
              </w:sdtContent>
            </w:sdt>
            <w:sdt>
              <w:sdtPr>
                <w:tag w:val="_PLD_0f32665f64034720b1ecd674058f4d8b"/>
                <w:id w:val="-428284126"/>
                <w:lock w:val="sdtLocked"/>
              </w:sdtPr>
              <w:sdtContent>
                <w:tc>
                  <w:tcPr>
                    <w:tcW w:w="1048" w:type="pct"/>
                    <w:vAlign w:val="center"/>
                  </w:tcPr>
                  <w:p w:rsidR="008D11D0" w:rsidRDefault="003658FA">
                    <w:pPr>
                      <w:kinsoku w:val="0"/>
                      <w:overflowPunct w:val="0"/>
                      <w:autoSpaceDE w:val="0"/>
                      <w:autoSpaceDN w:val="0"/>
                      <w:adjustRightInd w:val="0"/>
                      <w:snapToGrid w:val="0"/>
                      <w:jc w:val="center"/>
                      <w:rPr>
                        <w:szCs w:val="21"/>
                      </w:rPr>
                    </w:pPr>
                    <w:r>
                      <w:t>上年同期</w:t>
                    </w:r>
                  </w:p>
                </w:tc>
              </w:sdtContent>
            </w:sdt>
            <w:sdt>
              <w:sdtPr>
                <w:tag w:val="_PLD_e634aa67fe8c44038b152224d8a245d6"/>
                <w:id w:val="1829710731"/>
                <w:lock w:val="sdtLocked"/>
              </w:sdtPr>
              <w:sdtContent>
                <w:tc>
                  <w:tcPr>
                    <w:tcW w:w="912" w:type="pct"/>
                    <w:vAlign w:val="center"/>
                  </w:tcPr>
                  <w:p w:rsidR="008D11D0" w:rsidRDefault="003658FA">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5344AB" w:rsidTr="00666FF6">
            <w:trPr>
              <w:trHeight w:val="285"/>
            </w:trPr>
            <w:sdt>
              <w:sdtPr>
                <w:tag w:val="_PLD_601d7d8438f74f1c9abca1ce60a4f163"/>
                <w:id w:val="-1257908106"/>
                <w:lock w:val="sdtLocked"/>
              </w:sdtPr>
              <w:sdtContent>
                <w:tc>
                  <w:tcPr>
                    <w:tcW w:w="1991" w:type="pct"/>
                  </w:tcPr>
                  <w:p w:rsidR="005344AB" w:rsidRDefault="005344AB">
                    <w:pPr>
                      <w:kinsoku w:val="0"/>
                      <w:overflowPunct w:val="0"/>
                      <w:autoSpaceDE w:val="0"/>
                      <w:autoSpaceDN w:val="0"/>
                      <w:adjustRightInd w:val="0"/>
                      <w:snapToGrid w:val="0"/>
                      <w:rPr>
                        <w:szCs w:val="21"/>
                      </w:rPr>
                    </w:pPr>
                    <w:r>
                      <w:rPr>
                        <w:rFonts w:hint="eastAsia"/>
                        <w:szCs w:val="21"/>
                      </w:rPr>
                      <w:t>营业收入</w:t>
                    </w:r>
                  </w:p>
                </w:tc>
              </w:sdtContent>
            </w:sdt>
            <w:tc>
              <w:tcPr>
                <w:tcW w:w="1048" w:type="pct"/>
                <w:vAlign w:val="center"/>
              </w:tcPr>
              <w:p w:rsidR="005344AB" w:rsidRDefault="005344AB" w:rsidP="009D5115">
                <w:pPr>
                  <w:jc w:val="right"/>
                  <w:rPr>
                    <w:sz w:val="24"/>
                  </w:rPr>
                </w:pPr>
                <w:r>
                  <w:t>1,203,512,183.02</w:t>
                </w:r>
              </w:p>
            </w:tc>
            <w:tc>
              <w:tcPr>
                <w:tcW w:w="1048" w:type="pct"/>
                <w:vAlign w:val="center"/>
              </w:tcPr>
              <w:p w:rsidR="005344AB" w:rsidRDefault="005344AB" w:rsidP="009D5115">
                <w:pPr>
                  <w:jc w:val="right"/>
                  <w:rPr>
                    <w:sz w:val="24"/>
                  </w:rPr>
                </w:pPr>
                <w:r>
                  <w:t>583,170,156.43</w:t>
                </w:r>
              </w:p>
            </w:tc>
            <w:tc>
              <w:tcPr>
                <w:tcW w:w="912" w:type="pct"/>
              </w:tcPr>
              <w:p w:rsidR="005344AB" w:rsidRDefault="005344AB">
                <w:pPr>
                  <w:kinsoku w:val="0"/>
                  <w:overflowPunct w:val="0"/>
                  <w:autoSpaceDE w:val="0"/>
                  <w:autoSpaceDN w:val="0"/>
                  <w:adjustRightInd w:val="0"/>
                  <w:snapToGrid w:val="0"/>
                  <w:jc w:val="right"/>
                  <w:rPr>
                    <w:szCs w:val="21"/>
                  </w:rPr>
                </w:pPr>
                <w:r>
                  <w:rPr>
                    <w:szCs w:val="21"/>
                  </w:rPr>
                  <w:t>106.37</w:t>
                </w:r>
              </w:p>
            </w:tc>
          </w:tr>
          <w:tr w:rsidR="005344AB" w:rsidTr="00666FF6">
            <w:trPr>
              <w:trHeight w:val="285"/>
            </w:trPr>
            <w:sdt>
              <w:sdtPr>
                <w:tag w:val="_PLD_1825ec6c60fc481f877063c3cecfffca"/>
                <w:id w:val="-1669391866"/>
                <w:lock w:val="sdtLocked"/>
              </w:sdtPr>
              <w:sdtContent>
                <w:tc>
                  <w:tcPr>
                    <w:tcW w:w="1991" w:type="pct"/>
                  </w:tcPr>
                  <w:p w:rsidR="005344AB" w:rsidRDefault="005344AB">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48" w:type="pct"/>
                <w:vAlign w:val="center"/>
              </w:tcPr>
              <w:p w:rsidR="005344AB" w:rsidRDefault="005344AB" w:rsidP="009D5115">
                <w:pPr>
                  <w:jc w:val="right"/>
                  <w:rPr>
                    <w:sz w:val="24"/>
                  </w:rPr>
                </w:pPr>
                <w:r>
                  <w:t>174,925,220.96</w:t>
                </w:r>
              </w:p>
            </w:tc>
            <w:tc>
              <w:tcPr>
                <w:tcW w:w="1048" w:type="pct"/>
                <w:vAlign w:val="center"/>
              </w:tcPr>
              <w:p w:rsidR="005344AB" w:rsidRDefault="005344AB" w:rsidP="009D5115">
                <w:pPr>
                  <w:jc w:val="right"/>
                  <w:rPr>
                    <w:sz w:val="24"/>
                  </w:rPr>
                </w:pPr>
                <w:r>
                  <w:t>-164,686,203.51</w:t>
                </w:r>
              </w:p>
            </w:tc>
            <w:tc>
              <w:tcPr>
                <w:tcW w:w="912" w:type="pct"/>
                <w:vAlign w:val="center"/>
              </w:tcPr>
              <w:p w:rsidR="005344AB" w:rsidRDefault="005344AB" w:rsidP="005344AB">
                <w:pPr>
                  <w:jc w:val="right"/>
                  <w:rPr>
                    <w:sz w:val="24"/>
                  </w:rPr>
                </w:pPr>
                <w:r>
                  <w:t>不适用</w:t>
                </w:r>
              </w:p>
            </w:tc>
          </w:tr>
          <w:tr w:rsidR="005344AB" w:rsidTr="00666FF6">
            <w:trPr>
              <w:trHeight w:val="285"/>
            </w:trPr>
            <w:sdt>
              <w:sdtPr>
                <w:tag w:val="_PLD_f59cc08add024388b79135816e85f0a1"/>
                <w:id w:val="-1608569322"/>
                <w:lock w:val="sdtLocked"/>
              </w:sdtPr>
              <w:sdtContent>
                <w:tc>
                  <w:tcPr>
                    <w:tcW w:w="1991" w:type="pct"/>
                  </w:tcPr>
                  <w:p w:rsidR="005344AB" w:rsidRDefault="005344AB">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048" w:type="pct"/>
                <w:vAlign w:val="center"/>
              </w:tcPr>
              <w:p w:rsidR="005344AB" w:rsidRDefault="00F90565" w:rsidP="009D5115">
                <w:pPr>
                  <w:jc w:val="right"/>
                  <w:rPr>
                    <w:sz w:val="24"/>
                  </w:rPr>
                </w:pPr>
                <w:r>
                  <w:t>164,640,702.55</w:t>
                </w:r>
              </w:p>
            </w:tc>
            <w:tc>
              <w:tcPr>
                <w:tcW w:w="1048" w:type="pct"/>
                <w:vAlign w:val="center"/>
              </w:tcPr>
              <w:p w:rsidR="005344AB" w:rsidRDefault="005344AB" w:rsidP="009D5115">
                <w:pPr>
                  <w:jc w:val="right"/>
                  <w:rPr>
                    <w:sz w:val="24"/>
                  </w:rPr>
                </w:pPr>
                <w:r>
                  <w:t>-166,405,865.51</w:t>
                </w:r>
              </w:p>
            </w:tc>
            <w:tc>
              <w:tcPr>
                <w:tcW w:w="912" w:type="pct"/>
                <w:vAlign w:val="center"/>
              </w:tcPr>
              <w:p w:rsidR="005344AB" w:rsidRDefault="005344AB" w:rsidP="005344AB">
                <w:pPr>
                  <w:jc w:val="right"/>
                  <w:rPr>
                    <w:sz w:val="24"/>
                  </w:rPr>
                </w:pPr>
                <w:r>
                  <w:t>不适用</w:t>
                </w:r>
              </w:p>
            </w:tc>
          </w:tr>
          <w:tr w:rsidR="005344AB" w:rsidTr="00666FF6">
            <w:trPr>
              <w:trHeight w:val="285"/>
            </w:trPr>
            <w:sdt>
              <w:sdtPr>
                <w:tag w:val="_PLD_895da6708d8042d69e93b2530ead8964"/>
                <w:id w:val="1309900641"/>
                <w:lock w:val="sdtLocked"/>
              </w:sdtPr>
              <w:sdtContent>
                <w:tc>
                  <w:tcPr>
                    <w:tcW w:w="1991" w:type="pct"/>
                  </w:tcPr>
                  <w:p w:rsidR="005344AB" w:rsidRDefault="005344AB">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48" w:type="pct"/>
                <w:vAlign w:val="center"/>
              </w:tcPr>
              <w:p w:rsidR="005344AB" w:rsidRDefault="005344AB" w:rsidP="009D5115">
                <w:pPr>
                  <w:jc w:val="right"/>
                  <w:rPr>
                    <w:sz w:val="24"/>
                  </w:rPr>
                </w:pPr>
                <w:r>
                  <w:t>225,380,492.07</w:t>
                </w:r>
              </w:p>
            </w:tc>
            <w:tc>
              <w:tcPr>
                <w:tcW w:w="1048" w:type="pct"/>
                <w:vAlign w:val="center"/>
              </w:tcPr>
              <w:p w:rsidR="005344AB" w:rsidRDefault="005344AB" w:rsidP="009D5115">
                <w:pPr>
                  <w:jc w:val="right"/>
                  <w:rPr>
                    <w:sz w:val="24"/>
                  </w:rPr>
                </w:pPr>
                <w:r>
                  <w:t>-159,254,964.45</w:t>
                </w:r>
              </w:p>
            </w:tc>
            <w:tc>
              <w:tcPr>
                <w:tcW w:w="912" w:type="pct"/>
                <w:vAlign w:val="center"/>
              </w:tcPr>
              <w:p w:rsidR="005344AB" w:rsidRDefault="005344AB" w:rsidP="005344AB">
                <w:pPr>
                  <w:jc w:val="right"/>
                  <w:rPr>
                    <w:sz w:val="24"/>
                  </w:rPr>
                </w:pPr>
                <w:r>
                  <w:t>不适用</w:t>
                </w:r>
              </w:p>
            </w:tc>
          </w:tr>
          <w:tr w:rsidR="005344AB" w:rsidTr="00666FF6">
            <w:trPr>
              <w:trHeight w:val="533"/>
            </w:trPr>
            <w:tc>
              <w:tcPr>
                <w:tcW w:w="1991" w:type="pct"/>
                <w:vAlign w:val="center"/>
              </w:tcPr>
              <w:p w:rsidR="005344AB" w:rsidRDefault="005344AB">
                <w:pPr>
                  <w:kinsoku w:val="0"/>
                  <w:overflowPunct w:val="0"/>
                  <w:autoSpaceDE w:val="0"/>
                  <w:autoSpaceDN w:val="0"/>
                  <w:adjustRightInd w:val="0"/>
                  <w:snapToGrid w:val="0"/>
                  <w:jc w:val="center"/>
                  <w:rPr>
                    <w:szCs w:val="21"/>
                  </w:rPr>
                </w:pPr>
              </w:p>
            </w:tc>
            <w:sdt>
              <w:sdtPr>
                <w:tag w:val="_PLD_b75e9aa554cc48539ab9de572d244f45"/>
                <w:id w:val="-102883437"/>
                <w:lock w:val="sdtLocked"/>
              </w:sdtPr>
              <w:sdtContent>
                <w:tc>
                  <w:tcPr>
                    <w:tcW w:w="1048" w:type="pct"/>
                    <w:vAlign w:val="center"/>
                  </w:tcPr>
                  <w:p w:rsidR="005344AB" w:rsidRDefault="005344AB">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1717966819"/>
                <w:lock w:val="sdtLocked"/>
              </w:sdtPr>
              <w:sdtContent>
                <w:tc>
                  <w:tcPr>
                    <w:tcW w:w="1048" w:type="pct"/>
                    <w:vAlign w:val="center"/>
                  </w:tcPr>
                  <w:p w:rsidR="005344AB" w:rsidRDefault="005344AB">
                    <w:pPr>
                      <w:kinsoku w:val="0"/>
                      <w:overflowPunct w:val="0"/>
                      <w:autoSpaceDE w:val="0"/>
                      <w:autoSpaceDN w:val="0"/>
                      <w:adjustRightInd w:val="0"/>
                      <w:snapToGrid w:val="0"/>
                      <w:jc w:val="center"/>
                      <w:rPr>
                        <w:szCs w:val="21"/>
                      </w:rPr>
                    </w:pPr>
                    <w:r>
                      <w:t>上年度末</w:t>
                    </w:r>
                  </w:p>
                </w:tc>
              </w:sdtContent>
            </w:sdt>
            <w:sdt>
              <w:sdtPr>
                <w:tag w:val="_PLD_7a1ba9a6d9b54e51bd320f47b6233184"/>
                <w:id w:val="463016659"/>
                <w:lock w:val="sdtLocked"/>
              </w:sdtPr>
              <w:sdtContent>
                <w:tc>
                  <w:tcPr>
                    <w:tcW w:w="912" w:type="pct"/>
                    <w:vAlign w:val="center"/>
                  </w:tcPr>
                  <w:p w:rsidR="005344AB" w:rsidRDefault="005344AB">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27756C" w:rsidTr="00666FF6">
            <w:trPr>
              <w:trHeight w:val="285"/>
            </w:trPr>
            <w:sdt>
              <w:sdtPr>
                <w:tag w:val="_PLD_c12ab31af03f46e4bd02eb659877c070"/>
                <w:id w:val="-2023776135"/>
                <w:lock w:val="sdtLocked"/>
              </w:sdtPr>
              <w:sdtContent>
                <w:tc>
                  <w:tcPr>
                    <w:tcW w:w="1991" w:type="pct"/>
                  </w:tcPr>
                  <w:p w:rsidR="0027756C" w:rsidRDefault="0027756C">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48" w:type="pct"/>
                <w:vAlign w:val="center"/>
              </w:tcPr>
              <w:p w:rsidR="0027756C" w:rsidRDefault="0027756C" w:rsidP="009D5115">
                <w:pPr>
                  <w:jc w:val="left"/>
                  <w:rPr>
                    <w:sz w:val="24"/>
                  </w:rPr>
                </w:pPr>
                <w:r>
                  <w:t>3,740,600,077.94</w:t>
                </w:r>
              </w:p>
            </w:tc>
            <w:tc>
              <w:tcPr>
                <w:tcW w:w="1048" w:type="pct"/>
                <w:vAlign w:val="center"/>
              </w:tcPr>
              <w:p w:rsidR="0027756C" w:rsidRDefault="0027756C" w:rsidP="009D5115">
                <w:pPr>
                  <w:jc w:val="left"/>
                  <w:rPr>
                    <w:sz w:val="24"/>
                  </w:rPr>
                </w:pPr>
                <w:r>
                  <w:t>3,573,386,052.07</w:t>
                </w:r>
              </w:p>
            </w:tc>
            <w:tc>
              <w:tcPr>
                <w:tcW w:w="912" w:type="pct"/>
                <w:vAlign w:val="center"/>
              </w:tcPr>
              <w:p w:rsidR="0027756C" w:rsidRDefault="0027756C" w:rsidP="0027756C">
                <w:pPr>
                  <w:jc w:val="right"/>
                  <w:rPr>
                    <w:sz w:val="24"/>
                  </w:rPr>
                </w:pPr>
                <w:r>
                  <w:t>4.68</w:t>
                </w:r>
              </w:p>
            </w:tc>
          </w:tr>
          <w:tr w:rsidR="00666FF6" w:rsidTr="00666FF6">
            <w:trPr>
              <w:trHeight w:val="285"/>
            </w:trPr>
            <w:sdt>
              <w:sdtPr>
                <w:tag w:val="_PLD_c9e79cad72304cada434a9145656a31f"/>
                <w:id w:val="-1632009347"/>
                <w:lock w:val="sdtLocked"/>
              </w:sdtPr>
              <w:sdtContent>
                <w:tc>
                  <w:tcPr>
                    <w:tcW w:w="1991" w:type="pct"/>
                  </w:tcPr>
                  <w:p w:rsidR="00666FF6" w:rsidRDefault="00666FF6">
                    <w:pPr>
                      <w:kinsoku w:val="0"/>
                      <w:overflowPunct w:val="0"/>
                      <w:autoSpaceDE w:val="0"/>
                      <w:autoSpaceDN w:val="0"/>
                      <w:adjustRightInd w:val="0"/>
                      <w:snapToGrid w:val="0"/>
                      <w:rPr>
                        <w:szCs w:val="21"/>
                      </w:rPr>
                    </w:pPr>
                    <w:r>
                      <w:rPr>
                        <w:rFonts w:hint="eastAsia"/>
                        <w:szCs w:val="21"/>
                      </w:rPr>
                      <w:t>总资产</w:t>
                    </w:r>
                  </w:p>
                </w:tc>
              </w:sdtContent>
            </w:sdt>
            <w:tc>
              <w:tcPr>
                <w:tcW w:w="1048" w:type="pct"/>
                <w:vAlign w:val="center"/>
              </w:tcPr>
              <w:p w:rsidR="00666FF6" w:rsidRDefault="00666FF6" w:rsidP="009D5115">
                <w:pPr>
                  <w:jc w:val="left"/>
                  <w:rPr>
                    <w:sz w:val="24"/>
                  </w:rPr>
                </w:pPr>
                <w:r>
                  <w:t>6,887,553,303.93</w:t>
                </w:r>
              </w:p>
            </w:tc>
            <w:tc>
              <w:tcPr>
                <w:tcW w:w="1048" w:type="pct"/>
                <w:vAlign w:val="center"/>
              </w:tcPr>
              <w:p w:rsidR="00666FF6" w:rsidRDefault="00666FF6" w:rsidP="009D5115">
                <w:pPr>
                  <w:jc w:val="left"/>
                  <w:rPr>
                    <w:sz w:val="24"/>
                  </w:rPr>
                </w:pPr>
                <w:r>
                  <w:t>6,372,663,011.19</w:t>
                </w:r>
              </w:p>
            </w:tc>
            <w:tc>
              <w:tcPr>
                <w:tcW w:w="912" w:type="pct"/>
                <w:vAlign w:val="center"/>
              </w:tcPr>
              <w:p w:rsidR="00666FF6" w:rsidRDefault="00666FF6" w:rsidP="00666FF6">
                <w:pPr>
                  <w:jc w:val="right"/>
                  <w:rPr>
                    <w:sz w:val="24"/>
                  </w:rPr>
                </w:pPr>
                <w:r>
                  <w:t>8.08</w:t>
                </w:r>
              </w:p>
            </w:tc>
          </w:tr>
          <w:bookmarkEnd w:id="15"/>
        </w:tbl>
      </w:sdtContent>
    </w:sdt>
    <w:p w:rsidR="008D11D0" w:rsidRDefault="008D11D0">
      <w:pPr>
        <w:kinsoku w:val="0"/>
        <w:overflowPunct w:val="0"/>
        <w:autoSpaceDE w:val="0"/>
        <w:autoSpaceDN w:val="0"/>
        <w:adjustRightInd w:val="0"/>
        <w:snapToGrid w:val="0"/>
        <w:rPr>
          <w:szCs w:val="21"/>
        </w:rPr>
      </w:pPr>
    </w:p>
    <w:p w:rsidR="008D11D0" w:rsidRDefault="008D11D0">
      <w:pPr>
        <w:kinsoku w:val="0"/>
        <w:overflowPunct w:val="0"/>
        <w:autoSpaceDE w:val="0"/>
        <w:autoSpaceDN w:val="0"/>
        <w:adjustRightInd w:val="0"/>
        <w:snapToGrid w:val="0"/>
        <w:rPr>
          <w:szCs w:val="21"/>
        </w:rPr>
      </w:pPr>
    </w:p>
    <w:p w:rsidR="008D11D0" w:rsidRDefault="003658FA">
      <w:pPr>
        <w:pStyle w:val="3"/>
        <w:numPr>
          <w:ilvl w:val="1"/>
          <w:numId w:val="2"/>
        </w:numPr>
        <w:rPr>
          <w:rFonts w:ascii="宋体" w:hAnsi="宋体"/>
          <w:szCs w:val="21"/>
        </w:rPr>
      </w:pPr>
      <w:r>
        <w:rPr>
          <w:rFonts w:ascii="宋体" w:hAnsi="宋体"/>
        </w:rPr>
        <w:t>主要财务指标</w:t>
      </w:r>
    </w:p>
    <w:sdt>
      <w:sdtPr>
        <w:alias w:val="选项模块:主要财务指标(无追溯)"/>
        <w:tag w:val="_GBC_b44cc48c2c094fe699f563d257345cf5"/>
        <w:id w:val="21348667"/>
        <w:placeholder>
          <w:docPart w:val="GBC22222222222222222222222222222"/>
        </w:placeholder>
      </w:sdtPr>
      <w:sdtEndPr>
        <w:rPr>
          <w:szCs w:val="21"/>
        </w:rPr>
      </w:sdtEndPr>
      <w:sdtContent>
        <w:tbl>
          <w:tblPr>
            <w:tblStyle w:val="a6"/>
            <w:tblW w:w="9180" w:type="dxa"/>
            <w:tblLook w:val="04A0"/>
          </w:tblPr>
          <w:tblGrid>
            <w:gridCol w:w="3652"/>
            <w:gridCol w:w="1701"/>
            <w:gridCol w:w="1418"/>
            <w:gridCol w:w="2409"/>
          </w:tblGrid>
          <w:tr w:rsidR="008D11D0" w:rsidTr="005344AB">
            <w:sdt>
              <w:sdtPr>
                <w:tag w:val="_PLD_b12e929543994adfbc7a21fe743cd125"/>
                <w:id w:val="25753228"/>
                <w:lock w:val="sdtLocked"/>
              </w:sdtPr>
              <w:sdtContent>
                <w:tc>
                  <w:tcPr>
                    <w:tcW w:w="3652" w:type="dxa"/>
                    <w:vAlign w:val="center"/>
                  </w:tcPr>
                  <w:p w:rsidR="008D11D0" w:rsidRDefault="003658FA">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991559303"/>
                <w:lock w:val="sdtLocked"/>
              </w:sdtPr>
              <w:sdtContent>
                <w:tc>
                  <w:tcPr>
                    <w:tcW w:w="1701" w:type="dxa"/>
                    <w:vAlign w:val="center"/>
                  </w:tcPr>
                  <w:p w:rsidR="008D11D0" w:rsidRDefault="003658FA">
                    <w:pPr>
                      <w:kinsoku w:val="0"/>
                      <w:overflowPunct w:val="0"/>
                      <w:autoSpaceDE w:val="0"/>
                      <w:autoSpaceDN w:val="0"/>
                      <w:adjustRightInd w:val="0"/>
                      <w:snapToGrid w:val="0"/>
                      <w:jc w:val="center"/>
                    </w:pPr>
                    <w:r>
                      <w:t>本报告期</w:t>
                    </w:r>
                  </w:p>
                  <w:p w:rsidR="008D11D0" w:rsidRDefault="003658FA">
                    <w:pPr>
                      <w:kinsoku w:val="0"/>
                      <w:overflowPunct w:val="0"/>
                      <w:autoSpaceDE w:val="0"/>
                      <w:autoSpaceDN w:val="0"/>
                      <w:adjustRightInd w:val="0"/>
                      <w:snapToGrid w:val="0"/>
                      <w:jc w:val="center"/>
                      <w:rPr>
                        <w:szCs w:val="21"/>
                      </w:rPr>
                    </w:pPr>
                    <w:r>
                      <w:t>（1－6月）</w:t>
                    </w:r>
                  </w:p>
                </w:tc>
              </w:sdtContent>
            </w:sdt>
            <w:sdt>
              <w:sdtPr>
                <w:tag w:val="_PLD_bdb91a2a58254a0e945eecc5aef91521"/>
                <w:id w:val="-876928925"/>
                <w:lock w:val="sdtLocked"/>
              </w:sdtPr>
              <w:sdtContent>
                <w:tc>
                  <w:tcPr>
                    <w:tcW w:w="1418" w:type="dxa"/>
                    <w:vAlign w:val="center"/>
                  </w:tcPr>
                  <w:p w:rsidR="008D11D0" w:rsidRDefault="003658FA">
                    <w:pPr>
                      <w:kinsoku w:val="0"/>
                      <w:overflowPunct w:val="0"/>
                      <w:autoSpaceDE w:val="0"/>
                      <w:autoSpaceDN w:val="0"/>
                      <w:adjustRightInd w:val="0"/>
                      <w:snapToGrid w:val="0"/>
                      <w:jc w:val="center"/>
                      <w:rPr>
                        <w:szCs w:val="21"/>
                      </w:rPr>
                    </w:pPr>
                    <w:r>
                      <w:t>上年同期</w:t>
                    </w:r>
                  </w:p>
                </w:tc>
              </w:sdtContent>
            </w:sdt>
            <w:sdt>
              <w:sdtPr>
                <w:tag w:val="_PLD_08306889e5b040aa83784b3f6db386f1"/>
                <w:id w:val="-688448756"/>
                <w:lock w:val="sdtLocked"/>
              </w:sdtPr>
              <w:sdtContent>
                <w:tc>
                  <w:tcPr>
                    <w:tcW w:w="2409" w:type="dxa"/>
                    <w:vAlign w:val="center"/>
                  </w:tcPr>
                  <w:p w:rsidR="008D11D0" w:rsidRDefault="003658FA">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5344AB" w:rsidTr="005344AB">
            <w:sdt>
              <w:sdtPr>
                <w:tag w:val="_PLD_089671b43cd048bda3f42f7ff187200a"/>
                <w:id w:val="-612977579"/>
                <w:lock w:val="sdtLocked"/>
              </w:sdtPr>
              <w:sdtContent>
                <w:tc>
                  <w:tcPr>
                    <w:tcW w:w="3652" w:type="dxa"/>
                  </w:tcPr>
                  <w:p w:rsidR="005344AB" w:rsidRDefault="005344AB">
                    <w:pPr>
                      <w:kinsoku w:val="0"/>
                      <w:overflowPunct w:val="0"/>
                      <w:autoSpaceDE w:val="0"/>
                      <w:autoSpaceDN w:val="0"/>
                      <w:adjustRightInd w:val="0"/>
                      <w:snapToGrid w:val="0"/>
                      <w:rPr>
                        <w:szCs w:val="21"/>
                      </w:rPr>
                    </w:pPr>
                    <w:r>
                      <w:t>基本每股收益（元／股）</w:t>
                    </w:r>
                  </w:p>
                </w:tc>
              </w:sdtContent>
            </w:sdt>
            <w:tc>
              <w:tcPr>
                <w:tcW w:w="1701" w:type="dxa"/>
                <w:vAlign w:val="center"/>
              </w:tcPr>
              <w:p w:rsidR="005344AB" w:rsidRDefault="005344AB" w:rsidP="005344AB">
                <w:pPr>
                  <w:jc w:val="right"/>
                  <w:rPr>
                    <w:sz w:val="24"/>
                  </w:rPr>
                </w:pPr>
                <w:r>
                  <w:t>0.4179</w:t>
                </w:r>
              </w:p>
            </w:tc>
            <w:tc>
              <w:tcPr>
                <w:tcW w:w="1418" w:type="dxa"/>
                <w:vAlign w:val="center"/>
              </w:tcPr>
              <w:p w:rsidR="005344AB" w:rsidRDefault="005344AB" w:rsidP="005344AB">
                <w:pPr>
                  <w:jc w:val="right"/>
                  <w:rPr>
                    <w:sz w:val="24"/>
                  </w:rPr>
                </w:pPr>
                <w:r>
                  <w:t>-0.3999</w:t>
                </w:r>
              </w:p>
            </w:tc>
            <w:tc>
              <w:tcPr>
                <w:tcW w:w="2409" w:type="dxa"/>
                <w:vAlign w:val="center"/>
              </w:tcPr>
              <w:p w:rsidR="005344AB" w:rsidRDefault="005344AB" w:rsidP="005344AB">
                <w:pPr>
                  <w:jc w:val="right"/>
                  <w:rPr>
                    <w:sz w:val="24"/>
                  </w:rPr>
                </w:pPr>
                <w:r>
                  <w:t>不适用</w:t>
                </w:r>
              </w:p>
            </w:tc>
          </w:tr>
          <w:tr w:rsidR="005344AB" w:rsidTr="005344AB">
            <w:sdt>
              <w:sdtPr>
                <w:tag w:val="_PLD_b53c618810f6494198af9022cf5f9c92"/>
                <w:id w:val="1962528046"/>
                <w:lock w:val="sdtLocked"/>
              </w:sdtPr>
              <w:sdtContent>
                <w:tc>
                  <w:tcPr>
                    <w:tcW w:w="3652" w:type="dxa"/>
                  </w:tcPr>
                  <w:p w:rsidR="005344AB" w:rsidRDefault="005344AB">
                    <w:pPr>
                      <w:kinsoku w:val="0"/>
                      <w:overflowPunct w:val="0"/>
                      <w:autoSpaceDE w:val="0"/>
                      <w:autoSpaceDN w:val="0"/>
                      <w:adjustRightInd w:val="0"/>
                      <w:snapToGrid w:val="0"/>
                      <w:rPr>
                        <w:szCs w:val="21"/>
                      </w:rPr>
                    </w:pPr>
                    <w:r>
                      <w:t>稀释每股收益（元／股）</w:t>
                    </w:r>
                  </w:p>
                </w:tc>
              </w:sdtContent>
            </w:sdt>
            <w:tc>
              <w:tcPr>
                <w:tcW w:w="1701" w:type="dxa"/>
                <w:vAlign w:val="center"/>
              </w:tcPr>
              <w:p w:rsidR="005344AB" w:rsidRDefault="005344AB" w:rsidP="005344AB">
                <w:pPr>
                  <w:jc w:val="right"/>
                  <w:rPr>
                    <w:sz w:val="24"/>
                  </w:rPr>
                </w:pPr>
                <w:r>
                  <w:t>0.4179</w:t>
                </w:r>
              </w:p>
            </w:tc>
            <w:tc>
              <w:tcPr>
                <w:tcW w:w="1418" w:type="dxa"/>
                <w:vAlign w:val="center"/>
              </w:tcPr>
              <w:p w:rsidR="005344AB" w:rsidRDefault="005344AB" w:rsidP="005344AB">
                <w:pPr>
                  <w:jc w:val="right"/>
                  <w:rPr>
                    <w:sz w:val="24"/>
                  </w:rPr>
                </w:pPr>
                <w:r>
                  <w:t>-0.3999</w:t>
                </w:r>
              </w:p>
            </w:tc>
            <w:tc>
              <w:tcPr>
                <w:tcW w:w="2409" w:type="dxa"/>
                <w:vAlign w:val="center"/>
              </w:tcPr>
              <w:p w:rsidR="005344AB" w:rsidRDefault="005344AB" w:rsidP="005344AB">
                <w:pPr>
                  <w:jc w:val="right"/>
                  <w:rPr>
                    <w:sz w:val="24"/>
                  </w:rPr>
                </w:pPr>
                <w:r>
                  <w:t>不适用</w:t>
                </w:r>
              </w:p>
            </w:tc>
          </w:tr>
          <w:tr w:rsidR="005344AB" w:rsidTr="005344AB">
            <w:sdt>
              <w:sdtPr>
                <w:tag w:val="_PLD_7995656a90ee4448a470f6a06fe39000"/>
                <w:id w:val="-865214815"/>
                <w:lock w:val="sdtLocked"/>
              </w:sdtPr>
              <w:sdtContent>
                <w:tc>
                  <w:tcPr>
                    <w:tcW w:w="3652" w:type="dxa"/>
                  </w:tcPr>
                  <w:p w:rsidR="005344AB" w:rsidRDefault="005344AB">
                    <w:pPr>
                      <w:kinsoku w:val="0"/>
                      <w:overflowPunct w:val="0"/>
                      <w:autoSpaceDE w:val="0"/>
                      <w:autoSpaceDN w:val="0"/>
                      <w:adjustRightInd w:val="0"/>
                      <w:snapToGrid w:val="0"/>
                      <w:rPr>
                        <w:szCs w:val="21"/>
                      </w:rPr>
                    </w:pPr>
                    <w:r>
                      <w:t>扣除非经常性损益后的基本每股收益（元／股）</w:t>
                    </w:r>
                  </w:p>
                </w:tc>
              </w:sdtContent>
            </w:sdt>
            <w:tc>
              <w:tcPr>
                <w:tcW w:w="1701" w:type="dxa"/>
                <w:vAlign w:val="center"/>
              </w:tcPr>
              <w:p w:rsidR="005344AB" w:rsidRDefault="005344AB" w:rsidP="005344AB">
                <w:pPr>
                  <w:jc w:val="right"/>
                  <w:rPr>
                    <w:sz w:val="24"/>
                  </w:rPr>
                </w:pPr>
                <w:r>
                  <w:t>0.3933</w:t>
                </w:r>
              </w:p>
            </w:tc>
            <w:tc>
              <w:tcPr>
                <w:tcW w:w="1418" w:type="dxa"/>
                <w:vAlign w:val="center"/>
              </w:tcPr>
              <w:p w:rsidR="005344AB" w:rsidRDefault="005344AB" w:rsidP="005344AB">
                <w:pPr>
                  <w:jc w:val="right"/>
                  <w:rPr>
                    <w:sz w:val="24"/>
                  </w:rPr>
                </w:pPr>
                <w:r>
                  <w:t>-0.404</w:t>
                </w:r>
              </w:p>
            </w:tc>
            <w:tc>
              <w:tcPr>
                <w:tcW w:w="2409" w:type="dxa"/>
                <w:vAlign w:val="center"/>
              </w:tcPr>
              <w:p w:rsidR="005344AB" w:rsidRDefault="005344AB" w:rsidP="005344AB">
                <w:pPr>
                  <w:jc w:val="right"/>
                  <w:rPr>
                    <w:sz w:val="24"/>
                  </w:rPr>
                </w:pPr>
                <w:r>
                  <w:t>不适用</w:t>
                </w:r>
              </w:p>
            </w:tc>
          </w:tr>
          <w:tr w:rsidR="005344AB" w:rsidTr="005344AB">
            <w:trPr>
              <w:trHeight w:val="449"/>
            </w:trPr>
            <w:sdt>
              <w:sdtPr>
                <w:tag w:val="_PLD_7ae3fa8992794ff1bdf49e4e770ce96d"/>
                <w:id w:val="846518654"/>
                <w:lock w:val="sdtLocked"/>
              </w:sdtPr>
              <w:sdtContent>
                <w:tc>
                  <w:tcPr>
                    <w:tcW w:w="3652" w:type="dxa"/>
                  </w:tcPr>
                  <w:p w:rsidR="005344AB" w:rsidRDefault="005344AB">
                    <w:pPr>
                      <w:kinsoku w:val="0"/>
                      <w:overflowPunct w:val="0"/>
                      <w:autoSpaceDE w:val="0"/>
                      <w:autoSpaceDN w:val="0"/>
                      <w:adjustRightInd w:val="0"/>
                      <w:snapToGrid w:val="0"/>
                      <w:rPr>
                        <w:szCs w:val="21"/>
                      </w:rPr>
                    </w:pPr>
                    <w:r>
                      <w:t>加权平均净资产收益率（%）</w:t>
                    </w:r>
                  </w:p>
                </w:tc>
              </w:sdtContent>
            </w:sdt>
            <w:tc>
              <w:tcPr>
                <w:tcW w:w="1701" w:type="dxa"/>
                <w:vAlign w:val="center"/>
              </w:tcPr>
              <w:p w:rsidR="005344AB" w:rsidRDefault="005344AB" w:rsidP="005344AB">
                <w:pPr>
                  <w:jc w:val="right"/>
                  <w:rPr>
                    <w:sz w:val="24"/>
                  </w:rPr>
                </w:pPr>
                <w:r>
                  <w:t>4.78</w:t>
                </w:r>
              </w:p>
            </w:tc>
            <w:tc>
              <w:tcPr>
                <w:tcW w:w="1418" w:type="dxa"/>
                <w:vAlign w:val="center"/>
              </w:tcPr>
              <w:p w:rsidR="005344AB" w:rsidRDefault="005344AB" w:rsidP="005344AB">
                <w:pPr>
                  <w:jc w:val="right"/>
                  <w:rPr>
                    <w:sz w:val="24"/>
                  </w:rPr>
                </w:pPr>
                <w:r>
                  <w:t>-4.76</w:t>
                </w:r>
              </w:p>
            </w:tc>
            <w:tc>
              <w:tcPr>
                <w:tcW w:w="2409" w:type="dxa"/>
              </w:tcPr>
              <w:p w:rsidR="005344AB" w:rsidRDefault="005344AB" w:rsidP="005344AB">
                <w:pPr>
                  <w:kinsoku w:val="0"/>
                  <w:overflowPunct w:val="0"/>
                  <w:autoSpaceDE w:val="0"/>
                  <w:autoSpaceDN w:val="0"/>
                  <w:adjustRightInd w:val="0"/>
                  <w:snapToGrid w:val="0"/>
                  <w:jc w:val="right"/>
                  <w:rPr>
                    <w:szCs w:val="21"/>
                  </w:rPr>
                </w:pPr>
                <w:r>
                  <w:rPr>
                    <w:rFonts w:hint="eastAsia"/>
                    <w:szCs w:val="21"/>
                  </w:rPr>
                  <w:t>增加</w:t>
                </w:r>
                <w:r>
                  <w:rPr>
                    <w:szCs w:val="21"/>
                  </w:rPr>
                  <w:t>9.54个百分点</w:t>
                </w:r>
              </w:p>
            </w:tc>
          </w:tr>
          <w:tr w:rsidR="005344AB" w:rsidTr="005344AB">
            <w:sdt>
              <w:sdtPr>
                <w:tag w:val="_PLD_37d92f3112bf450196ad8233f93a5237"/>
                <w:id w:val="599922646"/>
                <w:lock w:val="sdtLocked"/>
              </w:sdtPr>
              <w:sdtContent>
                <w:tc>
                  <w:tcPr>
                    <w:tcW w:w="3652" w:type="dxa"/>
                  </w:tcPr>
                  <w:p w:rsidR="005344AB" w:rsidRDefault="005344AB">
                    <w:pPr>
                      <w:kinsoku w:val="0"/>
                      <w:overflowPunct w:val="0"/>
                      <w:autoSpaceDE w:val="0"/>
                      <w:autoSpaceDN w:val="0"/>
                      <w:adjustRightInd w:val="0"/>
                      <w:snapToGrid w:val="0"/>
                      <w:rPr>
                        <w:szCs w:val="21"/>
                      </w:rPr>
                    </w:pPr>
                    <w:r>
                      <w:t>扣除非经常性损益后的加权平均净资产收益率（%）</w:t>
                    </w:r>
                  </w:p>
                </w:tc>
              </w:sdtContent>
            </w:sdt>
            <w:tc>
              <w:tcPr>
                <w:tcW w:w="1701" w:type="dxa"/>
                <w:vAlign w:val="center"/>
              </w:tcPr>
              <w:p w:rsidR="005344AB" w:rsidRDefault="005344AB" w:rsidP="005344AB">
                <w:pPr>
                  <w:jc w:val="right"/>
                  <w:rPr>
                    <w:sz w:val="24"/>
                  </w:rPr>
                </w:pPr>
                <w:r>
                  <w:t>4.50</w:t>
                </w:r>
              </w:p>
            </w:tc>
            <w:tc>
              <w:tcPr>
                <w:tcW w:w="1418" w:type="dxa"/>
                <w:vAlign w:val="center"/>
              </w:tcPr>
              <w:p w:rsidR="005344AB" w:rsidRDefault="005344AB" w:rsidP="005344AB">
                <w:pPr>
                  <w:jc w:val="right"/>
                  <w:rPr>
                    <w:sz w:val="24"/>
                  </w:rPr>
                </w:pPr>
                <w:r>
                  <w:t>-4.81</w:t>
                </w:r>
              </w:p>
            </w:tc>
            <w:tc>
              <w:tcPr>
                <w:tcW w:w="2409" w:type="dxa"/>
              </w:tcPr>
              <w:p w:rsidR="005344AB" w:rsidRDefault="005344AB" w:rsidP="005344AB">
                <w:pPr>
                  <w:kinsoku w:val="0"/>
                  <w:overflowPunct w:val="0"/>
                  <w:autoSpaceDE w:val="0"/>
                  <w:autoSpaceDN w:val="0"/>
                  <w:adjustRightInd w:val="0"/>
                  <w:snapToGrid w:val="0"/>
                  <w:jc w:val="right"/>
                  <w:rPr>
                    <w:szCs w:val="21"/>
                  </w:rPr>
                </w:pPr>
                <w:r>
                  <w:rPr>
                    <w:rFonts w:hint="eastAsia"/>
                    <w:szCs w:val="21"/>
                  </w:rPr>
                  <w:t>增加</w:t>
                </w:r>
                <w:r>
                  <w:rPr>
                    <w:szCs w:val="21"/>
                  </w:rPr>
                  <w:t>9.31个百分点</w:t>
                </w:r>
              </w:p>
            </w:tc>
          </w:tr>
        </w:tbl>
      </w:sdtContent>
    </w:sdt>
    <w:p w:rsidR="008D11D0" w:rsidRDefault="008D11D0">
      <w:bookmarkStart w:id="16" w:name="_Toc342565890"/>
      <w:bookmarkStart w:id="17" w:name="_Toc342056398"/>
    </w:p>
    <w:sdt>
      <w:sdtPr>
        <w:alias w:val="模块:公司主要会计数据和财务指标的说明"/>
        <w:tag w:val="_GBC_89dd4b4cf79140928f55be83e164f009"/>
        <w:id w:val="29937432"/>
        <w:lock w:val="sdtLocked"/>
        <w:placeholder>
          <w:docPart w:val="GBC22222222222222222222222222222"/>
        </w:placeholder>
      </w:sdtPr>
      <w:sdtContent>
        <w:p w:rsidR="008D11D0" w:rsidRDefault="003658FA">
          <w:r>
            <w:t>公司主要会计数据和财务指标的说明</w:t>
          </w:r>
        </w:p>
        <w:sdt>
          <w:sdtPr>
            <w:alias w:val="是否适用：公司主要会计数据和财务指标的说明[双击切换]"/>
            <w:tag w:val="_GBC_cfe99dae5f804f6f8f02eb429483f98a"/>
            <w:id w:val="-632940459"/>
            <w:lock w:val="sdtLocked"/>
            <w:placeholder>
              <w:docPart w:val="GBC22222222222222222222222222222"/>
            </w:placeholder>
          </w:sdtPr>
          <w:sdtContent>
            <w:p w:rsidR="008D11D0" w:rsidRDefault="002343D3" w:rsidP="00F26145">
              <w:r>
                <w:fldChar w:fldCharType="begin"/>
              </w:r>
              <w:r w:rsidR="00F26145">
                <w:instrText xml:space="preserve"> MACROBUTTON  SnrToggleCheckbox □适用 </w:instrText>
              </w:r>
              <w:r>
                <w:fldChar w:fldCharType="end"/>
              </w:r>
              <w:r>
                <w:fldChar w:fldCharType="begin"/>
              </w:r>
              <w:r w:rsidR="00F26145">
                <w:instrText xml:space="preserve"> MACROBUTTON  SnrToggleCheckbox √不适用 </w:instrText>
              </w:r>
              <w:r>
                <w:fldChar w:fldCharType="end"/>
              </w:r>
            </w:p>
          </w:sdtContent>
        </w:sdt>
      </w:sdtContent>
    </w:sdt>
    <w:p w:rsidR="008D11D0" w:rsidRDefault="008D11D0"/>
    <w:p w:rsidR="008D11D0" w:rsidRDefault="003658FA">
      <w:pPr>
        <w:pStyle w:val="2"/>
        <w:numPr>
          <w:ilvl w:val="0"/>
          <w:numId w:val="130"/>
        </w:numPr>
        <w:ind w:firstLineChars="0"/>
      </w:pPr>
      <w:r>
        <w:rPr>
          <w:rFonts w:hint="eastAsia"/>
        </w:rPr>
        <w:t>境内外会计准则下会计数据差异</w:t>
      </w:r>
      <w:bookmarkEnd w:id="16"/>
      <w:bookmarkEnd w:id="17"/>
    </w:p>
    <w:sdt>
      <w:sdtPr>
        <w:alias w:val="是否适用：境内外会计准则下会计数据差异[双击切换]"/>
        <w:tag w:val="_GBC_bdabc18d82504a7696c49b78e67b7ce4"/>
        <w:id w:val="669069556"/>
        <w:lock w:val="sdtLocked"/>
        <w:placeholder>
          <w:docPart w:val="GBC22222222222222222222222222222"/>
        </w:placeholder>
      </w:sdtPr>
      <w:sdtContent>
        <w:p w:rsidR="00F26145" w:rsidRDefault="002343D3" w:rsidP="00F26145">
          <w:r>
            <w:fldChar w:fldCharType="begin"/>
          </w:r>
          <w:r w:rsidR="00F26145">
            <w:instrText xml:space="preserve"> MACROBUTTON  SnrToggleCheckbox □适用 </w:instrText>
          </w:r>
          <w:r>
            <w:fldChar w:fldCharType="end"/>
          </w:r>
          <w:r>
            <w:fldChar w:fldCharType="begin"/>
          </w:r>
          <w:r w:rsidR="00F26145">
            <w:instrText xml:space="preserve"> MACROBUTTON  SnrToggleCheckbox √不适用 </w:instrText>
          </w:r>
          <w:r>
            <w:fldChar w:fldCharType="end"/>
          </w:r>
        </w:p>
      </w:sdtContent>
    </w:sdt>
    <w:p w:rsidR="008D11D0" w:rsidRDefault="008D11D0"/>
    <w:bookmarkStart w:id="18" w:name="_Hlk10207943" w:displacedByCustomXml="next"/>
    <w:sdt>
      <w:sdtPr>
        <w:rPr>
          <w:rFonts w:ascii="宋体" w:hAnsi="宋体" w:cs="宋体"/>
          <w:b w:val="0"/>
          <w:bCs w:val="0"/>
          <w:kern w:val="0"/>
          <w:szCs w:val="24"/>
        </w:rPr>
        <w:alias w:val="模块:非经常性损益项目和金额"/>
        <w:tag w:val="_GBC_cc768cb4b3324e91897639bcc1eabf3a"/>
        <w:id w:val="1191521"/>
        <w:lock w:val="sdtLocked"/>
        <w:placeholder>
          <w:docPart w:val="GBC22222222222222222222222222222"/>
        </w:placeholder>
      </w:sdtPr>
      <w:sdtEndPr>
        <w:rPr>
          <w:rFonts w:hint="eastAsia"/>
        </w:rPr>
      </w:sdtEndPr>
      <w:sdtContent>
        <w:p w:rsidR="008D11D0" w:rsidRDefault="003658FA">
          <w:pPr>
            <w:pStyle w:val="2"/>
            <w:numPr>
              <w:ilvl w:val="0"/>
              <w:numId w:val="130"/>
            </w:numPr>
            <w:ind w:firstLineChars="0"/>
          </w:pPr>
          <w:r>
            <w:t>非经常性损益项目和金额</w:t>
          </w:r>
        </w:p>
        <w:sdt>
          <w:sdtPr>
            <w:alias w:val="是否适用：扣除非经常性损益项目和金额[双击切换]"/>
            <w:tag w:val="_GBC_73788dbb480b4eb4a9ce7ed83af2d844"/>
            <w:id w:val="1502536023"/>
            <w:lock w:val="sdtLocked"/>
            <w:placeholder>
              <w:docPart w:val="GBC22222222222222222222222222222"/>
            </w:placeholder>
          </w:sdtPr>
          <w:sdtContent>
            <w:p w:rsidR="008D11D0" w:rsidRDefault="002343D3">
              <w:r>
                <w:fldChar w:fldCharType="begin"/>
              </w:r>
              <w:r w:rsidR="005344AB">
                <w:instrText xml:space="preserve"> MACROBUTTON  SnrToggleCheckbox √适用 </w:instrText>
              </w:r>
              <w:r>
                <w:fldChar w:fldCharType="end"/>
              </w:r>
              <w:r>
                <w:fldChar w:fldCharType="begin"/>
              </w:r>
              <w:r w:rsidR="005344AB">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扣除非经常性损益项目和金额"/>
              <w:tag w:val="_GBC_4e9158759d174bf5a404e9d2ad2cb84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tblPr>
          <w:tblGrid>
            <w:gridCol w:w="3016"/>
            <w:gridCol w:w="3016"/>
            <w:gridCol w:w="3016"/>
          </w:tblGrid>
          <w:tr w:rsidR="009D5115" w:rsidTr="00CB6EED">
            <w:sdt>
              <w:sdtPr>
                <w:rPr>
                  <w:rFonts w:ascii="宋体" w:hAnsi="宋体"/>
                </w:rPr>
                <w:tag w:val="_PLD_46af532b652e45b49bf4f28412917df0"/>
                <w:id w:val="335353109"/>
                <w:lock w:val="sdtLocked"/>
              </w:sdtPr>
              <w:sdtContent>
                <w:tc>
                  <w:tcPr>
                    <w:tcW w:w="3016" w:type="dxa"/>
                  </w:tcPr>
                  <w:p w:rsidR="009D5115" w:rsidRDefault="009D5115" w:rsidP="00CB6EED">
                    <w:pPr>
                      <w:pStyle w:val="a9"/>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61b9b734635d488db996440c136563c8"/>
                <w:id w:val="545876612"/>
                <w:lock w:val="sdtLocked"/>
              </w:sdtPr>
              <w:sdtContent>
                <w:tc>
                  <w:tcPr>
                    <w:tcW w:w="3016" w:type="dxa"/>
                  </w:tcPr>
                  <w:p w:rsidR="009D5115" w:rsidRDefault="009D5115" w:rsidP="00CB6EED">
                    <w:pPr>
                      <w:pStyle w:val="a9"/>
                      <w:ind w:firstLineChars="0" w:firstLine="0"/>
                      <w:jc w:val="center"/>
                      <w:rPr>
                        <w:rFonts w:ascii="宋体" w:hAnsi="宋体"/>
                      </w:rPr>
                    </w:pPr>
                    <w:r>
                      <w:rPr>
                        <w:rFonts w:ascii="宋体" w:hAnsi="宋体" w:hint="eastAsia"/>
                      </w:rPr>
                      <w:t>金额</w:t>
                    </w:r>
                  </w:p>
                </w:tc>
              </w:sdtContent>
            </w:sdt>
            <w:sdt>
              <w:sdtPr>
                <w:rPr>
                  <w:rFonts w:ascii="宋体" w:hAnsi="宋体"/>
                </w:rPr>
                <w:tag w:val="_PLD_9e5d4505fc224fa08bc94ae2dc6cd081"/>
                <w:id w:val="-1384788794"/>
                <w:lock w:val="sdtLocked"/>
              </w:sdtPr>
              <w:sdtContent>
                <w:tc>
                  <w:tcPr>
                    <w:tcW w:w="3016" w:type="dxa"/>
                  </w:tcPr>
                  <w:p w:rsidR="009D5115" w:rsidRDefault="009D5115" w:rsidP="00CB6EED">
                    <w:pPr>
                      <w:pStyle w:val="a9"/>
                      <w:ind w:firstLineChars="0" w:firstLine="0"/>
                      <w:jc w:val="center"/>
                      <w:rPr>
                        <w:rFonts w:ascii="宋体" w:hAnsi="宋体"/>
                      </w:rPr>
                    </w:pPr>
                    <w:r>
                      <w:rPr>
                        <w:rFonts w:ascii="宋体" w:hAnsi="宋体" w:hint="eastAsia"/>
                      </w:rPr>
                      <w:t>附注（如适用）</w:t>
                    </w:r>
                  </w:p>
                </w:tc>
              </w:sdtContent>
            </w:sdt>
          </w:tr>
          <w:tr w:rsidR="009D5115" w:rsidTr="00CB6EED">
            <w:sdt>
              <w:sdtPr>
                <w:rPr>
                  <w:rFonts w:ascii="宋体" w:hAnsi="宋体"/>
                </w:rPr>
                <w:tag w:val="_PLD_02595b9db1a84694900203cf9656bfe9"/>
                <w:id w:val="-823818380"/>
                <w:lock w:val="sdtLocked"/>
              </w:sdtPr>
              <w:sdtContent>
                <w:tc>
                  <w:tcPr>
                    <w:tcW w:w="3016" w:type="dxa"/>
                  </w:tcPr>
                  <w:p w:rsidR="009D5115" w:rsidRDefault="009D5115" w:rsidP="00CB6EED">
                    <w:pPr>
                      <w:pStyle w:val="a9"/>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3016" w:type="dxa"/>
              </w:tcPr>
              <w:p w:rsidR="009D5115" w:rsidRDefault="009D5115" w:rsidP="00CB6EED">
                <w:pPr>
                  <w:jc w:val="right"/>
                </w:pPr>
                <w:r>
                  <w:t>1,236,564.42</w:t>
                </w:r>
              </w:p>
            </w:tc>
            <w:tc>
              <w:tcPr>
                <w:tcW w:w="3016" w:type="dxa"/>
              </w:tcPr>
              <w:p w:rsidR="009D5115" w:rsidRDefault="009D5115" w:rsidP="00CB6EED">
                <w:pPr>
                  <w:jc w:val="left"/>
                </w:pPr>
              </w:p>
            </w:tc>
          </w:tr>
          <w:tr w:rsidR="009D5115" w:rsidTr="00CB6EED">
            <w:sdt>
              <w:sdtPr>
                <w:rPr>
                  <w:rFonts w:ascii="宋体" w:hAnsi="宋体"/>
                </w:rPr>
                <w:tag w:val="_PLD_65d777c46bf342c69b250c467e00507e"/>
                <w:id w:val="-1161702045"/>
                <w:lock w:val="sdtLocked"/>
              </w:sdtPr>
              <w:sdtContent>
                <w:tc>
                  <w:tcPr>
                    <w:tcW w:w="3016" w:type="dxa"/>
                  </w:tcPr>
                  <w:p w:rsidR="009D5115" w:rsidRDefault="009D5115" w:rsidP="00CB6EED">
                    <w:pPr>
                      <w:pStyle w:val="a9"/>
                      <w:ind w:firstLineChars="0" w:firstLine="0"/>
                      <w:jc w:val="left"/>
                      <w:rPr>
                        <w:rFonts w:ascii="宋体" w:hAnsi="宋体"/>
                      </w:rPr>
                    </w:pPr>
                    <w:r>
                      <w:rPr>
                        <w:rFonts w:ascii="宋体" w:hAnsi="宋体"/>
                      </w:rPr>
                      <w:t>除上述各项之外的其他营业外收入和支出</w:t>
                    </w:r>
                  </w:p>
                </w:tc>
              </w:sdtContent>
            </w:sdt>
            <w:tc>
              <w:tcPr>
                <w:tcW w:w="3016" w:type="dxa"/>
              </w:tcPr>
              <w:p w:rsidR="009D5115" w:rsidRDefault="009D5115" w:rsidP="00CB6EED">
                <w:pPr>
                  <w:jc w:val="right"/>
                </w:pPr>
                <w:r>
                  <w:t>10,862,869.00</w:t>
                </w:r>
              </w:p>
            </w:tc>
            <w:tc>
              <w:tcPr>
                <w:tcW w:w="3016" w:type="dxa"/>
              </w:tcPr>
              <w:p w:rsidR="009D5115" w:rsidRDefault="009D5115" w:rsidP="00CB6EED">
                <w:pPr>
                  <w:jc w:val="left"/>
                </w:pPr>
              </w:p>
            </w:tc>
          </w:tr>
          <w:tr w:rsidR="009D5115" w:rsidTr="00CB6EED">
            <w:sdt>
              <w:sdtPr>
                <w:rPr>
                  <w:rFonts w:ascii="宋体" w:hAnsi="宋体"/>
                </w:rPr>
                <w:tag w:val="_PLD_f67b3fcceba046d6ad67b7ce52c94054"/>
                <w:id w:val="1174141305"/>
                <w:lock w:val="sdtLocked"/>
              </w:sdtPr>
              <w:sdtContent>
                <w:tc>
                  <w:tcPr>
                    <w:tcW w:w="3016" w:type="dxa"/>
                  </w:tcPr>
                  <w:p w:rsidR="009D5115" w:rsidRDefault="009D5115" w:rsidP="00CB6EED">
                    <w:pPr>
                      <w:pStyle w:val="a9"/>
                      <w:ind w:firstLineChars="0" w:firstLine="0"/>
                      <w:jc w:val="left"/>
                      <w:rPr>
                        <w:rFonts w:ascii="宋体" w:hAnsi="宋体"/>
                      </w:rPr>
                    </w:pPr>
                    <w:r>
                      <w:rPr>
                        <w:rFonts w:ascii="宋体" w:hAnsi="宋体"/>
                      </w:rPr>
                      <w:t>所得税影响额</w:t>
                    </w:r>
                  </w:p>
                </w:tc>
              </w:sdtContent>
            </w:sdt>
            <w:tc>
              <w:tcPr>
                <w:tcW w:w="3016" w:type="dxa"/>
                <w:vAlign w:val="center"/>
              </w:tcPr>
              <w:p w:rsidR="009D5115" w:rsidRDefault="009D5115" w:rsidP="00CB6EED">
                <w:pPr>
                  <w:jc w:val="right"/>
                  <w:rPr>
                    <w:sz w:val="24"/>
                  </w:rPr>
                </w:pPr>
                <w:r>
                  <w:t>-1,814,915.01</w:t>
                </w:r>
              </w:p>
            </w:tc>
            <w:tc>
              <w:tcPr>
                <w:tcW w:w="3016" w:type="dxa"/>
              </w:tcPr>
              <w:p w:rsidR="009D5115" w:rsidRDefault="009D5115" w:rsidP="00CB6EED">
                <w:pPr>
                  <w:jc w:val="left"/>
                </w:pPr>
              </w:p>
            </w:tc>
          </w:tr>
          <w:tr w:rsidR="009D5115" w:rsidTr="00CB6EED">
            <w:sdt>
              <w:sdtPr>
                <w:rPr>
                  <w:rFonts w:ascii="宋体" w:hAnsi="宋体"/>
                </w:rPr>
                <w:tag w:val="_PLD_196ea10929cc45b2a25a10ce3f3fd3ad"/>
                <w:id w:val="-197084478"/>
                <w:lock w:val="sdtLocked"/>
              </w:sdtPr>
              <w:sdtContent>
                <w:tc>
                  <w:tcPr>
                    <w:tcW w:w="3016" w:type="dxa"/>
                  </w:tcPr>
                  <w:p w:rsidR="009D5115" w:rsidRDefault="009D5115" w:rsidP="00CB6EED">
                    <w:pPr>
                      <w:pStyle w:val="a9"/>
                      <w:ind w:firstLineChars="0" w:firstLine="0"/>
                      <w:jc w:val="left"/>
                      <w:rPr>
                        <w:rFonts w:ascii="宋体" w:hAnsi="宋体"/>
                      </w:rPr>
                    </w:pPr>
                    <w:r>
                      <w:rPr>
                        <w:rFonts w:ascii="宋体" w:hAnsi="宋体"/>
                      </w:rPr>
                      <w:t>合计</w:t>
                    </w:r>
                  </w:p>
                </w:tc>
              </w:sdtContent>
            </w:sdt>
            <w:tc>
              <w:tcPr>
                <w:tcW w:w="3016" w:type="dxa"/>
                <w:vAlign w:val="center"/>
              </w:tcPr>
              <w:p w:rsidR="009D5115" w:rsidRDefault="009D5115" w:rsidP="00CB6EED">
                <w:pPr>
                  <w:jc w:val="right"/>
                  <w:rPr>
                    <w:sz w:val="24"/>
                  </w:rPr>
                </w:pPr>
                <w:r>
                  <w:t>10,284,518.41</w:t>
                </w:r>
              </w:p>
            </w:tc>
            <w:tc>
              <w:tcPr>
                <w:tcW w:w="3016" w:type="dxa"/>
              </w:tcPr>
              <w:p w:rsidR="009D5115" w:rsidRDefault="009D5115" w:rsidP="00CB6EED">
                <w:pPr>
                  <w:jc w:val="left"/>
                </w:pPr>
              </w:p>
            </w:tc>
          </w:tr>
        </w:tbl>
        <w:p w:rsidR="008D11D0" w:rsidRDefault="002343D3"/>
      </w:sdtContent>
    </w:sdt>
    <w:bookmarkEnd w:id="18" w:displacedByCustomXml="prev"/>
    <w:sdt>
      <w:sdtPr>
        <w:rPr>
          <w:rFonts w:ascii="宋体" w:hAnsi="宋体" w:cs="宋体" w:hint="eastAsia"/>
          <w:b w:val="0"/>
          <w:bCs w:val="0"/>
          <w:kern w:val="0"/>
          <w:szCs w:val="24"/>
        </w:rPr>
        <w:alias w:val="模块:其他财务和业务数据"/>
        <w:tag w:val="_GBC_129e81c113f94ab2b6af974b5d24abc6"/>
        <w:id w:val="2029060689"/>
        <w:lock w:val="sdtLocked"/>
        <w:placeholder>
          <w:docPart w:val="GBC22222222222222222222222222222"/>
        </w:placeholder>
      </w:sdtPr>
      <w:sdtContent>
        <w:p w:rsidR="008D11D0" w:rsidRDefault="003658FA">
          <w:pPr>
            <w:pStyle w:val="2"/>
            <w:numPr>
              <w:ilvl w:val="0"/>
              <w:numId w:val="130"/>
            </w:numPr>
            <w:ind w:firstLineChars="0"/>
          </w:pPr>
          <w:r>
            <w:rPr>
              <w:rFonts w:hint="eastAsia"/>
            </w:rPr>
            <w:t>其他</w:t>
          </w:r>
        </w:p>
        <w:sdt>
          <w:sdtPr>
            <w:alias w:val="是否适用：公司简介和主要财务指标其他说明[双击切换]"/>
            <w:tag w:val="_GBC_5b4104dc5c2c4501bc2420c70be30c2a"/>
            <w:id w:val="-1630848240"/>
            <w:lock w:val="sdtLocked"/>
            <w:placeholder>
              <w:docPart w:val="GBC22222222222222222222222222222"/>
            </w:placeholder>
          </w:sdtPr>
          <w:sdtContent>
            <w:p w:rsidR="008D11D0" w:rsidRDefault="002343D3" w:rsidP="00F26145">
              <w:r>
                <w:fldChar w:fldCharType="begin"/>
              </w:r>
              <w:r w:rsidR="00F26145">
                <w:instrText xml:space="preserve"> MACROBUTTON  SnrToggleCheckbox □适用 </w:instrText>
              </w:r>
              <w:r>
                <w:fldChar w:fldCharType="end"/>
              </w:r>
              <w:r>
                <w:fldChar w:fldCharType="begin"/>
              </w:r>
              <w:r w:rsidR="00F26145">
                <w:instrText xml:space="preserve"> MACROBUTTON  SnrToggleCheckbox √不适用 </w:instrText>
              </w:r>
              <w:r>
                <w:fldChar w:fldCharType="end"/>
              </w:r>
            </w:p>
          </w:sdtContent>
        </w:sdt>
      </w:sdtContent>
    </w:sdt>
    <w:p w:rsidR="008D11D0" w:rsidRDefault="008D11D0">
      <w:pPr>
        <w:kinsoku w:val="0"/>
        <w:overflowPunct w:val="0"/>
        <w:autoSpaceDE w:val="0"/>
        <w:autoSpaceDN w:val="0"/>
        <w:adjustRightInd w:val="0"/>
        <w:snapToGrid w:val="0"/>
        <w:rPr>
          <w:szCs w:val="21"/>
        </w:rPr>
      </w:pPr>
    </w:p>
    <w:p w:rsidR="008D11D0" w:rsidRDefault="003658FA">
      <w:pPr>
        <w:pStyle w:val="10"/>
        <w:numPr>
          <w:ilvl w:val="0"/>
          <w:numId w:val="3"/>
        </w:numPr>
        <w:rPr>
          <w:rFonts w:ascii="黑体" w:hAnsi="黑体"/>
          <w:szCs w:val="21"/>
        </w:rPr>
      </w:pPr>
      <w:bookmarkStart w:id="19" w:name="_Toc76114274"/>
      <w:r>
        <w:rPr>
          <w:rFonts w:ascii="黑体" w:hAnsi="黑体" w:hint="eastAsia"/>
          <w:szCs w:val="21"/>
        </w:rPr>
        <w:t>管理层讨论与分析</w:t>
      </w:r>
      <w:bookmarkEnd w:id="19"/>
    </w:p>
    <w:sdt>
      <w:sdtPr>
        <w:rPr>
          <w:rFonts w:ascii="宋体" w:hAnsi="宋体" w:cs="宋体" w:hint="eastAsia"/>
          <w:b w:val="0"/>
          <w:bCs w:val="0"/>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EndPr>
        <w:rPr>
          <w:szCs w:val="21"/>
        </w:rPr>
      </w:sdtEndPr>
      <w:sdtContent>
        <w:p w:rsidR="008D11D0" w:rsidRDefault="003658FA">
          <w:pPr>
            <w:pStyle w:val="2"/>
            <w:numPr>
              <w:ilvl w:val="0"/>
              <w:numId w:val="88"/>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EndPr>
            <w:rPr>
              <w:szCs w:val="21"/>
            </w:rPr>
          </w:sdtEndPr>
          <w:sdtContent>
            <w:p w:rsidR="00C449F6" w:rsidRPr="00C449F6" w:rsidRDefault="00C449F6" w:rsidP="00C449F6">
              <w:pPr>
                <w:spacing w:line="360" w:lineRule="exact"/>
                <w:ind w:firstLineChars="200" w:firstLine="420"/>
                <w:rPr>
                  <w:rFonts w:asciiTheme="minorEastAsia" w:hAnsiTheme="minorEastAsia"/>
                  <w:b/>
                  <w:szCs w:val="21"/>
                </w:rPr>
              </w:pPr>
              <w:r w:rsidRPr="00C449F6">
                <w:rPr>
                  <w:rFonts w:asciiTheme="minorEastAsia" w:hAnsiTheme="minorEastAsia" w:hint="eastAsia"/>
                  <w:b/>
                  <w:szCs w:val="21"/>
                </w:rPr>
                <w:t>1、TDI 产品：</w:t>
              </w:r>
            </w:p>
            <w:p w:rsidR="00C449F6" w:rsidRPr="00C449F6" w:rsidRDefault="00C449F6" w:rsidP="00C449F6">
              <w:pPr>
                <w:adjustRightInd w:val="0"/>
                <w:snapToGrid w:val="0"/>
                <w:spacing w:line="360" w:lineRule="exact"/>
                <w:ind w:firstLineChars="200" w:firstLine="420"/>
                <w:rPr>
                  <w:rFonts w:asciiTheme="minorEastAsia" w:hAnsiTheme="minorEastAsia"/>
                  <w:szCs w:val="21"/>
                </w:rPr>
              </w:pPr>
              <w:r w:rsidRPr="00C449F6">
                <w:rPr>
                  <w:rFonts w:asciiTheme="minorEastAsia" w:hAnsiTheme="minorEastAsia" w:hint="eastAsia"/>
                  <w:szCs w:val="21"/>
                </w:rPr>
                <w:t>甲苯二异氰酸酯（TDI）是一种重要的有机化工原料。TDI 主要应用于软泡、涂料、弹性体、胶粘剂。其中软泡是最大的一块消费领域,占 73%左右，涂料占 17%以上。软质聚氨酯泡沫材料在家具、建筑和运输领域有广泛的应用。另外，</w:t>
              </w:r>
              <w:r w:rsidR="00CA5674">
                <w:rPr>
                  <w:rFonts w:asciiTheme="minorEastAsia" w:hAnsiTheme="minorEastAsia" w:hint="eastAsia"/>
                  <w:szCs w:val="21"/>
                </w:rPr>
                <w:t>TDI</w:t>
              </w:r>
              <w:r w:rsidRPr="00C449F6">
                <w:rPr>
                  <w:rFonts w:asciiTheme="minorEastAsia" w:hAnsiTheme="minorEastAsia" w:hint="eastAsia"/>
                  <w:szCs w:val="21"/>
                </w:rPr>
                <w:t>还可以用于生产硬质聚氨酯泡沫材料、混凝土密封剂、尼龙-6 交联剂、聚氨酯涂料和聚氨酯弹性体中间体。我国</w:t>
              </w:r>
              <w:r w:rsidR="00CA5674">
                <w:rPr>
                  <w:rFonts w:asciiTheme="minorEastAsia" w:hAnsiTheme="minorEastAsia" w:hint="eastAsia"/>
                  <w:szCs w:val="21"/>
                </w:rPr>
                <w:t>TDI产品消费地区分布基本</w:t>
              </w:r>
              <w:r w:rsidRPr="00C449F6">
                <w:rPr>
                  <w:rFonts w:asciiTheme="minorEastAsia" w:hAnsiTheme="minorEastAsia" w:hint="eastAsia"/>
                  <w:szCs w:val="21"/>
                </w:rPr>
                <w:t>与下游产业分布一致；TDI 产品最主要的消费行业主要集中在软体家具、涂料、汽车等行业。</w:t>
              </w:r>
            </w:p>
            <w:p w:rsidR="00C449F6" w:rsidRPr="00C449F6" w:rsidRDefault="00C449F6" w:rsidP="00C449F6">
              <w:pPr>
                <w:adjustRightInd w:val="0"/>
                <w:snapToGrid w:val="0"/>
                <w:spacing w:line="360" w:lineRule="exact"/>
                <w:ind w:firstLineChars="200" w:firstLine="420"/>
                <w:rPr>
                  <w:rFonts w:asciiTheme="minorEastAsia" w:hAnsiTheme="minorEastAsia"/>
                  <w:szCs w:val="21"/>
                </w:rPr>
              </w:pPr>
              <w:r w:rsidRPr="00C449F6">
                <w:rPr>
                  <w:rFonts w:asciiTheme="minorEastAsia" w:hAnsiTheme="minorEastAsia" w:hint="eastAsia"/>
                  <w:szCs w:val="21"/>
                </w:rPr>
                <w:t>目前国内TDI产品生产企业有8家，分别是上海科思创、上海巴斯夫、万华化学、巨力化工、沧州大化、甘肃银光、福化工贸、辽宁锦化（装置停产中）。202</w:t>
              </w:r>
              <w:r w:rsidRPr="00C449F6">
                <w:rPr>
                  <w:rFonts w:asciiTheme="minorEastAsia" w:hAnsiTheme="minorEastAsia"/>
                  <w:szCs w:val="21"/>
                </w:rPr>
                <w:t>1</w:t>
              </w:r>
              <w:r w:rsidRPr="00C449F6">
                <w:rPr>
                  <w:rFonts w:asciiTheme="minorEastAsia" w:hAnsiTheme="minorEastAsia" w:hint="eastAsia"/>
                  <w:szCs w:val="21"/>
                </w:rPr>
                <w:t>年中国 TDI产能约</w:t>
              </w:r>
              <w:r w:rsidR="00A62F75">
                <w:rPr>
                  <w:rFonts w:asciiTheme="minorEastAsia" w:hAnsiTheme="minorEastAsia" w:hint="eastAsia"/>
                  <w:szCs w:val="21"/>
                </w:rPr>
                <w:t xml:space="preserve"> 13</w:t>
              </w:r>
              <w:r w:rsidR="00637141">
                <w:rPr>
                  <w:rFonts w:asciiTheme="minorEastAsia" w:hAnsiTheme="minorEastAsia" w:hint="eastAsia"/>
                  <w:szCs w:val="21"/>
                </w:rPr>
                <w:t>7</w:t>
              </w:r>
              <w:r w:rsidRPr="00C449F6">
                <w:rPr>
                  <w:rFonts w:asciiTheme="minorEastAsia" w:hAnsiTheme="minorEastAsia" w:hint="eastAsia"/>
                  <w:szCs w:val="21"/>
                </w:rPr>
                <w:t xml:space="preserve"> 万吨。</w:t>
              </w:r>
            </w:p>
            <w:p w:rsidR="00C449F6" w:rsidRPr="00C449F6" w:rsidRDefault="00C449F6" w:rsidP="00C449F6">
              <w:pPr>
                <w:adjustRightInd w:val="0"/>
                <w:snapToGrid w:val="0"/>
                <w:spacing w:line="360" w:lineRule="exact"/>
                <w:ind w:firstLineChars="200" w:firstLine="420"/>
                <w:rPr>
                  <w:rFonts w:asciiTheme="minorEastAsia" w:hAnsiTheme="minorEastAsia"/>
                  <w:szCs w:val="21"/>
                </w:rPr>
              </w:pPr>
              <w:r w:rsidRPr="00C449F6">
                <w:rPr>
                  <w:rFonts w:asciiTheme="minorEastAsia" w:hAnsiTheme="minorEastAsia" w:hint="eastAsia"/>
                  <w:szCs w:val="21"/>
                </w:rPr>
                <w:t>公司 TDI 产品采用直接用户和经销商双线销售的模式。</w:t>
              </w:r>
            </w:p>
            <w:p w:rsidR="00C449F6" w:rsidRPr="004B3AA0" w:rsidRDefault="00C449F6" w:rsidP="00C449F6">
              <w:pPr>
                <w:adjustRightInd w:val="0"/>
                <w:snapToGrid w:val="0"/>
                <w:spacing w:line="360" w:lineRule="exact"/>
                <w:ind w:firstLineChars="200" w:firstLine="420"/>
                <w:rPr>
                  <w:rFonts w:asciiTheme="minorEastAsia" w:hAnsiTheme="minorEastAsia"/>
                  <w:sz w:val="24"/>
                </w:rPr>
              </w:pPr>
              <w:r w:rsidRPr="00C449F6">
                <w:rPr>
                  <w:rFonts w:asciiTheme="minorEastAsia" w:hAnsiTheme="minorEastAsia" w:hint="eastAsia"/>
                  <w:szCs w:val="21"/>
                </w:rPr>
                <w:t>自</w:t>
              </w:r>
              <w:r w:rsidRPr="00C449F6">
                <w:rPr>
                  <w:rFonts w:asciiTheme="minorEastAsia" w:hAnsiTheme="minorEastAsia"/>
                  <w:szCs w:val="21"/>
                </w:rPr>
                <w:t>2021</w:t>
              </w:r>
              <w:r w:rsidRPr="00C449F6">
                <w:rPr>
                  <w:rFonts w:asciiTheme="minorEastAsia" w:hAnsiTheme="minorEastAsia" w:hint="eastAsia"/>
                  <w:szCs w:val="21"/>
                </w:rPr>
                <w:t>年初的1</w:t>
              </w:r>
              <w:r w:rsidRPr="00C449F6">
                <w:rPr>
                  <w:rFonts w:asciiTheme="minorEastAsia" w:hAnsiTheme="minorEastAsia"/>
                  <w:szCs w:val="21"/>
                </w:rPr>
                <w:t>2</w:t>
              </w:r>
              <w:r w:rsidR="006E49D1">
                <w:rPr>
                  <w:rFonts w:asciiTheme="minorEastAsia" w:hAnsiTheme="minorEastAsia" w:hint="eastAsia"/>
                  <w:szCs w:val="21"/>
                </w:rPr>
                <w:t>,</w:t>
              </w:r>
              <w:r w:rsidRPr="00C449F6">
                <w:rPr>
                  <w:rFonts w:asciiTheme="minorEastAsia" w:hAnsiTheme="minorEastAsia"/>
                  <w:szCs w:val="21"/>
                </w:rPr>
                <w:t>300</w:t>
              </w:r>
              <w:r w:rsidRPr="00C449F6">
                <w:rPr>
                  <w:rFonts w:asciiTheme="minorEastAsia" w:hAnsiTheme="minorEastAsia" w:hint="eastAsia"/>
                  <w:szCs w:val="21"/>
                </w:rPr>
                <w:t>元/吨</w:t>
              </w:r>
              <w:r w:rsidR="006E49D1">
                <w:rPr>
                  <w:rFonts w:asciiTheme="minorEastAsia" w:hAnsiTheme="minorEastAsia" w:hint="eastAsia"/>
                  <w:szCs w:val="21"/>
                </w:rPr>
                <w:t>(含税)</w:t>
              </w:r>
              <w:r w:rsidRPr="00C449F6">
                <w:rPr>
                  <w:rFonts w:asciiTheme="minorEastAsia" w:hAnsiTheme="minorEastAsia" w:hint="eastAsia"/>
                  <w:szCs w:val="21"/>
                </w:rPr>
                <w:t>，上涨到1</w:t>
              </w:r>
              <w:r w:rsidRPr="00C449F6">
                <w:rPr>
                  <w:rFonts w:asciiTheme="minorEastAsia" w:hAnsiTheme="minorEastAsia"/>
                  <w:szCs w:val="21"/>
                </w:rPr>
                <w:t>8</w:t>
              </w:r>
              <w:r w:rsidR="00AC4F59">
                <w:rPr>
                  <w:rFonts w:asciiTheme="minorEastAsia" w:hAnsiTheme="minorEastAsia" w:hint="eastAsia"/>
                  <w:szCs w:val="21"/>
                </w:rPr>
                <w:t>,</w:t>
              </w:r>
              <w:r w:rsidRPr="00C449F6">
                <w:rPr>
                  <w:rFonts w:asciiTheme="minorEastAsia" w:hAnsiTheme="minorEastAsia"/>
                  <w:szCs w:val="21"/>
                </w:rPr>
                <w:t>000</w:t>
              </w:r>
              <w:r w:rsidRPr="00C449F6">
                <w:rPr>
                  <w:rFonts w:asciiTheme="minorEastAsia" w:hAnsiTheme="minorEastAsia" w:hint="eastAsia"/>
                  <w:szCs w:val="21"/>
                </w:rPr>
                <w:t>元/吨</w:t>
              </w:r>
              <w:r w:rsidR="006E49D1">
                <w:rPr>
                  <w:rFonts w:asciiTheme="minorEastAsia" w:hAnsiTheme="minorEastAsia" w:hint="eastAsia"/>
                  <w:szCs w:val="21"/>
                </w:rPr>
                <w:t>（含税）</w:t>
              </w:r>
              <w:r w:rsidRPr="00C449F6">
                <w:rPr>
                  <w:rFonts w:asciiTheme="minorEastAsia" w:hAnsiTheme="minorEastAsia" w:hint="eastAsia"/>
                  <w:szCs w:val="21"/>
                </w:rPr>
                <w:t>，经过两个月短暂上扬后，从三月份开始随着海外两大主力装置陆续开车导致出口销量萎缩。国内</w:t>
              </w:r>
              <w:r w:rsidRPr="00C449F6">
                <w:rPr>
                  <w:rFonts w:asciiTheme="minorEastAsia" w:hAnsiTheme="minorEastAsia"/>
                  <w:szCs w:val="21"/>
                </w:rPr>
                <w:t>TDI</w:t>
              </w:r>
              <w:r w:rsidRPr="00C449F6">
                <w:rPr>
                  <w:rFonts w:asciiTheme="minorEastAsia" w:hAnsiTheme="minorEastAsia" w:hint="eastAsia"/>
                  <w:szCs w:val="21"/>
                </w:rPr>
                <w:t>市场自三月中旬开始进入长达四个月的缓慢下跌行情，市场价格从三月中旬的1</w:t>
              </w:r>
              <w:r w:rsidRPr="00C449F6">
                <w:rPr>
                  <w:rFonts w:asciiTheme="minorEastAsia" w:hAnsiTheme="minorEastAsia"/>
                  <w:szCs w:val="21"/>
                </w:rPr>
                <w:t>8</w:t>
              </w:r>
              <w:r w:rsidR="006E49D1">
                <w:rPr>
                  <w:rFonts w:asciiTheme="minorEastAsia" w:hAnsiTheme="minorEastAsia" w:hint="eastAsia"/>
                  <w:szCs w:val="21"/>
                </w:rPr>
                <w:t>,</w:t>
              </w:r>
              <w:r w:rsidRPr="00C449F6">
                <w:rPr>
                  <w:rFonts w:asciiTheme="minorEastAsia" w:hAnsiTheme="minorEastAsia"/>
                  <w:szCs w:val="21"/>
                </w:rPr>
                <w:t>000</w:t>
              </w:r>
              <w:r w:rsidRPr="00C449F6">
                <w:rPr>
                  <w:rFonts w:asciiTheme="minorEastAsia" w:hAnsiTheme="minorEastAsia" w:hint="eastAsia"/>
                  <w:szCs w:val="21"/>
                </w:rPr>
                <w:t>元/吨</w:t>
              </w:r>
              <w:r w:rsidR="006E49D1">
                <w:rPr>
                  <w:rFonts w:asciiTheme="minorEastAsia" w:hAnsiTheme="minorEastAsia" w:hint="eastAsia"/>
                  <w:szCs w:val="21"/>
                </w:rPr>
                <w:t>(含税)</w:t>
              </w:r>
              <w:r w:rsidRPr="00C449F6">
                <w:rPr>
                  <w:rFonts w:asciiTheme="minorEastAsia" w:hAnsiTheme="minorEastAsia" w:hint="eastAsia"/>
                  <w:szCs w:val="21"/>
                </w:rPr>
                <w:t>下滑至六月底的1</w:t>
              </w:r>
              <w:r w:rsidRPr="00C449F6">
                <w:rPr>
                  <w:rFonts w:asciiTheme="minorEastAsia" w:hAnsiTheme="minorEastAsia"/>
                  <w:szCs w:val="21"/>
                </w:rPr>
                <w:t>3</w:t>
              </w:r>
              <w:r w:rsidR="00CA5674">
                <w:rPr>
                  <w:rFonts w:asciiTheme="minorEastAsia" w:hAnsiTheme="minorEastAsia" w:hint="eastAsia"/>
                  <w:szCs w:val="21"/>
                </w:rPr>
                <w:t>,</w:t>
              </w:r>
              <w:r w:rsidRPr="00C449F6">
                <w:rPr>
                  <w:rFonts w:asciiTheme="minorEastAsia" w:hAnsiTheme="minorEastAsia"/>
                  <w:szCs w:val="21"/>
                </w:rPr>
                <w:t>000</w:t>
              </w:r>
              <w:r w:rsidRPr="00C449F6">
                <w:rPr>
                  <w:rFonts w:asciiTheme="minorEastAsia" w:hAnsiTheme="minorEastAsia" w:hint="eastAsia"/>
                  <w:szCs w:val="21"/>
                </w:rPr>
                <w:t>元/吨</w:t>
              </w:r>
              <w:r w:rsidR="006E49D1">
                <w:rPr>
                  <w:rFonts w:asciiTheme="minorEastAsia" w:hAnsiTheme="minorEastAsia" w:hint="eastAsia"/>
                  <w:szCs w:val="21"/>
                </w:rPr>
                <w:t>（含税）</w:t>
              </w:r>
              <w:r w:rsidRPr="00C449F6">
                <w:rPr>
                  <w:rFonts w:asciiTheme="minorEastAsia" w:hAnsiTheme="minorEastAsia" w:hint="eastAsia"/>
                  <w:szCs w:val="21"/>
                </w:rPr>
                <w:t>。整体T</w:t>
              </w:r>
              <w:r w:rsidRPr="00C449F6">
                <w:rPr>
                  <w:rFonts w:asciiTheme="minorEastAsia" w:hAnsiTheme="minorEastAsia"/>
                  <w:szCs w:val="21"/>
                </w:rPr>
                <w:t>DI</w:t>
              </w:r>
              <w:r w:rsidRPr="00C449F6">
                <w:rPr>
                  <w:rFonts w:asciiTheme="minorEastAsia" w:hAnsiTheme="minorEastAsia" w:hint="eastAsia"/>
                  <w:szCs w:val="21"/>
                </w:rPr>
                <w:t>市场供需博弈激烈，供大于求的态势依旧明显。预计下半年行情核心</w:t>
              </w:r>
              <w:r w:rsidR="00F62E32">
                <w:rPr>
                  <w:rFonts w:asciiTheme="minorEastAsia" w:hAnsiTheme="minorEastAsia" w:hint="eastAsia"/>
                  <w:szCs w:val="21"/>
                </w:rPr>
                <w:t>受</w:t>
              </w:r>
              <w:r w:rsidRPr="00C449F6">
                <w:rPr>
                  <w:rFonts w:asciiTheme="minorEastAsia" w:hAnsiTheme="minorEastAsia" w:hint="eastAsia"/>
                  <w:szCs w:val="21"/>
                </w:rPr>
                <w:t>厂方库存状态与</w:t>
              </w:r>
              <w:r w:rsidR="00F62E32">
                <w:rPr>
                  <w:rFonts w:asciiTheme="minorEastAsia" w:hAnsiTheme="minorEastAsia" w:hint="eastAsia"/>
                  <w:szCs w:val="21"/>
                </w:rPr>
                <w:t>下游客户需求影响</w:t>
              </w:r>
              <w:r w:rsidRPr="00C449F6">
                <w:rPr>
                  <w:rFonts w:asciiTheme="minorEastAsia" w:hAnsiTheme="minorEastAsia" w:hint="eastAsia"/>
                  <w:szCs w:val="21"/>
                </w:rPr>
                <w:t>，出口是否保持高销量也是重要的影响因素。</w:t>
              </w:r>
            </w:p>
            <w:p w:rsidR="00C449F6" w:rsidRPr="00C449F6" w:rsidRDefault="00C449F6" w:rsidP="00C449F6">
              <w:pPr>
                <w:spacing w:line="360" w:lineRule="exact"/>
                <w:ind w:firstLineChars="200" w:firstLine="422"/>
                <w:rPr>
                  <w:rFonts w:asciiTheme="minorEastAsia" w:hAnsiTheme="minorEastAsia"/>
                  <w:b/>
                  <w:szCs w:val="21"/>
                </w:rPr>
              </w:pPr>
              <w:r w:rsidRPr="00C449F6">
                <w:rPr>
                  <w:rFonts w:asciiTheme="minorEastAsia" w:hAnsiTheme="minorEastAsia"/>
                  <w:b/>
                  <w:szCs w:val="21"/>
                </w:rPr>
                <w:t>2、烧碱产品：</w:t>
              </w:r>
            </w:p>
            <w:p w:rsidR="00C449F6" w:rsidRPr="00C449F6" w:rsidRDefault="00C449F6" w:rsidP="00C449F6">
              <w:pPr>
                <w:adjustRightInd w:val="0"/>
                <w:snapToGrid w:val="0"/>
                <w:spacing w:line="360" w:lineRule="exact"/>
                <w:ind w:firstLineChars="200" w:firstLine="420"/>
                <w:rPr>
                  <w:rFonts w:asciiTheme="minorEastAsia" w:hAnsiTheme="minorEastAsia"/>
                  <w:szCs w:val="21"/>
                </w:rPr>
              </w:pPr>
              <w:r w:rsidRPr="00C449F6">
                <w:rPr>
                  <w:rFonts w:asciiTheme="minorEastAsia" w:hAnsiTheme="minorEastAsia"/>
                  <w:szCs w:val="21"/>
                </w:rPr>
                <w:t>氢氧化钠，化学式为NaOH，俗称烧碱、火碱、苛性钠，是一种国民经济基础性化工原材料，用途十分广泛，主要用于生产纸浆、氧化铝、肥皂、染料、水处理、人造丝，冶炼金属、石油精制、棉织品整理、煤焦油产物的提纯，以及食品加工、木材加工及机械工业、化学工业（制取硼砂、铬盐、锰酸盐、磷酸盐、生产聚碳酸酯、超级吸收质聚合物、沸石、环氧树脂、磷酸钠、亚硫酸钠和大量钠盐、药剂及有机中间体，旧橡胶的再生）等方面。我公司烧碱产品为液体状态，市场统称为液碱。</w:t>
              </w:r>
            </w:p>
            <w:p w:rsidR="00C449F6" w:rsidRPr="00C449F6" w:rsidRDefault="00C449F6" w:rsidP="00C449F6">
              <w:pPr>
                <w:adjustRightInd w:val="0"/>
                <w:snapToGrid w:val="0"/>
                <w:spacing w:line="360" w:lineRule="exact"/>
                <w:ind w:firstLineChars="200" w:firstLine="420"/>
                <w:rPr>
                  <w:rFonts w:asciiTheme="minorEastAsia" w:hAnsiTheme="minorEastAsia"/>
                  <w:szCs w:val="21"/>
                </w:rPr>
              </w:pPr>
              <w:r w:rsidRPr="00C449F6">
                <w:rPr>
                  <w:rFonts w:asciiTheme="minorEastAsia" w:hAnsiTheme="minorEastAsia" w:hint="eastAsia"/>
                  <w:szCs w:val="21"/>
                </w:rPr>
                <w:t>公司液碱产品采用直接用户和经销商双线销售的模式。</w:t>
              </w:r>
            </w:p>
            <w:p w:rsidR="008D11D0" w:rsidRPr="00C449F6" w:rsidRDefault="00C449F6" w:rsidP="00B91635">
              <w:pPr>
                <w:spacing w:line="360" w:lineRule="exact"/>
                <w:ind w:firstLineChars="200" w:firstLine="420"/>
                <w:rPr>
                  <w:szCs w:val="21"/>
                </w:rPr>
              </w:pPr>
              <w:r w:rsidRPr="00C449F6">
                <w:rPr>
                  <w:rFonts w:asciiTheme="minorEastAsia" w:hAnsiTheme="minorEastAsia" w:hint="eastAsia"/>
                  <w:szCs w:val="21"/>
                </w:rPr>
                <w:lastRenderedPageBreak/>
                <w:t>202</w:t>
              </w:r>
              <w:r w:rsidRPr="00C449F6">
                <w:rPr>
                  <w:rFonts w:asciiTheme="minorEastAsia" w:hAnsiTheme="minorEastAsia"/>
                  <w:szCs w:val="21"/>
                </w:rPr>
                <w:t>1</w:t>
              </w:r>
              <w:r w:rsidRPr="00C449F6">
                <w:rPr>
                  <w:rFonts w:asciiTheme="minorEastAsia" w:hAnsiTheme="minorEastAsia" w:hint="eastAsia"/>
                  <w:szCs w:val="21"/>
                </w:rPr>
                <w:t>年国内液碱价格一直处于近几年来最低水平，上半年市场价格在4</w:t>
              </w:r>
              <w:r w:rsidRPr="00C449F6">
                <w:rPr>
                  <w:rFonts w:asciiTheme="minorEastAsia" w:hAnsiTheme="minorEastAsia"/>
                  <w:szCs w:val="21"/>
                </w:rPr>
                <w:t>60</w:t>
              </w:r>
              <w:r w:rsidRPr="00C449F6">
                <w:rPr>
                  <w:rFonts w:asciiTheme="minorEastAsia" w:hAnsiTheme="minorEastAsia" w:hint="eastAsia"/>
                  <w:szCs w:val="21"/>
                </w:rPr>
                <w:t>元/吨</w:t>
              </w:r>
              <w:r w:rsidRPr="00C449F6">
                <w:rPr>
                  <w:rFonts w:asciiTheme="minorEastAsia" w:hAnsiTheme="minorEastAsia"/>
                  <w:szCs w:val="21"/>
                </w:rPr>
                <w:t>—550</w:t>
              </w:r>
              <w:r w:rsidRPr="00C449F6">
                <w:rPr>
                  <w:rFonts w:asciiTheme="minorEastAsia" w:hAnsiTheme="minorEastAsia" w:hint="eastAsia"/>
                  <w:szCs w:val="21"/>
                </w:rPr>
                <w:t>元/吨</w:t>
              </w:r>
              <w:r w:rsidR="00B91635">
                <w:rPr>
                  <w:rFonts w:asciiTheme="minorEastAsia" w:hAnsiTheme="minorEastAsia" w:hint="eastAsia"/>
                  <w:szCs w:val="21"/>
                </w:rPr>
                <w:t>（含税）</w:t>
              </w:r>
              <w:r w:rsidRPr="00C449F6">
                <w:rPr>
                  <w:rFonts w:asciiTheme="minorEastAsia" w:hAnsiTheme="minorEastAsia" w:hint="eastAsia"/>
                  <w:szCs w:val="21"/>
                </w:rPr>
                <w:t>之间震荡。</w:t>
              </w:r>
            </w:p>
          </w:sdtContent>
        </w:sdt>
      </w:sdtContent>
    </w:sdt>
    <w:p w:rsidR="008D11D0" w:rsidRDefault="008D11D0"/>
    <w:sdt>
      <w:sdtPr>
        <w:rPr>
          <w:rFonts w:ascii="宋体" w:hAnsi="宋体" w:cs="宋体" w:hint="eastAsia"/>
          <w:b w:val="0"/>
          <w:bCs w:val="0"/>
          <w:kern w:val="0"/>
          <w:szCs w:val="24"/>
        </w:rPr>
        <w:alias w:val="模块:报告期内核心竞争力分析"/>
        <w:tag w:val="_SEC_95fcc6373f8d4d92bdccbe04323713c4"/>
        <w:id w:val="34633369"/>
        <w:lock w:val="sdtLocked"/>
        <w:placeholder>
          <w:docPart w:val="GBC22222222222222222222222222222"/>
        </w:placeholder>
      </w:sdtPr>
      <w:sdtContent>
        <w:p w:rsidR="008D11D0" w:rsidRDefault="003658FA">
          <w:pPr>
            <w:pStyle w:val="2"/>
            <w:numPr>
              <w:ilvl w:val="0"/>
              <w:numId w:val="88"/>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849476653"/>
            <w:lock w:val="sdtLocked"/>
            <w:placeholder>
              <w:docPart w:val="GBC22222222222222222222222222222"/>
            </w:placeholder>
          </w:sdtPr>
          <w:sdtContent>
            <w:p w:rsidR="008D11D0" w:rsidRDefault="002343D3">
              <w:r>
                <w:fldChar w:fldCharType="begin"/>
              </w:r>
              <w:r w:rsidR="00C449F6">
                <w:instrText xml:space="preserve"> MACROBUTTON  SnrToggleCheckbox √适用 </w:instrText>
              </w:r>
              <w:r>
                <w:fldChar w:fldCharType="end"/>
              </w:r>
              <w:r>
                <w:fldChar w:fldCharType="begin"/>
              </w:r>
              <w:r w:rsidR="00C449F6">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Content>
            <w:p w:rsidR="00C449F6" w:rsidRPr="00C449F6" w:rsidRDefault="00C449F6" w:rsidP="00C449F6">
              <w:pPr>
                <w:adjustRightInd w:val="0"/>
                <w:snapToGrid w:val="0"/>
                <w:spacing w:line="360" w:lineRule="exact"/>
                <w:ind w:firstLineChars="200" w:firstLine="420"/>
                <w:rPr>
                  <w:rFonts w:asciiTheme="minorEastAsia" w:hAnsiTheme="minorEastAsia"/>
                  <w:szCs w:val="21"/>
                </w:rPr>
              </w:pPr>
              <w:r w:rsidRPr="00C449F6">
                <w:rPr>
                  <w:rFonts w:asciiTheme="minorEastAsia" w:hAnsiTheme="minorEastAsia"/>
                  <w:b/>
                  <w:szCs w:val="21"/>
                </w:rPr>
                <w:t>品牌优势：</w:t>
              </w:r>
              <w:r w:rsidRPr="00C449F6">
                <w:rPr>
                  <w:rFonts w:asciiTheme="minorEastAsia" w:hAnsiTheme="minorEastAsia"/>
                  <w:szCs w:val="21"/>
                </w:rPr>
                <w:t>公司主导产品“飞狮”牌TDI，产品通过ISO9000国际质量体系认证，是公认的名牌产品。公司烧碱产品质量稳定，供应及时，价格合理，因此，公司烧碱产品在周边市场具有一定的市场美誉度。</w:t>
              </w:r>
            </w:p>
            <w:p w:rsidR="00C449F6" w:rsidRPr="00C449F6" w:rsidRDefault="00C449F6" w:rsidP="00C449F6">
              <w:pPr>
                <w:adjustRightInd w:val="0"/>
                <w:snapToGrid w:val="0"/>
                <w:spacing w:line="360" w:lineRule="exact"/>
                <w:ind w:firstLineChars="200" w:firstLine="422"/>
                <w:rPr>
                  <w:rFonts w:asciiTheme="minorEastAsia" w:hAnsiTheme="minorEastAsia"/>
                  <w:szCs w:val="21"/>
                </w:rPr>
              </w:pPr>
              <w:r w:rsidRPr="00C449F6">
                <w:rPr>
                  <w:rFonts w:asciiTheme="minorEastAsia" w:hAnsiTheme="minorEastAsia"/>
                  <w:b/>
                  <w:szCs w:val="21"/>
                </w:rPr>
                <w:t>工艺、技术优势：</w:t>
              </w:r>
              <w:r w:rsidRPr="00C449F6">
                <w:rPr>
                  <w:rFonts w:asciiTheme="minorEastAsia" w:hAnsiTheme="minorEastAsia"/>
                  <w:szCs w:val="21"/>
                </w:rPr>
                <w:t>沧州大化是我国首家规模生产TDI的公司，经过</w:t>
              </w:r>
              <w:r w:rsidRPr="00C449F6">
                <w:rPr>
                  <w:rFonts w:asciiTheme="minorEastAsia" w:hAnsiTheme="minorEastAsia" w:hint="eastAsia"/>
                  <w:szCs w:val="21"/>
                </w:rPr>
                <w:t>多</w:t>
              </w:r>
              <w:r w:rsidRPr="00C449F6">
                <w:rPr>
                  <w:rFonts w:asciiTheme="minorEastAsia" w:hAnsiTheme="minorEastAsia"/>
                  <w:szCs w:val="21"/>
                </w:rPr>
                <w:t>年的发展，在引进瑞典国际化工技术的基础上，进行了一系列技术改造，并获得了部分自主知识产权，公司在国内TDI生产领域具有重要地位。在TDI高端应用领域，国外产品始终占据主导地位，我公司历经数百次科学实验，取得重大技术突破，成功进入到聚氨酯高端应用领域，大大提升了公司TDI产品市场竞争力。烧碱装置采用的离子膜法工艺为国内领先水平，具有生产成本低、操作管理方便、安全可靠、环保效益好、运转率高等特点。</w:t>
              </w:r>
            </w:p>
            <w:p w:rsidR="00C449F6" w:rsidRPr="00C449F6" w:rsidRDefault="00C449F6" w:rsidP="00C449F6">
              <w:pPr>
                <w:adjustRightInd w:val="0"/>
                <w:snapToGrid w:val="0"/>
                <w:spacing w:line="360" w:lineRule="exact"/>
                <w:ind w:firstLineChars="200" w:firstLine="422"/>
                <w:rPr>
                  <w:rFonts w:asciiTheme="minorEastAsia" w:hAnsiTheme="minorEastAsia"/>
                  <w:szCs w:val="21"/>
                </w:rPr>
              </w:pPr>
              <w:r w:rsidRPr="00C449F6">
                <w:rPr>
                  <w:rFonts w:asciiTheme="minorEastAsia" w:hAnsiTheme="minorEastAsia"/>
                  <w:b/>
                  <w:szCs w:val="21"/>
                </w:rPr>
                <w:t>生产技术管理优势：</w:t>
              </w:r>
              <w:r w:rsidRPr="00C449F6">
                <w:rPr>
                  <w:rFonts w:asciiTheme="minorEastAsia" w:hAnsiTheme="minorEastAsia"/>
                  <w:szCs w:val="21"/>
                </w:rPr>
                <w:t>公司现有TDI装置的运行管理水平一直位居同行业前列，通过持续技术改造提升，生产能耗不断降低，始终居国内同类装置先进水平；公司长期不懈的安全生产管理和优良的生产技术骨干队伍，保持了企业较高的生产技术管理水平，确保了装置长周期安全稳定运行。</w:t>
              </w:r>
            </w:p>
            <w:p w:rsidR="00C449F6" w:rsidRPr="00C449F6" w:rsidRDefault="00C449F6" w:rsidP="00C449F6">
              <w:pPr>
                <w:adjustRightInd w:val="0"/>
                <w:snapToGrid w:val="0"/>
                <w:spacing w:line="360" w:lineRule="exact"/>
                <w:ind w:firstLineChars="200" w:firstLine="422"/>
                <w:rPr>
                  <w:rFonts w:asciiTheme="minorEastAsia" w:hAnsiTheme="minorEastAsia"/>
                  <w:szCs w:val="21"/>
                </w:rPr>
              </w:pPr>
              <w:r w:rsidRPr="00C449F6">
                <w:rPr>
                  <w:rFonts w:asciiTheme="minorEastAsia" w:hAnsiTheme="minorEastAsia"/>
                  <w:b/>
                  <w:szCs w:val="21"/>
                </w:rPr>
                <w:t>产业链优势：</w:t>
              </w:r>
              <w:r w:rsidRPr="00C449F6">
                <w:rPr>
                  <w:rFonts w:asciiTheme="minorEastAsia" w:hAnsiTheme="minorEastAsia"/>
                  <w:szCs w:val="21"/>
                </w:rPr>
                <w:t>TDI的主要原料液氯、硝酸、烧碱自供，公司产业链条完整，运距短、成本低且供应稳定，综合成本优势突出，循环经济良好。</w:t>
              </w:r>
            </w:p>
            <w:p w:rsidR="008D11D0" w:rsidRDefault="002343D3"/>
          </w:sdtContent>
        </w:sdt>
      </w:sdtContent>
    </w:sdt>
    <w:sdt>
      <w:sdtPr>
        <w:rPr>
          <w:rFonts w:ascii="宋体" w:hAnsi="宋体" w:cs="宋体" w:hint="eastAsia"/>
          <w:b w:val="0"/>
          <w:bCs w:val="0"/>
          <w:kern w:val="0"/>
          <w:szCs w:val="24"/>
        </w:rPr>
        <w:alias w:val="模块:经营情况的讨论与分析"/>
        <w:tag w:val="_GBC_ba3734a9f27a452095f3115c17f4b09e"/>
        <w:id w:val="9918115"/>
        <w:lock w:val="sdtLocked"/>
        <w:placeholder>
          <w:docPart w:val="GBC22222222222222222222222222222"/>
        </w:placeholder>
      </w:sdtPr>
      <w:sdtEndPr>
        <w:rPr>
          <w:szCs w:val="21"/>
        </w:rPr>
      </w:sdtEndPr>
      <w:sdtContent>
        <w:p w:rsidR="008D11D0" w:rsidRDefault="003658FA">
          <w:pPr>
            <w:pStyle w:val="2"/>
            <w:numPr>
              <w:ilvl w:val="0"/>
              <w:numId w:val="88"/>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ascii="宋体" w:hAnsi="宋体" w:cs="宋体" w:hint="eastAsia"/>
              <w:kern w:val="0"/>
              <w:szCs w:val="24"/>
            </w:rPr>
            <w:alias w:val="管理层讨论与分析"/>
            <w:tag w:val="_GBC_886258ec69e240da99b57ac102afbda6"/>
            <w:id w:val="9918106"/>
            <w:lock w:val="sdtLocked"/>
            <w:placeholder>
              <w:docPart w:val="GBC22222222222222222222222222222"/>
            </w:placeholder>
          </w:sdtPr>
          <w:sdtEndPr>
            <w:rPr>
              <w:szCs w:val="21"/>
            </w:rPr>
          </w:sdtEndPr>
          <w:sdtContent>
            <w:p w:rsidR="00C449F6" w:rsidRPr="00C449F6" w:rsidRDefault="00C449F6" w:rsidP="00C449F6">
              <w:pPr>
                <w:pStyle w:val="a9"/>
                <w:adjustRightInd w:val="0"/>
                <w:spacing w:line="360" w:lineRule="exact"/>
                <w:rPr>
                  <w:rFonts w:ascii="华文楷体" w:eastAsia="华文楷体" w:hAnsi="华文楷体"/>
                  <w:bCs/>
                  <w:szCs w:val="21"/>
                </w:rPr>
              </w:pPr>
              <w:r w:rsidRPr="00C449F6">
                <w:rPr>
                  <w:rFonts w:asciiTheme="minorEastAsia" w:eastAsiaTheme="minorEastAsia" w:hAnsiTheme="minorEastAsia" w:cstheme="minorBidi" w:hint="eastAsia"/>
                  <w:szCs w:val="21"/>
                </w:rPr>
                <w:t>进入2021年，</w:t>
              </w:r>
              <w:r w:rsidR="003E4B13">
                <w:rPr>
                  <w:rFonts w:asciiTheme="minorEastAsia" w:eastAsiaTheme="minorEastAsia" w:hAnsiTheme="minorEastAsia" w:cstheme="minorBidi" w:hint="eastAsia"/>
                  <w:szCs w:val="21"/>
                </w:rPr>
                <w:t>公司</w:t>
              </w:r>
              <w:r w:rsidRPr="00C449F6">
                <w:rPr>
                  <w:rFonts w:asciiTheme="minorEastAsia" w:eastAsiaTheme="minorEastAsia" w:hAnsiTheme="minorEastAsia" w:cstheme="minorBidi" w:hint="eastAsia"/>
                  <w:szCs w:val="21"/>
                </w:rPr>
                <w:t>密切关注国内外经济形势走势，及时了解TDI国内外主要装置生产运行情况，从1月份开始TDI销售结合市场变化，比国内工厂同期价格结算高出400-500元/</w:t>
              </w:r>
              <w:r w:rsidR="003E4B13">
                <w:rPr>
                  <w:rFonts w:asciiTheme="minorEastAsia" w:eastAsiaTheme="minorEastAsia" w:hAnsiTheme="minorEastAsia" w:cstheme="minorBidi" w:hint="eastAsia"/>
                  <w:szCs w:val="21"/>
                </w:rPr>
                <w:t>吨，</w:t>
              </w:r>
              <w:r w:rsidRPr="00C449F6">
                <w:rPr>
                  <w:rFonts w:asciiTheme="minorEastAsia" w:eastAsiaTheme="minorEastAsia" w:hAnsiTheme="minorEastAsia" w:cstheme="minorBidi" w:hint="eastAsia"/>
                  <w:szCs w:val="21"/>
                </w:rPr>
                <w:t>引领带动市场整体向好氛围，到3月初TDI市场价格已上涨到18</w:t>
              </w:r>
              <w:r w:rsidR="003E4B13">
                <w:rPr>
                  <w:rFonts w:asciiTheme="minorEastAsia" w:eastAsiaTheme="minorEastAsia" w:hAnsiTheme="minorEastAsia" w:cstheme="minorBidi" w:hint="eastAsia"/>
                  <w:szCs w:val="21"/>
                </w:rPr>
                <w:t>,</w:t>
              </w:r>
              <w:r w:rsidRPr="00C449F6">
                <w:rPr>
                  <w:rFonts w:asciiTheme="minorEastAsia" w:eastAsiaTheme="minorEastAsia" w:hAnsiTheme="minorEastAsia" w:cstheme="minorBidi" w:hint="eastAsia"/>
                  <w:szCs w:val="21"/>
                </w:rPr>
                <w:t>000元</w:t>
              </w:r>
              <w:r w:rsidR="003E4B13">
                <w:rPr>
                  <w:rFonts w:asciiTheme="minorEastAsia" w:eastAsiaTheme="minorEastAsia" w:hAnsiTheme="minorEastAsia" w:cstheme="minorBidi" w:hint="eastAsia"/>
                  <w:szCs w:val="21"/>
                </w:rPr>
                <w:t>(含税)</w:t>
              </w:r>
              <w:r w:rsidRPr="00C449F6">
                <w:rPr>
                  <w:rFonts w:asciiTheme="minorEastAsia" w:eastAsiaTheme="minorEastAsia" w:hAnsiTheme="minorEastAsia" w:cstheme="minorBidi" w:hint="eastAsia"/>
                  <w:szCs w:val="21"/>
                </w:rPr>
                <w:t>。进入4月份后，市场价格呈现缓慢下滑态势，下游观望情绪浓厚，以消耗库存为主，月末价格快速下滑至</w:t>
              </w:r>
              <w:r w:rsidRPr="00C449F6">
                <w:rPr>
                  <w:rFonts w:asciiTheme="minorEastAsia" w:eastAsiaTheme="minorEastAsia" w:hAnsiTheme="minorEastAsia" w:cstheme="minorBidi"/>
                  <w:szCs w:val="21"/>
                </w:rPr>
                <w:t>14</w:t>
              </w:r>
              <w:r w:rsidR="003E4B13">
                <w:rPr>
                  <w:rFonts w:asciiTheme="minorEastAsia" w:eastAsiaTheme="minorEastAsia" w:hAnsiTheme="minorEastAsia" w:cstheme="minorBidi" w:hint="eastAsia"/>
                  <w:szCs w:val="21"/>
                </w:rPr>
                <w:t>,</w:t>
              </w:r>
              <w:r w:rsidRPr="00C449F6">
                <w:rPr>
                  <w:rFonts w:asciiTheme="minorEastAsia" w:eastAsiaTheme="minorEastAsia" w:hAnsiTheme="minorEastAsia" w:cstheme="minorBidi"/>
                  <w:szCs w:val="21"/>
                </w:rPr>
                <w:t>500</w:t>
              </w:r>
              <w:r w:rsidRPr="00C449F6">
                <w:rPr>
                  <w:rFonts w:asciiTheme="minorEastAsia" w:eastAsiaTheme="minorEastAsia" w:hAnsiTheme="minorEastAsia" w:cstheme="minorBidi" w:hint="eastAsia"/>
                  <w:szCs w:val="21"/>
                </w:rPr>
                <w:t>元</w:t>
              </w:r>
              <w:r w:rsidRPr="00C449F6">
                <w:rPr>
                  <w:rFonts w:asciiTheme="minorEastAsia" w:eastAsiaTheme="minorEastAsia" w:hAnsiTheme="minorEastAsia" w:cstheme="minorBidi"/>
                  <w:szCs w:val="21"/>
                </w:rPr>
                <w:t>/</w:t>
              </w:r>
              <w:r w:rsidRPr="00C449F6">
                <w:rPr>
                  <w:rFonts w:asciiTheme="minorEastAsia" w:eastAsiaTheme="minorEastAsia" w:hAnsiTheme="minorEastAsia" w:cstheme="minorBidi" w:hint="eastAsia"/>
                  <w:szCs w:val="21"/>
                </w:rPr>
                <w:t>吨</w:t>
              </w:r>
              <w:r w:rsidR="003E4B13">
                <w:rPr>
                  <w:rFonts w:asciiTheme="minorEastAsia" w:eastAsiaTheme="minorEastAsia" w:hAnsiTheme="minorEastAsia" w:cstheme="minorBidi" w:hint="eastAsia"/>
                  <w:szCs w:val="21"/>
                </w:rPr>
                <w:t>（含税）</w:t>
              </w:r>
              <w:r w:rsidRPr="00C449F6">
                <w:rPr>
                  <w:rFonts w:asciiTheme="minorEastAsia" w:eastAsiaTheme="minorEastAsia" w:hAnsiTheme="minorEastAsia" w:cstheme="minorBidi" w:hint="eastAsia"/>
                  <w:szCs w:val="21"/>
                </w:rPr>
                <w:t>。5、6月份后TDI市场需求依然低迷，特别是受国外疫情反弹、海运费大幅上涨等因素影响，出口受阻，进而导致国内供应量增加，TDI价格持续下滑，下探至13</w:t>
              </w:r>
              <w:r w:rsidR="003E4B13">
                <w:rPr>
                  <w:rFonts w:asciiTheme="minorEastAsia" w:eastAsiaTheme="minorEastAsia" w:hAnsiTheme="minorEastAsia" w:cstheme="minorBidi" w:hint="eastAsia"/>
                  <w:szCs w:val="21"/>
                </w:rPr>
                <w:t>,</w:t>
              </w:r>
              <w:r w:rsidRPr="00C449F6">
                <w:rPr>
                  <w:rFonts w:asciiTheme="minorEastAsia" w:eastAsiaTheme="minorEastAsia" w:hAnsiTheme="minorEastAsia" w:cstheme="minorBidi" w:hint="eastAsia"/>
                  <w:szCs w:val="21"/>
                </w:rPr>
                <w:t>000元/吨</w:t>
              </w:r>
              <w:r w:rsidR="003E4B13">
                <w:rPr>
                  <w:rFonts w:asciiTheme="minorEastAsia" w:eastAsiaTheme="minorEastAsia" w:hAnsiTheme="minorEastAsia" w:cstheme="minorBidi" w:hint="eastAsia"/>
                  <w:szCs w:val="21"/>
                </w:rPr>
                <w:t>(含税)</w:t>
              </w:r>
              <w:r w:rsidRPr="00C449F6">
                <w:rPr>
                  <w:rFonts w:asciiTheme="minorEastAsia" w:eastAsiaTheme="minorEastAsia" w:hAnsiTheme="minorEastAsia" w:cstheme="minorBidi" w:hint="eastAsia"/>
                  <w:szCs w:val="21"/>
                </w:rPr>
                <w:t>附近。</w:t>
              </w:r>
              <w:r w:rsidR="003E4B13">
                <w:rPr>
                  <w:rFonts w:asciiTheme="minorEastAsia" w:eastAsiaTheme="minorEastAsia" w:hAnsiTheme="minorEastAsia" w:cstheme="minorBidi" w:hint="eastAsia"/>
                  <w:szCs w:val="21"/>
                </w:rPr>
                <w:t>公司</w:t>
              </w:r>
              <w:r w:rsidRPr="00C449F6">
                <w:rPr>
                  <w:rFonts w:asciiTheme="minorEastAsia" w:eastAsiaTheme="minorEastAsia" w:hAnsiTheme="minorEastAsia" w:cstheme="minorBidi" w:hint="eastAsia"/>
                  <w:szCs w:val="21"/>
                </w:rPr>
                <w:t>调整销售策略，确保在价格相对高位加快、加大出货量；并围绕周边高利润区域销售为主，不断提高散水占比，同时通过海陆联运方式扩大销售半径，确保公司效益最大化。</w:t>
              </w:r>
            </w:p>
            <w:p w:rsidR="00C449F6" w:rsidRPr="00C449F6" w:rsidRDefault="00C449F6" w:rsidP="00C449F6">
              <w:pPr>
                <w:adjustRightInd w:val="0"/>
                <w:snapToGrid w:val="0"/>
                <w:spacing w:line="360" w:lineRule="exact"/>
                <w:ind w:firstLineChars="200" w:firstLine="420"/>
                <w:rPr>
                  <w:rFonts w:asciiTheme="minorEastAsia" w:hAnsiTheme="minorEastAsia"/>
                  <w:szCs w:val="21"/>
                </w:rPr>
              </w:pPr>
              <w:r w:rsidRPr="00C449F6">
                <w:rPr>
                  <w:rFonts w:asciiTheme="minorEastAsia" w:hAnsiTheme="minorEastAsia" w:hint="eastAsia"/>
                  <w:szCs w:val="21"/>
                </w:rPr>
                <w:t>为最大程度降低销售费用，实现利润最大化，公司始终坚持“能近途，不远途；能散水，不桶装”的销售原则，同时努力开展“一站式”销售服务，扎实做好周边区域市场。经努力，1-6月京津冀鲁豫区域市场占有率达到6</w:t>
              </w:r>
              <w:r w:rsidRPr="00C449F6">
                <w:rPr>
                  <w:rFonts w:asciiTheme="minorEastAsia" w:hAnsiTheme="minorEastAsia"/>
                  <w:szCs w:val="21"/>
                </w:rPr>
                <w:t>8</w:t>
              </w:r>
              <w:r w:rsidRPr="00C449F6">
                <w:rPr>
                  <w:rFonts w:asciiTheme="minorEastAsia" w:hAnsiTheme="minorEastAsia" w:hint="eastAsia"/>
                  <w:szCs w:val="21"/>
                </w:rPr>
                <w:t>%，同比提升1</w:t>
              </w:r>
              <w:r w:rsidRPr="00C449F6">
                <w:rPr>
                  <w:rFonts w:asciiTheme="minorEastAsia" w:hAnsiTheme="minorEastAsia"/>
                  <w:szCs w:val="21"/>
                </w:rPr>
                <w:t>3</w:t>
              </w:r>
              <w:r w:rsidRPr="00C449F6">
                <w:rPr>
                  <w:rFonts w:asciiTheme="minorEastAsia" w:hAnsiTheme="minorEastAsia" w:hint="eastAsia"/>
                  <w:szCs w:val="21"/>
                </w:rPr>
                <w:t>%，努力实现了企业效益最大化。公司将贯彻“以客户为中心”的经营理念，持续做好客户服务工作，为客户提供一体化解决方案，打造企业在竞争中的差异化优势。</w:t>
              </w:r>
            </w:p>
            <w:p w:rsidR="00E61726" w:rsidRDefault="00C449F6" w:rsidP="003E4B13">
              <w:pPr>
                <w:adjustRightInd w:val="0"/>
                <w:snapToGrid w:val="0"/>
                <w:spacing w:line="360" w:lineRule="exact"/>
                <w:ind w:firstLineChars="200" w:firstLine="420"/>
                <w:rPr>
                  <w:rFonts w:asciiTheme="minorEastAsia" w:hAnsiTheme="minorEastAsia"/>
                  <w:szCs w:val="21"/>
                </w:rPr>
              </w:pPr>
              <w:r w:rsidRPr="00C449F6">
                <w:rPr>
                  <w:rFonts w:asciiTheme="minorEastAsia" w:hAnsiTheme="minorEastAsia" w:hint="eastAsia"/>
                  <w:szCs w:val="21"/>
                </w:rPr>
                <w:t>烧碱行业作为国民经济基础性化工原材料，其在经济运行过程中不可或缺，我公司继续保持生产稳定，通过技术及管理提升手段，不断优化产品质量。1-6月份我公司共销售液碱</w:t>
              </w:r>
              <w:r w:rsidR="006E49D1">
                <w:rPr>
                  <w:rFonts w:asciiTheme="minorEastAsia" w:hAnsiTheme="minorEastAsia" w:hint="eastAsia"/>
                  <w:szCs w:val="21"/>
                </w:rPr>
                <w:t>19.37</w:t>
              </w:r>
              <w:r w:rsidRPr="00C449F6">
                <w:rPr>
                  <w:rFonts w:asciiTheme="minorEastAsia" w:hAnsiTheme="minorEastAsia" w:hint="eastAsia"/>
                  <w:szCs w:val="21"/>
                </w:rPr>
                <w:t>万吨。销售过程中公司紧盯市场，及时调整价格政策，积极维护好周边目标客户，实现了产销平衡。销售过程中，公司大力发展中小客户，开发了天津、黄骅及霸州等周边区域多个用户，并挖潜现</w:t>
              </w:r>
              <w:r w:rsidRPr="00C449F6">
                <w:rPr>
                  <w:rFonts w:asciiTheme="minorEastAsia" w:hAnsiTheme="minorEastAsia" w:hint="eastAsia"/>
                  <w:szCs w:val="21"/>
                </w:rPr>
                <w:lastRenderedPageBreak/>
                <w:t>有客户的需求，使销售价格更贴近市场，逐渐摆脱了对大客户的依赖性，也保证了公司利益最大化。</w:t>
              </w:r>
            </w:p>
            <w:p w:rsidR="008D11D0" w:rsidRPr="003116E7" w:rsidRDefault="002343D3" w:rsidP="003E4B13">
              <w:pPr>
                <w:adjustRightInd w:val="0"/>
                <w:snapToGrid w:val="0"/>
                <w:spacing w:line="360" w:lineRule="exact"/>
                <w:ind w:firstLineChars="200" w:firstLine="420"/>
                <w:rPr>
                  <w:rFonts w:asciiTheme="minorEastAsia" w:hAnsiTheme="minorEastAsia"/>
                  <w:szCs w:val="21"/>
                </w:rPr>
              </w:pPr>
            </w:p>
          </w:sdtContent>
        </w:sdt>
      </w:sdtContent>
    </w:sdt>
    <w:sdt>
      <w:sdtPr>
        <w:rPr>
          <w:rFonts w:hint="eastAsia"/>
        </w:rPr>
        <w:alias w:val="模块:报告期内公司经营情况的重大变化，以及报告期内发生的对公司经营..."/>
        <w:tag w:val="_SEC_5c790aea31ad48bb8832d20c53fcc625"/>
        <w:id w:val="-1332980567"/>
        <w:lock w:val="sdtLocked"/>
        <w:placeholder>
          <w:docPart w:val="GBC22222222222222222222222222222"/>
        </w:placeholder>
      </w:sdtPr>
      <w:sdtEndPr>
        <w:rPr>
          <w:rFonts w:hint="default"/>
        </w:rPr>
      </w:sdtEndPr>
      <w:sdtContent>
        <w:p w:rsidR="008D11D0" w:rsidRDefault="003658FA">
          <w:pPr>
            <w:rPr>
              <w:b/>
              <w:bCs/>
            </w:rPr>
          </w:pPr>
          <w:r>
            <w:rPr>
              <w:rFonts w:hint="eastAsia"/>
              <w:b/>
              <w:bCs/>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095858368"/>
            <w:lock w:val="sdtLocked"/>
            <w:placeholder>
              <w:docPart w:val="GBC22222222222222222222222222222"/>
            </w:placeholder>
          </w:sdtPr>
          <w:sdtContent>
            <w:p w:rsidR="008D11D0" w:rsidRDefault="002343D3" w:rsidP="00AD0412">
              <w:r>
                <w:fldChar w:fldCharType="begin"/>
              </w:r>
              <w:r w:rsidR="00AD0412">
                <w:instrText xml:space="preserve"> MACROBUTTON  SnrToggleCheckbox □适用 </w:instrText>
              </w:r>
              <w:r>
                <w:fldChar w:fldCharType="end"/>
              </w:r>
              <w:r>
                <w:fldChar w:fldCharType="begin"/>
              </w:r>
              <w:r w:rsidR="00AD0412">
                <w:instrText xml:space="preserve"> MACROBUTTON  SnrToggleCheckbox √不适用 </w:instrText>
              </w:r>
              <w:r>
                <w:fldChar w:fldCharType="end"/>
              </w:r>
            </w:p>
          </w:sdtContent>
        </w:sdt>
        <w:p w:rsidR="008D11D0" w:rsidRDefault="002343D3"/>
      </w:sdtContent>
    </w:sdt>
    <w:p w:rsidR="008D11D0" w:rsidRDefault="003658FA">
      <w:pPr>
        <w:pStyle w:val="2"/>
        <w:numPr>
          <w:ilvl w:val="0"/>
          <w:numId w:val="88"/>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rsidR="008D11D0" w:rsidRDefault="003658FA">
      <w:pPr>
        <w:pStyle w:val="3"/>
        <w:numPr>
          <w:ilvl w:val="0"/>
          <w:numId w:val="8"/>
        </w:numPr>
        <w:rPr>
          <w:rFonts w:ascii="宋体" w:hAnsi="宋体"/>
        </w:rPr>
      </w:pPr>
      <w:bookmarkStart w:id="20" w:name="_Toc342559738"/>
      <w:bookmarkStart w:id="21" w:name="_Toc342565895"/>
      <w:r>
        <w:rPr>
          <w:rFonts w:ascii="宋体" w:hAnsi="宋体" w:hint="eastAsia"/>
        </w:rPr>
        <w:t>主营业务分析</w:t>
      </w:r>
      <w:bookmarkEnd w:id="20"/>
      <w:bookmarkEnd w:id="21"/>
    </w:p>
    <w:p w:rsidR="008D11D0" w:rsidRDefault="003658FA">
      <w:pPr>
        <w:pStyle w:val="4"/>
        <w:numPr>
          <w:ilvl w:val="0"/>
          <w:numId w:val="9"/>
        </w:numPr>
        <w:rPr>
          <w:rFonts w:ascii="宋体" w:hAnsi="宋体"/>
        </w:rPr>
      </w:pPr>
      <w:bookmarkStart w:id="22" w:name="_Toc342559739"/>
      <w:bookmarkStart w:id="23" w:name="_Toc342565896"/>
      <w:r>
        <w:rPr>
          <w:rFonts w:ascii="宋体" w:hAnsi="宋体" w:hint="eastAsia"/>
        </w:rPr>
        <w:t>财务报表相关科目变动分析表</w:t>
      </w:r>
      <w:bookmarkEnd w:id="22"/>
      <w:bookmarkEnd w:id="23"/>
    </w:p>
    <w:bookmarkStart w:id="24" w:name="_Hlk10208083" w:displacedByCustomXml="next"/>
    <w:sdt>
      <w:sdtPr>
        <w:rPr>
          <w:rFonts w:ascii="宋体" w:hAnsi="宋体" w:hint="eastAsia"/>
        </w:rPr>
        <w:alias w:val="模块:财务报表相关科目变动分析表"/>
        <w:tag w:val="_GBC_281bf95299804381a41f7dd82e2c19f3"/>
        <w:id w:val="1715534"/>
        <w:lock w:val="sdtLocked"/>
        <w:placeholder>
          <w:docPart w:val="GBC22222222222222222222222222222"/>
        </w:placeholder>
      </w:sdtPr>
      <w:sdtContent>
        <w:p w:rsidR="008D11D0" w:rsidRDefault="003658FA">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a6"/>
            <w:tblW w:w="4994" w:type="pct"/>
            <w:tblLook w:val="04A0"/>
          </w:tblPr>
          <w:tblGrid>
            <w:gridCol w:w="3085"/>
            <w:gridCol w:w="2126"/>
            <w:gridCol w:w="1985"/>
            <w:gridCol w:w="1842"/>
          </w:tblGrid>
          <w:tr w:rsidR="008D11D0" w:rsidTr="005F6ED8">
            <w:bookmarkStart w:id="25" w:name="_Hlk10208057" w:displacedByCustomXml="next"/>
            <w:sdt>
              <w:sdtPr>
                <w:rPr>
                  <w:rFonts w:ascii="宋体" w:hAnsi="宋体"/>
                </w:rPr>
                <w:tag w:val="_PLD_2e2e0d1bb8d44a278061305ea6808979"/>
                <w:id w:val="345675307"/>
                <w:lock w:val="sdtLocked"/>
              </w:sdtPr>
              <w:sdtContent>
                <w:tc>
                  <w:tcPr>
                    <w:tcW w:w="1707" w:type="pct"/>
                  </w:tcPr>
                  <w:p w:rsidR="008D11D0" w:rsidRDefault="003658FA">
                    <w:pPr>
                      <w:pStyle w:val="a9"/>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1550496132"/>
                <w:lock w:val="sdtLocked"/>
              </w:sdtPr>
              <w:sdtContent>
                <w:tc>
                  <w:tcPr>
                    <w:tcW w:w="1176" w:type="pct"/>
                    <w:vAlign w:val="center"/>
                  </w:tcPr>
                  <w:p w:rsidR="008D11D0" w:rsidRDefault="003658FA">
                    <w:pPr>
                      <w:pStyle w:val="a9"/>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2041512294"/>
                <w:lock w:val="sdtLocked"/>
              </w:sdtPr>
              <w:sdtContent>
                <w:tc>
                  <w:tcPr>
                    <w:tcW w:w="1098" w:type="pct"/>
                    <w:vAlign w:val="center"/>
                  </w:tcPr>
                  <w:p w:rsidR="008D11D0" w:rsidRDefault="003658FA">
                    <w:pPr>
                      <w:pStyle w:val="a9"/>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1201016099"/>
                <w:lock w:val="sdtLocked"/>
              </w:sdtPr>
              <w:sdtContent>
                <w:tc>
                  <w:tcPr>
                    <w:tcW w:w="1019" w:type="pct"/>
                    <w:vAlign w:val="center"/>
                  </w:tcPr>
                  <w:p w:rsidR="008D11D0" w:rsidRDefault="003658FA">
                    <w:pPr>
                      <w:pStyle w:val="a9"/>
                      <w:ind w:firstLineChars="0" w:firstLine="0"/>
                      <w:jc w:val="center"/>
                      <w:rPr>
                        <w:rFonts w:ascii="宋体" w:hAnsi="宋体"/>
                        <w:szCs w:val="21"/>
                      </w:rPr>
                    </w:pPr>
                    <w:r>
                      <w:rPr>
                        <w:rFonts w:ascii="宋体" w:hAnsi="宋体" w:hint="eastAsia"/>
                        <w:szCs w:val="21"/>
                      </w:rPr>
                      <w:t>变动比例（%）</w:t>
                    </w:r>
                  </w:p>
                </w:tc>
              </w:sdtContent>
            </w:sdt>
          </w:tr>
          <w:tr w:rsidR="00C449F6" w:rsidTr="002C6693">
            <w:sdt>
              <w:sdtPr>
                <w:rPr>
                  <w:rFonts w:ascii="宋体" w:hAnsi="宋体"/>
                </w:rPr>
                <w:tag w:val="_PLD_c7aabd73356d4df6ad6c67395e690823"/>
                <w:id w:val="2133750770"/>
                <w:lock w:val="sdtLocked"/>
              </w:sdtPr>
              <w:sdtContent>
                <w:tc>
                  <w:tcPr>
                    <w:tcW w:w="1707" w:type="pct"/>
                  </w:tcPr>
                  <w:p w:rsidR="00C449F6" w:rsidRDefault="00C449F6">
                    <w:pPr>
                      <w:pStyle w:val="a9"/>
                      <w:ind w:firstLineChars="0" w:firstLine="0"/>
                      <w:rPr>
                        <w:rFonts w:ascii="宋体" w:hAnsi="宋体"/>
                        <w:szCs w:val="21"/>
                      </w:rPr>
                    </w:pPr>
                    <w:r>
                      <w:rPr>
                        <w:rFonts w:ascii="宋体" w:hAnsi="宋体" w:hint="eastAsia"/>
                        <w:szCs w:val="21"/>
                      </w:rPr>
                      <w:t>营业收入</w:t>
                    </w:r>
                  </w:p>
                </w:tc>
              </w:sdtContent>
            </w:sdt>
            <w:tc>
              <w:tcPr>
                <w:tcW w:w="1176" w:type="pct"/>
                <w:vAlign w:val="center"/>
              </w:tcPr>
              <w:p w:rsidR="00C449F6" w:rsidRDefault="00C449F6" w:rsidP="00C449F6">
                <w:pPr>
                  <w:jc w:val="right"/>
                  <w:rPr>
                    <w:sz w:val="24"/>
                  </w:rPr>
                </w:pPr>
                <w:r>
                  <w:t>1,203,512,183.02</w:t>
                </w:r>
              </w:p>
            </w:tc>
            <w:tc>
              <w:tcPr>
                <w:tcW w:w="1098" w:type="pct"/>
                <w:vAlign w:val="center"/>
              </w:tcPr>
              <w:p w:rsidR="00C449F6" w:rsidRDefault="00C449F6" w:rsidP="00C449F6">
                <w:pPr>
                  <w:jc w:val="right"/>
                  <w:rPr>
                    <w:sz w:val="24"/>
                  </w:rPr>
                </w:pPr>
                <w:r>
                  <w:t>583,170,156.43</w:t>
                </w:r>
              </w:p>
            </w:tc>
            <w:tc>
              <w:tcPr>
                <w:tcW w:w="1019" w:type="pct"/>
                <w:vAlign w:val="center"/>
              </w:tcPr>
              <w:p w:rsidR="00C449F6" w:rsidRDefault="00C449F6" w:rsidP="00C449F6">
                <w:pPr>
                  <w:jc w:val="right"/>
                  <w:rPr>
                    <w:sz w:val="24"/>
                  </w:rPr>
                </w:pPr>
                <w:r>
                  <w:t>106.37</w:t>
                </w:r>
              </w:p>
            </w:tc>
          </w:tr>
          <w:tr w:rsidR="00C449F6" w:rsidTr="002C6693">
            <w:sdt>
              <w:sdtPr>
                <w:rPr>
                  <w:rFonts w:ascii="宋体" w:hAnsi="宋体"/>
                </w:rPr>
                <w:tag w:val="_PLD_143930b444784190b0545eacad3472d8"/>
                <w:id w:val="1706746549"/>
                <w:lock w:val="sdtLocked"/>
              </w:sdtPr>
              <w:sdtContent>
                <w:tc>
                  <w:tcPr>
                    <w:tcW w:w="1707" w:type="pct"/>
                  </w:tcPr>
                  <w:p w:rsidR="00C449F6" w:rsidRDefault="00C449F6">
                    <w:pPr>
                      <w:pStyle w:val="a9"/>
                      <w:ind w:firstLineChars="0" w:firstLine="0"/>
                      <w:rPr>
                        <w:rFonts w:ascii="宋体" w:hAnsi="宋体"/>
                        <w:szCs w:val="21"/>
                      </w:rPr>
                    </w:pPr>
                    <w:r>
                      <w:rPr>
                        <w:rFonts w:ascii="宋体" w:hAnsi="宋体"/>
                        <w:szCs w:val="21"/>
                      </w:rPr>
                      <w:t>营业成本</w:t>
                    </w:r>
                  </w:p>
                </w:tc>
              </w:sdtContent>
            </w:sdt>
            <w:tc>
              <w:tcPr>
                <w:tcW w:w="1176" w:type="pct"/>
                <w:vAlign w:val="center"/>
              </w:tcPr>
              <w:p w:rsidR="00C449F6" w:rsidRDefault="00C449F6" w:rsidP="00C449F6">
                <w:pPr>
                  <w:jc w:val="right"/>
                  <w:rPr>
                    <w:sz w:val="24"/>
                  </w:rPr>
                </w:pPr>
                <w:r>
                  <w:t>929,727,150.05</w:t>
                </w:r>
              </w:p>
            </w:tc>
            <w:tc>
              <w:tcPr>
                <w:tcW w:w="1098" w:type="pct"/>
                <w:vAlign w:val="center"/>
              </w:tcPr>
              <w:p w:rsidR="00C449F6" w:rsidRDefault="00C449F6" w:rsidP="00C449F6">
                <w:pPr>
                  <w:jc w:val="right"/>
                  <w:rPr>
                    <w:sz w:val="24"/>
                  </w:rPr>
                </w:pPr>
                <w:r>
                  <w:t>682,602,838.81</w:t>
                </w:r>
              </w:p>
            </w:tc>
            <w:tc>
              <w:tcPr>
                <w:tcW w:w="1019" w:type="pct"/>
                <w:vAlign w:val="center"/>
              </w:tcPr>
              <w:p w:rsidR="00C449F6" w:rsidRDefault="00C449F6" w:rsidP="00C449F6">
                <w:pPr>
                  <w:jc w:val="right"/>
                  <w:rPr>
                    <w:sz w:val="24"/>
                  </w:rPr>
                </w:pPr>
                <w:r>
                  <w:t>36.20</w:t>
                </w:r>
              </w:p>
            </w:tc>
          </w:tr>
          <w:tr w:rsidR="00C449F6" w:rsidTr="002C6693">
            <w:sdt>
              <w:sdtPr>
                <w:rPr>
                  <w:rFonts w:ascii="宋体" w:hAnsi="宋体"/>
                </w:rPr>
                <w:tag w:val="_PLD_3140de3631dd486996919c00b7b71b20"/>
                <w:id w:val="-1575045836"/>
                <w:lock w:val="sdtLocked"/>
              </w:sdtPr>
              <w:sdtContent>
                <w:tc>
                  <w:tcPr>
                    <w:tcW w:w="1707" w:type="pct"/>
                  </w:tcPr>
                  <w:p w:rsidR="00C449F6" w:rsidRDefault="00C449F6">
                    <w:pPr>
                      <w:pStyle w:val="a9"/>
                      <w:ind w:firstLineChars="0" w:firstLine="0"/>
                      <w:rPr>
                        <w:rFonts w:ascii="宋体" w:hAnsi="宋体"/>
                        <w:szCs w:val="21"/>
                      </w:rPr>
                    </w:pPr>
                    <w:r>
                      <w:rPr>
                        <w:rFonts w:ascii="宋体" w:hAnsi="宋体"/>
                        <w:szCs w:val="21"/>
                      </w:rPr>
                      <w:t>销售费用</w:t>
                    </w:r>
                  </w:p>
                </w:tc>
              </w:sdtContent>
            </w:sdt>
            <w:tc>
              <w:tcPr>
                <w:tcW w:w="1176" w:type="pct"/>
                <w:vAlign w:val="center"/>
              </w:tcPr>
              <w:p w:rsidR="00C449F6" w:rsidRDefault="00C449F6" w:rsidP="00C449F6">
                <w:pPr>
                  <w:jc w:val="right"/>
                  <w:rPr>
                    <w:sz w:val="24"/>
                  </w:rPr>
                </w:pPr>
                <w:r>
                  <w:t>10,927,111.73</w:t>
                </w:r>
              </w:p>
            </w:tc>
            <w:tc>
              <w:tcPr>
                <w:tcW w:w="1098" w:type="pct"/>
                <w:vAlign w:val="center"/>
              </w:tcPr>
              <w:p w:rsidR="00C449F6" w:rsidRDefault="00C449F6" w:rsidP="00C449F6">
                <w:pPr>
                  <w:jc w:val="right"/>
                  <w:rPr>
                    <w:sz w:val="24"/>
                  </w:rPr>
                </w:pPr>
                <w:r>
                  <w:t>2,769,706.30</w:t>
                </w:r>
              </w:p>
            </w:tc>
            <w:tc>
              <w:tcPr>
                <w:tcW w:w="1019" w:type="pct"/>
                <w:vAlign w:val="center"/>
              </w:tcPr>
              <w:p w:rsidR="00C449F6" w:rsidRDefault="00C449F6" w:rsidP="00C449F6">
                <w:pPr>
                  <w:jc w:val="right"/>
                  <w:rPr>
                    <w:sz w:val="24"/>
                  </w:rPr>
                </w:pPr>
                <w:r>
                  <w:t>294.52</w:t>
                </w:r>
              </w:p>
            </w:tc>
          </w:tr>
          <w:tr w:rsidR="00C449F6" w:rsidTr="002C6693">
            <w:sdt>
              <w:sdtPr>
                <w:rPr>
                  <w:rFonts w:ascii="宋体" w:hAnsi="宋体"/>
                </w:rPr>
                <w:tag w:val="_PLD_6448b6c19be4461084a37286c6a46673"/>
                <w:id w:val="-477146145"/>
                <w:lock w:val="sdtLocked"/>
              </w:sdtPr>
              <w:sdtContent>
                <w:tc>
                  <w:tcPr>
                    <w:tcW w:w="1707" w:type="pct"/>
                  </w:tcPr>
                  <w:p w:rsidR="00C449F6" w:rsidRDefault="00C449F6">
                    <w:pPr>
                      <w:pStyle w:val="a9"/>
                      <w:ind w:firstLineChars="0" w:firstLine="0"/>
                      <w:rPr>
                        <w:rFonts w:ascii="宋体" w:hAnsi="宋体"/>
                        <w:szCs w:val="21"/>
                      </w:rPr>
                    </w:pPr>
                    <w:r>
                      <w:rPr>
                        <w:rFonts w:ascii="宋体" w:hAnsi="宋体"/>
                        <w:szCs w:val="21"/>
                      </w:rPr>
                      <w:t>管理费用</w:t>
                    </w:r>
                  </w:p>
                </w:tc>
              </w:sdtContent>
            </w:sdt>
            <w:tc>
              <w:tcPr>
                <w:tcW w:w="1176" w:type="pct"/>
                <w:vAlign w:val="center"/>
              </w:tcPr>
              <w:p w:rsidR="00C449F6" w:rsidRDefault="00C449F6" w:rsidP="00C449F6">
                <w:pPr>
                  <w:jc w:val="right"/>
                  <w:rPr>
                    <w:sz w:val="24"/>
                  </w:rPr>
                </w:pPr>
                <w:r>
                  <w:t>71,630,870.67</w:t>
                </w:r>
              </w:p>
            </w:tc>
            <w:tc>
              <w:tcPr>
                <w:tcW w:w="1098" w:type="pct"/>
                <w:vAlign w:val="center"/>
              </w:tcPr>
              <w:p w:rsidR="00C449F6" w:rsidRDefault="00C449F6" w:rsidP="00C449F6">
                <w:pPr>
                  <w:jc w:val="right"/>
                  <w:rPr>
                    <w:sz w:val="24"/>
                  </w:rPr>
                </w:pPr>
                <w:r>
                  <w:t>65,054,715.41</w:t>
                </w:r>
              </w:p>
            </w:tc>
            <w:tc>
              <w:tcPr>
                <w:tcW w:w="1019" w:type="pct"/>
                <w:vAlign w:val="center"/>
              </w:tcPr>
              <w:p w:rsidR="00C449F6" w:rsidRDefault="00C449F6" w:rsidP="00C449F6">
                <w:pPr>
                  <w:jc w:val="right"/>
                  <w:rPr>
                    <w:sz w:val="24"/>
                  </w:rPr>
                </w:pPr>
                <w:r>
                  <w:t>10.11</w:t>
                </w:r>
              </w:p>
            </w:tc>
          </w:tr>
          <w:tr w:rsidR="00C449F6" w:rsidTr="002C6693">
            <w:sdt>
              <w:sdtPr>
                <w:rPr>
                  <w:rFonts w:ascii="宋体" w:hAnsi="宋体"/>
                </w:rPr>
                <w:tag w:val="_PLD_d989f363470245b8a8044d51af95f876"/>
                <w:id w:val="-653519300"/>
                <w:lock w:val="sdtLocked"/>
              </w:sdtPr>
              <w:sdtContent>
                <w:tc>
                  <w:tcPr>
                    <w:tcW w:w="1707" w:type="pct"/>
                  </w:tcPr>
                  <w:p w:rsidR="00C449F6" w:rsidRDefault="00C449F6">
                    <w:pPr>
                      <w:pStyle w:val="a9"/>
                      <w:ind w:firstLineChars="0" w:firstLine="0"/>
                      <w:rPr>
                        <w:rFonts w:ascii="宋体" w:hAnsi="宋体"/>
                        <w:szCs w:val="21"/>
                      </w:rPr>
                    </w:pPr>
                    <w:r>
                      <w:rPr>
                        <w:rFonts w:ascii="宋体" w:hAnsi="宋体"/>
                        <w:szCs w:val="21"/>
                      </w:rPr>
                      <w:t>财务费用</w:t>
                    </w:r>
                  </w:p>
                </w:tc>
              </w:sdtContent>
            </w:sdt>
            <w:tc>
              <w:tcPr>
                <w:tcW w:w="1176" w:type="pct"/>
                <w:vAlign w:val="center"/>
              </w:tcPr>
              <w:p w:rsidR="00C449F6" w:rsidRDefault="00C449F6" w:rsidP="00C449F6">
                <w:pPr>
                  <w:jc w:val="right"/>
                  <w:rPr>
                    <w:sz w:val="24"/>
                  </w:rPr>
                </w:pPr>
                <w:r>
                  <w:t>-7,583,410.78</w:t>
                </w:r>
              </w:p>
            </w:tc>
            <w:tc>
              <w:tcPr>
                <w:tcW w:w="1098" w:type="pct"/>
                <w:vAlign w:val="center"/>
              </w:tcPr>
              <w:p w:rsidR="00C449F6" w:rsidRDefault="00C449F6" w:rsidP="00C449F6">
                <w:pPr>
                  <w:jc w:val="right"/>
                  <w:rPr>
                    <w:sz w:val="24"/>
                  </w:rPr>
                </w:pPr>
                <w:r>
                  <w:t>-5,880,737.65</w:t>
                </w:r>
              </w:p>
            </w:tc>
            <w:tc>
              <w:tcPr>
                <w:tcW w:w="1019" w:type="pct"/>
                <w:vAlign w:val="center"/>
              </w:tcPr>
              <w:p w:rsidR="00C449F6" w:rsidRDefault="00C449F6" w:rsidP="00C449F6">
                <w:pPr>
                  <w:jc w:val="right"/>
                  <w:rPr>
                    <w:sz w:val="24"/>
                  </w:rPr>
                </w:pPr>
                <w:r>
                  <w:t>-28.95</w:t>
                </w:r>
              </w:p>
            </w:tc>
          </w:tr>
          <w:tr w:rsidR="00C449F6" w:rsidTr="002C6693">
            <w:sdt>
              <w:sdtPr>
                <w:rPr>
                  <w:rFonts w:ascii="宋体" w:hAnsi="宋体"/>
                </w:rPr>
                <w:tag w:val="_PLD_79aac573eb414fcbb6f291d963446057"/>
                <w:id w:val="-134420160"/>
                <w:lock w:val="sdtLocked"/>
              </w:sdtPr>
              <w:sdtContent>
                <w:tc>
                  <w:tcPr>
                    <w:tcW w:w="1707" w:type="pct"/>
                  </w:tcPr>
                  <w:p w:rsidR="00C449F6" w:rsidRDefault="00C449F6">
                    <w:pPr>
                      <w:pStyle w:val="a9"/>
                      <w:ind w:firstLineChars="0" w:firstLine="0"/>
                      <w:rPr>
                        <w:rFonts w:ascii="宋体" w:hAnsi="宋体"/>
                        <w:szCs w:val="21"/>
                      </w:rPr>
                    </w:pPr>
                    <w:r>
                      <w:rPr>
                        <w:rFonts w:ascii="宋体" w:hAnsi="宋体" w:hint="eastAsia"/>
                        <w:szCs w:val="21"/>
                      </w:rPr>
                      <w:t>研发费用</w:t>
                    </w:r>
                  </w:p>
                </w:tc>
              </w:sdtContent>
            </w:sdt>
            <w:tc>
              <w:tcPr>
                <w:tcW w:w="1176" w:type="pct"/>
                <w:vAlign w:val="center"/>
              </w:tcPr>
              <w:p w:rsidR="00C449F6" w:rsidRDefault="00C449F6" w:rsidP="00C449F6">
                <w:pPr>
                  <w:jc w:val="right"/>
                  <w:rPr>
                    <w:sz w:val="24"/>
                  </w:rPr>
                </w:pPr>
                <w:r>
                  <w:t>11,434,492.92</w:t>
                </w:r>
              </w:p>
            </w:tc>
            <w:tc>
              <w:tcPr>
                <w:tcW w:w="1098" w:type="pct"/>
                <w:vAlign w:val="center"/>
              </w:tcPr>
              <w:p w:rsidR="00C449F6" w:rsidRDefault="00C449F6" w:rsidP="00C449F6">
                <w:pPr>
                  <w:jc w:val="right"/>
                  <w:rPr>
                    <w:sz w:val="24"/>
                  </w:rPr>
                </w:pPr>
                <w:r>
                  <w:t>8,667,311.66</w:t>
                </w:r>
              </w:p>
            </w:tc>
            <w:tc>
              <w:tcPr>
                <w:tcW w:w="1019" w:type="pct"/>
                <w:vAlign w:val="center"/>
              </w:tcPr>
              <w:p w:rsidR="00C449F6" w:rsidRDefault="00C449F6" w:rsidP="00C449F6">
                <w:pPr>
                  <w:jc w:val="right"/>
                  <w:rPr>
                    <w:sz w:val="24"/>
                  </w:rPr>
                </w:pPr>
                <w:r>
                  <w:t>31.93</w:t>
                </w:r>
              </w:p>
            </w:tc>
          </w:tr>
          <w:tr w:rsidR="00C449F6" w:rsidTr="002C6693">
            <w:sdt>
              <w:sdtPr>
                <w:rPr>
                  <w:rFonts w:ascii="宋体" w:hAnsi="宋体"/>
                </w:rPr>
                <w:tag w:val="_PLD_3e652539acb44f708b4f7202c302af4f"/>
                <w:id w:val="1295251990"/>
                <w:lock w:val="sdtLocked"/>
              </w:sdtPr>
              <w:sdtContent>
                <w:tc>
                  <w:tcPr>
                    <w:tcW w:w="1707" w:type="pct"/>
                  </w:tcPr>
                  <w:p w:rsidR="00C449F6" w:rsidRDefault="00C449F6">
                    <w:pPr>
                      <w:pStyle w:val="a9"/>
                      <w:ind w:firstLineChars="0" w:firstLine="0"/>
                      <w:rPr>
                        <w:rFonts w:ascii="宋体" w:hAnsi="宋体"/>
                        <w:szCs w:val="21"/>
                      </w:rPr>
                    </w:pPr>
                    <w:r>
                      <w:rPr>
                        <w:rFonts w:ascii="宋体" w:hAnsi="宋体"/>
                        <w:szCs w:val="21"/>
                      </w:rPr>
                      <w:t>经营活动产生的现金流量净额</w:t>
                    </w:r>
                  </w:p>
                </w:tc>
              </w:sdtContent>
            </w:sdt>
            <w:tc>
              <w:tcPr>
                <w:tcW w:w="1176" w:type="pct"/>
                <w:vAlign w:val="center"/>
              </w:tcPr>
              <w:p w:rsidR="00C449F6" w:rsidRDefault="00C449F6" w:rsidP="00C449F6">
                <w:pPr>
                  <w:jc w:val="right"/>
                  <w:rPr>
                    <w:sz w:val="24"/>
                  </w:rPr>
                </w:pPr>
                <w:r>
                  <w:t>225,380,492.07</w:t>
                </w:r>
              </w:p>
            </w:tc>
            <w:tc>
              <w:tcPr>
                <w:tcW w:w="1098" w:type="pct"/>
                <w:vAlign w:val="center"/>
              </w:tcPr>
              <w:p w:rsidR="00C449F6" w:rsidRDefault="00C449F6" w:rsidP="00C449F6">
                <w:pPr>
                  <w:jc w:val="right"/>
                  <w:rPr>
                    <w:sz w:val="24"/>
                  </w:rPr>
                </w:pPr>
                <w:r>
                  <w:t>-159,254,964.45</w:t>
                </w:r>
              </w:p>
            </w:tc>
            <w:tc>
              <w:tcPr>
                <w:tcW w:w="1019" w:type="pct"/>
              </w:tcPr>
              <w:p w:rsidR="00C449F6" w:rsidRPr="00C449F6" w:rsidRDefault="00C449F6" w:rsidP="00C449F6">
                <w:pPr>
                  <w:jc w:val="right"/>
                  <w:rPr>
                    <w:color w:val="000000"/>
                    <w:szCs w:val="21"/>
                  </w:rPr>
                </w:pPr>
                <w:r>
                  <w:rPr>
                    <w:rFonts w:hint="eastAsia"/>
                    <w:color w:val="000000"/>
                    <w:szCs w:val="21"/>
                  </w:rPr>
                  <w:t>不适用</w:t>
                </w:r>
              </w:p>
            </w:tc>
          </w:tr>
          <w:tr w:rsidR="00C449F6" w:rsidTr="002C6693">
            <w:sdt>
              <w:sdtPr>
                <w:rPr>
                  <w:rFonts w:ascii="宋体" w:hAnsi="宋体"/>
                </w:rPr>
                <w:tag w:val="_PLD_93331660aee640afb46a84edc7e2d2a4"/>
                <w:id w:val="-1909679290"/>
                <w:lock w:val="sdtLocked"/>
              </w:sdtPr>
              <w:sdtContent>
                <w:tc>
                  <w:tcPr>
                    <w:tcW w:w="1707" w:type="pct"/>
                  </w:tcPr>
                  <w:p w:rsidR="00C449F6" w:rsidRDefault="00C449F6">
                    <w:pPr>
                      <w:pStyle w:val="a9"/>
                      <w:ind w:firstLineChars="0" w:firstLine="0"/>
                      <w:rPr>
                        <w:rFonts w:ascii="宋体" w:hAnsi="宋体"/>
                        <w:szCs w:val="21"/>
                      </w:rPr>
                    </w:pPr>
                    <w:r>
                      <w:rPr>
                        <w:rFonts w:ascii="宋体" w:hAnsi="宋体"/>
                        <w:szCs w:val="21"/>
                      </w:rPr>
                      <w:t>投资活动产生的现金流量净额</w:t>
                    </w:r>
                  </w:p>
                </w:tc>
              </w:sdtContent>
            </w:sdt>
            <w:tc>
              <w:tcPr>
                <w:tcW w:w="1176" w:type="pct"/>
                <w:vAlign w:val="center"/>
              </w:tcPr>
              <w:p w:rsidR="00C449F6" w:rsidRDefault="00C449F6" w:rsidP="00C449F6">
                <w:pPr>
                  <w:jc w:val="right"/>
                  <w:rPr>
                    <w:sz w:val="24"/>
                  </w:rPr>
                </w:pPr>
                <w:r>
                  <w:t>-911,102,311.89</w:t>
                </w:r>
              </w:p>
            </w:tc>
            <w:tc>
              <w:tcPr>
                <w:tcW w:w="1098" w:type="pct"/>
                <w:vAlign w:val="center"/>
              </w:tcPr>
              <w:p w:rsidR="00C449F6" w:rsidRDefault="00C449F6" w:rsidP="00C449F6">
                <w:pPr>
                  <w:jc w:val="right"/>
                  <w:rPr>
                    <w:sz w:val="24"/>
                  </w:rPr>
                </w:pPr>
                <w:r>
                  <w:t>-834,837,587.15</w:t>
                </w:r>
              </w:p>
            </w:tc>
            <w:tc>
              <w:tcPr>
                <w:tcW w:w="1019" w:type="pct"/>
                <w:vAlign w:val="center"/>
              </w:tcPr>
              <w:p w:rsidR="00C449F6" w:rsidRDefault="006278D3" w:rsidP="00C449F6">
                <w:pPr>
                  <w:jc w:val="right"/>
                  <w:rPr>
                    <w:sz w:val="24"/>
                  </w:rPr>
                </w:pPr>
                <w:r>
                  <w:rPr>
                    <w:rFonts w:hint="eastAsia"/>
                  </w:rPr>
                  <w:t>-</w:t>
                </w:r>
                <w:r w:rsidR="00C449F6">
                  <w:t>9.14</w:t>
                </w:r>
              </w:p>
            </w:tc>
          </w:tr>
          <w:tr w:rsidR="00C449F6" w:rsidTr="002C6693">
            <w:sdt>
              <w:sdtPr>
                <w:rPr>
                  <w:rFonts w:ascii="宋体" w:hAnsi="宋体"/>
                </w:rPr>
                <w:tag w:val="_PLD_8e32eafcb28041f58b5df53597b43172"/>
                <w:id w:val="779307504"/>
                <w:lock w:val="sdtLocked"/>
              </w:sdtPr>
              <w:sdtContent>
                <w:tc>
                  <w:tcPr>
                    <w:tcW w:w="1707" w:type="pct"/>
                  </w:tcPr>
                  <w:p w:rsidR="00C449F6" w:rsidRDefault="00C449F6">
                    <w:pPr>
                      <w:pStyle w:val="a9"/>
                      <w:ind w:firstLineChars="0" w:firstLine="0"/>
                      <w:rPr>
                        <w:rFonts w:ascii="宋体" w:hAnsi="宋体"/>
                        <w:szCs w:val="21"/>
                      </w:rPr>
                    </w:pPr>
                    <w:r>
                      <w:rPr>
                        <w:rFonts w:ascii="宋体" w:hAnsi="宋体"/>
                        <w:szCs w:val="21"/>
                      </w:rPr>
                      <w:t>筹资活动产生的现金流量净额</w:t>
                    </w:r>
                  </w:p>
                </w:tc>
              </w:sdtContent>
            </w:sdt>
            <w:tc>
              <w:tcPr>
                <w:tcW w:w="1176" w:type="pct"/>
                <w:vAlign w:val="center"/>
              </w:tcPr>
              <w:p w:rsidR="00C449F6" w:rsidRDefault="00C449F6" w:rsidP="00C449F6">
                <w:pPr>
                  <w:jc w:val="right"/>
                  <w:rPr>
                    <w:sz w:val="24"/>
                  </w:rPr>
                </w:pPr>
                <w:r>
                  <w:t>142,347,254.21</w:t>
                </w:r>
              </w:p>
            </w:tc>
            <w:tc>
              <w:tcPr>
                <w:tcW w:w="1098" w:type="pct"/>
                <w:vAlign w:val="center"/>
              </w:tcPr>
              <w:p w:rsidR="00C449F6" w:rsidRDefault="00C449F6" w:rsidP="00C449F6">
                <w:pPr>
                  <w:jc w:val="right"/>
                  <w:rPr>
                    <w:sz w:val="24"/>
                  </w:rPr>
                </w:pPr>
                <w:r>
                  <w:t>389,075,522.47</w:t>
                </w:r>
              </w:p>
            </w:tc>
            <w:tc>
              <w:tcPr>
                <w:tcW w:w="1019" w:type="pct"/>
                <w:vAlign w:val="center"/>
              </w:tcPr>
              <w:p w:rsidR="00C449F6" w:rsidRDefault="00C449F6" w:rsidP="00C449F6">
                <w:pPr>
                  <w:jc w:val="right"/>
                  <w:rPr>
                    <w:sz w:val="24"/>
                  </w:rPr>
                </w:pPr>
                <w:r>
                  <w:t>-63.41</w:t>
                </w:r>
              </w:p>
            </w:tc>
          </w:tr>
        </w:tbl>
        <w:bookmarkEnd w:id="25"/>
        <w:p w:rsidR="008D11D0" w:rsidRDefault="003658FA">
          <w:pPr>
            <w:pStyle w:val="a9"/>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Content>
              <w:r w:rsidR="00C449F6" w:rsidRPr="00C449F6">
                <w:rPr>
                  <w:rFonts w:ascii="宋体" w:hAnsi="宋体" w:hint="eastAsia"/>
                  <w:szCs w:val="21"/>
                </w:rPr>
                <w:t>主要原因是本期</w:t>
              </w:r>
              <w:r w:rsidR="00C449F6" w:rsidRPr="00C449F6">
                <w:rPr>
                  <w:rFonts w:ascii="宋体" w:hAnsi="宋体"/>
                  <w:szCs w:val="21"/>
                </w:rPr>
                <w:t>TDI销量、价格均高于去年同期，导致营业收入升高。</w:t>
              </w:r>
            </w:sdtContent>
          </w:sdt>
        </w:p>
        <w:p w:rsidR="008D11D0" w:rsidRDefault="003658FA">
          <w:pPr>
            <w:pStyle w:val="a9"/>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4ab47071f9844da58abe164f6bd272aa"/>
              <w:id w:val="1724948"/>
              <w:lock w:val="sdtLocked"/>
              <w:placeholder>
                <w:docPart w:val="GBC22222222222222222222222222222"/>
              </w:placeholder>
            </w:sdtPr>
            <w:sdtContent>
              <w:r w:rsidR="00C449F6" w:rsidRPr="00C449F6">
                <w:rPr>
                  <w:rFonts w:ascii="宋体" w:hAnsi="宋体" w:hint="eastAsia"/>
                </w:rPr>
                <w:t>主要原因是本期</w:t>
              </w:r>
              <w:r w:rsidR="00C449F6" w:rsidRPr="00C449F6">
                <w:rPr>
                  <w:rFonts w:ascii="宋体" w:hAnsi="宋体"/>
                </w:rPr>
                <w:t>TDI销量高于去年同期，导致营业成本升高。</w:t>
              </w:r>
            </w:sdtContent>
          </w:sdt>
        </w:p>
        <w:p w:rsidR="008D11D0" w:rsidRDefault="003658FA">
          <w:pPr>
            <w:pStyle w:val="a9"/>
            <w:ind w:firstLineChars="0" w:firstLine="0"/>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d8f3d3236009445ca57b171f1c954fae"/>
              <w:id w:val="1725630"/>
              <w:lock w:val="sdtLocked"/>
              <w:placeholder>
                <w:docPart w:val="GBC22222222222222222222222222222"/>
              </w:placeholder>
            </w:sdtPr>
            <w:sdtContent>
              <w:r w:rsidR="00C449F6" w:rsidRPr="00C449F6">
                <w:rPr>
                  <w:rFonts w:ascii="宋体" w:hAnsi="宋体" w:hint="eastAsia"/>
                </w:rPr>
                <w:t>本期出口数量增加，增加港杂费。</w:t>
              </w:r>
            </w:sdtContent>
          </w:sdt>
        </w:p>
        <w:p w:rsidR="008D11D0" w:rsidRDefault="003658FA">
          <w:pPr>
            <w:pStyle w:val="a9"/>
            <w:ind w:firstLineChars="0" w:firstLine="0"/>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13103bbe23ee4770b17eecdee03d38a1"/>
              <w:id w:val="1726367"/>
              <w:lock w:val="sdtLocked"/>
              <w:placeholder>
                <w:docPart w:val="GBC22222222222222222222222222222"/>
              </w:placeholder>
            </w:sdtPr>
            <w:sdtContent>
              <w:r w:rsidR="00C449F6" w:rsidRPr="00C449F6">
                <w:rPr>
                  <w:rFonts w:ascii="宋体" w:hAnsi="宋体" w:hint="eastAsia"/>
                </w:rPr>
                <w:t>本期新增股权激励费用及辞退福利费用。</w:t>
              </w:r>
            </w:sdtContent>
          </w:sdt>
        </w:p>
        <w:p w:rsidR="008D11D0" w:rsidRDefault="003658FA">
          <w:pPr>
            <w:pStyle w:val="a9"/>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2876360f1d844724b6ba84d6b9756580"/>
              <w:id w:val="1727089"/>
              <w:lock w:val="sdtLocked"/>
              <w:placeholder>
                <w:docPart w:val="GBC22222222222222222222222222222"/>
              </w:placeholder>
            </w:sdtPr>
            <w:sdtContent>
              <w:r w:rsidR="00C449F6" w:rsidRPr="00C449F6">
                <w:rPr>
                  <w:rFonts w:ascii="宋体" w:hAnsi="宋体" w:hint="eastAsia"/>
                </w:rPr>
                <w:t>本期外币结汇，产生汇兑收益。</w:t>
              </w:r>
            </w:sdtContent>
          </w:sdt>
        </w:p>
        <w:p w:rsidR="008D11D0" w:rsidRDefault="003658FA">
          <w:pPr>
            <w:pStyle w:val="a9"/>
            <w:ind w:firstLineChars="0" w:firstLine="0"/>
            <w:jc w:val="left"/>
            <w:rPr>
              <w:rFonts w:ascii="宋体" w:hAnsi="宋体"/>
            </w:rPr>
          </w:pPr>
          <w:r>
            <w:rPr>
              <w:rFonts w:ascii="宋体" w:hAnsi="宋体" w:hint="eastAsia"/>
            </w:rPr>
            <w:t>研发费用变动原因说明</w:t>
          </w:r>
          <w:r>
            <w:rPr>
              <w:rFonts w:ascii="宋体" w:hAnsi="宋体"/>
            </w:rPr>
            <w:t>：</w:t>
          </w:r>
          <w:sdt>
            <w:sdtPr>
              <w:rPr>
                <w:rFonts w:ascii="宋体" w:hAnsi="宋体"/>
              </w:rPr>
              <w:alias w:val="研发费用变动原因说明"/>
              <w:tag w:val="_GBC_b0b71742eb3f4715afa18751ce433454"/>
              <w:id w:val="30847213"/>
              <w:lock w:val="sdtLocked"/>
              <w:placeholder>
                <w:docPart w:val="GBC22222222222222222222222222222"/>
              </w:placeholder>
            </w:sdtPr>
            <w:sdtContent>
              <w:r w:rsidR="00C449F6" w:rsidRPr="00C449F6">
                <w:rPr>
                  <w:rFonts w:ascii="宋体" w:hAnsi="宋体" w:hint="eastAsia"/>
                </w:rPr>
                <w:t>公司加大了研发投资</w:t>
              </w:r>
              <w:r w:rsidR="00C449F6">
                <w:rPr>
                  <w:rFonts w:ascii="宋体" w:hAnsi="宋体" w:hint="eastAsia"/>
                </w:rPr>
                <w:t>。</w:t>
              </w:r>
            </w:sdtContent>
          </w:sdt>
        </w:p>
        <w:p w:rsidR="008D11D0" w:rsidRDefault="003658FA">
          <w:pPr>
            <w:pStyle w:val="a9"/>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Content>
              <w:r w:rsidR="00C449F6" w:rsidRPr="00C449F6">
                <w:rPr>
                  <w:rFonts w:ascii="宋体" w:hAnsi="宋体" w:hint="eastAsia"/>
                  <w:szCs w:val="21"/>
                </w:rPr>
                <w:t>本期</w:t>
              </w:r>
              <w:r w:rsidR="00C449F6" w:rsidRPr="00C449F6">
                <w:rPr>
                  <w:rFonts w:ascii="宋体" w:hAnsi="宋体"/>
                  <w:szCs w:val="21"/>
                </w:rPr>
                <w:t>TDI销量、价格上升影响收入增加，收取现汇增加。</w:t>
              </w:r>
            </w:sdtContent>
          </w:sdt>
        </w:p>
        <w:p w:rsidR="008D11D0" w:rsidRDefault="003658FA">
          <w:pPr>
            <w:pStyle w:val="a9"/>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placeholder>
                <w:docPart w:val="GBC22222222222222222222222222222"/>
              </w:placeholder>
            </w:sdtPr>
            <w:sdtContent>
              <w:r w:rsidR="00C449F6" w:rsidRPr="00C449F6">
                <w:rPr>
                  <w:rFonts w:ascii="宋体" w:hAnsi="宋体" w:hint="eastAsia"/>
                  <w:szCs w:val="21"/>
                </w:rPr>
                <w:t>由于项目建设投资，支付的现金增加。</w:t>
              </w:r>
            </w:sdtContent>
          </w:sdt>
        </w:p>
        <w:p w:rsidR="008D11D0" w:rsidRDefault="003658FA">
          <w:pPr>
            <w:pStyle w:val="a9"/>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Content>
              <w:r w:rsidR="00C449F6" w:rsidRPr="00C449F6">
                <w:rPr>
                  <w:rFonts w:ascii="宋体" w:hAnsi="宋体" w:hint="eastAsia"/>
                  <w:szCs w:val="21"/>
                </w:rPr>
                <w:t>本期新增贷款减少，偿还贷款、利息增加。</w:t>
              </w:r>
            </w:sdtContent>
          </w:sdt>
        </w:p>
      </w:sdtContent>
    </w:sdt>
    <w:p w:rsidR="008D11D0" w:rsidRDefault="008D11D0">
      <w:pPr>
        <w:pStyle w:val="a9"/>
        <w:ind w:firstLineChars="0" w:firstLine="0"/>
        <w:jc w:val="left"/>
        <w:rPr>
          <w:rFonts w:ascii="宋体" w:hAnsi="宋体"/>
        </w:rPr>
      </w:pPr>
      <w:bookmarkStart w:id="26" w:name="_Toc342559755"/>
      <w:bookmarkStart w:id="27" w:name="_Toc342565903"/>
      <w:bookmarkEnd w:id="24"/>
    </w:p>
    <w:sdt>
      <w:sdtPr>
        <w:rPr>
          <w:rFonts w:ascii="宋体" w:hAnsi="宋体" w:cs="宋体"/>
          <w:b w:val="0"/>
          <w:bCs w:val="0"/>
          <w:kern w:val="0"/>
          <w:szCs w:val="24"/>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rPr>
      </w:sdtEndPr>
      <w:sdtContent>
        <w:p w:rsidR="008D11D0" w:rsidRDefault="003658FA">
          <w:pPr>
            <w:pStyle w:val="4"/>
            <w:numPr>
              <w:ilvl w:val="0"/>
              <w:numId w:val="9"/>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2058890949"/>
            <w:lock w:val="sdtLocked"/>
            <w:placeholder>
              <w:docPart w:val="GBC22222222222222222222222222222"/>
            </w:placeholder>
          </w:sdtPr>
          <w:sdtContent>
            <w:p w:rsidR="008D11D0" w:rsidRDefault="002343D3" w:rsidP="00C449F6">
              <w:r>
                <w:fldChar w:fldCharType="begin"/>
              </w:r>
              <w:r w:rsidR="00C449F6">
                <w:instrText xml:space="preserve"> MACROBUTTON  SnrToggleCheckbox □适用 </w:instrText>
              </w:r>
              <w:r>
                <w:fldChar w:fldCharType="end"/>
              </w:r>
              <w:r>
                <w:fldChar w:fldCharType="begin"/>
              </w:r>
              <w:r w:rsidR="00C449F6">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4"/>
        </w:rPr>
        <w:alias w:val="模块:非主营业务导致利润重大变化的说明"/>
        <w:tag w:val="_SEC_8eca3e31ebef41f0bccb8c1e5fae0579"/>
        <w:id w:val="-783338503"/>
        <w:lock w:val="sdtLocked"/>
        <w:placeholder>
          <w:docPart w:val="GBC22222222222222222222222222222"/>
        </w:placeholder>
      </w:sdtPr>
      <w:sdtContent>
        <w:p w:rsidR="008D11D0" w:rsidRDefault="003658FA">
          <w:pPr>
            <w:pStyle w:val="3"/>
            <w:numPr>
              <w:ilvl w:val="0"/>
              <w:numId w:val="8"/>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918951844"/>
            <w:lock w:val="sdtLocked"/>
            <w:placeholder>
              <w:docPart w:val="GBC22222222222222222222222222222"/>
            </w:placeholder>
          </w:sdtPr>
          <w:sdtContent>
            <w:p w:rsidR="008D11D0" w:rsidRDefault="002343D3" w:rsidP="00C449F6">
              <w:r>
                <w:fldChar w:fldCharType="begin"/>
              </w:r>
              <w:r w:rsidR="00C449F6">
                <w:instrText xml:space="preserve"> MACROBUTTON  SnrToggleCheckbox □适用 </w:instrText>
              </w:r>
              <w:r>
                <w:fldChar w:fldCharType="end"/>
              </w:r>
              <w:r>
                <w:fldChar w:fldCharType="begin"/>
              </w:r>
              <w:r w:rsidR="00C449F6">
                <w:instrText xml:space="preserve"> MACROBUTTON  SnrToggleCheckbox √不适用 </w:instrText>
              </w:r>
              <w:r>
                <w:fldChar w:fldCharType="end"/>
              </w:r>
            </w:p>
          </w:sdtContent>
        </w:sdt>
      </w:sdtContent>
    </w:sdt>
    <w:p w:rsidR="008D11D0" w:rsidRDefault="008D11D0"/>
    <w:p w:rsidR="008D11D0" w:rsidRDefault="003658FA">
      <w:pPr>
        <w:pStyle w:val="3"/>
        <w:numPr>
          <w:ilvl w:val="0"/>
          <w:numId w:val="8"/>
        </w:numPr>
        <w:rPr>
          <w:rFonts w:ascii="宋体" w:hAnsi="宋体"/>
          <w:szCs w:val="21"/>
        </w:rPr>
      </w:pPr>
      <w:r>
        <w:rPr>
          <w:rFonts w:ascii="宋体" w:hAnsi="宋体"/>
          <w:szCs w:val="21"/>
        </w:rPr>
        <w:t>资产、负债情况分析</w:t>
      </w:r>
    </w:p>
    <w:p w:rsidR="008D11D0" w:rsidRDefault="002343D3">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fldChar w:fldCharType="begin"/>
          </w:r>
          <w:r w:rsidR="00C449F6">
            <w:instrText xml:space="preserve"> MACROBUTTON  SnrToggleCheckbox √适用 </w:instrText>
          </w:r>
          <w:r>
            <w:fldChar w:fldCharType="end"/>
          </w:r>
          <w:r>
            <w:fldChar w:fldCharType="begin"/>
          </w:r>
          <w:r w:rsidR="00C449F6">
            <w:instrText xml:space="preserve"> MACROBUTTON  SnrToggleCheckbox □不适用 </w:instrText>
          </w:r>
          <w:r>
            <w:fldChar w:fldCharType="end"/>
          </w:r>
        </w:sdtContent>
      </w:sdt>
    </w:p>
    <w:sdt>
      <w:sdtPr>
        <w:rPr>
          <w:rFonts w:ascii="宋体" w:hAnsi="宋体" w:cs="宋体"/>
          <w:b w:val="0"/>
          <w:bCs w:val="0"/>
          <w:kern w:val="0"/>
          <w:szCs w:val="21"/>
        </w:rPr>
        <w:alias w:val="模块:资产负债情况分析表"/>
        <w:tag w:val="_SEC_6223798588db4238825d68a423f52705"/>
        <w:id w:val="-79673322"/>
        <w:lock w:val="sdtLocked"/>
        <w:placeholder>
          <w:docPart w:val="GBC22222222222222222222222222222"/>
        </w:placeholder>
      </w:sdtPr>
      <w:sdtContent>
        <w:p w:rsidR="008D11D0" w:rsidRDefault="003658FA">
          <w:pPr>
            <w:pStyle w:val="4"/>
            <w:numPr>
              <w:ilvl w:val="0"/>
              <w:numId w:val="89"/>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8D11D0" w:rsidRDefault="003658FA">
          <w:pPr>
            <w:jc w:val="right"/>
            <w:rPr>
              <w:szCs w:val="21"/>
            </w:rPr>
          </w:pPr>
          <w:r>
            <w:rPr>
              <w:rFonts w:hint="eastAsia"/>
              <w:szCs w:val="21"/>
            </w:rPr>
            <w:t>单位：</w:t>
          </w:r>
          <w:sdt>
            <w:sdtPr>
              <w:rPr>
                <w:rFonts w:hint="eastAsia"/>
                <w:szCs w:val="21"/>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6"/>
            <w:tblW w:w="5000" w:type="pct"/>
            <w:tblLayout w:type="fixed"/>
            <w:tblLook w:val="04A0"/>
          </w:tblPr>
          <w:tblGrid>
            <w:gridCol w:w="1116"/>
            <w:gridCol w:w="1830"/>
            <w:gridCol w:w="849"/>
            <w:gridCol w:w="1656"/>
            <w:gridCol w:w="1041"/>
            <w:gridCol w:w="988"/>
            <w:gridCol w:w="1569"/>
          </w:tblGrid>
          <w:tr w:rsidR="00666FF6" w:rsidTr="00ED2A34">
            <w:trPr>
              <w:trHeight w:val="180"/>
            </w:trPr>
            <w:sdt>
              <w:sdtPr>
                <w:rPr>
                  <w:rFonts w:asciiTheme="minorEastAsia" w:hAnsiTheme="minorEastAsia"/>
                </w:rPr>
                <w:tag w:val="_PLD_d0f356a255cd4ad2a1d809f43b17afe4"/>
                <w:id w:val="28702923"/>
                <w:lock w:val="sdtLocked"/>
              </w:sdtPr>
              <w:sdtContent>
                <w:tc>
                  <w:tcPr>
                    <w:tcW w:w="616" w:type="pct"/>
                    <w:vAlign w:val="center"/>
                  </w:tcPr>
                  <w:p w:rsidR="00666FF6" w:rsidRDefault="00666FF6" w:rsidP="002C6693">
                    <w:pPr>
                      <w:jc w:val="center"/>
                      <w:rPr>
                        <w:rStyle w:val="5Char1"/>
                        <w:rFonts w:asciiTheme="minorEastAsia" w:eastAsiaTheme="minorEastAsia" w:hAnsiTheme="minorEastAsia"/>
                        <w:b w:val="0"/>
                        <w:bCs w:val="0"/>
                      </w:rPr>
                    </w:pPr>
                    <w:r>
                      <w:rPr>
                        <w:rFonts w:asciiTheme="minorEastAsia" w:eastAsiaTheme="minorEastAsia" w:hAnsiTheme="minorEastAsia"/>
                        <w:szCs w:val="21"/>
                      </w:rPr>
                      <w:t>项目名称</w:t>
                    </w:r>
                  </w:p>
                </w:tc>
              </w:sdtContent>
            </w:sdt>
            <w:sdt>
              <w:sdtPr>
                <w:rPr>
                  <w:rFonts w:asciiTheme="minorEastAsia" w:hAnsiTheme="minorEastAsia"/>
                </w:rPr>
                <w:tag w:val="_PLD_908740cf286747d79d5abbe407fef2b5"/>
                <w:id w:val="28702924"/>
                <w:lock w:val="sdtLocked"/>
              </w:sdtPr>
              <w:sdtContent>
                <w:tc>
                  <w:tcPr>
                    <w:tcW w:w="1011" w:type="pct"/>
                    <w:vAlign w:val="center"/>
                  </w:tcPr>
                  <w:p w:rsidR="00666FF6" w:rsidRDefault="00666FF6" w:rsidP="002C6693">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本期期末数</w:t>
                    </w:r>
                  </w:p>
                </w:tc>
              </w:sdtContent>
            </w:sdt>
            <w:sdt>
              <w:sdtPr>
                <w:rPr>
                  <w:rFonts w:asciiTheme="minorEastAsia" w:hAnsiTheme="minorEastAsia"/>
                </w:rPr>
                <w:tag w:val="_PLD_329bbbc9fa484c0990e705c4343b8bd2"/>
                <w:id w:val="28702925"/>
                <w:lock w:val="sdtLocked"/>
              </w:sdtPr>
              <w:sdtContent>
                <w:tc>
                  <w:tcPr>
                    <w:tcW w:w="469" w:type="pct"/>
                    <w:vAlign w:val="center"/>
                  </w:tcPr>
                  <w:p w:rsidR="00666FF6" w:rsidRDefault="00666FF6" w:rsidP="002C6693">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本期期末数占总资产的比例</w:t>
                    </w:r>
                    <w:r>
                      <w:rPr>
                        <w:rFonts w:asciiTheme="minorEastAsia" w:eastAsiaTheme="minorEastAsia" w:hAnsiTheme="minorEastAsia"/>
                        <w:szCs w:val="21"/>
                      </w:rPr>
                      <w:lastRenderedPageBreak/>
                      <w:t>（%）</w:t>
                    </w:r>
                  </w:p>
                </w:tc>
              </w:sdtContent>
            </w:sdt>
            <w:sdt>
              <w:sdtPr>
                <w:rPr>
                  <w:rFonts w:asciiTheme="minorEastAsia" w:hAnsiTheme="minorEastAsia"/>
                </w:rPr>
                <w:tag w:val="_PLD_56ec8d815a204f39816e77d18cf2ac7e"/>
                <w:id w:val="28702926"/>
                <w:lock w:val="sdtLocked"/>
              </w:sdtPr>
              <w:sdtContent>
                <w:tc>
                  <w:tcPr>
                    <w:tcW w:w="915" w:type="pct"/>
                    <w:vAlign w:val="center"/>
                  </w:tcPr>
                  <w:p w:rsidR="00666FF6" w:rsidRDefault="00666FF6" w:rsidP="002C6693">
                    <w:pPr>
                      <w:jc w:val="center"/>
                      <w:rPr>
                        <w:rStyle w:val="5Char1"/>
                        <w:rFonts w:asciiTheme="minorEastAsia" w:eastAsiaTheme="minorEastAsia" w:hAnsiTheme="minorEastAsia"/>
                        <w:b w:val="0"/>
                        <w:bCs w:val="0"/>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w:t>
                    </w:r>
                  </w:p>
                </w:tc>
              </w:sdtContent>
            </w:sdt>
            <w:sdt>
              <w:sdtPr>
                <w:rPr>
                  <w:rFonts w:asciiTheme="minorEastAsia" w:hAnsiTheme="minorEastAsia"/>
                </w:rPr>
                <w:tag w:val="_PLD_4bc2806364aa476db7b5ac96d585ad18"/>
                <w:id w:val="28702927"/>
                <w:lock w:val="sdtLocked"/>
              </w:sdtPr>
              <w:sdtContent>
                <w:tc>
                  <w:tcPr>
                    <w:tcW w:w="575" w:type="pct"/>
                    <w:vAlign w:val="center"/>
                  </w:tcPr>
                  <w:p w:rsidR="00666FF6" w:rsidRDefault="00666FF6" w:rsidP="002C6693">
                    <w:pPr>
                      <w:jc w:val="center"/>
                      <w:rPr>
                        <w:rStyle w:val="5Char1"/>
                        <w:rFonts w:asciiTheme="minorEastAsia" w:eastAsiaTheme="minorEastAsia" w:hAnsiTheme="minorEastAsia"/>
                        <w:b w:val="0"/>
                        <w:bCs w:val="0"/>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期末数占总资产的比例</w:t>
                    </w:r>
                    <w:r>
                      <w:rPr>
                        <w:rFonts w:asciiTheme="minorEastAsia" w:eastAsiaTheme="minorEastAsia" w:hAnsiTheme="minorEastAsia"/>
                        <w:szCs w:val="21"/>
                      </w:rPr>
                      <w:lastRenderedPageBreak/>
                      <w:t>（%）</w:t>
                    </w:r>
                  </w:p>
                </w:tc>
              </w:sdtContent>
            </w:sdt>
            <w:sdt>
              <w:sdtPr>
                <w:rPr>
                  <w:rFonts w:asciiTheme="minorEastAsia" w:hAnsiTheme="minorEastAsia"/>
                </w:rPr>
                <w:tag w:val="_PLD_4cfcbfaae8d94f2d87cb33b122df7a82"/>
                <w:id w:val="28702928"/>
                <w:lock w:val="sdtLocked"/>
              </w:sdtPr>
              <w:sdtContent>
                <w:tc>
                  <w:tcPr>
                    <w:tcW w:w="546" w:type="pct"/>
                    <w:vAlign w:val="center"/>
                  </w:tcPr>
                  <w:p w:rsidR="00666FF6" w:rsidRDefault="00666FF6" w:rsidP="002C6693">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本期期末金额较上</w:t>
                    </w:r>
                    <w:r>
                      <w:rPr>
                        <w:rFonts w:asciiTheme="minorEastAsia" w:eastAsiaTheme="minorEastAsia" w:hAnsiTheme="minorEastAsia" w:hint="eastAsia"/>
                        <w:szCs w:val="21"/>
                      </w:rPr>
                      <w:t>年</w:t>
                    </w:r>
                    <w:r>
                      <w:rPr>
                        <w:rFonts w:asciiTheme="minorEastAsia" w:eastAsiaTheme="minorEastAsia" w:hAnsiTheme="minorEastAsia"/>
                        <w:szCs w:val="21"/>
                      </w:rPr>
                      <w:t>期末变</w:t>
                    </w:r>
                    <w:r>
                      <w:rPr>
                        <w:rFonts w:asciiTheme="minorEastAsia" w:eastAsiaTheme="minorEastAsia" w:hAnsiTheme="minorEastAsia"/>
                        <w:szCs w:val="21"/>
                      </w:rPr>
                      <w:lastRenderedPageBreak/>
                      <w:t>动比例（%）</w:t>
                    </w:r>
                  </w:p>
                </w:tc>
              </w:sdtContent>
            </w:sdt>
            <w:sdt>
              <w:sdtPr>
                <w:rPr>
                  <w:rFonts w:asciiTheme="minorEastAsia" w:hAnsiTheme="minorEastAsia"/>
                </w:rPr>
                <w:tag w:val="_PLD_2acc4b359fa846d5bfb9939daf2ce46b"/>
                <w:id w:val="28702929"/>
                <w:lock w:val="sdtLocked"/>
              </w:sdtPr>
              <w:sdtContent>
                <w:tc>
                  <w:tcPr>
                    <w:tcW w:w="867" w:type="pct"/>
                    <w:vAlign w:val="center"/>
                  </w:tcPr>
                  <w:p w:rsidR="00666FF6" w:rsidRDefault="00666FF6" w:rsidP="002C6693">
                    <w:pPr>
                      <w:jc w:val="center"/>
                      <w:rPr>
                        <w:rStyle w:val="5Char1"/>
                        <w:rFonts w:asciiTheme="minorEastAsia" w:eastAsiaTheme="minorEastAsia" w:hAnsiTheme="minorEastAsia"/>
                        <w:b w:val="0"/>
                        <w:bCs w:val="0"/>
                      </w:rPr>
                    </w:pPr>
                    <w:r>
                      <w:rPr>
                        <w:rFonts w:asciiTheme="minorEastAsia" w:eastAsiaTheme="minorEastAsia" w:hAnsiTheme="minorEastAsia"/>
                        <w:szCs w:val="21"/>
                      </w:rPr>
                      <w:t>情况说明</w:t>
                    </w:r>
                  </w:p>
                </w:tc>
              </w:sdtContent>
            </w:sdt>
          </w:tr>
          <w:tr w:rsidR="00666FF6" w:rsidTr="00ED2A34">
            <w:trPr>
              <w:trHeight w:val="135"/>
            </w:trPr>
            <w:sdt>
              <w:sdtPr>
                <w:rPr>
                  <w:rStyle w:val="5Char1"/>
                  <w:rFonts w:hint="eastAsia"/>
                  <w:b w:val="0"/>
                  <w:bCs w:val="0"/>
                  <w:sz w:val="18"/>
                  <w:szCs w:val="18"/>
                </w:rPr>
                <w:tag w:val="_PLD_bd805733abd642d4a46b9e17e286e064"/>
                <w:id w:val="28702930"/>
                <w:lock w:val="sdtLocked"/>
              </w:sdtPr>
              <w:sdtContent>
                <w:tc>
                  <w:tcPr>
                    <w:tcW w:w="616" w:type="pct"/>
                  </w:tcPr>
                  <w:p w:rsidR="00666FF6" w:rsidRPr="004716F5" w:rsidRDefault="00666FF6" w:rsidP="002C6693">
                    <w:pPr>
                      <w:jc w:val="right"/>
                      <w:rPr>
                        <w:rStyle w:val="5Char1"/>
                        <w:b w:val="0"/>
                        <w:bCs w:val="0"/>
                        <w:sz w:val="18"/>
                        <w:szCs w:val="18"/>
                      </w:rPr>
                    </w:pPr>
                    <w:r w:rsidRPr="004716F5">
                      <w:rPr>
                        <w:rStyle w:val="5Char1"/>
                        <w:rFonts w:hint="eastAsia"/>
                        <w:b w:val="0"/>
                        <w:bCs w:val="0"/>
                        <w:sz w:val="18"/>
                        <w:szCs w:val="18"/>
                      </w:rPr>
                      <w:t>货币资金</w:t>
                    </w:r>
                  </w:p>
                </w:tc>
              </w:sdtContent>
            </w:sdt>
            <w:tc>
              <w:tcPr>
                <w:tcW w:w="1011" w:type="pct"/>
              </w:tcPr>
              <w:p w:rsidR="00666FF6" w:rsidRPr="004716F5" w:rsidRDefault="00666FF6" w:rsidP="002C6693">
                <w:pPr>
                  <w:jc w:val="right"/>
                  <w:rPr>
                    <w:rStyle w:val="5Char1"/>
                    <w:b w:val="0"/>
                    <w:bCs w:val="0"/>
                    <w:sz w:val="18"/>
                    <w:szCs w:val="18"/>
                  </w:rPr>
                </w:pPr>
                <w:r w:rsidRPr="004716F5">
                  <w:rPr>
                    <w:rStyle w:val="5Char1"/>
                    <w:b w:val="0"/>
                    <w:bCs w:val="0"/>
                    <w:sz w:val="18"/>
                    <w:szCs w:val="18"/>
                  </w:rPr>
                  <w:t>882,008,551.62</w:t>
                </w:r>
              </w:p>
            </w:tc>
            <w:tc>
              <w:tcPr>
                <w:tcW w:w="469" w:type="pct"/>
              </w:tcPr>
              <w:p w:rsidR="00666FF6" w:rsidRPr="004716F5" w:rsidRDefault="00727AEA" w:rsidP="002C6693">
                <w:pPr>
                  <w:jc w:val="right"/>
                  <w:rPr>
                    <w:rStyle w:val="5Char1"/>
                    <w:b w:val="0"/>
                    <w:bCs w:val="0"/>
                    <w:sz w:val="18"/>
                    <w:szCs w:val="18"/>
                  </w:rPr>
                </w:pPr>
                <w:r>
                  <w:rPr>
                    <w:rStyle w:val="5Char1"/>
                    <w:rFonts w:hint="eastAsia"/>
                    <w:b w:val="0"/>
                    <w:bCs w:val="0"/>
                    <w:sz w:val="18"/>
                    <w:szCs w:val="18"/>
                  </w:rPr>
                  <w:t>12.81</w:t>
                </w:r>
              </w:p>
            </w:tc>
            <w:tc>
              <w:tcPr>
                <w:tcW w:w="915" w:type="pct"/>
              </w:tcPr>
              <w:p w:rsidR="00666FF6" w:rsidRPr="004716F5" w:rsidRDefault="00666FF6" w:rsidP="002C6693">
                <w:pPr>
                  <w:jc w:val="right"/>
                  <w:rPr>
                    <w:rStyle w:val="5Char1"/>
                    <w:b w:val="0"/>
                    <w:bCs w:val="0"/>
                    <w:sz w:val="18"/>
                    <w:szCs w:val="18"/>
                  </w:rPr>
                </w:pPr>
                <w:r w:rsidRPr="004716F5">
                  <w:rPr>
                    <w:rStyle w:val="5Char1"/>
                    <w:b w:val="0"/>
                    <w:bCs w:val="0"/>
                    <w:sz w:val="18"/>
                    <w:szCs w:val="18"/>
                  </w:rPr>
                  <w:t>1,090,484,752.32</w:t>
                </w:r>
              </w:p>
            </w:tc>
            <w:tc>
              <w:tcPr>
                <w:tcW w:w="575" w:type="pct"/>
              </w:tcPr>
              <w:p w:rsidR="00666FF6" w:rsidRPr="004716F5" w:rsidRDefault="00666FF6" w:rsidP="002C6693">
                <w:pPr>
                  <w:jc w:val="right"/>
                  <w:rPr>
                    <w:rStyle w:val="5Char1"/>
                    <w:b w:val="0"/>
                    <w:bCs w:val="0"/>
                    <w:sz w:val="18"/>
                    <w:szCs w:val="18"/>
                  </w:rPr>
                </w:pPr>
                <w:r w:rsidRPr="004716F5">
                  <w:rPr>
                    <w:rStyle w:val="5Char1"/>
                    <w:b w:val="0"/>
                    <w:bCs w:val="0"/>
                    <w:sz w:val="18"/>
                    <w:szCs w:val="18"/>
                  </w:rPr>
                  <w:t>17.11</w:t>
                </w:r>
              </w:p>
            </w:tc>
            <w:tc>
              <w:tcPr>
                <w:tcW w:w="546" w:type="pct"/>
              </w:tcPr>
              <w:p w:rsidR="00666FF6" w:rsidRPr="004716F5" w:rsidRDefault="0013145F" w:rsidP="002C6693">
                <w:pPr>
                  <w:jc w:val="right"/>
                  <w:rPr>
                    <w:rStyle w:val="5Char1"/>
                    <w:b w:val="0"/>
                    <w:bCs w:val="0"/>
                    <w:color w:val="000000"/>
                    <w:sz w:val="18"/>
                    <w:szCs w:val="18"/>
                  </w:rPr>
                </w:pPr>
                <w:r>
                  <w:rPr>
                    <w:rFonts w:hint="eastAsia"/>
                    <w:color w:val="000000"/>
                    <w:sz w:val="18"/>
                    <w:szCs w:val="18"/>
                  </w:rPr>
                  <w:t xml:space="preserve"> </w:t>
                </w:r>
                <w:r w:rsidR="00666FF6" w:rsidRPr="004716F5">
                  <w:rPr>
                    <w:rFonts w:hint="eastAsia"/>
                    <w:color w:val="000000"/>
                    <w:sz w:val="18"/>
                    <w:szCs w:val="18"/>
                  </w:rPr>
                  <w:t>-19.12</w:t>
                </w:r>
              </w:p>
            </w:tc>
            <w:tc>
              <w:tcPr>
                <w:tcW w:w="867" w:type="pct"/>
              </w:tcPr>
              <w:p w:rsidR="00666FF6" w:rsidRPr="004716F5" w:rsidRDefault="00666FF6" w:rsidP="002C6693">
                <w:pPr>
                  <w:rPr>
                    <w:rStyle w:val="5Char1"/>
                    <w:b w:val="0"/>
                    <w:bCs w:val="0"/>
                    <w:sz w:val="18"/>
                    <w:szCs w:val="18"/>
                  </w:rPr>
                </w:pPr>
              </w:p>
            </w:tc>
          </w:tr>
          <w:tr w:rsidR="00666FF6" w:rsidTr="00ED2A34">
            <w:trPr>
              <w:trHeight w:val="135"/>
            </w:trPr>
            <w:sdt>
              <w:sdtPr>
                <w:rPr>
                  <w:rStyle w:val="5Char1"/>
                  <w:rFonts w:hint="eastAsia"/>
                  <w:b w:val="0"/>
                  <w:bCs w:val="0"/>
                  <w:sz w:val="18"/>
                  <w:szCs w:val="18"/>
                </w:rPr>
                <w:tag w:val="_PLD_83016d0ae87e402badd4e75ead61255b"/>
                <w:id w:val="28702931"/>
                <w:lock w:val="sdtLocked"/>
              </w:sdtPr>
              <w:sdtContent>
                <w:tc>
                  <w:tcPr>
                    <w:tcW w:w="616" w:type="pct"/>
                  </w:tcPr>
                  <w:p w:rsidR="00666FF6" w:rsidRPr="004716F5" w:rsidRDefault="00666FF6" w:rsidP="002C6693">
                    <w:pPr>
                      <w:jc w:val="right"/>
                      <w:rPr>
                        <w:rStyle w:val="5Char1"/>
                        <w:b w:val="0"/>
                        <w:bCs w:val="0"/>
                        <w:sz w:val="18"/>
                        <w:szCs w:val="18"/>
                      </w:rPr>
                    </w:pPr>
                    <w:r w:rsidRPr="004716F5">
                      <w:rPr>
                        <w:rStyle w:val="5Char1"/>
                        <w:rFonts w:hint="eastAsia"/>
                        <w:b w:val="0"/>
                        <w:bCs w:val="0"/>
                        <w:sz w:val="18"/>
                        <w:szCs w:val="18"/>
                      </w:rPr>
                      <w:t>应收款项</w:t>
                    </w:r>
                  </w:p>
                </w:tc>
              </w:sdtContent>
            </w:sdt>
            <w:tc>
              <w:tcPr>
                <w:tcW w:w="1011" w:type="pct"/>
              </w:tcPr>
              <w:p w:rsidR="00666FF6" w:rsidRPr="004716F5" w:rsidRDefault="00666FF6" w:rsidP="002C6693">
                <w:pPr>
                  <w:jc w:val="right"/>
                  <w:rPr>
                    <w:rStyle w:val="5Char1"/>
                    <w:b w:val="0"/>
                    <w:bCs w:val="0"/>
                    <w:sz w:val="18"/>
                    <w:szCs w:val="18"/>
                  </w:rPr>
                </w:pPr>
              </w:p>
            </w:tc>
            <w:tc>
              <w:tcPr>
                <w:tcW w:w="469" w:type="pct"/>
              </w:tcPr>
              <w:p w:rsidR="00666FF6" w:rsidRPr="004716F5" w:rsidRDefault="00666FF6" w:rsidP="002C6693">
                <w:pPr>
                  <w:jc w:val="right"/>
                  <w:rPr>
                    <w:rStyle w:val="5Char1"/>
                    <w:b w:val="0"/>
                    <w:bCs w:val="0"/>
                    <w:sz w:val="18"/>
                    <w:szCs w:val="18"/>
                  </w:rPr>
                </w:pPr>
              </w:p>
            </w:tc>
            <w:tc>
              <w:tcPr>
                <w:tcW w:w="915" w:type="pct"/>
              </w:tcPr>
              <w:p w:rsidR="00666FF6" w:rsidRPr="004716F5" w:rsidRDefault="00666FF6" w:rsidP="002C6693">
                <w:pPr>
                  <w:jc w:val="right"/>
                  <w:rPr>
                    <w:rStyle w:val="5Char1"/>
                    <w:b w:val="0"/>
                    <w:bCs w:val="0"/>
                    <w:sz w:val="18"/>
                    <w:szCs w:val="18"/>
                  </w:rPr>
                </w:pPr>
                <w:r>
                  <w:rPr>
                    <w:rStyle w:val="5Char1"/>
                    <w:b w:val="0"/>
                    <w:bCs w:val="0"/>
                    <w:sz w:val="18"/>
                    <w:szCs w:val="18"/>
                  </w:rPr>
                  <w:t>3,361,338.89</w:t>
                </w:r>
              </w:p>
            </w:tc>
            <w:tc>
              <w:tcPr>
                <w:tcW w:w="575" w:type="pct"/>
              </w:tcPr>
              <w:p w:rsidR="00666FF6" w:rsidRPr="004716F5" w:rsidRDefault="00666FF6" w:rsidP="002C6693">
                <w:pPr>
                  <w:jc w:val="right"/>
                  <w:rPr>
                    <w:rStyle w:val="5Char1"/>
                    <w:b w:val="0"/>
                    <w:bCs w:val="0"/>
                    <w:sz w:val="18"/>
                    <w:szCs w:val="18"/>
                  </w:rPr>
                </w:pPr>
                <w:r>
                  <w:rPr>
                    <w:rStyle w:val="5Char1"/>
                    <w:rFonts w:hint="eastAsia"/>
                    <w:b w:val="0"/>
                    <w:bCs w:val="0"/>
                    <w:sz w:val="18"/>
                    <w:szCs w:val="18"/>
                  </w:rPr>
                  <w:t>0.05</w:t>
                </w:r>
              </w:p>
            </w:tc>
            <w:tc>
              <w:tcPr>
                <w:tcW w:w="546" w:type="pct"/>
              </w:tcPr>
              <w:p w:rsidR="00666FF6" w:rsidRPr="004716F5" w:rsidRDefault="00666FF6" w:rsidP="002C6693">
                <w:pPr>
                  <w:jc w:val="right"/>
                  <w:rPr>
                    <w:rStyle w:val="5Char1"/>
                    <w:b w:val="0"/>
                    <w:bCs w:val="0"/>
                    <w:color w:val="000000"/>
                    <w:szCs w:val="20"/>
                  </w:rPr>
                </w:pPr>
                <w:r>
                  <w:rPr>
                    <w:rFonts w:hint="eastAsia"/>
                    <w:color w:val="000000"/>
                  </w:rPr>
                  <w:t>-100.00</w:t>
                </w:r>
              </w:p>
            </w:tc>
            <w:tc>
              <w:tcPr>
                <w:tcW w:w="867" w:type="pct"/>
              </w:tcPr>
              <w:p w:rsidR="00666FF6" w:rsidRPr="004716F5" w:rsidRDefault="00666FF6" w:rsidP="002C6693">
                <w:pPr>
                  <w:rPr>
                    <w:rStyle w:val="5Char1"/>
                    <w:b w:val="0"/>
                    <w:bCs w:val="0"/>
                    <w:sz w:val="18"/>
                    <w:szCs w:val="18"/>
                  </w:rPr>
                </w:pPr>
                <w:r w:rsidRPr="004716F5">
                  <w:rPr>
                    <w:rStyle w:val="5Char1"/>
                    <w:rFonts w:hint="eastAsia"/>
                    <w:b w:val="0"/>
                    <w:bCs w:val="0"/>
                    <w:sz w:val="18"/>
                    <w:szCs w:val="18"/>
                  </w:rPr>
                  <w:t>正常经营业务产生的应收账款减少。</w:t>
                </w:r>
              </w:p>
            </w:tc>
          </w:tr>
          <w:tr w:rsidR="00666FF6" w:rsidTr="00ED2A34">
            <w:trPr>
              <w:trHeight w:val="135"/>
            </w:trPr>
            <w:sdt>
              <w:sdtPr>
                <w:rPr>
                  <w:rStyle w:val="5Char1"/>
                  <w:rFonts w:hint="eastAsia"/>
                  <w:b w:val="0"/>
                  <w:bCs w:val="0"/>
                  <w:sz w:val="18"/>
                  <w:szCs w:val="18"/>
                </w:rPr>
                <w:tag w:val="_PLD_f58ed2d3d971460783470a9da569cb76"/>
                <w:id w:val="28702932"/>
                <w:lock w:val="sdtLocked"/>
              </w:sdtPr>
              <w:sdtContent>
                <w:tc>
                  <w:tcPr>
                    <w:tcW w:w="616" w:type="pct"/>
                  </w:tcPr>
                  <w:p w:rsidR="00666FF6" w:rsidRPr="004716F5" w:rsidRDefault="00666FF6" w:rsidP="002C6693">
                    <w:pPr>
                      <w:jc w:val="right"/>
                      <w:rPr>
                        <w:rStyle w:val="5Char1"/>
                        <w:b w:val="0"/>
                        <w:bCs w:val="0"/>
                        <w:sz w:val="18"/>
                        <w:szCs w:val="18"/>
                      </w:rPr>
                    </w:pPr>
                    <w:r w:rsidRPr="004716F5">
                      <w:rPr>
                        <w:rStyle w:val="5Char1"/>
                        <w:rFonts w:hint="eastAsia"/>
                        <w:b w:val="0"/>
                        <w:bCs w:val="0"/>
                        <w:sz w:val="18"/>
                        <w:szCs w:val="18"/>
                      </w:rPr>
                      <w:t>存货</w:t>
                    </w:r>
                  </w:p>
                </w:tc>
              </w:sdtContent>
            </w:sdt>
            <w:tc>
              <w:tcPr>
                <w:tcW w:w="1011" w:type="pct"/>
                <w:vAlign w:val="center"/>
              </w:tcPr>
              <w:p w:rsidR="00666FF6" w:rsidRPr="004716F5" w:rsidRDefault="00666FF6" w:rsidP="002C6693">
                <w:pPr>
                  <w:jc w:val="right"/>
                  <w:rPr>
                    <w:sz w:val="18"/>
                    <w:szCs w:val="18"/>
                  </w:rPr>
                </w:pPr>
                <w:r w:rsidRPr="004716F5">
                  <w:rPr>
                    <w:sz w:val="18"/>
                    <w:szCs w:val="18"/>
                  </w:rPr>
                  <w:t>183,164,599.58</w:t>
                </w:r>
              </w:p>
            </w:tc>
            <w:tc>
              <w:tcPr>
                <w:tcW w:w="469" w:type="pct"/>
                <w:vAlign w:val="center"/>
              </w:tcPr>
              <w:p w:rsidR="00666FF6" w:rsidRPr="004716F5" w:rsidRDefault="00666FF6" w:rsidP="00727AEA">
                <w:pPr>
                  <w:jc w:val="right"/>
                  <w:rPr>
                    <w:sz w:val="18"/>
                    <w:szCs w:val="18"/>
                  </w:rPr>
                </w:pPr>
                <w:r w:rsidRPr="004716F5">
                  <w:rPr>
                    <w:sz w:val="18"/>
                    <w:szCs w:val="18"/>
                  </w:rPr>
                  <w:t>2.</w:t>
                </w:r>
                <w:r w:rsidR="00727AEA">
                  <w:rPr>
                    <w:rFonts w:hint="eastAsia"/>
                    <w:sz w:val="18"/>
                    <w:szCs w:val="18"/>
                  </w:rPr>
                  <w:t>66</w:t>
                </w:r>
              </w:p>
            </w:tc>
            <w:tc>
              <w:tcPr>
                <w:tcW w:w="915" w:type="pct"/>
                <w:vAlign w:val="center"/>
              </w:tcPr>
              <w:p w:rsidR="00666FF6" w:rsidRPr="004716F5" w:rsidRDefault="00666FF6" w:rsidP="002C6693">
                <w:pPr>
                  <w:jc w:val="right"/>
                  <w:rPr>
                    <w:sz w:val="18"/>
                    <w:szCs w:val="18"/>
                  </w:rPr>
                </w:pPr>
                <w:r w:rsidRPr="004716F5">
                  <w:rPr>
                    <w:sz w:val="18"/>
                    <w:szCs w:val="18"/>
                  </w:rPr>
                  <w:t>183,340,527.57</w:t>
                </w:r>
              </w:p>
            </w:tc>
            <w:tc>
              <w:tcPr>
                <w:tcW w:w="575" w:type="pct"/>
                <w:vAlign w:val="center"/>
              </w:tcPr>
              <w:p w:rsidR="00666FF6" w:rsidRPr="004716F5" w:rsidRDefault="00666FF6" w:rsidP="002C6693">
                <w:pPr>
                  <w:jc w:val="right"/>
                  <w:rPr>
                    <w:sz w:val="18"/>
                    <w:szCs w:val="18"/>
                  </w:rPr>
                </w:pPr>
                <w:r w:rsidRPr="004716F5">
                  <w:rPr>
                    <w:sz w:val="18"/>
                    <w:szCs w:val="18"/>
                  </w:rPr>
                  <w:t>2.88</w:t>
                </w:r>
              </w:p>
            </w:tc>
            <w:tc>
              <w:tcPr>
                <w:tcW w:w="546" w:type="pct"/>
                <w:vAlign w:val="center"/>
              </w:tcPr>
              <w:p w:rsidR="00666FF6" w:rsidRPr="004716F5" w:rsidRDefault="00666FF6" w:rsidP="002C6693">
                <w:pPr>
                  <w:jc w:val="right"/>
                  <w:rPr>
                    <w:sz w:val="18"/>
                    <w:szCs w:val="18"/>
                  </w:rPr>
                </w:pPr>
                <w:r w:rsidRPr="004716F5">
                  <w:rPr>
                    <w:sz w:val="18"/>
                    <w:szCs w:val="18"/>
                  </w:rPr>
                  <w:t>-0.10</w:t>
                </w:r>
              </w:p>
            </w:tc>
            <w:tc>
              <w:tcPr>
                <w:tcW w:w="867" w:type="pct"/>
              </w:tcPr>
              <w:p w:rsidR="00666FF6" w:rsidRPr="004716F5" w:rsidRDefault="00666FF6" w:rsidP="002C6693">
                <w:pPr>
                  <w:rPr>
                    <w:rStyle w:val="5Char1"/>
                    <w:b w:val="0"/>
                    <w:bCs w:val="0"/>
                    <w:sz w:val="18"/>
                    <w:szCs w:val="18"/>
                  </w:rPr>
                </w:pPr>
              </w:p>
            </w:tc>
          </w:tr>
          <w:tr w:rsidR="00666FF6" w:rsidTr="00ED2A34">
            <w:trPr>
              <w:trHeight w:val="135"/>
            </w:trPr>
            <w:sdt>
              <w:sdtPr>
                <w:rPr>
                  <w:rStyle w:val="5Char1"/>
                  <w:rFonts w:hint="eastAsia"/>
                  <w:b w:val="0"/>
                  <w:bCs w:val="0"/>
                  <w:sz w:val="18"/>
                  <w:szCs w:val="18"/>
                </w:rPr>
                <w:tag w:val="_PLD_9af079f59e584712a5340f1b91e61009"/>
                <w:id w:val="28702936"/>
                <w:lock w:val="sdtLocked"/>
              </w:sdtPr>
              <w:sdtContent>
                <w:tc>
                  <w:tcPr>
                    <w:tcW w:w="616" w:type="pct"/>
                  </w:tcPr>
                  <w:p w:rsidR="00666FF6" w:rsidRPr="004716F5" w:rsidRDefault="00666FF6" w:rsidP="002C6693">
                    <w:pPr>
                      <w:jc w:val="right"/>
                      <w:rPr>
                        <w:rStyle w:val="5Char1"/>
                        <w:b w:val="0"/>
                        <w:bCs w:val="0"/>
                        <w:sz w:val="18"/>
                        <w:szCs w:val="18"/>
                      </w:rPr>
                    </w:pPr>
                    <w:r w:rsidRPr="004716F5">
                      <w:rPr>
                        <w:rStyle w:val="5Char1"/>
                        <w:rFonts w:hint="eastAsia"/>
                        <w:b w:val="0"/>
                        <w:bCs w:val="0"/>
                        <w:sz w:val="18"/>
                        <w:szCs w:val="18"/>
                      </w:rPr>
                      <w:t>固定资产</w:t>
                    </w:r>
                  </w:p>
                </w:tc>
              </w:sdtContent>
            </w:sdt>
            <w:tc>
              <w:tcPr>
                <w:tcW w:w="1011" w:type="pct"/>
                <w:vAlign w:val="center"/>
              </w:tcPr>
              <w:p w:rsidR="00666FF6" w:rsidRPr="004716F5" w:rsidRDefault="00666FF6" w:rsidP="002C6693">
                <w:pPr>
                  <w:jc w:val="right"/>
                  <w:rPr>
                    <w:sz w:val="18"/>
                    <w:szCs w:val="18"/>
                  </w:rPr>
                </w:pPr>
                <w:r w:rsidRPr="004716F5">
                  <w:rPr>
                    <w:sz w:val="18"/>
                    <w:szCs w:val="18"/>
                  </w:rPr>
                  <w:t>1,653,462,291.61</w:t>
                </w:r>
              </w:p>
            </w:tc>
            <w:tc>
              <w:tcPr>
                <w:tcW w:w="469" w:type="pct"/>
                <w:vAlign w:val="center"/>
              </w:tcPr>
              <w:p w:rsidR="00666FF6" w:rsidRPr="004716F5" w:rsidRDefault="00666FF6" w:rsidP="00727AEA">
                <w:pPr>
                  <w:jc w:val="right"/>
                  <w:rPr>
                    <w:sz w:val="18"/>
                    <w:szCs w:val="18"/>
                  </w:rPr>
                </w:pPr>
                <w:r w:rsidRPr="004716F5">
                  <w:rPr>
                    <w:sz w:val="18"/>
                    <w:szCs w:val="18"/>
                  </w:rPr>
                  <w:t>24.</w:t>
                </w:r>
                <w:r w:rsidR="00727AEA">
                  <w:rPr>
                    <w:rFonts w:hint="eastAsia"/>
                    <w:sz w:val="18"/>
                    <w:szCs w:val="18"/>
                  </w:rPr>
                  <w:t>01</w:t>
                </w:r>
              </w:p>
            </w:tc>
            <w:tc>
              <w:tcPr>
                <w:tcW w:w="915" w:type="pct"/>
                <w:vAlign w:val="center"/>
              </w:tcPr>
              <w:p w:rsidR="00666FF6" w:rsidRPr="004716F5" w:rsidRDefault="00666FF6" w:rsidP="002C6693">
                <w:pPr>
                  <w:jc w:val="right"/>
                  <w:rPr>
                    <w:sz w:val="18"/>
                    <w:szCs w:val="18"/>
                  </w:rPr>
                </w:pPr>
                <w:r w:rsidRPr="004716F5">
                  <w:rPr>
                    <w:sz w:val="18"/>
                    <w:szCs w:val="18"/>
                  </w:rPr>
                  <w:t>1,684,796,451.59</w:t>
                </w:r>
              </w:p>
            </w:tc>
            <w:tc>
              <w:tcPr>
                <w:tcW w:w="575" w:type="pct"/>
                <w:vAlign w:val="center"/>
              </w:tcPr>
              <w:p w:rsidR="00666FF6" w:rsidRPr="004716F5" w:rsidRDefault="00666FF6" w:rsidP="002C6693">
                <w:pPr>
                  <w:jc w:val="right"/>
                  <w:rPr>
                    <w:sz w:val="18"/>
                    <w:szCs w:val="18"/>
                  </w:rPr>
                </w:pPr>
                <w:r w:rsidRPr="004716F5">
                  <w:rPr>
                    <w:sz w:val="18"/>
                    <w:szCs w:val="18"/>
                  </w:rPr>
                  <w:t>26.44</w:t>
                </w:r>
              </w:p>
            </w:tc>
            <w:tc>
              <w:tcPr>
                <w:tcW w:w="546" w:type="pct"/>
                <w:vAlign w:val="center"/>
              </w:tcPr>
              <w:p w:rsidR="00666FF6" w:rsidRPr="004716F5" w:rsidRDefault="00666FF6" w:rsidP="002C6693">
                <w:pPr>
                  <w:jc w:val="right"/>
                  <w:rPr>
                    <w:sz w:val="18"/>
                    <w:szCs w:val="18"/>
                  </w:rPr>
                </w:pPr>
                <w:r w:rsidRPr="004716F5">
                  <w:rPr>
                    <w:sz w:val="18"/>
                    <w:szCs w:val="18"/>
                  </w:rPr>
                  <w:t>-1.86</w:t>
                </w:r>
              </w:p>
            </w:tc>
            <w:tc>
              <w:tcPr>
                <w:tcW w:w="867" w:type="pct"/>
              </w:tcPr>
              <w:p w:rsidR="00666FF6" w:rsidRPr="004716F5" w:rsidRDefault="00666FF6" w:rsidP="002C6693">
                <w:pPr>
                  <w:rPr>
                    <w:rStyle w:val="5Char1"/>
                    <w:b w:val="0"/>
                    <w:bCs w:val="0"/>
                    <w:sz w:val="18"/>
                    <w:szCs w:val="18"/>
                  </w:rPr>
                </w:pPr>
              </w:p>
            </w:tc>
          </w:tr>
          <w:tr w:rsidR="00666FF6" w:rsidTr="00ED2A34">
            <w:trPr>
              <w:trHeight w:val="135"/>
            </w:trPr>
            <w:sdt>
              <w:sdtPr>
                <w:rPr>
                  <w:rStyle w:val="5Char1"/>
                  <w:rFonts w:hint="eastAsia"/>
                  <w:b w:val="0"/>
                  <w:bCs w:val="0"/>
                  <w:sz w:val="18"/>
                  <w:szCs w:val="18"/>
                </w:rPr>
                <w:tag w:val="_PLD_0ff1ee5cfded425b899baf2ffbfdc0f0"/>
                <w:id w:val="28702937"/>
                <w:lock w:val="sdtLocked"/>
              </w:sdtPr>
              <w:sdtContent>
                <w:tc>
                  <w:tcPr>
                    <w:tcW w:w="616" w:type="pct"/>
                  </w:tcPr>
                  <w:p w:rsidR="00666FF6" w:rsidRPr="004716F5" w:rsidRDefault="00666FF6" w:rsidP="002C6693">
                    <w:pPr>
                      <w:jc w:val="right"/>
                      <w:rPr>
                        <w:rStyle w:val="5Char1"/>
                        <w:b w:val="0"/>
                        <w:bCs w:val="0"/>
                        <w:sz w:val="18"/>
                        <w:szCs w:val="18"/>
                      </w:rPr>
                    </w:pPr>
                    <w:r w:rsidRPr="004716F5">
                      <w:rPr>
                        <w:rStyle w:val="5Char1"/>
                        <w:rFonts w:hint="eastAsia"/>
                        <w:b w:val="0"/>
                        <w:bCs w:val="0"/>
                        <w:sz w:val="18"/>
                        <w:szCs w:val="18"/>
                      </w:rPr>
                      <w:t>在建工程</w:t>
                    </w:r>
                  </w:p>
                </w:tc>
              </w:sdtContent>
            </w:sdt>
            <w:tc>
              <w:tcPr>
                <w:tcW w:w="1011" w:type="pct"/>
                <w:vAlign w:val="center"/>
              </w:tcPr>
              <w:p w:rsidR="00666FF6" w:rsidRPr="004716F5" w:rsidRDefault="00666FF6" w:rsidP="002C6693">
                <w:pPr>
                  <w:jc w:val="right"/>
                  <w:rPr>
                    <w:sz w:val="18"/>
                    <w:szCs w:val="18"/>
                  </w:rPr>
                </w:pPr>
                <w:r w:rsidRPr="004716F5">
                  <w:rPr>
                    <w:sz w:val="18"/>
                    <w:szCs w:val="18"/>
                  </w:rPr>
                  <w:t>3,196,063,195.77</w:t>
                </w:r>
              </w:p>
            </w:tc>
            <w:tc>
              <w:tcPr>
                <w:tcW w:w="469" w:type="pct"/>
                <w:vAlign w:val="center"/>
              </w:tcPr>
              <w:p w:rsidR="00666FF6" w:rsidRPr="004716F5" w:rsidRDefault="00727AEA" w:rsidP="002C6693">
                <w:pPr>
                  <w:jc w:val="right"/>
                  <w:rPr>
                    <w:sz w:val="18"/>
                    <w:szCs w:val="18"/>
                  </w:rPr>
                </w:pPr>
                <w:r>
                  <w:rPr>
                    <w:rFonts w:hint="eastAsia"/>
                    <w:sz w:val="18"/>
                    <w:szCs w:val="18"/>
                  </w:rPr>
                  <w:t>46.40</w:t>
                </w:r>
              </w:p>
            </w:tc>
            <w:tc>
              <w:tcPr>
                <w:tcW w:w="915" w:type="pct"/>
                <w:vAlign w:val="center"/>
              </w:tcPr>
              <w:p w:rsidR="00666FF6" w:rsidRPr="004716F5" w:rsidRDefault="00666FF6" w:rsidP="002C6693">
                <w:pPr>
                  <w:jc w:val="right"/>
                  <w:rPr>
                    <w:sz w:val="18"/>
                    <w:szCs w:val="18"/>
                  </w:rPr>
                </w:pPr>
                <w:r w:rsidRPr="004716F5">
                  <w:rPr>
                    <w:sz w:val="18"/>
                    <w:szCs w:val="18"/>
                  </w:rPr>
                  <w:t>2,486,418,004.49</w:t>
                </w:r>
              </w:p>
            </w:tc>
            <w:tc>
              <w:tcPr>
                <w:tcW w:w="575" w:type="pct"/>
                <w:vAlign w:val="center"/>
              </w:tcPr>
              <w:p w:rsidR="00666FF6" w:rsidRPr="004716F5" w:rsidRDefault="00666FF6" w:rsidP="002C6693">
                <w:pPr>
                  <w:jc w:val="right"/>
                  <w:rPr>
                    <w:sz w:val="18"/>
                    <w:szCs w:val="18"/>
                  </w:rPr>
                </w:pPr>
                <w:r w:rsidRPr="004716F5">
                  <w:rPr>
                    <w:sz w:val="18"/>
                    <w:szCs w:val="18"/>
                  </w:rPr>
                  <w:t>39.02</w:t>
                </w:r>
              </w:p>
            </w:tc>
            <w:tc>
              <w:tcPr>
                <w:tcW w:w="546" w:type="pct"/>
                <w:vAlign w:val="center"/>
              </w:tcPr>
              <w:p w:rsidR="00666FF6" w:rsidRPr="004716F5" w:rsidRDefault="00666FF6" w:rsidP="002C6693">
                <w:pPr>
                  <w:jc w:val="right"/>
                  <w:rPr>
                    <w:sz w:val="18"/>
                    <w:szCs w:val="18"/>
                  </w:rPr>
                </w:pPr>
                <w:r w:rsidRPr="004716F5">
                  <w:rPr>
                    <w:sz w:val="18"/>
                    <w:szCs w:val="18"/>
                  </w:rPr>
                  <w:t>28.54</w:t>
                </w:r>
              </w:p>
            </w:tc>
            <w:tc>
              <w:tcPr>
                <w:tcW w:w="867" w:type="pct"/>
              </w:tcPr>
              <w:p w:rsidR="00666FF6" w:rsidRPr="004716F5" w:rsidRDefault="00666FF6" w:rsidP="002C6693">
                <w:pPr>
                  <w:rPr>
                    <w:rStyle w:val="5Char1"/>
                    <w:b w:val="0"/>
                    <w:bCs w:val="0"/>
                    <w:sz w:val="18"/>
                    <w:szCs w:val="18"/>
                  </w:rPr>
                </w:pPr>
              </w:p>
            </w:tc>
          </w:tr>
          <w:sdt>
            <w:sdtPr>
              <w:rPr>
                <w:rFonts w:asciiTheme="minorEastAsia" w:eastAsiaTheme="minorEastAsia" w:hAnsiTheme="minorEastAsia" w:cstheme="minorBidi" w:hint="eastAsia"/>
                <w:b/>
                <w:bCs/>
                <w:kern w:val="2"/>
                <w:sz w:val="18"/>
                <w:szCs w:val="18"/>
              </w:rPr>
              <w:alias w:val="资产负债状况分析"/>
              <w:tag w:val="_TUP_5b9451a24cf94bb19fcd924892517ec7"/>
              <w:id w:val="28702939"/>
              <w:lock w:val="sdtLocked"/>
            </w:sdtPr>
            <w:sdtContent>
              <w:tr w:rsidR="00666FF6" w:rsidTr="00ED2A34">
                <w:trPr>
                  <w:trHeight w:val="135"/>
                </w:trPr>
                <w:tc>
                  <w:tcPr>
                    <w:tcW w:w="616" w:type="pct"/>
                  </w:tcPr>
                  <w:p w:rsidR="00666FF6" w:rsidRPr="00366862" w:rsidRDefault="00666FF6" w:rsidP="002C6693">
                    <w:pPr>
                      <w:jc w:val="right"/>
                      <w:rPr>
                        <w:rFonts w:asciiTheme="minorEastAsia" w:eastAsiaTheme="minorEastAsia" w:hAnsiTheme="minorEastAsia"/>
                        <w:sz w:val="18"/>
                        <w:szCs w:val="18"/>
                      </w:rPr>
                    </w:pPr>
                    <w:r>
                      <w:rPr>
                        <w:rFonts w:hint="eastAsia"/>
                        <w:sz w:val="18"/>
                        <w:szCs w:val="18"/>
                      </w:rPr>
                      <w:t>其</w:t>
                    </w:r>
                    <w:r w:rsidRPr="00366862">
                      <w:rPr>
                        <w:sz w:val="18"/>
                        <w:szCs w:val="18"/>
                      </w:rPr>
                      <w:t>他非流动资产</w:t>
                    </w:r>
                  </w:p>
                </w:tc>
                <w:tc>
                  <w:tcPr>
                    <w:tcW w:w="1011" w:type="pct"/>
                  </w:tcPr>
                  <w:p w:rsidR="00666FF6" w:rsidRPr="00366862" w:rsidRDefault="00666FF6" w:rsidP="002C6693">
                    <w:pPr>
                      <w:jc w:val="right"/>
                      <w:rPr>
                        <w:rFonts w:asciiTheme="minorEastAsia" w:eastAsiaTheme="minorEastAsia" w:hAnsiTheme="minorEastAsia"/>
                        <w:sz w:val="18"/>
                        <w:szCs w:val="18"/>
                      </w:rPr>
                    </w:pPr>
                    <w:r w:rsidRPr="00366862">
                      <w:rPr>
                        <w:sz w:val="18"/>
                        <w:szCs w:val="18"/>
                      </w:rPr>
                      <w:t>117,217,034.42</w:t>
                    </w:r>
                  </w:p>
                </w:tc>
                <w:tc>
                  <w:tcPr>
                    <w:tcW w:w="469" w:type="pct"/>
                  </w:tcPr>
                  <w:p w:rsidR="00666FF6" w:rsidRPr="00366862" w:rsidRDefault="00666FF6" w:rsidP="00727AEA">
                    <w:pPr>
                      <w:jc w:val="right"/>
                      <w:rPr>
                        <w:rFonts w:asciiTheme="minorEastAsia" w:eastAsiaTheme="minorEastAsia" w:hAnsiTheme="minorEastAsia"/>
                        <w:sz w:val="18"/>
                        <w:szCs w:val="18"/>
                      </w:rPr>
                    </w:pPr>
                    <w:r w:rsidRPr="00366862">
                      <w:rPr>
                        <w:sz w:val="18"/>
                        <w:szCs w:val="18"/>
                      </w:rPr>
                      <w:t>1.</w:t>
                    </w:r>
                    <w:r w:rsidR="00727AEA">
                      <w:rPr>
                        <w:rFonts w:hint="eastAsia"/>
                        <w:sz w:val="18"/>
                        <w:szCs w:val="18"/>
                      </w:rPr>
                      <w:t>70</w:t>
                    </w:r>
                  </w:p>
                </w:tc>
                <w:tc>
                  <w:tcPr>
                    <w:tcW w:w="915" w:type="pct"/>
                  </w:tcPr>
                  <w:p w:rsidR="00666FF6" w:rsidRPr="00366862" w:rsidRDefault="00666FF6" w:rsidP="002C6693">
                    <w:pPr>
                      <w:jc w:val="right"/>
                      <w:rPr>
                        <w:rFonts w:asciiTheme="minorEastAsia" w:eastAsiaTheme="minorEastAsia" w:hAnsiTheme="minorEastAsia"/>
                        <w:sz w:val="18"/>
                        <w:szCs w:val="18"/>
                      </w:rPr>
                    </w:pPr>
                    <w:r w:rsidRPr="00366862">
                      <w:rPr>
                        <w:sz w:val="18"/>
                        <w:szCs w:val="18"/>
                      </w:rPr>
                      <w:t>68,704,627.36</w:t>
                    </w:r>
                  </w:p>
                </w:tc>
                <w:tc>
                  <w:tcPr>
                    <w:tcW w:w="575" w:type="pct"/>
                  </w:tcPr>
                  <w:p w:rsidR="00666FF6" w:rsidRPr="00366862" w:rsidRDefault="00666FF6" w:rsidP="002C6693">
                    <w:pPr>
                      <w:jc w:val="right"/>
                      <w:rPr>
                        <w:rFonts w:asciiTheme="minorEastAsia" w:eastAsiaTheme="minorEastAsia" w:hAnsiTheme="minorEastAsia"/>
                        <w:sz w:val="18"/>
                        <w:szCs w:val="18"/>
                      </w:rPr>
                    </w:pPr>
                    <w:r w:rsidRPr="00366862">
                      <w:rPr>
                        <w:sz w:val="18"/>
                        <w:szCs w:val="18"/>
                      </w:rPr>
                      <w:t>1.08</w:t>
                    </w:r>
                  </w:p>
                </w:tc>
                <w:tc>
                  <w:tcPr>
                    <w:tcW w:w="546" w:type="pct"/>
                  </w:tcPr>
                  <w:p w:rsidR="00666FF6" w:rsidRPr="00366862" w:rsidRDefault="00666FF6" w:rsidP="002C6693">
                    <w:pPr>
                      <w:jc w:val="right"/>
                      <w:rPr>
                        <w:rFonts w:asciiTheme="minorEastAsia" w:eastAsiaTheme="minorEastAsia" w:hAnsiTheme="minorEastAsia"/>
                        <w:sz w:val="18"/>
                        <w:szCs w:val="18"/>
                      </w:rPr>
                    </w:pPr>
                    <w:r w:rsidRPr="00366862">
                      <w:rPr>
                        <w:sz w:val="18"/>
                        <w:szCs w:val="18"/>
                      </w:rPr>
                      <w:t>70.61</w:t>
                    </w:r>
                  </w:p>
                </w:tc>
                <w:tc>
                  <w:tcPr>
                    <w:tcW w:w="867" w:type="pct"/>
                  </w:tcPr>
                  <w:p w:rsidR="00666FF6" w:rsidRPr="00366862" w:rsidRDefault="00666FF6" w:rsidP="002C6693">
                    <w:pPr>
                      <w:rPr>
                        <w:rFonts w:asciiTheme="minorEastAsia" w:eastAsiaTheme="minorEastAsia" w:hAnsiTheme="minorEastAsia"/>
                        <w:sz w:val="18"/>
                        <w:szCs w:val="18"/>
                      </w:rPr>
                    </w:pPr>
                    <w:r w:rsidRPr="00366862">
                      <w:rPr>
                        <w:sz w:val="18"/>
                        <w:szCs w:val="18"/>
                      </w:rPr>
                      <w:t>项目建设预付设备款，重分类到此科目列示</w:t>
                    </w:r>
                  </w:p>
                </w:tc>
              </w:tr>
            </w:sdtContent>
          </w:sdt>
          <w:tr w:rsidR="00666FF6" w:rsidTr="00ED2A34">
            <w:trPr>
              <w:trHeight w:val="135"/>
            </w:trPr>
            <w:sdt>
              <w:sdtPr>
                <w:rPr>
                  <w:rStyle w:val="5Char1"/>
                  <w:rFonts w:hint="eastAsia"/>
                  <w:b w:val="0"/>
                  <w:bCs w:val="0"/>
                  <w:sz w:val="18"/>
                  <w:szCs w:val="18"/>
                </w:rPr>
                <w:tag w:val="_PLD_f446bfc0bdb7497b92f1f084f89862f6"/>
                <w:id w:val="28702940"/>
                <w:lock w:val="sdtLocked"/>
              </w:sdtPr>
              <w:sdtContent>
                <w:tc>
                  <w:tcPr>
                    <w:tcW w:w="616" w:type="pct"/>
                  </w:tcPr>
                  <w:p w:rsidR="00666FF6" w:rsidRPr="004716F5" w:rsidRDefault="00666FF6" w:rsidP="002C6693">
                    <w:pPr>
                      <w:jc w:val="right"/>
                      <w:rPr>
                        <w:rStyle w:val="5Char1"/>
                        <w:b w:val="0"/>
                        <w:bCs w:val="0"/>
                        <w:sz w:val="18"/>
                        <w:szCs w:val="18"/>
                      </w:rPr>
                    </w:pPr>
                    <w:r w:rsidRPr="004716F5">
                      <w:rPr>
                        <w:rStyle w:val="5Char1"/>
                        <w:rFonts w:hint="eastAsia"/>
                        <w:b w:val="0"/>
                        <w:bCs w:val="0"/>
                        <w:sz w:val="18"/>
                        <w:szCs w:val="18"/>
                      </w:rPr>
                      <w:t>短期借款</w:t>
                    </w:r>
                  </w:p>
                </w:tc>
              </w:sdtContent>
            </w:sdt>
            <w:tc>
              <w:tcPr>
                <w:tcW w:w="1011" w:type="pct"/>
                <w:vAlign w:val="center"/>
              </w:tcPr>
              <w:p w:rsidR="00666FF6" w:rsidRPr="004716F5" w:rsidRDefault="00666FF6" w:rsidP="002C6693">
                <w:pPr>
                  <w:jc w:val="right"/>
                  <w:rPr>
                    <w:sz w:val="18"/>
                    <w:szCs w:val="18"/>
                  </w:rPr>
                </w:pPr>
                <w:r w:rsidRPr="004716F5">
                  <w:rPr>
                    <w:sz w:val="18"/>
                    <w:szCs w:val="18"/>
                  </w:rPr>
                  <w:t>50,000,000.00</w:t>
                </w:r>
              </w:p>
            </w:tc>
            <w:tc>
              <w:tcPr>
                <w:tcW w:w="469" w:type="pct"/>
                <w:vAlign w:val="center"/>
              </w:tcPr>
              <w:p w:rsidR="00666FF6" w:rsidRPr="004716F5" w:rsidRDefault="00727AEA" w:rsidP="002C6693">
                <w:pPr>
                  <w:jc w:val="right"/>
                  <w:rPr>
                    <w:sz w:val="18"/>
                    <w:szCs w:val="18"/>
                  </w:rPr>
                </w:pPr>
                <w:r>
                  <w:rPr>
                    <w:sz w:val="18"/>
                    <w:szCs w:val="18"/>
                  </w:rPr>
                  <w:t>0.7</w:t>
                </w:r>
                <w:r>
                  <w:rPr>
                    <w:rFonts w:hint="eastAsia"/>
                    <w:sz w:val="18"/>
                    <w:szCs w:val="18"/>
                  </w:rPr>
                  <w:t>3</w:t>
                </w:r>
              </w:p>
            </w:tc>
            <w:tc>
              <w:tcPr>
                <w:tcW w:w="915" w:type="pct"/>
                <w:vAlign w:val="center"/>
              </w:tcPr>
              <w:p w:rsidR="00666FF6" w:rsidRPr="004716F5" w:rsidRDefault="00666FF6" w:rsidP="002C6693">
                <w:pPr>
                  <w:jc w:val="right"/>
                  <w:rPr>
                    <w:sz w:val="18"/>
                    <w:szCs w:val="18"/>
                  </w:rPr>
                </w:pPr>
                <w:r w:rsidRPr="004716F5">
                  <w:rPr>
                    <w:sz w:val="18"/>
                    <w:szCs w:val="18"/>
                  </w:rPr>
                  <w:t>30,034,680.56</w:t>
                </w:r>
              </w:p>
            </w:tc>
            <w:tc>
              <w:tcPr>
                <w:tcW w:w="575" w:type="pct"/>
                <w:vAlign w:val="center"/>
              </w:tcPr>
              <w:p w:rsidR="00666FF6" w:rsidRPr="004716F5" w:rsidRDefault="00666FF6" w:rsidP="002C6693">
                <w:pPr>
                  <w:jc w:val="right"/>
                  <w:rPr>
                    <w:sz w:val="18"/>
                    <w:szCs w:val="18"/>
                  </w:rPr>
                </w:pPr>
                <w:r w:rsidRPr="004716F5">
                  <w:rPr>
                    <w:sz w:val="18"/>
                    <w:szCs w:val="18"/>
                  </w:rPr>
                  <w:t>0.47</w:t>
                </w:r>
              </w:p>
            </w:tc>
            <w:tc>
              <w:tcPr>
                <w:tcW w:w="546" w:type="pct"/>
                <w:vAlign w:val="center"/>
              </w:tcPr>
              <w:p w:rsidR="00666FF6" w:rsidRPr="004716F5" w:rsidRDefault="00666FF6" w:rsidP="002C6693">
                <w:pPr>
                  <w:jc w:val="right"/>
                  <w:rPr>
                    <w:sz w:val="18"/>
                    <w:szCs w:val="18"/>
                  </w:rPr>
                </w:pPr>
                <w:r w:rsidRPr="004716F5">
                  <w:rPr>
                    <w:sz w:val="18"/>
                    <w:szCs w:val="18"/>
                  </w:rPr>
                  <w:t>66.47</w:t>
                </w:r>
              </w:p>
            </w:tc>
            <w:tc>
              <w:tcPr>
                <w:tcW w:w="867" w:type="pct"/>
              </w:tcPr>
              <w:p w:rsidR="00666FF6" w:rsidRPr="004716F5" w:rsidRDefault="00666FF6" w:rsidP="002C6693">
                <w:pPr>
                  <w:rPr>
                    <w:rStyle w:val="5Char1"/>
                    <w:b w:val="0"/>
                    <w:bCs w:val="0"/>
                    <w:sz w:val="18"/>
                    <w:szCs w:val="18"/>
                  </w:rPr>
                </w:pPr>
                <w:r w:rsidRPr="004716F5">
                  <w:rPr>
                    <w:rStyle w:val="5Char1"/>
                    <w:rFonts w:hint="eastAsia"/>
                    <w:b w:val="0"/>
                    <w:bCs w:val="0"/>
                    <w:sz w:val="18"/>
                    <w:szCs w:val="18"/>
                  </w:rPr>
                  <w:t>新增短期借款。</w:t>
                </w:r>
              </w:p>
            </w:tc>
          </w:tr>
          <w:tr w:rsidR="00666FF6" w:rsidTr="00ED2A34">
            <w:trPr>
              <w:trHeight w:val="135"/>
            </w:trPr>
            <w:tc>
              <w:tcPr>
                <w:tcW w:w="616" w:type="pct"/>
              </w:tcPr>
              <w:sdt>
                <w:sdtPr>
                  <w:rPr>
                    <w:rStyle w:val="5Char1"/>
                    <w:rFonts w:hint="eastAsia"/>
                    <w:b w:val="0"/>
                    <w:bCs w:val="0"/>
                    <w:sz w:val="18"/>
                    <w:szCs w:val="18"/>
                  </w:rPr>
                  <w:tag w:val="_PLD_54417a664e7a481d9b4573aaf61d26a9"/>
                  <w:id w:val="28702941"/>
                  <w:lock w:val="sdtLocked"/>
                </w:sdtPr>
                <w:sdtContent>
                  <w:p w:rsidR="00666FF6" w:rsidRPr="004716F5" w:rsidRDefault="00666FF6" w:rsidP="002C6693">
                    <w:pPr>
                      <w:jc w:val="right"/>
                      <w:rPr>
                        <w:rStyle w:val="5Char1"/>
                        <w:b w:val="0"/>
                        <w:bCs w:val="0"/>
                        <w:sz w:val="18"/>
                        <w:szCs w:val="18"/>
                      </w:rPr>
                    </w:pPr>
                    <w:r w:rsidRPr="004716F5">
                      <w:rPr>
                        <w:rStyle w:val="5Char1"/>
                        <w:rFonts w:hint="eastAsia"/>
                        <w:b w:val="0"/>
                        <w:bCs w:val="0"/>
                        <w:sz w:val="18"/>
                        <w:szCs w:val="18"/>
                      </w:rPr>
                      <w:t>合同负债</w:t>
                    </w:r>
                  </w:p>
                </w:sdtContent>
              </w:sdt>
            </w:tc>
            <w:tc>
              <w:tcPr>
                <w:tcW w:w="1011" w:type="pct"/>
                <w:vAlign w:val="center"/>
              </w:tcPr>
              <w:p w:rsidR="00666FF6" w:rsidRPr="00366862" w:rsidRDefault="00666FF6" w:rsidP="002C6693">
                <w:pPr>
                  <w:jc w:val="right"/>
                  <w:rPr>
                    <w:sz w:val="18"/>
                    <w:szCs w:val="18"/>
                  </w:rPr>
                </w:pPr>
                <w:r w:rsidRPr="00366862">
                  <w:rPr>
                    <w:sz w:val="18"/>
                    <w:szCs w:val="18"/>
                  </w:rPr>
                  <w:t>72,694,775.67</w:t>
                </w:r>
              </w:p>
            </w:tc>
            <w:tc>
              <w:tcPr>
                <w:tcW w:w="469" w:type="pct"/>
                <w:vAlign w:val="center"/>
              </w:tcPr>
              <w:p w:rsidR="00666FF6" w:rsidRPr="00366862" w:rsidRDefault="00727AEA" w:rsidP="002C6693">
                <w:pPr>
                  <w:jc w:val="right"/>
                  <w:rPr>
                    <w:sz w:val="18"/>
                    <w:szCs w:val="18"/>
                  </w:rPr>
                </w:pPr>
                <w:r>
                  <w:rPr>
                    <w:sz w:val="18"/>
                    <w:szCs w:val="18"/>
                  </w:rPr>
                  <w:t>1.0</w:t>
                </w:r>
                <w:r>
                  <w:rPr>
                    <w:rFonts w:hint="eastAsia"/>
                    <w:sz w:val="18"/>
                    <w:szCs w:val="18"/>
                  </w:rPr>
                  <w:t>6</w:t>
                </w:r>
              </w:p>
            </w:tc>
            <w:tc>
              <w:tcPr>
                <w:tcW w:w="915" w:type="pct"/>
                <w:vAlign w:val="center"/>
              </w:tcPr>
              <w:p w:rsidR="00666FF6" w:rsidRPr="00366862" w:rsidRDefault="00666FF6" w:rsidP="002C6693">
                <w:pPr>
                  <w:jc w:val="right"/>
                  <w:rPr>
                    <w:sz w:val="18"/>
                    <w:szCs w:val="18"/>
                  </w:rPr>
                </w:pPr>
                <w:r w:rsidRPr="00366862">
                  <w:rPr>
                    <w:sz w:val="18"/>
                    <w:szCs w:val="18"/>
                  </w:rPr>
                  <w:t>87,957,555.68</w:t>
                </w:r>
              </w:p>
            </w:tc>
            <w:tc>
              <w:tcPr>
                <w:tcW w:w="575" w:type="pct"/>
                <w:vAlign w:val="center"/>
              </w:tcPr>
              <w:p w:rsidR="00666FF6" w:rsidRPr="00366862" w:rsidRDefault="00666FF6" w:rsidP="002C6693">
                <w:pPr>
                  <w:jc w:val="right"/>
                  <w:rPr>
                    <w:sz w:val="18"/>
                    <w:szCs w:val="18"/>
                  </w:rPr>
                </w:pPr>
                <w:r w:rsidRPr="00366862">
                  <w:rPr>
                    <w:sz w:val="18"/>
                    <w:szCs w:val="18"/>
                  </w:rPr>
                  <w:t>1.38</w:t>
                </w:r>
              </w:p>
            </w:tc>
            <w:tc>
              <w:tcPr>
                <w:tcW w:w="546" w:type="pct"/>
                <w:vAlign w:val="center"/>
              </w:tcPr>
              <w:p w:rsidR="00666FF6" w:rsidRPr="00366862" w:rsidRDefault="00666FF6" w:rsidP="002C6693">
                <w:pPr>
                  <w:jc w:val="right"/>
                  <w:rPr>
                    <w:sz w:val="18"/>
                    <w:szCs w:val="18"/>
                  </w:rPr>
                </w:pPr>
                <w:r w:rsidRPr="00366862">
                  <w:rPr>
                    <w:sz w:val="18"/>
                    <w:szCs w:val="18"/>
                  </w:rPr>
                  <w:t>-17.35</w:t>
                </w:r>
              </w:p>
            </w:tc>
            <w:tc>
              <w:tcPr>
                <w:tcW w:w="867" w:type="pct"/>
              </w:tcPr>
              <w:p w:rsidR="00666FF6" w:rsidRPr="004716F5" w:rsidRDefault="00666FF6" w:rsidP="002C6693">
                <w:pPr>
                  <w:rPr>
                    <w:rStyle w:val="5Char1"/>
                    <w:b w:val="0"/>
                    <w:bCs w:val="0"/>
                    <w:sz w:val="18"/>
                    <w:szCs w:val="18"/>
                  </w:rPr>
                </w:pPr>
              </w:p>
            </w:tc>
          </w:tr>
          <w:tr w:rsidR="0002609A" w:rsidTr="00ED2A34">
            <w:trPr>
              <w:trHeight w:val="135"/>
            </w:trPr>
            <w:sdt>
              <w:sdtPr>
                <w:rPr>
                  <w:rStyle w:val="5Char1"/>
                  <w:rFonts w:hint="eastAsia"/>
                  <w:b w:val="0"/>
                  <w:bCs w:val="0"/>
                  <w:sz w:val="18"/>
                  <w:szCs w:val="18"/>
                </w:rPr>
                <w:tag w:val="_PLD_2994c1e41b5d486e9890bb70a9932412"/>
                <w:id w:val="28702942"/>
                <w:lock w:val="sdtLocked"/>
              </w:sdtPr>
              <w:sdtContent>
                <w:tc>
                  <w:tcPr>
                    <w:tcW w:w="616" w:type="pct"/>
                  </w:tcPr>
                  <w:p w:rsidR="0002609A" w:rsidRPr="004716F5" w:rsidRDefault="0002609A" w:rsidP="002C6693">
                    <w:pPr>
                      <w:jc w:val="right"/>
                      <w:rPr>
                        <w:rStyle w:val="5Char1"/>
                        <w:b w:val="0"/>
                        <w:bCs w:val="0"/>
                        <w:sz w:val="18"/>
                        <w:szCs w:val="18"/>
                      </w:rPr>
                    </w:pPr>
                    <w:r w:rsidRPr="004716F5">
                      <w:rPr>
                        <w:rStyle w:val="5Char1"/>
                        <w:rFonts w:hint="eastAsia"/>
                        <w:b w:val="0"/>
                        <w:bCs w:val="0"/>
                        <w:sz w:val="18"/>
                        <w:szCs w:val="18"/>
                      </w:rPr>
                      <w:t>长期借款</w:t>
                    </w:r>
                  </w:p>
                </w:tc>
              </w:sdtContent>
            </w:sdt>
            <w:tc>
              <w:tcPr>
                <w:tcW w:w="1011" w:type="pct"/>
                <w:vAlign w:val="center"/>
              </w:tcPr>
              <w:p w:rsidR="0002609A" w:rsidRPr="0002609A" w:rsidRDefault="0002609A" w:rsidP="0002609A">
                <w:pPr>
                  <w:jc w:val="right"/>
                  <w:rPr>
                    <w:sz w:val="18"/>
                    <w:szCs w:val="18"/>
                  </w:rPr>
                </w:pPr>
                <w:r w:rsidRPr="0002609A">
                  <w:rPr>
                    <w:sz w:val="18"/>
                    <w:szCs w:val="18"/>
                  </w:rPr>
                  <w:t>1,212,518,603.80</w:t>
                </w:r>
              </w:p>
            </w:tc>
            <w:tc>
              <w:tcPr>
                <w:tcW w:w="469" w:type="pct"/>
                <w:vAlign w:val="center"/>
              </w:tcPr>
              <w:p w:rsidR="0002609A" w:rsidRPr="0002609A" w:rsidRDefault="0002609A" w:rsidP="0002609A">
                <w:pPr>
                  <w:jc w:val="right"/>
                  <w:rPr>
                    <w:sz w:val="18"/>
                    <w:szCs w:val="18"/>
                  </w:rPr>
                </w:pPr>
                <w:r w:rsidRPr="0002609A">
                  <w:rPr>
                    <w:sz w:val="18"/>
                    <w:szCs w:val="18"/>
                  </w:rPr>
                  <w:t>17.60</w:t>
                </w:r>
              </w:p>
            </w:tc>
            <w:tc>
              <w:tcPr>
                <w:tcW w:w="915" w:type="pct"/>
                <w:vAlign w:val="center"/>
              </w:tcPr>
              <w:p w:rsidR="0002609A" w:rsidRPr="0002609A" w:rsidRDefault="0002609A" w:rsidP="0002609A">
                <w:pPr>
                  <w:jc w:val="right"/>
                  <w:rPr>
                    <w:sz w:val="18"/>
                    <w:szCs w:val="18"/>
                  </w:rPr>
                </w:pPr>
                <w:r w:rsidRPr="0002609A">
                  <w:rPr>
                    <w:sz w:val="18"/>
                    <w:szCs w:val="18"/>
                  </w:rPr>
                  <w:t>1,174,835,970.43</w:t>
                </w:r>
              </w:p>
            </w:tc>
            <w:tc>
              <w:tcPr>
                <w:tcW w:w="575" w:type="pct"/>
                <w:vAlign w:val="center"/>
              </w:tcPr>
              <w:p w:rsidR="0002609A" w:rsidRPr="0002609A" w:rsidRDefault="0002609A" w:rsidP="0002609A">
                <w:pPr>
                  <w:jc w:val="right"/>
                  <w:rPr>
                    <w:sz w:val="18"/>
                    <w:szCs w:val="18"/>
                  </w:rPr>
                </w:pPr>
                <w:r w:rsidRPr="0002609A">
                  <w:rPr>
                    <w:sz w:val="18"/>
                    <w:szCs w:val="18"/>
                  </w:rPr>
                  <w:t>18.44</w:t>
                </w:r>
              </w:p>
            </w:tc>
            <w:tc>
              <w:tcPr>
                <w:tcW w:w="546" w:type="pct"/>
                <w:vAlign w:val="center"/>
              </w:tcPr>
              <w:p w:rsidR="0002609A" w:rsidRPr="0002609A" w:rsidRDefault="0002609A" w:rsidP="0002609A">
                <w:pPr>
                  <w:jc w:val="right"/>
                  <w:rPr>
                    <w:sz w:val="18"/>
                    <w:szCs w:val="18"/>
                  </w:rPr>
                </w:pPr>
                <w:r w:rsidRPr="0002609A">
                  <w:rPr>
                    <w:sz w:val="18"/>
                    <w:szCs w:val="18"/>
                  </w:rPr>
                  <w:t>3.21</w:t>
                </w:r>
              </w:p>
            </w:tc>
            <w:tc>
              <w:tcPr>
                <w:tcW w:w="867" w:type="pct"/>
              </w:tcPr>
              <w:p w:rsidR="0002609A" w:rsidRPr="004716F5" w:rsidRDefault="0002609A" w:rsidP="002C6693">
                <w:pPr>
                  <w:rPr>
                    <w:rStyle w:val="5Char1"/>
                    <w:b w:val="0"/>
                    <w:bCs w:val="0"/>
                    <w:sz w:val="18"/>
                    <w:szCs w:val="18"/>
                  </w:rPr>
                </w:pPr>
              </w:p>
            </w:tc>
          </w:tr>
          <w:tr w:rsidR="0002609A" w:rsidTr="00ED2A34">
            <w:trPr>
              <w:trHeight w:val="135"/>
            </w:trPr>
            <w:tc>
              <w:tcPr>
                <w:tcW w:w="616" w:type="pct"/>
              </w:tcPr>
              <w:p w:rsidR="0002609A" w:rsidRPr="00741A61" w:rsidRDefault="0002609A" w:rsidP="002C6693">
                <w:pPr>
                  <w:jc w:val="right"/>
                  <w:rPr>
                    <w:rStyle w:val="5Char1"/>
                    <w:rFonts w:asciiTheme="minorEastAsia" w:eastAsiaTheme="minorEastAsia" w:hAnsiTheme="minorEastAsia"/>
                    <w:b w:val="0"/>
                    <w:bCs w:val="0"/>
                    <w:sz w:val="18"/>
                    <w:szCs w:val="18"/>
                  </w:rPr>
                </w:pPr>
                <w:r w:rsidRPr="00741A61">
                  <w:rPr>
                    <w:rStyle w:val="5Char1"/>
                    <w:rFonts w:asciiTheme="minorEastAsia" w:eastAsiaTheme="minorEastAsia" w:hAnsiTheme="minorEastAsia" w:hint="eastAsia"/>
                    <w:b w:val="0"/>
                    <w:bCs w:val="0"/>
                    <w:sz w:val="18"/>
                    <w:szCs w:val="18"/>
                  </w:rPr>
                  <w:t>应付票据</w:t>
                </w:r>
              </w:p>
            </w:tc>
            <w:tc>
              <w:tcPr>
                <w:tcW w:w="1011" w:type="pct"/>
                <w:vAlign w:val="center"/>
              </w:tcPr>
              <w:p w:rsidR="0002609A" w:rsidRPr="00741A61" w:rsidRDefault="0002609A" w:rsidP="002C6693">
                <w:pPr>
                  <w:jc w:val="right"/>
                  <w:rPr>
                    <w:sz w:val="18"/>
                    <w:szCs w:val="18"/>
                  </w:rPr>
                </w:pPr>
                <w:r w:rsidRPr="00741A61">
                  <w:rPr>
                    <w:sz w:val="18"/>
                    <w:szCs w:val="18"/>
                  </w:rPr>
                  <w:t>298,300,000.00</w:t>
                </w:r>
              </w:p>
            </w:tc>
            <w:tc>
              <w:tcPr>
                <w:tcW w:w="469" w:type="pct"/>
                <w:vAlign w:val="center"/>
              </w:tcPr>
              <w:p w:rsidR="0002609A" w:rsidRPr="00741A61" w:rsidRDefault="0002609A" w:rsidP="001C6D88">
                <w:pPr>
                  <w:jc w:val="right"/>
                  <w:rPr>
                    <w:sz w:val="18"/>
                    <w:szCs w:val="18"/>
                  </w:rPr>
                </w:pPr>
                <w:r w:rsidRPr="00741A61">
                  <w:rPr>
                    <w:sz w:val="18"/>
                    <w:szCs w:val="18"/>
                  </w:rPr>
                  <w:t>4.</w:t>
                </w:r>
                <w:r w:rsidR="001C6D88">
                  <w:rPr>
                    <w:rFonts w:hint="eastAsia"/>
                    <w:sz w:val="18"/>
                    <w:szCs w:val="18"/>
                  </w:rPr>
                  <w:t>33</w:t>
                </w:r>
              </w:p>
            </w:tc>
            <w:tc>
              <w:tcPr>
                <w:tcW w:w="915" w:type="pct"/>
                <w:vAlign w:val="center"/>
              </w:tcPr>
              <w:p w:rsidR="0002609A" w:rsidRPr="00741A61" w:rsidRDefault="0002609A" w:rsidP="002C6693">
                <w:pPr>
                  <w:jc w:val="right"/>
                  <w:rPr>
                    <w:sz w:val="18"/>
                    <w:szCs w:val="18"/>
                  </w:rPr>
                </w:pPr>
                <w:r w:rsidRPr="00741A61">
                  <w:rPr>
                    <w:sz w:val="18"/>
                    <w:szCs w:val="18"/>
                  </w:rPr>
                  <w:t>93,890,912.00</w:t>
                </w:r>
              </w:p>
            </w:tc>
            <w:tc>
              <w:tcPr>
                <w:tcW w:w="575" w:type="pct"/>
                <w:vAlign w:val="center"/>
              </w:tcPr>
              <w:p w:rsidR="0002609A" w:rsidRPr="00741A61" w:rsidRDefault="0002609A" w:rsidP="002C6693">
                <w:pPr>
                  <w:jc w:val="right"/>
                  <w:rPr>
                    <w:sz w:val="18"/>
                    <w:szCs w:val="18"/>
                  </w:rPr>
                </w:pPr>
                <w:r w:rsidRPr="00741A61">
                  <w:rPr>
                    <w:sz w:val="18"/>
                    <w:szCs w:val="18"/>
                  </w:rPr>
                  <w:t>1.47</w:t>
                </w:r>
              </w:p>
            </w:tc>
            <w:tc>
              <w:tcPr>
                <w:tcW w:w="546" w:type="pct"/>
                <w:vAlign w:val="center"/>
              </w:tcPr>
              <w:p w:rsidR="0002609A" w:rsidRPr="00741A61" w:rsidRDefault="0002609A" w:rsidP="002C6693">
                <w:pPr>
                  <w:jc w:val="right"/>
                  <w:rPr>
                    <w:sz w:val="18"/>
                    <w:szCs w:val="18"/>
                  </w:rPr>
                </w:pPr>
                <w:r w:rsidRPr="00741A61">
                  <w:rPr>
                    <w:sz w:val="18"/>
                    <w:szCs w:val="18"/>
                  </w:rPr>
                  <w:t>217.71</w:t>
                </w:r>
              </w:p>
            </w:tc>
            <w:tc>
              <w:tcPr>
                <w:tcW w:w="867" w:type="pct"/>
              </w:tcPr>
              <w:p w:rsidR="0002609A" w:rsidRPr="004716F5" w:rsidRDefault="0002609A" w:rsidP="002C6693">
                <w:pPr>
                  <w:rPr>
                    <w:rStyle w:val="5Char1"/>
                    <w:rFonts w:asciiTheme="minorEastAsia" w:eastAsiaTheme="minorEastAsia" w:hAnsiTheme="minorEastAsia"/>
                    <w:b w:val="0"/>
                    <w:bCs w:val="0"/>
                    <w:sz w:val="18"/>
                    <w:szCs w:val="18"/>
                  </w:rPr>
                </w:pPr>
                <w:r w:rsidRPr="00741A61">
                  <w:rPr>
                    <w:rStyle w:val="5Char1"/>
                    <w:rFonts w:asciiTheme="minorEastAsia" w:eastAsiaTheme="minorEastAsia" w:hAnsiTheme="minorEastAsia" w:hint="eastAsia"/>
                    <w:b w:val="0"/>
                    <w:bCs w:val="0"/>
                    <w:sz w:val="18"/>
                    <w:szCs w:val="18"/>
                  </w:rPr>
                  <w:t>正常经营业务和项目建设产生的应付票据增加。</w:t>
                </w:r>
              </w:p>
            </w:tc>
          </w:tr>
          <w:tr w:rsidR="0002609A" w:rsidTr="00ED2A34">
            <w:trPr>
              <w:trHeight w:val="135"/>
            </w:trPr>
            <w:tc>
              <w:tcPr>
                <w:tcW w:w="616" w:type="pct"/>
              </w:tcPr>
              <w:p w:rsidR="0002609A" w:rsidRPr="00741A61" w:rsidRDefault="0002609A" w:rsidP="002C6693">
                <w:pPr>
                  <w:ind w:firstLineChars="50" w:firstLine="90"/>
                  <w:rPr>
                    <w:rStyle w:val="5Char1"/>
                    <w:rFonts w:asciiTheme="minorEastAsia" w:eastAsiaTheme="minorEastAsia" w:hAnsiTheme="minorEastAsia"/>
                    <w:b w:val="0"/>
                    <w:bCs w:val="0"/>
                    <w:sz w:val="18"/>
                    <w:szCs w:val="18"/>
                  </w:rPr>
                </w:pPr>
                <w:r w:rsidRPr="00741A61">
                  <w:rPr>
                    <w:sz w:val="18"/>
                    <w:szCs w:val="18"/>
                  </w:rPr>
                  <w:t>应交税费</w:t>
                </w:r>
              </w:p>
            </w:tc>
            <w:tc>
              <w:tcPr>
                <w:tcW w:w="1011" w:type="pct"/>
                <w:vAlign w:val="center"/>
              </w:tcPr>
              <w:p w:rsidR="0002609A" w:rsidRPr="00741A61" w:rsidRDefault="0002609A" w:rsidP="002C6693">
                <w:pPr>
                  <w:jc w:val="right"/>
                  <w:rPr>
                    <w:sz w:val="18"/>
                    <w:szCs w:val="18"/>
                  </w:rPr>
                </w:pPr>
                <w:r>
                  <w:rPr>
                    <w:sz w:val="18"/>
                    <w:szCs w:val="18"/>
                  </w:rPr>
                  <w:t>42,636,055.</w:t>
                </w:r>
                <w:r>
                  <w:rPr>
                    <w:rFonts w:hint="eastAsia"/>
                    <w:sz w:val="18"/>
                    <w:szCs w:val="18"/>
                  </w:rPr>
                  <w:t>6</w:t>
                </w:r>
                <w:r w:rsidRPr="00741A61">
                  <w:rPr>
                    <w:sz w:val="18"/>
                    <w:szCs w:val="18"/>
                  </w:rPr>
                  <w:t>1</w:t>
                </w:r>
              </w:p>
            </w:tc>
            <w:tc>
              <w:tcPr>
                <w:tcW w:w="469" w:type="pct"/>
                <w:vAlign w:val="center"/>
              </w:tcPr>
              <w:p w:rsidR="0002609A" w:rsidRPr="00741A61" w:rsidRDefault="0002609A" w:rsidP="002C6693">
                <w:pPr>
                  <w:jc w:val="right"/>
                  <w:rPr>
                    <w:sz w:val="18"/>
                    <w:szCs w:val="18"/>
                  </w:rPr>
                </w:pPr>
                <w:r>
                  <w:rPr>
                    <w:sz w:val="18"/>
                    <w:szCs w:val="18"/>
                  </w:rPr>
                  <w:t> </w:t>
                </w:r>
                <w:r w:rsidR="001C6D88">
                  <w:rPr>
                    <w:sz w:val="18"/>
                    <w:szCs w:val="18"/>
                  </w:rPr>
                  <w:t>0.6</w:t>
                </w:r>
                <w:r w:rsidR="001C6D88">
                  <w:rPr>
                    <w:rFonts w:hint="eastAsia"/>
                    <w:sz w:val="18"/>
                    <w:szCs w:val="18"/>
                  </w:rPr>
                  <w:t>2</w:t>
                </w:r>
              </w:p>
            </w:tc>
            <w:tc>
              <w:tcPr>
                <w:tcW w:w="915" w:type="pct"/>
                <w:vAlign w:val="center"/>
              </w:tcPr>
              <w:p w:rsidR="0002609A" w:rsidRPr="00741A61" w:rsidRDefault="0002609A" w:rsidP="002C6693">
                <w:pPr>
                  <w:jc w:val="right"/>
                  <w:rPr>
                    <w:sz w:val="18"/>
                    <w:szCs w:val="18"/>
                  </w:rPr>
                </w:pPr>
                <w:r>
                  <w:rPr>
                    <w:sz w:val="18"/>
                    <w:szCs w:val="18"/>
                  </w:rPr>
                  <w:t> </w:t>
                </w:r>
                <w:r w:rsidRPr="00741A61">
                  <w:rPr>
                    <w:sz w:val="18"/>
                    <w:szCs w:val="18"/>
                  </w:rPr>
                  <w:t xml:space="preserve"> 9,575,055.59</w:t>
                </w:r>
              </w:p>
            </w:tc>
            <w:tc>
              <w:tcPr>
                <w:tcW w:w="575" w:type="pct"/>
                <w:vAlign w:val="center"/>
              </w:tcPr>
              <w:p w:rsidR="0002609A" w:rsidRPr="00741A61" w:rsidRDefault="0002609A" w:rsidP="002C6693">
                <w:pPr>
                  <w:jc w:val="right"/>
                  <w:rPr>
                    <w:sz w:val="18"/>
                    <w:szCs w:val="18"/>
                  </w:rPr>
                </w:pPr>
                <w:r w:rsidRPr="00741A61">
                  <w:rPr>
                    <w:sz w:val="18"/>
                    <w:szCs w:val="18"/>
                  </w:rPr>
                  <w:t xml:space="preserve"> 0.15</w:t>
                </w:r>
              </w:p>
            </w:tc>
            <w:tc>
              <w:tcPr>
                <w:tcW w:w="546" w:type="pct"/>
                <w:vAlign w:val="center"/>
              </w:tcPr>
              <w:p w:rsidR="0002609A" w:rsidRPr="00741A61" w:rsidRDefault="0002609A" w:rsidP="002C6693">
                <w:pPr>
                  <w:jc w:val="right"/>
                  <w:rPr>
                    <w:sz w:val="18"/>
                    <w:szCs w:val="18"/>
                  </w:rPr>
                </w:pPr>
                <w:r w:rsidRPr="00741A61">
                  <w:rPr>
                    <w:sz w:val="18"/>
                    <w:szCs w:val="18"/>
                  </w:rPr>
                  <w:t>345.28</w:t>
                </w:r>
              </w:p>
            </w:tc>
            <w:tc>
              <w:tcPr>
                <w:tcW w:w="867" w:type="pct"/>
              </w:tcPr>
              <w:p w:rsidR="0002609A" w:rsidRPr="004716F5" w:rsidRDefault="0002609A" w:rsidP="002C6693">
                <w:pPr>
                  <w:rPr>
                    <w:rStyle w:val="5Char1"/>
                    <w:rFonts w:asciiTheme="minorEastAsia" w:eastAsiaTheme="minorEastAsia" w:hAnsiTheme="minorEastAsia"/>
                    <w:b w:val="0"/>
                    <w:bCs w:val="0"/>
                    <w:sz w:val="18"/>
                    <w:szCs w:val="18"/>
                  </w:rPr>
                </w:pPr>
                <w:r w:rsidRPr="00741A61">
                  <w:rPr>
                    <w:rStyle w:val="5Char1"/>
                    <w:rFonts w:asciiTheme="minorEastAsia" w:eastAsiaTheme="minorEastAsia" w:hAnsiTheme="minorEastAsia" w:hint="eastAsia"/>
                    <w:b w:val="0"/>
                    <w:bCs w:val="0"/>
                    <w:sz w:val="18"/>
                    <w:szCs w:val="18"/>
                  </w:rPr>
                  <w:t>本期计提企业所得税增加。</w:t>
                </w:r>
              </w:p>
            </w:tc>
          </w:tr>
          <w:tr w:rsidR="0002609A" w:rsidRPr="00826E52" w:rsidTr="00ED2A34">
            <w:trPr>
              <w:trHeight w:val="135"/>
            </w:trPr>
            <w:tc>
              <w:tcPr>
                <w:tcW w:w="616" w:type="pct"/>
              </w:tcPr>
              <w:p w:rsidR="0002609A" w:rsidRPr="00741A61" w:rsidRDefault="0002609A" w:rsidP="002C6693">
                <w:pPr>
                  <w:rPr>
                    <w:rStyle w:val="5Char1"/>
                    <w:rFonts w:asciiTheme="minorEastAsia" w:eastAsiaTheme="minorEastAsia" w:hAnsiTheme="minorEastAsia"/>
                    <w:b w:val="0"/>
                    <w:bCs w:val="0"/>
                    <w:sz w:val="18"/>
                    <w:szCs w:val="18"/>
                  </w:rPr>
                </w:pPr>
                <w:r w:rsidRPr="00741A61">
                  <w:rPr>
                    <w:sz w:val="18"/>
                    <w:szCs w:val="18"/>
                  </w:rPr>
                  <w:t>其他应付款</w:t>
                </w:r>
              </w:p>
            </w:tc>
            <w:tc>
              <w:tcPr>
                <w:tcW w:w="1011" w:type="pct"/>
                <w:vAlign w:val="center"/>
              </w:tcPr>
              <w:p w:rsidR="0002609A" w:rsidRPr="00741A61" w:rsidRDefault="0002609A" w:rsidP="002C6693">
                <w:pPr>
                  <w:jc w:val="right"/>
                  <w:rPr>
                    <w:sz w:val="18"/>
                    <w:szCs w:val="18"/>
                  </w:rPr>
                </w:pPr>
                <w:r w:rsidRPr="00741A61">
                  <w:rPr>
                    <w:sz w:val="18"/>
                    <w:szCs w:val="18"/>
                  </w:rPr>
                  <w:t>148,893,537.46</w:t>
                </w:r>
              </w:p>
            </w:tc>
            <w:tc>
              <w:tcPr>
                <w:tcW w:w="469" w:type="pct"/>
                <w:vAlign w:val="center"/>
              </w:tcPr>
              <w:p w:rsidR="0002609A" w:rsidRPr="00741A61" w:rsidRDefault="0002609A" w:rsidP="002C6693">
                <w:pPr>
                  <w:jc w:val="right"/>
                  <w:rPr>
                    <w:sz w:val="18"/>
                    <w:szCs w:val="18"/>
                  </w:rPr>
                </w:pPr>
                <w:r w:rsidRPr="00741A61">
                  <w:rPr>
                    <w:sz w:val="18"/>
                    <w:szCs w:val="18"/>
                  </w:rPr>
                  <w:t>2.</w:t>
                </w:r>
                <w:r w:rsidR="00727AEA">
                  <w:rPr>
                    <w:rFonts w:hint="eastAsia"/>
                    <w:sz w:val="18"/>
                    <w:szCs w:val="18"/>
                  </w:rPr>
                  <w:t>16</w:t>
                </w:r>
              </w:p>
            </w:tc>
            <w:tc>
              <w:tcPr>
                <w:tcW w:w="915" w:type="pct"/>
                <w:vAlign w:val="center"/>
              </w:tcPr>
              <w:p w:rsidR="0002609A" w:rsidRPr="00741A61" w:rsidRDefault="0002609A" w:rsidP="002C6693">
                <w:pPr>
                  <w:jc w:val="right"/>
                  <w:rPr>
                    <w:sz w:val="18"/>
                    <w:szCs w:val="18"/>
                  </w:rPr>
                </w:pPr>
                <w:r w:rsidRPr="00741A61">
                  <w:rPr>
                    <w:sz w:val="18"/>
                    <w:szCs w:val="18"/>
                  </w:rPr>
                  <w:t>73,794,919.22</w:t>
                </w:r>
              </w:p>
            </w:tc>
            <w:tc>
              <w:tcPr>
                <w:tcW w:w="575" w:type="pct"/>
                <w:vAlign w:val="center"/>
              </w:tcPr>
              <w:p w:rsidR="0002609A" w:rsidRPr="00741A61" w:rsidRDefault="0002609A" w:rsidP="002C6693">
                <w:pPr>
                  <w:jc w:val="right"/>
                  <w:rPr>
                    <w:sz w:val="18"/>
                    <w:szCs w:val="18"/>
                  </w:rPr>
                </w:pPr>
                <w:r w:rsidRPr="00741A61">
                  <w:rPr>
                    <w:sz w:val="18"/>
                    <w:szCs w:val="18"/>
                  </w:rPr>
                  <w:t> 1.16</w:t>
                </w:r>
              </w:p>
            </w:tc>
            <w:tc>
              <w:tcPr>
                <w:tcW w:w="546" w:type="pct"/>
                <w:vAlign w:val="center"/>
              </w:tcPr>
              <w:p w:rsidR="0002609A" w:rsidRPr="00741A61" w:rsidRDefault="0002609A" w:rsidP="002C6693">
                <w:pPr>
                  <w:jc w:val="right"/>
                  <w:rPr>
                    <w:sz w:val="18"/>
                    <w:szCs w:val="18"/>
                  </w:rPr>
                </w:pPr>
                <w:r w:rsidRPr="00741A61">
                  <w:rPr>
                    <w:sz w:val="18"/>
                    <w:szCs w:val="18"/>
                  </w:rPr>
                  <w:t>101.77</w:t>
                </w:r>
              </w:p>
            </w:tc>
            <w:tc>
              <w:tcPr>
                <w:tcW w:w="867" w:type="pct"/>
              </w:tcPr>
              <w:p w:rsidR="0002609A" w:rsidRPr="004716F5" w:rsidRDefault="0002609A" w:rsidP="002C6693">
                <w:pPr>
                  <w:rPr>
                    <w:rStyle w:val="5Char1"/>
                    <w:rFonts w:asciiTheme="minorEastAsia" w:eastAsiaTheme="minorEastAsia" w:hAnsiTheme="minorEastAsia"/>
                    <w:b w:val="0"/>
                    <w:bCs w:val="0"/>
                    <w:sz w:val="18"/>
                    <w:szCs w:val="18"/>
                  </w:rPr>
                </w:pPr>
                <w:r w:rsidRPr="00741A61">
                  <w:rPr>
                    <w:rStyle w:val="5Char1"/>
                    <w:rFonts w:asciiTheme="minorEastAsia" w:eastAsiaTheme="minorEastAsia" w:hAnsiTheme="minorEastAsia" w:hint="eastAsia"/>
                    <w:b w:val="0"/>
                    <w:bCs w:val="0"/>
                    <w:sz w:val="18"/>
                    <w:szCs w:val="18"/>
                  </w:rPr>
                  <w:t>一</w:t>
                </w:r>
                <w:r w:rsidR="00826E52">
                  <w:rPr>
                    <w:rStyle w:val="5Char1"/>
                    <w:rFonts w:asciiTheme="minorEastAsia" w:eastAsiaTheme="minorEastAsia" w:hAnsiTheme="minorEastAsia" w:hint="eastAsia"/>
                    <w:b w:val="0"/>
                    <w:bCs w:val="0"/>
                    <w:sz w:val="18"/>
                    <w:szCs w:val="18"/>
                  </w:rPr>
                  <w:t>是本期实施股权激励确认了限制性股票回购义务所致；二是新增与沧州大化集团有限责任公司</w:t>
                </w:r>
                <w:r w:rsidRPr="00741A61">
                  <w:rPr>
                    <w:rStyle w:val="5Char1"/>
                    <w:rFonts w:asciiTheme="minorEastAsia" w:eastAsiaTheme="minorEastAsia" w:hAnsiTheme="minorEastAsia" w:hint="eastAsia"/>
                    <w:b w:val="0"/>
                    <w:bCs w:val="0"/>
                    <w:sz w:val="18"/>
                    <w:szCs w:val="18"/>
                  </w:rPr>
                  <w:t>借款。</w:t>
                </w:r>
              </w:p>
            </w:tc>
          </w:tr>
          <w:tr w:rsidR="0002609A" w:rsidTr="00ED2A34">
            <w:trPr>
              <w:trHeight w:val="135"/>
            </w:trPr>
            <w:tc>
              <w:tcPr>
                <w:tcW w:w="616" w:type="pct"/>
              </w:tcPr>
              <w:p w:rsidR="0002609A" w:rsidRPr="00666FF6" w:rsidRDefault="0002609A" w:rsidP="002C6693">
                <w:pPr>
                  <w:rPr>
                    <w:sz w:val="18"/>
                    <w:szCs w:val="18"/>
                  </w:rPr>
                </w:pPr>
                <w:r w:rsidRPr="00666FF6">
                  <w:rPr>
                    <w:sz w:val="18"/>
                    <w:szCs w:val="18"/>
                  </w:rPr>
                  <w:t>一年内到期的非流动负债</w:t>
                </w:r>
              </w:p>
            </w:tc>
            <w:tc>
              <w:tcPr>
                <w:tcW w:w="1011" w:type="pct"/>
                <w:vAlign w:val="center"/>
              </w:tcPr>
              <w:p w:rsidR="0002609A" w:rsidRPr="00666FF6" w:rsidRDefault="0002609A" w:rsidP="002C6693">
                <w:pPr>
                  <w:jc w:val="right"/>
                  <w:rPr>
                    <w:sz w:val="18"/>
                    <w:szCs w:val="18"/>
                  </w:rPr>
                </w:pPr>
                <w:r>
                  <w:rPr>
                    <w:sz w:val="18"/>
                    <w:szCs w:val="18"/>
                  </w:rPr>
                  <w:t>  </w:t>
                </w:r>
                <w:r w:rsidRPr="00666FF6">
                  <w:rPr>
                    <w:sz w:val="18"/>
                    <w:szCs w:val="18"/>
                  </w:rPr>
                  <w:t>59,049,138.25</w:t>
                </w:r>
              </w:p>
            </w:tc>
            <w:tc>
              <w:tcPr>
                <w:tcW w:w="469" w:type="pct"/>
                <w:vAlign w:val="center"/>
              </w:tcPr>
              <w:p w:rsidR="0002609A" w:rsidRPr="00666FF6" w:rsidRDefault="0002609A" w:rsidP="002C6693">
                <w:pPr>
                  <w:jc w:val="right"/>
                  <w:rPr>
                    <w:sz w:val="18"/>
                    <w:szCs w:val="18"/>
                  </w:rPr>
                </w:pPr>
                <w:r w:rsidRPr="00666FF6">
                  <w:rPr>
                    <w:sz w:val="18"/>
                    <w:szCs w:val="18"/>
                  </w:rPr>
                  <w:t>0.86</w:t>
                </w:r>
              </w:p>
            </w:tc>
            <w:tc>
              <w:tcPr>
                <w:tcW w:w="915" w:type="pct"/>
                <w:vAlign w:val="center"/>
              </w:tcPr>
              <w:p w:rsidR="0002609A" w:rsidRPr="00666FF6" w:rsidRDefault="0002609A" w:rsidP="002C6693">
                <w:pPr>
                  <w:jc w:val="right"/>
                  <w:rPr>
                    <w:sz w:val="18"/>
                    <w:szCs w:val="18"/>
                  </w:rPr>
                </w:pPr>
                <w:r>
                  <w:rPr>
                    <w:sz w:val="18"/>
                    <w:szCs w:val="18"/>
                  </w:rPr>
                  <w:t> </w:t>
                </w:r>
                <w:r w:rsidRPr="00666FF6">
                  <w:rPr>
                    <w:sz w:val="18"/>
                    <w:szCs w:val="18"/>
                  </w:rPr>
                  <w:t>40,831,000.00</w:t>
                </w:r>
              </w:p>
            </w:tc>
            <w:tc>
              <w:tcPr>
                <w:tcW w:w="575" w:type="pct"/>
                <w:vAlign w:val="center"/>
              </w:tcPr>
              <w:p w:rsidR="0002609A" w:rsidRPr="00666FF6" w:rsidRDefault="0002609A" w:rsidP="002C6693">
                <w:pPr>
                  <w:jc w:val="right"/>
                  <w:rPr>
                    <w:sz w:val="18"/>
                    <w:szCs w:val="18"/>
                  </w:rPr>
                </w:pPr>
                <w:r>
                  <w:rPr>
                    <w:sz w:val="18"/>
                    <w:szCs w:val="18"/>
                  </w:rPr>
                  <w:t> </w:t>
                </w:r>
                <w:r w:rsidRPr="00666FF6">
                  <w:rPr>
                    <w:sz w:val="18"/>
                    <w:szCs w:val="18"/>
                  </w:rPr>
                  <w:t xml:space="preserve"> 0.64</w:t>
                </w:r>
              </w:p>
            </w:tc>
            <w:tc>
              <w:tcPr>
                <w:tcW w:w="546" w:type="pct"/>
                <w:vAlign w:val="center"/>
              </w:tcPr>
              <w:p w:rsidR="0002609A" w:rsidRPr="00666FF6" w:rsidRDefault="0002609A" w:rsidP="002C6693">
                <w:pPr>
                  <w:jc w:val="right"/>
                  <w:rPr>
                    <w:sz w:val="18"/>
                    <w:szCs w:val="18"/>
                  </w:rPr>
                </w:pPr>
                <w:r>
                  <w:rPr>
                    <w:sz w:val="18"/>
                    <w:szCs w:val="18"/>
                  </w:rPr>
                  <w:t> </w:t>
                </w:r>
                <w:r w:rsidRPr="00666FF6">
                  <w:rPr>
                    <w:sz w:val="18"/>
                    <w:szCs w:val="18"/>
                  </w:rPr>
                  <w:t>44.62</w:t>
                </w:r>
              </w:p>
            </w:tc>
            <w:tc>
              <w:tcPr>
                <w:tcW w:w="867" w:type="pct"/>
              </w:tcPr>
              <w:p w:rsidR="0002609A" w:rsidRPr="00384C46" w:rsidRDefault="0002609A" w:rsidP="002C6693">
                <w:pPr>
                  <w:rPr>
                    <w:rStyle w:val="5Char1"/>
                    <w:rFonts w:asciiTheme="minorEastAsia" w:eastAsiaTheme="minorEastAsia" w:hAnsiTheme="minorEastAsia"/>
                    <w:b w:val="0"/>
                    <w:bCs w:val="0"/>
                    <w:sz w:val="18"/>
                    <w:szCs w:val="18"/>
                  </w:rPr>
                </w:pPr>
                <w:r w:rsidRPr="00384C46">
                  <w:rPr>
                    <w:rFonts w:hint="eastAsia"/>
                    <w:sz w:val="18"/>
                    <w:szCs w:val="18"/>
                  </w:rPr>
                  <w:t>按借款协议未来一年归还的借款增加。</w:t>
                </w:r>
              </w:p>
            </w:tc>
          </w:tr>
          <w:sdt>
            <w:sdtPr>
              <w:rPr>
                <w:rStyle w:val="5Char1"/>
                <w:rFonts w:asciiTheme="minorEastAsia" w:eastAsiaTheme="minorEastAsia" w:hAnsiTheme="minorEastAsia" w:cstheme="minorBidi" w:hint="eastAsia"/>
                <w:b w:val="0"/>
                <w:bCs w:val="0"/>
                <w:sz w:val="18"/>
                <w:szCs w:val="18"/>
              </w:rPr>
              <w:alias w:val="资产负债状况分析"/>
              <w:tag w:val="_TUP_5b9451a24cf94bb19fcd924892517ec7"/>
              <w:id w:val="28702944"/>
              <w:lock w:val="sdtLocked"/>
            </w:sdtPr>
            <w:sdtEndPr>
              <w:rPr>
                <w:rStyle w:val="5Char1"/>
                <w:sz w:val="21"/>
                <w:szCs w:val="28"/>
              </w:rPr>
            </w:sdtEndPr>
            <w:sdtContent>
              <w:tr w:rsidR="0002609A" w:rsidTr="00ED2A34">
                <w:trPr>
                  <w:trHeight w:val="135"/>
                </w:trPr>
                <w:tc>
                  <w:tcPr>
                    <w:tcW w:w="616" w:type="pct"/>
                  </w:tcPr>
                  <w:p w:rsidR="0002609A" w:rsidRPr="00741A61" w:rsidRDefault="0002609A" w:rsidP="002C6693">
                    <w:pPr>
                      <w:jc w:val="right"/>
                      <w:rPr>
                        <w:rStyle w:val="5Char1"/>
                        <w:rFonts w:asciiTheme="minorEastAsia" w:eastAsiaTheme="minorEastAsia" w:hAnsiTheme="minorEastAsia"/>
                        <w:b w:val="0"/>
                        <w:bCs w:val="0"/>
                        <w:sz w:val="18"/>
                        <w:szCs w:val="18"/>
                      </w:rPr>
                    </w:pPr>
                    <w:r w:rsidRPr="00741A61">
                      <w:rPr>
                        <w:rStyle w:val="5Char1"/>
                        <w:rFonts w:asciiTheme="minorEastAsia" w:eastAsiaTheme="minorEastAsia" w:hAnsiTheme="minorEastAsia" w:hint="eastAsia"/>
                        <w:b w:val="0"/>
                        <w:bCs w:val="0"/>
                        <w:sz w:val="18"/>
                        <w:szCs w:val="18"/>
                      </w:rPr>
                      <w:t>库存股</w:t>
                    </w:r>
                  </w:p>
                </w:tc>
                <w:tc>
                  <w:tcPr>
                    <w:tcW w:w="1011" w:type="pct"/>
                  </w:tcPr>
                  <w:p w:rsidR="0002609A" w:rsidRPr="00741A61" w:rsidRDefault="0002609A" w:rsidP="002C6693">
                    <w:pPr>
                      <w:jc w:val="right"/>
                      <w:rPr>
                        <w:rStyle w:val="5Char1"/>
                        <w:rFonts w:asciiTheme="minorEastAsia" w:eastAsiaTheme="minorEastAsia" w:hAnsiTheme="minorEastAsia"/>
                        <w:b w:val="0"/>
                        <w:bCs w:val="0"/>
                        <w:sz w:val="18"/>
                        <w:szCs w:val="18"/>
                      </w:rPr>
                    </w:pPr>
                    <w:r w:rsidRPr="00741A61">
                      <w:rPr>
                        <w:sz w:val="18"/>
                        <w:szCs w:val="18"/>
                      </w:rPr>
                      <w:t>38,107,648.00</w:t>
                    </w:r>
                  </w:p>
                </w:tc>
                <w:tc>
                  <w:tcPr>
                    <w:tcW w:w="469" w:type="pct"/>
                  </w:tcPr>
                  <w:p w:rsidR="0002609A" w:rsidRPr="00741A61" w:rsidRDefault="0002609A" w:rsidP="002C6693">
                    <w:pPr>
                      <w:jc w:val="right"/>
                      <w:rPr>
                        <w:rStyle w:val="5Char1"/>
                        <w:rFonts w:asciiTheme="minorEastAsia" w:eastAsiaTheme="minorEastAsia" w:hAnsiTheme="minorEastAsia"/>
                        <w:b w:val="0"/>
                        <w:bCs w:val="0"/>
                        <w:sz w:val="18"/>
                        <w:szCs w:val="18"/>
                      </w:rPr>
                    </w:pPr>
                    <w:r w:rsidRPr="00741A61">
                      <w:rPr>
                        <w:sz w:val="18"/>
                        <w:szCs w:val="18"/>
                      </w:rPr>
                      <w:t>0.5</w:t>
                    </w:r>
                    <w:r w:rsidR="00727AEA">
                      <w:rPr>
                        <w:rFonts w:hint="eastAsia"/>
                        <w:sz w:val="18"/>
                        <w:szCs w:val="18"/>
                      </w:rPr>
                      <w:t>5</w:t>
                    </w:r>
                  </w:p>
                </w:tc>
                <w:tc>
                  <w:tcPr>
                    <w:tcW w:w="915" w:type="pct"/>
                  </w:tcPr>
                  <w:p w:rsidR="0002609A" w:rsidRPr="00741A61" w:rsidRDefault="0002609A" w:rsidP="002C6693">
                    <w:pPr>
                      <w:jc w:val="right"/>
                      <w:rPr>
                        <w:rStyle w:val="5Char1"/>
                        <w:rFonts w:asciiTheme="minorEastAsia" w:eastAsiaTheme="minorEastAsia" w:hAnsiTheme="minorEastAsia"/>
                        <w:b w:val="0"/>
                        <w:bCs w:val="0"/>
                        <w:sz w:val="18"/>
                        <w:szCs w:val="18"/>
                      </w:rPr>
                    </w:pPr>
                  </w:p>
                </w:tc>
                <w:tc>
                  <w:tcPr>
                    <w:tcW w:w="575" w:type="pct"/>
                  </w:tcPr>
                  <w:p w:rsidR="0002609A" w:rsidRPr="00741A61" w:rsidRDefault="0002609A" w:rsidP="00727AEA">
                    <w:pPr>
                      <w:jc w:val="right"/>
                      <w:rPr>
                        <w:rStyle w:val="5Char1"/>
                        <w:rFonts w:asciiTheme="minorEastAsia" w:eastAsiaTheme="minorEastAsia" w:hAnsiTheme="minorEastAsia"/>
                        <w:b w:val="0"/>
                        <w:bCs w:val="0"/>
                        <w:sz w:val="18"/>
                        <w:szCs w:val="18"/>
                      </w:rPr>
                    </w:pPr>
                    <w:r w:rsidRPr="00741A61">
                      <w:rPr>
                        <w:sz w:val="18"/>
                        <w:szCs w:val="18"/>
                      </w:rPr>
                      <w:t> </w:t>
                    </w:r>
                  </w:p>
                </w:tc>
                <w:tc>
                  <w:tcPr>
                    <w:tcW w:w="546" w:type="pct"/>
                  </w:tcPr>
                  <w:p w:rsidR="0002609A" w:rsidRPr="00741A61" w:rsidRDefault="0002609A" w:rsidP="002C6693">
                    <w:pPr>
                      <w:jc w:val="right"/>
                      <w:rPr>
                        <w:rStyle w:val="5Char1"/>
                        <w:rFonts w:asciiTheme="minorEastAsia" w:eastAsiaTheme="minorEastAsia" w:hAnsiTheme="minorEastAsia"/>
                        <w:b w:val="0"/>
                        <w:bCs w:val="0"/>
                        <w:sz w:val="18"/>
                        <w:szCs w:val="18"/>
                      </w:rPr>
                    </w:pPr>
                    <w:r w:rsidRPr="00741A61">
                      <w:rPr>
                        <w:sz w:val="18"/>
                        <w:szCs w:val="18"/>
                      </w:rPr>
                      <w:t>100.00</w:t>
                    </w:r>
                  </w:p>
                </w:tc>
                <w:tc>
                  <w:tcPr>
                    <w:tcW w:w="867" w:type="pct"/>
                  </w:tcPr>
                  <w:p w:rsidR="0002609A" w:rsidRDefault="0002609A" w:rsidP="002C6693">
                    <w:pPr>
                      <w:rPr>
                        <w:rStyle w:val="5Char1"/>
                        <w:rFonts w:asciiTheme="minorEastAsia" w:eastAsiaTheme="minorEastAsia" w:hAnsiTheme="minorEastAsia"/>
                        <w:b w:val="0"/>
                        <w:bCs w:val="0"/>
                      </w:rPr>
                    </w:pPr>
                    <w:r w:rsidRPr="00C14968">
                      <w:rPr>
                        <w:rFonts w:hint="eastAsia"/>
                        <w:sz w:val="18"/>
                        <w:szCs w:val="18"/>
                      </w:rPr>
                      <w:t>公司实施股权激励计划确认的回购义务。</w:t>
                    </w:r>
                  </w:p>
                </w:tc>
              </w:tr>
            </w:sdtContent>
          </w:sdt>
          <w:sdt>
            <w:sdtPr>
              <w:rPr>
                <w:rStyle w:val="5Char1"/>
                <w:rFonts w:asciiTheme="minorEastAsia" w:eastAsiaTheme="minorEastAsia" w:hAnsiTheme="minorEastAsia" w:cstheme="minorBidi" w:hint="eastAsia"/>
                <w:b w:val="0"/>
                <w:bCs w:val="0"/>
                <w:sz w:val="18"/>
                <w:szCs w:val="18"/>
              </w:rPr>
              <w:alias w:val="资产负债状况分析"/>
              <w:tag w:val="_TUP_5b9451a24cf94bb19fcd924892517ec7"/>
              <w:id w:val="28702945"/>
              <w:lock w:val="sdtLocked"/>
            </w:sdtPr>
            <w:sdtEndPr>
              <w:rPr>
                <w:rStyle w:val="a0"/>
                <w:rFonts w:ascii="宋体" w:eastAsia="宋体" w:hAnsi="宋体" w:cs="宋体" w:hint="default"/>
                <w:kern w:val="0"/>
                <w:sz w:val="21"/>
                <w:szCs w:val="24"/>
              </w:rPr>
            </w:sdtEndPr>
            <w:sdtContent>
              <w:tr w:rsidR="0002609A" w:rsidTr="00ED2A34">
                <w:trPr>
                  <w:trHeight w:val="135"/>
                </w:trPr>
                <w:tc>
                  <w:tcPr>
                    <w:tcW w:w="616" w:type="pct"/>
                  </w:tcPr>
                  <w:p w:rsidR="0002609A" w:rsidRPr="00741A61" w:rsidRDefault="0002609A" w:rsidP="002C6693">
                    <w:pPr>
                      <w:jc w:val="right"/>
                      <w:rPr>
                        <w:rStyle w:val="5Char1"/>
                        <w:rFonts w:asciiTheme="minorEastAsia" w:eastAsiaTheme="minorEastAsia" w:hAnsiTheme="minorEastAsia" w:cstheme="minorBidi"/>
                        <w:b w:val="0"/>
                        <w:bCs w:val="0"/>
                        <w:sz w:val="18"/>
                        <w:szCs w:val="18"/>
                      </w:rPr>
                    </w:pPr>
                    <w:r>
                      <w:rPr>
                        <w:rStyle w:val="5Char1"/>
                        <w:rFonts w:asciiTheme="minorEastAsia" w:eastAsiaTheme="minorEastAsia" w:hAnsiTheme="minorEastAsia" w:cstheme="minorBidi" w:hint="eastAsia"/>
                        <w:b w:val="0"/>
                        <w:bCs w:val="0"/>
                        <w:sz w:val="18"/>
                        <w:szCs w:val="18"/>
                      </w:rPr>
                      <w:t>专项储备</w:t>
                    </w:r>
                  </w:p>
                </w:tc>
                <w:tc>
                  <w:tcPr>
                    <w:tcW w:w="1011" w:type="pct"/>
                    <w:vAlign w:val="center"/>
                  </w:tcPr>
                  <w:p w:rsidR="0002609A" w:rsidRPr="00C14968" w:rsidRDefault="0002609A" w:rsidP="002C6693">
                    <w:pPr>
                      <w:jc w:val="right"/>
                      <w:rPr>
                        <w:sz w:val="18"/>
                        <w:szCs w:val="18"/>
                      </w:rPr>
                    </w:pPr>
                    <w:r w:rsidRPr="00C14968">
                      <w:rPr>
                        <w:sz w:val="18"/>
                        <w:szCs w:val="18"/>
                      </w:rPr>
                      <w:t>3,353,990.69</w:t>
                    </w:r>
                  </w:p>
                </w:tc>
                <w:tc>
                  <w:tcPr>
                    <w:tcW w:w="469" w:type="pct"/>
                    <w:vAlign w:val="center"/>
                  </w:tcPr>
                  <w:p w:rsidR="0002609A" w:rsidRPr="00C14968" w:rsidRDefault="0002609A" w:rsidP="002C6693">
                    <w:pPr>
                      <w:jc w:val="right"/>
                      <w:rPr>
                        <w:sz w:val="18"/>
                        <w:szCs w:val="18"/>
                      </w:rPr>
                    </w:pPr>
                    <w:r w:rsidRPr="00C14968">
                      <w:rPr>
                        <w:sz w:val="18"/>
                        <w:szCs w:val="18"/>
                      </w:rPr>
                      <w:t>0.05</w:t>
                    </w:r>
                  </w:p>
                </w:tc>
                <w:tc>
                  <w:tcPr>
                    <w:tcW w:w="915" w:type="pct"/>
                    <w:vAlign w:val="center"/>
                  </w:tcPr>
                  <w:p w:rsidR="0002609A" w:rsidRPr="00C14968" w:rsidRDefault="0002609A" w:rsidP="002C6693">
                    <w:pPr>
                      <w:jc w:val="right"/>
                      <w:rPr>
                        <w:sz w:val="18"/>
                        <w:szCs w:val="18"/>
                      </w:rPr>
                    </w:pPr>
                    <w:r w:rsidRPr="00C14968">
                      <w:rPr>
                        <w:sz w:val="18"/>
                        <w:szCs w:val="18"/>
                      </w:rPr>
                      <w:t>6,506,220.52</w:t>
                    </w:r>
                  </w:p>
                </w:tc>
                <w:tc>
                  <w:tcPr>
                    <w:tcW w:w="575" w:type="pct"/>
                    <w:vAlign w:val="center"/>
                  </w:tcPr>
                  <w:p w:rsidR="0002609A" w:rsidRPr="00C14968" w:rsidRDefault="0002609A" w:rsidP="002C6693">
                    <w:pPr>
                      <w:jc w:val="right"/>
                      <w:rPr>
                        <w:sz w:val="18"/>
                        <w:szCs w:val="18"/>
                      </w:rPr>
                    </w:pPr>
                    <w:r w:rsidRPr="00C14968">
                      <w:rPr>
                        <w:sz w:val="18"/>
                        <w:szCs w:val="18"/>
                      </w:rPr>
                      <w:t>0.10</w:t>
                    </w:r>
                  </w:p>
                </w:tc>
                <w:tc>
                  <w:tcPr>
                    <w:tcW w:w="546" w:type="pct"/>
                    <w:vAlign w:val="center"/>
                  </w:tcPr>
                  <w:p w:rsidR="0002609A" w:rsidRPr="00C14968" w:rsidRDefault="0002609A" w:rsidP="002C6693">
                    <w:pPr>
                      <w:jc w:val="right"/>
                      <w:rPr>
                        <w:sz w:val="18"/>
                        <w:szCs w:val="18"/>
                      </w:rPr>
                    </w:pPr>
                    <w:r w:rsidRPr="00C14968">
                      <w:rPr>
                        <w:sz w:val="18"/>
                        <w:szCs w:val="18"/>
                      </w:rPr>
                      <w:t>-48.45</w:t>
                    </w:r>
                  </w:p>
                </w:tc>
                <w:tc>
                  <w:tcPr>
                    <w:tcW w:w="867" w:type="pct"/>
                  </w:tcPr>
                  <w:p w:rsidR="0002609A" w:rsidRDefault="0002609A" w:rsidP="002C6693">
                    <w:r w:rsidRPr="0002609A">
                      <w:rPr>
                        <w:rFonts w:hint="eastAsia"/>
                        <w:sz w:val="18"/>
                        <w:szCs w:val="18"/>
                      </w:rPr>
                      <w:t>本期使用安全生产费，导致专项储备减少。</w:t>
                    </w:r>
                  </w:p>
                </w:tc>
              </w:tr>
            </w:sdtContent>
          </w:sdt>
        </w:tbl>
        <w:p w:rsidR="008D11D0" w:rsidRDefault="002343D3">
          <w:pPr>
            <w:rPr>
              <w:szCs w:val="21"/>
            </w:rPr>
          </w:pPr>
        </w:p>
      </w:sdtContent>
    </w:sdt>
    <w:p w:rsidR="008D11D0" w:rsidRDefault="003658FA">
      <w:pPr>
        <w:pStyle w:val="4"/>
        <w:numPr>
          <w:ilvl w:val="0"/>
          <w:numId w:val="89"/>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rPr>
          <w:szCs w:val="21"/>
        </w:rPr>
        <w:alias w:val="是否适用：境外资产情况 [双击切换]"/>
        <w:tag w:val="_GBC_95d71e9a9dcd4966863ba2859a3bf0b7"/>
        <w:id w:val="-1212571329"/>
        <w:lock w:val="sdtLocked"/>
        <w:placeholder>
          <w:docPart w:val="GBC22222222222222222222222222222"/>
        </w:placeholder>
      </w:sdtPr>
      <w:sdtContent>
        <w:p w:rsidR="006A0121" w:rsidRDefault="002343D3" w:rsidP="006A0121">
          <w:pPr>
            <w:rPr>
              <w:color w:val="000000" w:themeColor="text1"/>
            </w:rPr>
          </w:pPr>
          <w:r>
            <w:rPr>
              <w:szCs w:val="21"/>
            </w:rPr>
            <w:fldChar w:fldCharType="begin"/>
          </w:r>
          <w:r w:rsidR="006A0121">
            <w:rPr>
              <w:szCs w:val="21"/>
            </w:rPr>
            <w:instrText xml:space="preserve"> MACROBUTTON  SnrToggleCheckbox □适用 </w:instrText>
          </w:r>
          <w:r>
            <w:rPr>
              <w:szCs w:val="21"/>
            </w:rPr>
            <w:fldChar w:fldCharType="end"/>
          </w:r>
          <w:r>
            <w:rPr>
              <w:szCs w:val="21"/>
            </w:rPr>
            <w:fldChar w:fldCharType="begin"/>
          </w:r>
          <w:r w:rsidR="006A0121">
            <w:rPr>
              <w:szCs w:val="21"/>
            </w:rPr>
            <w:instrText xml:space="preserve"> MACROBUTTON  SnrToggleCheckbox √不适用 </w:instrText>
          </w:r>
          <w:r>
            <w:rPr>
              <w:szCs w:val="21"/>
            </w:rPr>
            <w:fldChar w:fldCharType="end"/>
          </w:r>
        </w:p>
      </w:sdtContent>
    </w:sdt>
    <w:p w:rsidR="008D11D0" w:rsidRDefault="008D11D0">
      <w:pPr>
        <w:rPr>
          <w:szCs w:val="21"/>
        </w:rPr>
      </w:pPr>
    </w:p>
    <w:sdt>
      <w:sdtPr>
        <w:rPr>
          <w:rFonts w:ascii="宋体" w:hAnsi="宋体" w:cs="宋体"/>
          <w:b w:val="0"/>
          <w:bCs w:val="0"/>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color w:val="000000" w:themeColor="text1"/>
        </w:rPr>
      </w:sdtEndPr>
      <w:sdtContent>
        <w:p w:rsidR="008D11D0" w:rsidRDefault="003658FA">
          <w:pPr>
            <w:pStyle w:val="4"/>
            <w:numPr>
              <w:ilvl w:val="0"/>
              <w:numId w:val="89"/>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szCs w:val="21"/>
            </w:rPr>
            <w:alias w:val="是否适用：主要资产受限情况[双击切换]"/>
            <w:tag w:val="_GBC_e9f1a2b3f13345eaac848c40837fffbb"/>
            <w:id w:val="435647076"/>
            <w:lock w:val="sdtLocked"/>
            <w:placeholder>
              <w:docPart w:val="GBC22222222222222222222222222222"/>
            </w:placeholder>
          </w:sdtPr>
          <w:sdtContent>
            <w:p w:rsidR="008D11D0" w:rsidRDefault="002343D3">
              <w:pPr>
                <w:rPr>
                  <w:color w:val="000000" w:themeColor="text1"/>
                  <w:szCs w:val="21"/>
                </w:rPr>
              </w:pPr>
              <w:r>
                <w:rPr>
                  <w:color w:val="000000" w:themeColor="text1"/>
                  <w:szCs w:val="21"/>
                </w:rPr>
                <w:fldChar w:fldCharType="begin"/>
              </w:r>
              <w:r w:rsidR="00C72221">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C72221">
                <w:rPr>
                  <w:color w:val="000000" w:themeColor="text1"/>
                  <w:szCs w:val="21"/>
                </w:rPr>
                <w:instrText xml:space="preserve"> MACROBUTTON  SnrToggleCheckbox □不适用 </w:instrText>
              </w:r>
              <w:r>
                <w:rPr>
                  <w:color w:val="000000" w:themeColor="text1"/>
                  <w:szCs w:val="21"/>
                </w:rPr>
                <w:fldChar w:fldCharType="end"/>
              </w:r>
            </w:p>
          </w:sdtContent>
        </w:sdt>
        <w:sdt>
          <w:sdtPr>
            <w:rPr>
              <w:color w:val="000000" w:themeColor="text1"/>
              <w:szCs w:val="21"/>
            </w:rPr>
            <w:alias w:val="主要资产受限情况"/>
            <w:tag w:val="_GBC_a45de9537ca94b758cc1d9c201a60b53"/>
            <w:id w:val="-744798295"/>
            <w:lock w:val="sdtLocked"/>
            <w:placeholder>
              <w:docPart w:val="GBC22222222222222222222222222222"/>
            </w:placeholder>
          </w:sdtPr>
          <w:sdtContent>
            <w:p w:rsidR="00C72221" w:rsidRDefault="00C72221">
              <w:pPr>
                <w:rPr>
                  <w:color w:val="000000" w:themeColor="text1"/>
                  <w:szCs w:val="21"/>
                </w:rPr>
              </w:pPr>
            </w:p>
            <w:tbl>
              <w:tblPr>
                <w:tblW w:w="8510" w:type="dxa"/>
                <w:tblInd w:w="103" w:type="dxa"/>
                <w:tblLook w:val="04A0"/>
              </w:tblPr>
              <w:tblGrid>
                <w:gridCol w:w="2557"/>
                <w:gridCol w:w="2693"/>
                <w:gridCol w:w="3260"/>
              </w:tblGrid>
              <w:tr w:rsidR="00C72221" w:rsidRPr="00C72221" w:rsidTr="00C72221">
                <w:trPr>
                  <w:trHeight w:val="27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221" w:rsidRPr="00C72221" w:rsidRDefault="00C72221" w:rsidP="00C72221">
                    <w:pPr>
                      <w:jc w:val="center"/>
                      <w:rPr>
                        <w:color w:val="000000"/>
                        <w:sz w:val="22"/>
                        <w:szCs w:val="22"/>
                      </w:rPr>
                    </w:pPr>
                    <w:r w:rsidRPr="00C72221">
                      <w:rPr>
                        <w:rFonts w:hint="eastAsia"/>
                        <w:color w:val="000000"/>
                        <w:sz w:val="22"/>
                        <w:szCs w:val="22"/>
                      </w:rPr>
                      <w:t>项目</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72221" w:rsidRPr="00C72221" w:rsidRDefault="00C72221" w:rsidP="00C72221">
                    <w:pPr>
                      <w:jc w:val="center"/>
                      <w:rPr>
                        <w:color w:val="000000"/>
                        <w:sz w:val="22"/>
                        <w:szCs w:val="22"/>
                      </w:rPr>
                    </w:pPr>
                    <w:r w:rsidRPr="00C72221">
                      <w:rPr>
                        <w:rFonts w:hint="eastAsia"/>
                        <w:color w:val="000000"/>
                        <w:sz w:val="22"/>
                        <w:szCs w:val="22"/>
                      </w:rPr>
                      <w:t>期末账面价值</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C72221" w:rsidRPr="00C72221" w:rsidRDefault="00C72221" w:rsidP="00C72221">
                    <w:pPr>
                      <w:jc w:val="center"/>
                      <w:rPr>
                        <w:color w:val="000000"/>
                        <w:sz w:val="22"/>
                        <w:szCs w:val="22"/>
                      </w:rPr>
                    </w:pPr>
                    <w:r w:rsidRPr="00C72221">
                      <w:rPr>
                        <w:rFonts w:hint="eastAsia"/>
                        <w:color w:val="000000"/>
                        <w:sz w:val="22"/>
                        <w:szCs w:val="22"/>
                      </w:rPr>
                      <w:t>受限原因</w:t>
                    </w:r>
                  </w:p>
                </w:tc>
              </w:tr>
              <w:tr w:rsidR="00C72221" w:rsidRPr="00C72221" w:rsidTr="00C72221">
                <w:trPr>
                  <w:trHeight w:val="27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C72221" w:rsidRPr="00C72221" w:rsidRDefault="00C72221" w:rsidP="00C72221">
                    <w:pPr>
                      <w:rPr>
                        <w:color w:val="000000"/>
                        <w:sz w:val="22"/>
                        <w:szCs w:val="22"/>
                      </w:rPr>
                    </w:pPr>
                    <w:r w:rsidRPr="00C72221">
                      <w:rPr>
                        <w:rFonts w:hint="eastAsia"/>
                        <w:color w:val="000000"/>
                        <w:sz w:val="22"/>
                        <w:szCs w:val="22"/>
                      </w:rPr>
                      <w:t>货币资金</w:t>
                    </w:r>
                  </w:p>
                </w:tc>
                <w:tc>
                  <w:tcPr>
                    <w:tcW w:w="2693" w:type="dxa"/>
                    <w:tcBorders>
                      <w:top w:val="nil"/>
                      <w:left w:val="nil"/>
                      <w:bottom w:val="single" w:sz="4" w:space="0" w:color="auto"/>
                      <w:right w:val="single" w:sz="4" w:space="0" w:color="auto"/>
                    </w:tcBorders>
                    <w:shd w:val="clear" w:color="auto" w:fill="auto"/>
                    <w:vAlign w:val="center"/>
                    <w:hideMark/>
                  </w:tcPr>
                  <w:p w:rsidR="00C72221" w:rsidRPr="00C72221" w:rsidRDefault="00C72221" w:rsidP="00C72221">
                    <w:pPr>
                      <w:jc w:val="right"/>
                      <w:rPr>
                        <w:color w:val="000000"/>
                        <w:szCs w:val="21"/>
                      </w:rPr>
                    </w:pPr>
                    <w:r>
                      <w:rPr>
                        <w:rFonts w:hint="eastAsia"/>
                        <w:color w:val="000000"/>
                        <w:szCs w:val="21"/>
                      </w:rPr>
                      <w:t xml:space="preserve">         </w:t>
                    </w:r>
                    <w:r w:rsidRPr="00C72221">
                      <w:rPr>
                        <w:rFonts w:hint="eastAsia"/>
                        <w:color w:val="000000"/>
                        <w:szCs w:val="21"/>
                      </w:rPr>
                      <w:t xml:space="preserve">424,285,815.00 </w:t>
                    </w:r>
                  </w:p>
                </w:tc>
                <w:tc>
                  <w:tcPr>
                    <w:tcW w:w="3260" w:type="dxa"/>
                    <w:tcBorders>
                      <w:top w:val="nil"/>
                      <w:left w:val="nil"/>
                      <w:bottom w:val="single" w:sz="4" w:space="0" w:color="auto"/>
                      <w:right w:val="single" w:sz="4" w:space="0" w:color="auto"/>
                    </w:tcBorders>
                    <w:shd w:val="clear" w:color="auto" w:fill="auto"/>
                    <w:vAlign w:val="center"/>
                    <w:hideMark/>
                  </w:tcPr>
                  <w:p w:rsidR="00C72221" w:rsidRPr="00C72221" w:rsidRDefault="00C72221" w:rsidP="00FF5092">
                    <w:pPr>
                      <w:rPr>
                        <w:color w:val="000000"/>
                        <w:szCs w:val="21"/>
                      </w:rPr>
                    </w:pPr>
                    <w:r w:rsidRPr="00C72221">
                      <w:rPr>
                        <w:rFonts w:hint="eastAsia"/>
                        <w:color w:val="000000"/>
                        <w:szCs w:val="21"/>
                      </w:rPr>
                      <w:t xml:space="preserve"> 银行承兑汇票保证金等 </w:t>
                    </w:r>
                  </w:p>
                </w:tc>
              </w:tr>
              <w:tr w:rsidR="00C72221" w:rsidRPr="00C72221" w:rsidTr="00C72221">
                <w:trPr>
                  <w:trHeight w:val="27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C72221" w:rsidRPr="00C72221" w:rsidRDefault="00C72221" w:rsidP="00C72221">
                    <w:pPr>
                      <w:rPr>
                        <w:color w:val="000000"/>
                        <w:sz w:val="22"/>
                        <w:szCs w:val="22"/>
                      </w:rPr>
                    </w:pPr>
                    <w:r w:rsidRPr="00C72221">
                      <w:rPr>
                        <w:rFonts w:hint="eastAsia"/>
                        <w:color w:val="000000"/>
                        <w:sz w:val="22"/>
                        <w:szCs w:val="22"/>
                      </w:rPr>
                      <w:t>固定资产</w:t>
                    </w:r>
                  </w:p>
                </w:tc>
                <w:tc>
                  <w:tcPr>
                    <w:tcW w:w="2693" w:type="dxa"/>
                    <w:tcBorders>
                      <w:top w:val="nil"/>
                      <w:left w:val="nil"/>
                      <w:bottom w:val="single" w:sz="4" w:space="0" w:color="auto"/>
                      <w:right w:val="single" w:sz="4" w:space="0" w:color="auto"/>
                    </w:tcBorders>
                    <w:shd w:val="clear" w:color="auto" w:fill="auto"/>
                    <w:vAlign w:val="center"/>
                    <w:hideMark/>
                  </w:tcPr>
                  <w:p w:rsidR="00C72221" w:rsidRPr="00C72221" w:rsidRDefault="00C72221" w:rsidP="00C72221">
                    <w:pPr>
                      <w:jc w:val="right"/>
                      <w:rPr>
                        <w:color w:val="000000"/>
                        <w:szCs w:val="21"/>
                      </w:rPr>
                    </w:pPr>
                    <w:r>
                      <w:rPr>
                        <w:rFonts w:hint="eastAsia"/>
                        <w:color w:val="000000"/>
                        <w:szCs w:val="21"/>
                      </w:rPr>
                      <w:t xml:space="preserve">          </w:t>
                    </w:r>
                    <w:r w:rsidRPr="00C72221">
                      <w:rPr>
                        <w:rFonts w:hint="eastAsia"/>
                        <w:color w:val="000000"/>
                        <w:szCs w:val="21"/>
                      </w:rPr>
                      <w:t xml:space="preserve">59,104,490.64 </w:t>
                    </w:r>
                  </w:p>
                </w:tc>
                <w:tc>
                  <w:tcPr>
                    <w:tcW w:w="3260" w:type="dxa"/>
                    <w:tcBorders>
                      <w:top w:val="nil"/>
                      <w:left w:val="nil"/>
                      <w:bottom w:val="single" w:sz="4" w:space="0" w:color="auto"/>
                      <w:right w:val="single" w:sz="4" w:space="0" w:color="auto"/>
                    </w:tcBorders>
                    <w:shd w:val="clear" w:color="auto" w:fill="auto"/>
                    <w:vAlign w:val="center"/>
                    <w:hideMark/>
                  </w:tcPr>
                  <w:p w:rsidR="00C72221" w:rsidRPr="00C72221" w:rsidRDefault="00C72221" w:rsidP="00FF5092">
                    <w:pPr>
                      <w:rPr>
                        <w:color w:val="000000"/>
                        <w:szCs w:val="21"/>
                      </w:rPr>
                    </w:pPr>
                    <w:r w:rsidRPr="00C72221">
                      <w:rPr>
                        <w:rFonts w:hint="eastAsia"/>
                        <w:color w:val="000000"/>
                        <w:szCs w:val="21"/>
                      </w:rPr>
                      <w:t xml:space="preserve"> 借款抵押房屋建筑物及构筑物 </w:t>
                    </w:r>
                  </w:p>
                </w:tc>
              </w:tr>
              <w:tr w:rsidR="00C72221" w:rsidRPr="00C72221" w:rsidTr="00C72221">
                <w:trPr>
                  <w:trHeight w:val="27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C72221" w:rsidRPr="00C72221" w:rsidRDefault="00C72221" w:rsidP="00C72221">
                    <w:pPr>
                      <w:rPr>
                        <w:color w:val="000000"/>
                        <w:sz w:val="22"/>
                        <w:szCs w:val="22"/>
                      </w:rPr>
                    </w:pPr>
                    <w:r w:rsidRPr="00C72221">
                      <w:rPr>
                        <w:rFonts w:hint="eastAsia"/>
                        <w:color w:val="000000"/>
                        <w:sz w:val="22"/>
                        <w:szCs w:val="22"/>
                      </w:rPr>
                      <w:t>无形资产</w:t>
                    </w:r>
                  </w:p>
                </w:tc>
                <w:tc>
                  <w:tcPr>
                    <w:tcW w:w="2693" w:type="dxa"/>
                    <w:tcBorders>
                      <w:top w:val="nil"/>
                      <w:left w:val="nil"/>
                      <w:bottom w:val="single" w:sz="4" w:space="0" w:color="auto"/>
                      <w:right w:val="single" w:sz="4" w:space="0" w:color="auto"/>
                    </w:tcBorders>
                    <w:shd w:val="clear" w:color="auto" w:fill="auto"/>
                    <w:vAlign w:val="center"/>
                    <w:hideMark/>
                  </w:tcPr>
                  <w:p w:rsidR="00C72221" w:rsidRPr="00C72221" w:rsidRDefault="00C72221" w:rsidP="00C72221">
                    <w:pPr>
                      <w:jc w:val="right"/>
                      <w:rPr>
                        <w:color w:val="000000"/>
                        <w:szCs w:val="21"/>
                      </w:rPr>
                    </w:pPr>
                    <w:r>
                      <w:rPr>
                        <w:rFonts w:hint="eastAsia"/>
                        <w:color w:val="000000"/>
                        <w:szCs w:val="21"/>
                      </w:rPr>
                      <w:t xml:space="preserve">          </w:t>
                    </w:r>
                    <w:r w:rsidRPr="00C72221">
                      <w:rPr>
                        <w:rFonts w:hint="eastAsia"/>
                        <w:color w:val="000000"/>
                        <w:szCs w:val="21"/>
                      </w:rPr>
                      <w:t xml:space="preserve">67,924,963.20 </w:t>
                    </w:r>
                  </w:p>
                </w:tc>
                <w:tc>
                  <w:tcPr>
                    <w:tcW w:w="3260" w:type="dxa"/>
                    <w:tcBorders>
                      <w:top w:val="nil"/>
                      <w:left w:val="nil"/>
                      <w:bottom w:val="single" w:sz="4" w:space="0" w:color="auto"/>
                      <w:right w:val="single" w:sz="4" w:space="0" w:color="auto"/>
                    </w:tcBorders>
                    <w:shd w:val="clear" w:color="auto" w:fill="auto"/>
                    <w:vAlign w:val="center"/>
                    <w:hideMark/>
                  </w:tcPr>
                  <w:p w:rsidR="00C72221" w:rsidRPr="00C72221" w:rsidRDefault="00C72221" w:rsidP="00FF5092">
                    <w:pPr>
                      <w:rPr>
                        <w:color w:val="000000"/>
                        <w:szCs w:val="21"/>
                      </w:rPr>
                    </w:pPr>
                    <w:r w:rsidRPr="00C72221">
                      <w:rPr>
                        <w:rFonts w:hint="eastAsia"/>
                        <w:color w:val="000000"/>
                        <w:szCs w:val="21"/>
                      </w:rPr>
                      <w:t xml:space="preserve"> 借款抵押土地 </w:t>
                    </w:r>
                  </w:p>
                </w:tc>
              </w:tr>
              <w:tr w:rsidR="00C72221" w:rsidRPr="00C72221" w:rsidTr="00C72221">
                <w:trPr>
                  <w:trHeight w:val="270"/>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C72221" w:rsidRPr="00C72221" w:rsidRDefault="00C72221" w:rsidP="00C72221">
                    <w:pPr>
                      <w:jc w:val="center"/>
                      <w:rPr>
                        <w:color w:val="000000"/>
                        <w:sz w:val="22"/>
                        <w:szCs w:val="22"/>
                      </w:rPr>
                    </w:pPr>
                    <w:r w:rsidRPr="00C72221">
                      <w:rPr>
                        <w:rFonts w:hint="eastAsia"/>
                        <w:color w:val="000000"/>
                        <w:sz w:val="22"/>
                        <w:szCs w:val="22"/>
                      </w:rPr>
                      <w:t>合计</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221" w:rsidRPr="00C72221" w:rsidRDefault="00C72221" w:rsidP="00C72221">
                    <w:pPr>
                      <w:jc w:val="right"/>
                      <w:rPr>
                        <w:bCs/>
                        <w:color w:val="000000"/>
                        <w:szCs w:val="21"/>
                      </w:rPr>
                    </w:pPr>
                    <w:r w:rsidRPr="00C72221">
                      <w:rPr>
                        <w:rFonts w:hint="eastAsia"/>
                        <w:b/>
                        <w:bCs/>
                        <w:color w:val="000000"/>
                        <w:szCs w:val="21"/>
                      </w:rPr>
                      <w:t xml:space="preserve">       </w:t>
                    </w:r>
                    <w:r w:rsidRPr="00C72221">
                      <w:rPr>
                        <w:rFonts w:hint="eastAsia"/>
                        <w:bCs/>
                        <w:color w:val="000000"/>
                        <w:szCs w:val="21"/>
                      </w:rPr>
                      <w:t xml:space="preserve"> 551,315,268.84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rsidR="00C72221" w:rsidRPr="00C72221" w:rsidRDefault="00C72221" w:rsidP="00C72221">
                    <w:pPr>
                      <w:jc w:val="center"/>
                      <w:rPr>
                        <w:color w:val="000000"/>
                        <w:szCs w:val="21"/>
                      </w:rPr>
                    </w:pPr>
                    <w:r w:rsidRPr="00C72221">
                      <w:rPr>
                        <w:rFonts w:hint="eastAsia"/>
                        <w:color w:val="000000"/>
                        <w:szCs w:val="21"/>
                      </w:rPr>
                      <w:t>/</w:t>
                    </w:r>
                  </w:p>
                </w:tc>
              </w:tr>
            </w:tbl>
            <w:p w:rsidR="008D11D0" w:rsidRDefault="002343D3">
              <w:pPr>
                <w:rPr>
                  <w:color w:val="000000" w:themeColor="text1"/>
                  <w:szCs w:val="21"/>
                </w:rPr>
              </w:pPr>
            </w:p>
          </w:sdtContent>
        </w:sdt>
      </w:sdtContent>
    </w:sdt>
    <w:sdt>
      <w:sdtPr>
        <w:rPr>
          <w:rFonts w:ascii="宋体" w:hAnsi="宋体" w:cs="宋体"/>
          <w:b w:val="0"/>
          <w:bCs w:val="0"/>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rsidR="008D11D0" w:rsidRDefault="003658FA">
          <w:pPr>
            <w:pStyle w:val="4"/>
            <w:numPr>
              <w:ilvl w:val="0"/>
              <w:numId w:val="89"/>
            </w:numPr>
            <w:rPr>
              <w:rFonts w:ascii="宋体" w:hAnsi="宋体"/>
              <w:szCs w:val="21"/>
            </w:rPr>
          </w:pPr>
          <w:r>
            <w:rPr>
              <w:rFonts w:ascii="宋体" w:hAnsi="宋体"/>
              <w:szCs w:val="21"/>
            </w:rPr>
            <w:t>其他说明</w:t>
          </w:r>
        </w:p>
        <w:sdt>
          <w:sdtPr>
            <w:rPr>
              <w:rFonts w:hint="eastAsia"/>
              <w:szCs w:val="21"/>
            </w:rPr>
            <w:alias w:val="是否适用：资产及负债状况的其他说明[双击切换]"/>
            <w:tag w:val="_GBC_ba674147d80648fba521aedf33ce0b27"/>
            <w:id w:val="1793781049"/>
            <w:lock w:val="sdtLocked"/>
            <w:placeholder>
              <w:docPart w:val="GBC22222222222222222222222222222"/>
            </w:placeholder>
          </w:sdtPr>
          <w:sdtContent>
            <w:p w:rsidR="008D11D0" w:rsidRDefault="002343D3" w:rsidP="00C72221">
              <w:pPr>
                <w:rPr>
                  <w:szCs w:val="21"/>
                </w:rPr>
              </w:pPr>
              <w:r>
                <w:rPr>
                  <w:szCs w:val="21"/>
                </w:rPr>
                <w:fldChar w:fldCharType="begin"/>
              </w:r>
              <w:r w:rsidR="00C72221">
                <w:rPr>
                  <w:szCs w:val="21"/>
                </w:rPr>
                <w:instrText xml:space="preserve"> MACROBUTTON  SnrToggleCheckbox □适用 </w:instrText>
              </w:r>
              <w:r>
                <w:rPr>
                  <w:szCs w:val="21"/>
                </w:rPr>
                <w:fldChar w:fldCharType="end"/>
              </w:r>
              <w:r>
                <w:rPr>
                  <w:szCs w:val="21"/>
                </w:rPr>
                <w:fldChar w:fldCharType="begin"/>
              </w:r>
              <w:r w:rsidR="00C72221">
                <w:rPr>
                  <w:szCs w:val="21"/>
                </w:rPr>
                <w:instrText xml:space="preserve"> MACROBUTTON  SnrToggleCheckbox √不适用 </w:instrText>
              </w:r>
              <w:r>
                <w:rPr>
                  <w:szCs w:val="21"/>
                </w:rPr>
                <w:fldChar w:fldCharType="end"/>
              </w:r>
            </w:p>
          </w:sdtContent>
        </w:sdt>
      </w:sdtContent>
    </w:sdt>
    <w:p w:rsidR="008D11D0" w:rsidRDefault="008D11D0"/>
    <w:p w:rsidR="008D11D0" w:rsidRDefault="003658FA">
      <w:pPr>
        <w:pStyle w:val="3"/>
        <w:numPr>
          <w:ilvl w:val="0"/>
          <w:numId w:val="8"/>
        </w:numPr>
        <w:rPr>
          <w:rFonts w:ascii="宋体" w:hAnsi="宋体"/>
        </w:rPr>
      </w:pPr>
      <w:r>
        <w:rPr>
          <w:rFonts w:ascii="宋体" w:hAnsi="宋体" w:hint="eastAsia"/>
        </w:rPr>
        <w:lastRenderedPageBreak/>
        <w:t>投资状况分析</w:t>
      </w:r>
    </w:p>
    <w:sdt>
      <w:sdtPr>
        <w:rPr>
          <w:rFonts w:ascii="宋体" w:hAnsi="宋体" w:cs="宋体"/>
          <w:b w:val="0"/>
          <w:bCs w:val="0"/>
          <w:kern w:val="0"/>
          <w:szCs w:val="24"/>
        </w:rPr>
        <w:alias w:val="模块:对外股权投资总体分析"/>
        <w:tag w:val="_SEC_e7a08c655c9844a8b5127e2ae800064c"/>
        <w:id w:val="-1098253168"/>
        <w:lock w:val="sdtLocked"/>
        <w:placeholder>
          <w:docPart w:val="GBC22222222222222222222222222222"/>
        </w:placeholder>
      </w:sdtPr>
      <w:sdtEndPr>
        <w:rPr>
          <w:rFonts w:hint="eastAsia"/>
        </w:rPr>
      </w:sdtEndPr>
      <w:sdtContent>
        <w:p w:rsidR="008D11D0" w:rsidRDefault="003658FA">
          <w:pPr>
            <w:pStyle w:val="4"/>
            <w:numPr>
              <w:ilvl w:val="0"/>
              <w:numId w:val="123"/>
            </w:numPr>
            <w:rPr>
              <w:rFonts w:ascii="宋体" w:hAnsi="宋体"/>
            </w:rPr>
          </w:pPr>
          <w:r>
            <w:rPr>
              <w:rFonts w:ascii="宋体" w:hAnsi="宋体"/>
            </w:rPr>
            <w:t>对外股权投资总体分析</w:t>
          </w:r>
        </w:p>
        <w:p w:rsidR="008D11D0" w:rsidRDefault="002343D3" w:rsidP="006A0121">
          <w:sdt>
            <w:sdtPr>
              <w:alias w:val="是否适用：对外股权投资总体分析[双击切换]"/>
              <w:tag w:val="_GBC_d1852fb41d2a420f9f1d78c35235341a"/>
              <w:id w:val="-1800206547"/>
              <w:lock w:val="sdtLocked"/>
              <w:placeholder>
                <w:docPart w:val="GBC22222222222222222222222222222"/>
              </w:placeholder>
            </w:sdtPr>
            <w:sdtContent>
              <w:r>
                <w:fldChar w:fldCharType="begin"/>
              </w:r>
              <w:r w:rsidR="006A0121">
                <w:instrText xml:space="preserve"> MACROBUTTON  SnrToggleCheckbox □适用 </w:instrText>
              </w:r>
              <w:r>
                <w:fldChar w:fldCharType="end"/>
              </w:r>
              <w:r>
                <w:fldChar w:fldCharType="begin"/>
              </w:r>
              <w:r w:rsidR="006A0121">
                <w:instrText xml:space="preserve"> MACROBUTTON  SnrToggleCheckbox √不适用 </w:instrText>
              </w:r>
              <w:r>
                <w:fldChar w:fldCharType="end"/>
              </w:r>
            </w:sdtContent>
          </w:sdt>
        </w:p>
        <w:p w:rsidR="008D11D0" w:rsidRDefault="002343D3"/>
      </w:sdtContent>
    </w:sdt>
    <w:sdt>
      <w:sdtPr>
        <w:rPr>
          <w:rFonts w:ascii="宋体" w:hAnsi="宋体" w:cs="宋体" w:hint="eastAsia"/>
          <w:b w:val="0"/>
          <w:bCs w:val="0"/>
          <w:kern w:val="0"/>
          <w:szCs w:val="21"/>
        </w:rPr>
        <w:alias w:val="模块:重大的股权投资"/>
        <w:tag w:val="_SEC_72e4a7e3254a45e8898d094084d31b27"/>
        <w:id w:val="-1639414561"/>
        <w:lock w:val="sdtLocked"/>
        <w:placeholder>
          <w:docPart w:val="GBC22222222222222222222222222222"/>
        </w:placeholder>
      </w:sdtPr>
      <w:sdtEndPr>
        <w:rPr>
          <w:szCs w:val="24"/>
        </w:rPr>
      </w:sdtEndPr>
      <w:sdtContent>
        <w:p w:rsidR="008D11D0" w:rsidRDefault="003658FA">
          <w:pPr>
            <w:pStyle w:val="5"/>
            <w:numPr>
              <w:ilvl w:val="0"/>
              <w:numId w:val="112"/>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106417488"/>
            <w:lock w:val="sdtLocked"/>
            <w:placeholder>
              <w:docPart w:val="GBC22222222222222222222222222222"/>
            </w:placeholder>
          </w:sdtPr>
          <w:sdtContent>
            <w:p w:rsidR="008D11D0" w:rsidRDefault="002343D3" w:rsidP="006A0121">
              <w:r>
                <w:fldChar w:fldCharType="begin"/>
              </w:r>
              <w:r w:rsidR="006A0121">
                <w:instrText xml:space="preserve"> MACROBUTTON  SnrToggleCheckbox □适用 </w:instrText>
              </w:r>
              <w:r>
                <w:fldChar w:fldCharType="end"/>
              </w:r>
              <w:r>
                <w:fldChar w:fldCharType="begin"/>
              </w:r>
              <w:r w:rsidR="006A0121">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1"/>
        </w:rPr>
        <w:alias w:val="模块:重大的非股权投资"/>
        <w:tag w:val="_SEC_ac9932f6d2bb4e35b86dbcc496bca6c4"/>
        <w:id w:val="-58630489"/>
        <w:lock w:val="sdtLocked"/>
        <w:placeholder>
          <w:docPart w:val="GBC22222222222222222222222222222"/>
        </w:placeholder>
      </w:sdtPr>
      <w:sdtEndPr>
        <w:rPr>
          <w:szCs w:val="24"/>
        </w:rPr>
      </w:sdtEndPr>
      <w:sdtContent>
        <w:p w:rsidR="008D11D0" w:rsidRDefault="003658FA">
          <w:pPr>
            <w:pStyle w:val="5"/>
            <w:numPr>
              <w:ilvl w:val="0"/>
              <w:numId w:val="112"/>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1969319247"/>
            <w:lock w:val="sdtLocked"/>
            <w:placeholder>
              <w:docPart w:val="GBC22222222222222222222222222222"/>
            </w:placeholder>
          </w:sdtPr>
          <w:sdtContent>
            <w:p w:rsidR="008D11D0" w:rsidRDefault="002343D3" w:rsidP="006A0121">
              <w:r>
                <w:fldChar w:fldCharType="begin"/>
              </w:r>
              <w:r w:rsidR="006A0121">
                <w:instrText xml:space="preserve"> MACROBUTTON  SnrToggleCheckbox □适用 </w:instrText>
              </w:r>
              <w:r>
                <w:fldChar w:fldCharType="end"/>
              </w:r>
              <w:r>
                <w:fldChar w:fldCharType="begin"/>
              </w:r>
              <w:r w:rsidR="006A0121">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1"/>
        </w:rPr>
        <w:alias w:val="模块:以公允价值计量的金融资产"/>
        <w:tag w:val="_SEC_e1149f3e433f42c9895dce036b5525db"/>
        <w:id w:val="1910507071"/>
        <w:lock w:val="sdtLocked"/>
        <w:placeholder>
          <w:docPart w:val="GBC22222222222222222222222222222"/>
        </w:placeholder>
      </w:sdtPr>
      <w:sdtContent>
        <w:p w:rsidR="008D11D0" w:rsidRDefault="003658FA">
          <w:pPr>
            <w:pStyle w:val="5"/>
            <w:numPr>
              <w:ilvl w:val="0"/>
              <w:numId w:val="112"/>
            </w:numPr>
            <w:rPr>
              <w:rFonts w:ascii="宋体" w:hAnsi="宋体"/>
              <w:szCs w:val="21"/>
            </w:rPr>
          </w:pPr>
          <w:r>
            <w:rPr>
              <w:rFonts w:ascii="宋体" w:hAnsi="宋体" w:hint="eastAsia"/>
              <w:szCs w:val="21"/>
            </w:rPr>
            <w:t>以公允价值计量的金融资产</w:t>
          </w:r>
        </w:p>
        <w:sdt>
          <w:sdtPr>
            <w:rPr>
              <w:rFonts w:hint="eastAsia"/>
              <w:szCs w:val="21"/>
            </w:rPr>
            <w:alias w:val="是否适用：以公允价值计量的金融资产[双击切换]"/>
            <w:tag w:val="_GBC_b79a1e16dad54b258983c3fa6da7033b"/>
            <w:id w:val="-144816649"/>
            <w:lock w:val="sdtLocked"/>
            <w:placeholder>
              <w:docPart w:val="GBC22222222222222222222222222222"/>
            </w:placeholder>
          </w:sdtPr>
          <w:sdtContent>
            <w:p w:rsidR="008D11D0" w:rsidRDefault="002343D3" w:rsidP="00C72221">
              <w:pPr>
                <w:rPr>
                  <w:szCs w:val="21"/>
                </w:rPr>
              </w:pPr>
              <w:r>
                <w:rPr>
                  <w:szCs w:val="21"/>
                </w:rPr>
                <w:fldChar w:fldCharType="begin"/>
              </w:r>
              <w:r w:rsidR="00C72221">
                <w:rPr>
                  <w:szCs w:val="21"/>
                </w:rPr>
                <w:instrText xml:space="preserve"> MACROBUTTON  SnrToggleCheckbox □适用 </w:instrText>
              </w:r>
              <w:r>
                <w:rPr>
                  <w:szCs w:val="21"/>
                </w:rPr>
                <w:fldChar w:fldCharType="end"/>
              </w:r>
              <w:r>
                <w:rPr>
                  <w:szCs w:val="21"/>
                </w:rPr>
                <w:fldChar w:fldCharType="begin"/>
              </w:r>
              <w:r w:rsidR="00C72221">
                <w:rPr>
                  <w:szCs w:val="21"/>
                </w:rPr>
                <w:instrText xml:space="preserve"> MACROBUTTON  SnrToggleCheckbox √不适用 </w:instrText>
              </w:r>
              <w:r>
                <w:rPr>
                  <w:szCs w:val="21"/>
                </w:rPr>
                <w:fldChar w:fldCharType="end"/>
              </w:r>
            </w:p>
          </w:sdtContent>
        </w:sdt>
      </w:sdtContent>
    </w:sdt>
    <w:p w:rsidR="008D11D0" w:rsidRDefault="008D11D0"/>
    <w:sdt>
      <w:sdtPr>
        <w:rPr>
          <w:rFonts w:ascii="宋体" w:hAnsi="宋体" w:cs="宋体"/>
          <w:b w:val="0"/>
          <w:bCs w:val="0"/>
          <w:kern w:val="0"/>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8D11D0" w:rsidRDefault="003658FA">
          <w:pPr>
            <w:pStyle w:val="3"/>
            <w:numPr>
              <w:ilvl w:val="0"/>
              <w:numId w:val="8"/>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6331907"/>
            <w:lock w:val="sdtLocked"/>
            <w:placeholder>
              <w:docPart w:val="GBC22222222222222222222222222222"/>
            </w:placeholder>
          </w:sdtPr>
          <w:sdtContent>
            <w:p w:rsidR="008D11D0" w:rsidRDefault="002343D3" w:rsidP="006A0121">
              <w:r>
                <w:fldChar w:fldCharType="begin"/>
              </w:r>
              <w:r w:rsidR="006A0121">
                <w:instrText xml:space="preserve"> MACROBUTTON  SnrToggleCheckbox □适用 </w:instrText>
              </w:r>
              <w:r>
                <w:fldChar w:fldCharType="end"/>
              </w:r>
              <w:r>
                <w:fldChar w:fldCharType="begin"/>
              </w:r>
              <w:r w:rsidR="006A0121">
                <w:instrText xml:space="preserve"> MACROBUTTON  SnrToggleCheckbox √不适用 </w:instrText>
              </w:r>
              <w:r>
                <w:fldChar w:fldCharType="end"/>
              </w:r>
            </w:p>
          </w:sdtContent>
        </w:sdt>
      </w:sdtContent>
    </w:sdt>
    <w:p w:rsidR="008D11D0" w:rsidRDefault="008D11D0"/>
    <w:sdt>
      <w:sdtPr>
        <w:rPr>
          <w:rFonts w:ascii="宋体" w:hAnsi="宋体" w:cs="宋体"/>
          <w:b w:val="0"/>
          <w:bCs w:val="0"/>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4"/>
        </w:rPr>
      </w:sdtEndPr>
      <w:sdtContent>
        <w:p w:rsidR="008D11D0" w:rsidRDefault="003658FA">
          <w:pPr>
            <w:pStyle w:val="3"/>
            <w:numPr>
              <w:ilvl w:val="0"/>
              <w:numId w:val="8"/>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11639183"/>
            <w:lock w:val="sdtLocked"/>
            <w:placeholder>
              <w:docPart w:val="GBC22222222222222222222222222222"/>
            </w:placeholder>
          </w:sdtPr>
          <w:sdtContent>
            <w:p w:rsidR="008D11D0" w:rsidRDefault="002343D3">
              <w:r>
                <w:fldChar w:fldCharType="begin"/>
              </w:r>
              <w:r w:rsidR="006A0121">
                <w:instrText xml:space="preserve"> MACROBUTTON  SnrToggleCheckbox √适用 </w:instrText>
              </w:r>
              <w:r>
                <w:fldChar w:fldCharType="end"/>
              </w:r>
              <w:r>
                <w:fldChar w:fldCharType="begin"/>
              </w:r>
              <w:r w:rsidR="006A0121">
                <w:instrText xml:space="preserve"> MACROBUTTON  SnrToggleCheckbox □不适用 </w:instrText>
              </w:r>
              <w:r>
                <w:fldChar w:fldCharType="end"/>
              </w:r>
            </w:p>
          </w:sdtContent>
        </w:sdt>
        <w:sdt>
          <w:sdtPr>
            <w:rPr>
              <w:rFonts w:ascii="宋体" w:hAnsi="宋体" w:cs="宋体" w:hint="eastAsia"/>
              <w:kern w:val="0"/>
              <w:szCs w:val="24"/>
            </w:rPr>
            <w:alias w:val="主要子公司、参股公司分析"/>
            <w:tag w:val="_GBC_839e73df2f5d460cbcde577c1623d15c"/>
            <w:id w:val="502405024"/>
            <w:lock w:val="sdtLocked"/>
            <w:placeholder>
              <w:docPart w:val="GBC22222222222222222222222222222"/>
            </w:placeholder>
          </w:sdtPr>
          <w:sdtContent>
            <w:p w:rsidR="00A05527" w:rsidRPr="0066131F" w:rsidRDefault="00A05527" w:rsidP="00A05527">
              <w:pPr>
                <w:pStyle w:val="a5"/>
                <w:rPr>
                  <w:rFonts w:ascii="宋体" w:hAnsi="宋体" w:cs="宋体"/>
                  <w:kern w:val="0"/>
                  <w:szCs w:val="24"/>
                </w:rPr>
              </w:pPr>
              <w:r w:rsidRPr="0066131F">
                <w:rPr>
                  <w:rFonts w:ascii="宋体" w:hAnsi="宋体" w:cs="宋体" w:hint="eastAsia"/>
                  <w:kern w:val="0"/>
                  <w:szCs w:val="24"/>
                </w:rPr>
                <w:t>公司拥有1控股子公司和1个全资子公司，具体如下：</w:t>
              </w:r>
            </w:p>
            <w:p w:rsidR="00A05527" w:rsidRPr="0066131F" w:rsidRDefault="00A05527" w:rsidP="00A05527">
              <w:pPr>
                <w:pStyle w:val="a5"/>
              </w:pPr>
              <w:r w:rsidRPr="0066131F">
                <w:rPr>
                  <w:rFonts w:ascii="宋体" w:hAnsi="宋体" w:cs="宋体" w:hint="eastAsia"/>
                  <w:kern w:val="0"/>
                  <w:szCs w:val="24"/>
                </w:rPr>
                <w:t>1、</w:t>
              </w:r>
              <w:r w:rsidRPr="0066131F">
                <w:rPr>
                  <w:rFonts w:hint="eastAsia"/>
                </w:rPr>
                <w:t>控股子公司：</w:t>
              </w:r>
              <w:r w:rsidRPr="0066131F">
                <w:t xml:space="preserve"> </w:t>
              </w:r>
            </w:p>
            <w:p w:rsidR="00A05527" w:rsidRPr="00632B4B" w:rsidRDefault="00A05527" w:rsidP="00A05527">
              <w:pPr>
                <w:spacing w:line="360" w:lineRule="exact"/>
                <w:ind w:firstLineChars="250" w:firstLine="525"/>
                <w:rPr>
                  <w:szCs w:val="21"/>
                </w:rPr>
              </w:pPr>
              <w:r w:rsidRPr="0066131F">
                <w:rPr>
                  <w:rFonts w:hint="eastAsia"/>
                  <w:szCs w:val="21"/>
                </w:rPr>
                <w:t>沧州大化</w:t>
              </w:r>
              <w:r w:rsidRPr="0066131F">
                <w:rPr>
                  <w:szCs w:val="21"/>
                </w:rPr>
                <w:t>TDI有限责任公司（以下简称"TDI公司"）。TDI公司1996年10月成立，注册地为河北省沧州市郊区达子店，法定代表人：</w:t>
              </w:r>
              <w:r w:rsidRPr="0066131F">
                <w:rPr>
                  <w:rFonts w:hint="eastAsia"/>
                  <w:szCs w:val="21"/>
                </w:rPr>
                <w:t>李永阔</w:t>
              </w:r>
              <w:r w:rsidRPr="0066131F">
                <w:rPr>
                  <w:szCs w:val="21"/>
                </w:rPr>
                <w:t>，注册</w:t>
              </w:r>
              <w:r w:rsidRPr="0066131F">
                <w:rPr>
                  <w:rFonts w:hint="eastAsia"/>
                  <w:szCs w:val="21"/>
                </w:rPr>
                <w:t>资本</w:t>
              </w:r>
              <w:r w:rsidRPr="0066131F">
                <w:rPr>
                  <w:szCs w:val="21"/>
                </w:rPr>
                <w:t>61500万元，</w:t>
              </w:r>
              <w:r w:rsidR="00632B4B">
                <w:rPr>
                  <w:rFonts w:hint="eastAsia"/>
                  <w:szCs w:val="21"/>
                </w:rPr>
                <w:t>经营范围</w:t>
              </w:r>
              <w:r w:rsidRPr="00632B4B">
                <w:rPr>
                  <w:szCs w:val="21"/>
                </w:rPr>
                <w:t>：</w:t>
              </w:r>
              <w:r w:rsidR="00632B4B" w:rsidRPr="00632B4B">
                <w:rPr>
                  <w:rFonts w:hint="eastAsia"/>
                  <w:color w:val="131313"/>
                  <w:szCs w:val="21"/>
                  <w:shd w:val="clear" w:color="auto" w:fill="FFFFFF"/>
                </w:rPr>
                <w:t>甲苯</w:t>
              </w:r>
              <w:r w:rsidR="00632B4B">
                <w:rPr>
                  <w:rFonts w:hint="eastAsia"/>
                  <w:color w:val="131313"/>
                  <w:szCs w:val="21"/>
                  <w:shd w:val="clear" w:color="auto" w:fill="FFFFFF"/>
                </w:rPr>
                <w:t>、</w:t>
              </w:r>
              <w:r w:rsidR="00632B4B" w:rsidRPr="00632B4B">
                <w:rPr>
                  <w:rFonts w:hint="eastAsia"/>
                  <w:color w:val="131313"/>
                  <w:szCs w:val="21"/>
                  <w:shd w:val="clear" w:color="auto" w:fill="FFFFFF"/>
                </w:rPr>
                <w:t>二异氰酸酯(TDI)、盐酸、二氨基甲苯、二氨基甲苯、碳酸钠制造；批发、零售：环保设备、仪器仪表；危险废物治理；污水处理及其再生利用；环保技术推广服务；环保工程专项设计服务；工程管理服务；房屋租赁；普通货物运输及危险货物道路运输。</w:t>
              </w:r>
            </w:p>
            <w:p w:rsidR="00A05527" w:rsidRPr="0066131F" w:rsidRDefault="00A05527" w:rsidP="00A05527">
              <w:pPr>
                <w:snapToGrid w:val="0"/>
                <w:spacing w:line="360" w:lineRule="exact"/>
                <w:ind w:firstLineChars="200" w:firstLine="420"/>
                <w:rPr>
                  <w:rFonts w:cs="Times New Roman"/>
                  <w:kern w:val="2"/>
                  <w:sz w:val="24"/>
                </w:rPr>
              </w:pPr>
              <w:r w:rsidRPr="0066131F">
                <w:rPr>
                  <w:rFonts w:hint="eastAsia"/>
                  <w:szCs w:val="21"/>
                </w:rPr>
                <w:t>2019年</w:t>
              </w:r>
              <w:r w:rsidRPr="0066131F">
                <w:rPr>
                  <w:rFonts w:cs="Times New Roman" w:hint="eastAsia"/>
                  <w:kern w:val="2"/>
                  <w:szCs w:val="21"/>
                </w:rPr>
                <w:t>TDI公司年产3万吨TDI装置由于装置产能小，规模效益差，暂停生产，TDI装置恢复生产的时间根据市场情况确定。</w:t>
              </w:r>
            </w:p>
            <w:p w:rsidR="00A05527" w:rsidRPr="0066131F" w:rsidRDefault="00A05527" w:rsidP="00A05527">
              <w:pPr>
                <w:spacing w:line="360" w:lineRule="exact"/>
                <w:ind w:firstLineChars="200" w:firstLine="420"/>
                <w:rPr>
                  <w:color w:val="000000" w:themeColor="text1"/>
                  <w:szCs w:val="21"/>
                </w:rPr>
              </w:pPr>
              <w:r w:rsidRPr="00C9218D">
                <w:rPr>
                  <w:color w:val="000000" w:themeColor="text1"/>
                  <w:szCs w:val="21"/>
                </w:rPr>
                <w:t>截至202</w:t>
              </w:r>
              <w:r w:rsidRPr="00C9218D">
                <w:rPr>
                  <w:rFonts w:hint="eastAsia"/>
                  <w:color w:val="000000" w:themeColor="text1"/>
                  <w:szCs w:val="21"/>
                </w:rPr>
                <w:t>1</w:t>
              </w:r>
              <w:r w:rsidRPr="00C9218D">
                <w:rPr>
                  <w:color w:val="000000" w:themeColor="text1"/>
                  <w:szCs w:val="21"/>
                </w:rPr>
                <w:t>年</w:t>
              </w:r>
              <w:r w:rsidRPr="00C9218D">
                <w:rPr>
                  <w:rFonts w:hint="eastAsia"/>
                  <w:color w:val="000000" w:themeColor="text1"/>
                  <w:szCs w:val="21"/>
                </w:rPr>
                <w:t>6月30日</w:t>
              </w:r>
              <w:r w:rsidRPr="00C9218D">
                <w:rPr>
                  <w:color w:val="000000" w:themeColor="text1"/>
                  <w:szCs w:val="21"/>
                </w:rPr>
                <w:t>，TDI公司总资产</w:t>
              </w:r>
              <w:r w:rsidR="00041604" w:rsidRPr="00C9218D">
                <w:rPr>
                  <w:rFonts w:hint="eastAsia"/>
                  <w:color w:val="000000" w:themeColor="text1"/>
                  <w:szCs w:val="21"/>
                </w:rPr>
                <w:t>77,385.49</w:t>
              </w:r>
              <w:r w:rsidRPr="00C9218D">
                <w:rPr>
                  <w:color w:val="000000" w:themeColor="text1"/>
                  <w:szCs w:val="21"/>
                </w:rPr>
                <w:t>万元，净资产</w:t>
              </w:r>
              <w:r w:rsidR="00041604" w:rsidRPr="00C9218D">
                <w:rPr>
                  <w:rFonts w:hint="eastAsia"/>
                  <w:color w:val="000000" w:themeColor="text1"/>
                  <w:szCs w:val="21"/>
                </w:rPr>
                <w:t>66，652.37</w:t>
              </w:r>
              <w:r w:rsidRPr="00C9218D">
                <w:rPr>
                  <w:color w:val="000000" w:themeColor="text1"/>
                  <w:szCs w:val="21"/>
                </w:rPr>
                <w:t>万元，实现营业收入</w:t>
              </w:r>
              <w:r w:rsidR="00041604" w:rsidRPr="00C9218D">
                <w:rPr>
                  <w:rFonts w:hint="eastAsia"/>
                  <w:color w:val="000000" w:themeColor="text1"/>
                  <w:szCs w:val="21"/>
                </w:rPr>
                <w:t>1</w:t>
              </w:r>
              <w:r w:rsidR="00C72221" w:rsidRPr="00C9218D">
                <w:rPr>
                  <w:rFonts w:hint="eastAsia"/>
                  <w:color w:val="000000" w:themeColor="text1"/>
                  <w:szCs w:val="21"/>
                </w:rPr>
                <w:t>,</w:t>
              </w:r>
              <w:r w:rsidR="00041604" w:rsidRPr="00C9218D">
                <w:rPr>
                  <w:rFonts w:hint="eastAsia"/>
                  <w:color w:val="000000" w:themeColor="text1"/>
                  <w:szCs w:val="21"/>
                </w:rPr>
                <w:t>210.16</w:t>
              </w:r>
              <w:r w:rsidRPr="00C9218D">
                <w:rPr>
                  <w:color w:val="000000" w:themeColor="text1"/>
                  <w:szCs w:val="21"/>
                </w:rPr>
                <w:t>万元，净利润</w:t>
              </w:r>
              <w:r w:rsidR="00C72221" w:rsidRPr="00C9218D">
                <w:rPr>
                  <w:color w:val="000000" w:themeColor="text1"/>
                  <w:szCs w:val="21"/>
                </w:rPr>
                <w:t>-</w:t>
              </w:r>
              <w:r w:rsidR="00C72221" w:rsidRPr="00C9218D">
                <w:rPr>
                  <w:rFonts w:hint="eastAsia"/>
                  <w:color w:val="000000" w:themeColor="text1"/>
                  <w:szCs w:val="21"/>
                </w:rPr>
                <w:t>2,474.45</w:t>
              </w:r>
              <w:r w:rsidRPr="00C9218D">
                <w:rPr>
                  <w:color w:val="000000" w:themeColor="text1"/>
                  <w:szCs w:val="21"/>
                </w:rPr>
                <w:t>万元</w:t>
              </w:r>
              <w:r w:rsidRPr="00C9218D">
                <w:rPr>
                  <w:rFonts w:hint="eastAsia"/>
                  <w:color w:val="000000" w:themeColor="text1"/>
                  <w:szCs w:val="21"/>
                </w:rPr>
                <w:t>。</w:t>
              </w:r>
            </w:p>
            <w:p w:rsidR="00A05527" w:rsidRPr="0066131F" w:rsidRDefault="00A05527" w:rsidP="00A05527">
              <w:pPr>
                <w:spacing w:line="360" w:lineRule="exact"/>
                <w:jc w:val="both"/>
                <w:rPr>
                  <w:color w:val="000000" w:themeColor="text1"/>
                  <w:szCs w:val="21"/>
                </w:rPr>
              </w:pPr>
              <w:r w:rsidRPr="0066131F">
                <w:rPr>
                  <w:rFonts w:hint="eastAsia"/>
                  <w:color w:val="000000" w:themeColor="text1"/>
                  <w:szCs w:val="21"/>
                </w:rPr>
                <w:t>2、全资子公司:</w:t>
              </w:r>
            </w:p>
            <w:p w:rsidR="00A05527" w:rsidRPr="00FA2A36" w:rsidRDefault="00A05527" w:rsidP="00A05527">
              <w:pPr>
                <w:spacing w:line="360" w:lineRule="exact"/>
                <w:ind w:firstLineChars="200" w:firstLine="420"/>
                <w:rPr>
                  <w:rFonts w:cs="Times New Roman"/>
                  <w:color w:val="000000"/>
                  <w:szCs w:val="21"/>
                </w:rPr>
              </w:pPr>
              <w:r w:rsidRPr="0066131F">
                <w:rPr>
                  <w:rFonts w:cs="Times New Roman" w:hint="eastAsia"/>
                  <w:color w:val="000000"/>
                  <w:szCs w:val="21"/>
                </w:rPr>
                <w:t>沧州大化新材料有限责任公司（以下简称“新材料公司”）。新材料公司成立于2017年9月，注册地为沧州</w:t>
              </w:r>
              <w:proofErr w:type="gramStart"/>
              <w:r w:rsidRPr="0066131F">
                <w:rPr>
                  <w:rFonts w:cs="Times New Roman" w:hint="eastAsia"/>
                  <w:color w:val="000000"/>
                  <w:szCs w:val="21"/>
                </w:rPr>
                <w:t>大</w:t>
              </w:r>
              <w:r w:rsidRPr="00FA2A36">
                <w:rPr>
                  <w:rFonts w:cs="Times New Roman" w:hint="eastAsia"/>
                  <w:color w:val="000000"/>
                  <w:szCs w:val="21"/>
                </w:rPr>
                <w:t>化聚海分公司</w:t>
              </w:r>
              <w:proofErr w:type="gramEnd"/>
              <w:r w:rsidRPr="00FA2A36">
                <w:rPr>
                  <w:rFonts w:cs="Times New Roman" w:hint="eastAsia"/>
                  <w:color w:val="000000"/>
                  <w:szCs w:val="21"/>
                </w:rPr>
                <w:t>办公楼308室，法定代表人：谢华生，注册资本178,400万元，</w:t>
              </w:r>
              <w:r w:rsidR="00632B4B">
                <w:rPr>
                  <w:rFonts w:cs="Times New Roman" w:hint="eastAsia"/>
                  <w:color w:val="000000"/>
                  <w:szCs w:val="21"/>
                </w:rPr>
                <w:t>经营范围</w:t>
              </w:r>
              <w:r w:rsidRPr="00FA2A36">
                <w:rPr>
                  <w:rFonts w:cs="Times New Roman" w:hint="eastAsia"/>
                  <w:color w:val="000000"/>
                  <w:szCs w:val="21"/>
                </w:rPr>
                <w:t>：研发、生产、销售聚碳酸酯（</w:t>
              </w:r>
              <w:r w:rsidRPr="00FA2A36">
                <w:rPr>
                  <w:rFonts w:cs="Times New Roman"/>
                  <w:color w:val="000000"/>
                  <w:szCs w:val="21"/>
                </w:rPr>
                <w:t>PC）及制品，批发化工原料（危险化学品除外），货物及技术进出口业务，机电设备安装工程施工。</w:t>
              </w:r>
            </w:p>
            <w:p w:rsidR="00A05527" w:rsidRDefault="00A05527" w:rsidP="00A05527">
              <w:pPr>
                <w:spacing w:line="360" w:lineRule="exact"/>
                <w:ind w:firstLineChars="200" w:firstLine="420"/>
                <w:rPr>
                  <w:rFonts w:cs="Times New Roman"/>
                  <w:color w:val="000000"/>
                  <w:szCs w:val="21"/>
                </w:rPr>
              </w:pPr>
              <w:r w:rsidRPr="00FA2A36">
                <w:rPr>
                  <w:rFonts w:cs="Times New Roman" w:hint="eastAsia"/>
                  <w:color w:val="000000"/>
                  <w:szCs w:val="21"/>
                </w:rPr>
                <w:t>2019年5月31日公司通过产权交易中心公开摘牌新材料公司100%股权，零对价购入</w:t>
              </w:r>
              <w:r>
                <w:rPr>
                  <w:rFonts w:cs="Times New Roman" w:hint="eastAsia"/>
                  <w:color w:val="000000"/>
                  <w:szCs w:val="21"/>
                </w:rPr>
                <w:t>。</w:t>
              </w:r>
            </w:p>
            <w:p w:rsidR="00A31B34" w:rsidRDefault="00A05527" w:rsidP="00C9218D">
              <w:pPr>
                <w:spacing w:line="360" w:lineRule="exact"/>
                <w:ind w:firstLineChars="200" w:firstLine="420"/>
                <w:rPr>
                  <w:color w:val="000000" w:themeColor="text1"/>
                  <w:szCs w:val="21"/>
                </w:rPr>
              </w:pPr>
              <w:r w:rsidRPr="00F00EFC">
                <w:rPr>
                  <w:rFonts w:hint="eastAsia"/>
                  <w:color w:val="000000" w:themeColor="text1"/>
                  <w:szCs w:val="21"/>
                </w:rPr>
                <w:t>截至202</w:t>
              </w:r>
              <w:r>
                <w:rPr>
                  <w:rFonts w:hint="eastAsia"/>
                  <w:color w:val="000000" w:themeColor="text1"/>
                  <w:szCs w:val="21"/>
                </w:rPr>
                <w:t>1</w:t>
              </w:r>
              <w:r w:rsidRPr="00F00EFC">
                <w:rPr>
                  <w:rFonts w:hint="eastAsia"/>
                  <w:color w:val="000000" w:themeColor="text1"/>
                  <w:szCs w:val="21"/>
                </w:rPr>
                <w:t>年</w:t>
              </w:r>
              <w:r>
                <w:rPr>
                  <w:rFonts w:hint="eastAsia"/>
                  <w:color w:val="000000" w:themeColor="text1"/>
                  <w:szCs w:val="21"/>
                </w:rPr>
                <w:t>6月30日</w:t>
              </w:r>
              <w:r w:rsidRPr="00F00EFC">
                <w:rPr>
                  <w:rFonts w:hint="eastAsia"/>
                  <w:color w:val="000000" w:themeColor="text1"/>
                  <w:szCs w:val="21"/>
                </w:rPr>
                <w:t>，新材料公司总资</w:t>
              </w:r>
              <w:r w:rsidRPr="00041604">
                <w:rPr>
                  <w:rFonts w:hint="eastAsia"/>
                  <w:color w:val="000000" w:themeColor="text1"/>
                  <w:szCs w:val="21"/>
                </w:rPr>
                <w:t>产187.1</w:t>
              </w:r>
              <w:r w:rsidR="00041604" w:rsidRPr="00041604">
                <w:rPr>
                  <w:rFonts w:hint="eastAsia"/>
                  <w:color w:val="000000" w:themeColor="text1"/>
                  <w:szCs w:val="21"/>
                </w:rPr>
                <w:t>3</w:t>
              </w:r>
              <w:r w:rsidRPr="00041604">
                <w:rPr>
                  <w:rFonts w:hint="eastAsia"/>
                  <w:color w:val="000000" w:themeColor="text1"/>
                  <w:szCs w:val="21"/>
                </w:rPr>
                <w:t>万</w:t>
              </w:r>
              <w:r w:rsidRPr="00F00EFC">
                <w:rPr>
                  <w:rFonts w:hint="eastAsia"/>
                  <w:color w:val="000000" w:themeColor="text1"/>
                  <w:szCs w:val="21"/>
                </w:rPr>
                <w:t>元</w:t>
              </w:r>
              <w:r w:rsidRPr="00FA2A36">
                <w:rPr>
                  <w:rFonts w:hint="eastAsia"/>
                  <w:color w:val="000000" w:themeColor="text1"/>
                  <w:szCs w:val="21"/>
                </w:rPr>
                <w:t>。</w:t>
              </w:r>
            </w:p>
            <w:p w:rsidR="008D11D0" w:rsidRPr="00E60949" w:rsidRDefault="002343D3" w:rsidP="00C9218D">
              <w:pPr>
                <w:spacing w:line="360" w:lineRule="exact"/>
                <w:ind w:firstLineChars="200" w:firstLine="420"/>
                <w:rPr>
                  <w:szCs w:val="21"/>
                </w:rPr>
              </w:pPr>
            </w:p>
          </w:sdtContent>
        </w:sdt>
      </w:sdtContent>
    </w:sdt>
    <w:sdt>
      <w:sdtPr>
        <w:rPr>
          <w:rFonts w:ascii="宋体" w:hAnsi="宋体" w:cs="宋体"/>
          <w:b w:val="0"/>
          <w:bCs w:val="0"/>
          <w:kern w:val="0"/>
          <w:szCs w:val="24"/>
        </w:rPr>
        <w:alias w:val="模块:公司控制的结构化主体情况"/>
        <w:tag w:val="_SEC_1ac5f271c9c14f569093b3be96ecc8d2"/>
        <w:id w:val="780064270"/>
        <w:lock w:val="sdtLocked"/>
        <w:placeholder>
          <w:docPart w:val="GBC22222222222222222222222222222"/>
        </w:placeholder>
      </w:sdtPr>
      <w:sdtContent>
        <w:p w:rsidR="008D11D0" w:rsidRDefault="003658FA">
          <w:pPr>
            <w:pStyle w:val="3"/>
            <w:numPr>
              <w:ilvl w:val="0"/>
              <w:numId w:val="8"/>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10083864"/>
            <w:lock w:val="sdtLocked"/>
            <w:placeholder>
              <w:docPart w:val="GBC22222222222222222222222222222"/>
            </w:placeholder>
          </w:sdtPr>
          <w:sdtContent>
            <w:p w:rsidR="008D11D0" w:rsidRDefault="002343D3" w:rsidP="00E60949">
              <w:r>
                <w:fldChar w:fldCharType="begin"/>
              </w:r>
              <w:r w:rsidR="00E60949">
                <w:instrText xml:space="preserve"> MACROBUTTON  SnrToggleCheckbox □适用 </w:instrText>
              </w:r>
              <w:r>
                <w:fldChar w:fldCharType="end"/>
              </w:r>
              <w:r>
                <w:fldChar w:fldCharType="begin"/>
              </w:r>
              <w:r w:rsidR="00E60949">
                <w:instrText xml:space="preserve"> MACROBUTTON  SnrToggleCheckbox √不适用 </w:instrText>
              </w:r>
              <w:r>
                <w:fldChar w:fldCharType="end"/>
              </w:r>
            </w:p>
          </w:sdtContent>
        </w:sdt>
      </w:sdtContent>
    </w:sdt>
    <w:p w:rsidR="008D11D0" w:rsidRDefault="008D11D0"/>
    <w:p w:rsidR="008D11D0" w:rsidRDefault="003658FA">
      <w:pPr>
        <w:pStyle w:val="2"/>
        <w:numPr>
          <w:ilvl w:val="0"/>
          <w:numId w:val="88"/>
        </w:numPr>
        <w:tabs>
          <w:tab w:val="left" w:pos="426"/>
        </w:tabs>
        <w:ind w:left="422" w:hanging="422"/>
        <w:jc w:val="left"/>
        <w:rPr>
          <w:rFonts w:ascii="宋体" w:hAnsi="宋体" w:cs="宋体"/>
          <w:kern w:val="0"/>
          <w:szCs w:val="24"/>
        </w:rPr>
      </w:pPr>
      <w:r>
        <w:rPr>
          <w:rFonts w:ascii="宋体" w:hAnsi="宋体" w:cs="宋体" w:hint="eastAsia"/>
          <w:kern w:val="0"/>
          <w:szCs w:val="24"/>
        </w:rPr>
        <w:lastRenderedPageBreak/>
        <w:t>其他披露事项</w:t>
      </w:r>
    </w:p>
    <w:sdt>
      <w:sdtPr>
        <w:rPr>
          <w:rFonts w:ascii="宋体" w:hAnsi="宋体" w:cs="宋体"/>
          <w:b w:val="0"/>
          <w:bCs w:val="0"/>
          <w:kern w:val="0"/>
          <w:szCs w:val="24"/>
        </w:rPr>
        <w:alias w:val="模块:可能面对的风险"/>
        <w:tag w:val="_SEC_81e2de17d1214ba3b0e3ff89b6c2b65d"/>
        <w:id w:val="698202079"/>
        <w:lock w:val="sdtLocked"/>
        <w:placeholder>
          <w:docPart w:val="GBC22222222222222222222222222222"/>
        </w:placeholder>
      </w:sdtPr>
      <w:sdtEndPr>
        <w:rPr>
          <w:rFonts w:hint="eastAsia"/>
        </w:rPr>
      </w:sdtEndPr>
      <w:sdtContent>
        <w:p w:rsidR="008D11D0" w:rsidRDefault="003658FA">
          <w:pPr>
            <w:pStyle w:val="3"/>
            <w:numPr>
              <w:ilvl w:val="0"/>
              <w:numId w:val="87"/>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379438278"/>
            <w:lock w:val="sdtLocked"/>
            <w:placeholder>
              <w:docPart w:val="GBC22222222222222222222222222222"/>
            </w:placeholder>
          </w:sdtPr>
          <w:sdtContent>
            <w:p w:rsidR="009D5115" w:rsidRDefault="002343D3" w:rsidP="00D5097E">
              <w:r>
                <w:fldChar w:fldCharType="begin"/>
              </w:r>
              <w:r w:rsidR="009D5115">
                <w:instrText xml:space="preserve"> MACROBUTTON  SnrToggleCheckbox √适用 </w:instrText>
              </w:r>
              <w:r>
                <w:fldChar w:fldCharType="end"/>
              </w:r>
              <w:r>
                <w:fldChar w:fldCharType="begin"/>
              </w:r>
              <w:r w:rsidR="009D5115">
                <w:instrText xml:space="preserve"> MACROBUTTON  SnrToggleCheckbox □不适用 </w:instrText>
              </w:r>
              <w:r>
                <w:fldChar w:fldCharType="end"/>
              </w:r>
            </w:p>
          </w:sdtContent>
        </w:sdt>
        <w:sdt>
          <w:sdtPr>
            <w:rPr>
              <w:rFonts w:hint="eastAsia"/>
            </w:rPr>
            <w:alias w:val="公司可能面对的风险"/>
            <w:tag w:val="_GBC_6e03b01ba4f1453dbc563404b41bfdbc"/>
            <w:id w:val="-1920633513"/>
            <w:lock w:val="sdtLocked"/>
          </w:sdtPr>
          <w:sdtContent>
            <w:p w:rsidR="009D5115" w:rsidRPr="009D5115" w:rsidRDefault="009D5115" w:rsidP="009D5115">
              <w:pPr>
                <w:adjustRightInd w:val="0"/>
                <w:snapToGrid w:val="0"/>
                <w:spacing w:line="360" w:lineRule="exact"/>
                <w:ind w:firstLineChars="200" w:firstLine="420"/>
                <w:rPr>
                  <w:rFonts w:asciiTheme="minorEastAsia" w:hAnsiTheme="minorEastAsia"/>
                  <w:szCs w:val="21"/>
                </w:rPr>
              </w:pPr>
              <w:r w:rsidRPr="009D5115">
                <w:rPr>
                  <w:rFonts w:asciiTheme="minorEastAsia" w:hAnsiTheme="minorEastAsia" w:hint="eastAsia"/>
                  <w:szCs w:val="21"/>
                </w:rPr>
                <w:t>1</w:t>
              </w:r>
              <w:r w:rsidRPr="009D5115">
                <w:rPr>
                  <w:rFonts w:asciiTheme="minorEastAsia" w:hAnsiTheme="minorEastAsia"/>
                  <w:szCs w:val="21"/>
                </w:rPr>
                <w:t>、</w:t>
              </w:r>
              <w:r w:rsidRPr="009D5115">
                <w:rPr>
                  <w:rFonts w:asciiTheme="minorEastAsia" w:hAnsiTheme="minorEastAsia" w:hint="eastAsia"/>
                  <w:szCs w:val="21"/>
                </w:rPr>
                <w:t>商品价格风险</w:t>
              </w:r>
            </w:p>
            <w:p w:rsidR="009D5115" w:rsidRPr="009D5115" w:rsidRDefault="009D5115" w:rsidP="009D5115">
              <w:pPr>
                <w:adjustRightInd w:val="0"/>
                <w:snapToGrid w:val="0"/>
                <w:spacing w:line="360" w:lineRule="exact"/>
                <w:ind w:firstLineChars="200" w:firstLine="420"/>
                <w:rPr>
                  <w:rFonts w:asciiTheme="minorEastAsia" w:hAnsiTheme="minorEastAsia"/>
                  <w:szCs w:val="21"/>
                </w:rPr>
              </w:pPr>
              <w:r w:rsidRPr="009D5115">
                <w:rPr>
                  <w:rFonts w:asciiTheme="minorEastAsia" w:hAnsiTheme="minorEastAsia"/>
                  <w:szCs w:val="21"/>
                </w:rPr>
                <w:t>2021年中国TDI</w:t>
              </w:r>
              <w:r w:rsidRPr="009D5115">
                <w:rPr>
                  <w:rFonts w:asciiTheme="minorEastAsia" w:hAnsiTheme="minorEastAsia" w:hint="eastAsia"/>
                  <w:szCs w:val="21"/>
                </w:rPr>
                <w:t>供应产能远大于市场需求量</w:t>
              </w:r>
              <w:r w:rsidRPr="009D5115">
                <w:rPr>
                  <w:rFonts w:asciiTheme="minorEastAsia" w:hAnsiTheme="minorEastAsia"/>
                  <w:szCs w:val="21"/>
                </w:rPr>
                <w:t>，供需矛盾突出</w:t>
              </w:r>
              <w:r w:rsidRPr="009D5115">
                <w:rPr>
                  <w:rFonts w:asciiTheme="minorEastAsia" w:hAnsiTheme="minorEastAsia" w:hint="eastAsia"/>
                  <w:szCs w:val="21"/>
                </w:rPr>
                <w:t>，受海外公共卫生事件影响，下游产业链需求仍萎靡不振，</w:t>
              </w:r>
              <w:r w:rsidRPr="009D5115">
                <w:rPr>
                  <w:rFonts w:asciiTheme="minorEastAsia" w:hAnsiTheme="minorEastAsia"/>
                  <w:szCs w:val="21"/>
                </w:rPr>
                <w:t>公司将密切关注国内、国际市场相关产品价格走势变动，利用多年积累的市场经验，通过</w:t>
              </w:r>
              <w:r w:rsidRPr="009D5115">
                <w:rPr>
                  <w:rFonts w:asciiTheme="minorEastAsia" w:hAnsiTheme="minorEastAsia" w:hint="eastAsia"/>
                  <w:szCs w:val="21"/>
                </w:rPr>
                <w:t>科学的</w:t>
              </w:r>
              <w:r w:rsidRPr="009D5115">
                <w:rPr>
                  <w:rFonts w:asciiTheme="minorEastAsia" w:hAnsiTheme="minorEastAsia"/>
                  <w:szCs w:val="21"/>
                </w:rPr>
                <w:t>预测市场</w:t>
              </w:r>
              <w:r w:rsidRPr="009D5115">
                <w:rPr>
                  <w:rFonts w:asciiTheme="minorEastAsia" w:hAnsiTheme="minorEastAsia" w:hint="eastAsia"/>
                  <w:szCs w:val="21"/>
                </w:rPr>
                <w:t>，</w:t>
              </w:r>
              <w:r w:rsidRPr="009D5115">
                <w:rPr>
                  <w:rFonts w:asciiTheme="minorEastAsia" w:hAnsiTheme="minorEastAsia"/>
                  <w:szCs w:val="21"/>
                </w:rPr>
                <w:t>并</w:t>
              </w:r>
              <w:r w:rsidRPr="009D5115">
                <w:rPr>
                  <w:rFonts w:asciiTheme="minorEastAsia" w:hAnsiTheme="minorEastAsia" w:hint="eastAsia"/>
                  <w:szCs w:val="21"/>
                </w:rPr>
                <w:t>合理</w:t>
              </w:r>
              <w:r w:rsidRPr="009D5115">
                <w:rPr>
                  <w:rFonts w:asciiTheme="minorEastAsia" w:hAnsiTheme="minorEastAsia"/>
                  <w:szCs w:val="21"/>
                </w:rPr>
                <w:t>安排生产进度，最大限度降低</w:t>
              </w:r>
              <w:r w:rsidRPr="009D5115">
                <w:rPr>
                  <w:rFonts w:asciiTheme="minorEastAsia" w:hAnsiTheme="minorEastAsia" w:hint="eastAsia"/>
                  <w:szCs w:val="21"/>
                </w:rPr>
                <w:t>商品价格风险</w:t>
              </w:r>
              <w:r w:rsidRPr="009D5115">
                <w:rPr>
                  <w:rFonts w:asciiTheme="minorEastAsia" w:hAnsiTheme="minorEastAsia"/>
                  <w:szCs w:val="21"/>
                </w:rPr>
                <w:t>对公司经营的影响。</w:t>
              </w:r>
            </w:p>
            <w:p w:rsidR="009D5115" w:rsidRPr="009D5115" w:rsidRDefault="009D5115" w:rsidP="009D5115">
              <w:pPr>
                <w:adjustRightInd w:val="0"/>
                <w:snapToGrid w:val="0"/>
                <w:spacing w:line="360" w:lineRule="exact"/>
                <w:ind w:firstLineChars="200" w:firstLine="420"/>
                <w:rPr>
                  <w:rFonts w:asciiTheme="minorEastAsia" w:hAnsiTheme="minorEastAsia"/>
                  <w:szCs w:val="21"/>
                </w:rPr>
              </w:pPr>
              <w:r w:rsidRPr="009D5115">
                <w:rPr>
                  <w:rFonts w:asciiTheme="minorEastAsia" w:hAnsiTheme="minorEastAsia" w:hint="eastAsia"/>
                  <w:szCs w:val="21"/>
                </w:rPr>
                <w:t>2</w:t>
              </w:r>
              <w:r w:rsidRPr="009D5115">
                <w:rPr>
                  <w:rFonts w:asciiTheme="minorEastAsia" w:hAnsiTheme="minorEastAsia"/>
                  <w:szCs w:val="21"/>
                </w:rPr>
                <w:t>、安全风险</w:t>
              </w:r>
            </w:p>
            <w:p w:rsidR="009D5115" w:rsidRPr="009D5115" w:rsidRDefault="009D5115" w:rsidP="009D5115">
              <w:pPr>
                <w:adjustRightInd w:val="0"/>
                <w:snapToGrid w:val="0"/>
                <w:spacing w:line="360" w:lineRule="exact"/>
                <w:ind w:firstLineChars="200" w:firstLine="420"/>
                <w:rPr>
                  <w:rFonts w:asciiTheme="minorEastAsia" w:hAnsiTheme="minorEastAsia"/>
                  <w:szCs w:val="21"/>
                </w:rPr>
              </w:pPr>
              <w:r w:rsidRPr="009D5115">
                <w:rPr>
                  <w:rFonts w:asciiTheme="minorEastAsia" w:hAnsiTheme="minorEastAsia"/>
                  <w:szCs w:val="21"/>
                </w:rPr>
                <w:t>公司作为化工原料生产制造的企业，工艺流程复杂，在生产、运输、销售过程中存在一定的安全风险，公司每年都进行安全投入，组织实施自动化控制项目，不断提高生产设备和作业环境的本质安全水平，持续改进和完善各种安全预防措施，保证企业安全稳定运行。</w:t>
              </w:r>
            </w:p>
            <w:p w:rsidR="009D5115" w:rsidRPr="009D5115" w:rsidRDefault="009D5115" w:rsidP="009D5115">
              <w:pPr>
                <w:adjustRightInd w:val="0"/>
                <w:snapToGrid w:val="0"/>
                <w:spacing w:line="360" w:lineRule="exact"/>
                <w:ind w:firstLineChars="200" w:firstLine="420"/>
                <w:rPr>
                  <w:rFonts w:asciiTheme="minorEastAsia" w:hAnsiTheme="minorEastAsia"/>
                  <w:szCs w:val="21"/>
                </w:rPr>
              </w:pPr>
              <w:r w:rsidRPr="009D5115">
                <w:rPr>
                  <w:rFonts w:asciiTheme="minorEastAsia" w:hAnsiTheme="minorEastAsia" w:hint="eastAsia"/>
                  <w:szCs w:val="21"/>
                </w:rPr>
                <w:t>3</w:t>
              </w:r>
              <w:r w:rsidRPr="009D5115">
                <w:rPr>
                  <w:rFonts w:asciiTheme="minorEastAsia" w:hAnsiTheme="minorEastAsia"/>
                  <w:szCs w:val="21"/>
                </w:rPr>
                <w:t>、环保风险</w:t>
              </w:r>
            </w:p>
            <w:p w:rsidR="009D5115" w:rsidRPr="009D5115" w:rsidRDefault="009D5115" w:rsidP="009D5115">
              <w:pPr>
                <w:adjustRightInd w:val="0"/>
                <w:snapToGrid w:val="0"/>
                <w:spacing w:line="360" w:lineRule="exact"/>
                <w:ind w:firstLineChars="200" w:firstLine="420"/>
                <w:rPr>
                  <w:rFonts w:asciiTheme="minorEastAsia" w:hAnsiTheme="minorEastAsia"/>
                  <w:szCs w:val="21"/>
                </w:rPr>
              </w:pPr>
              <w:r w:rsidRPr="009D5115">
                <w:rPr>
                  <w:rFonts w:asciiTheme="minorEastAsia" w:hAnsiTheme="minorEastAsia"/>
                  <w:szCs w:val="21"/>
                </w:rPr>
                <w:t>公司生产过程中会产生一定量的废水、废气和废渣等污染物。长期以来，公司高度重视在环保方面的投入，积极实施环保治理项目或措施，目前公司的各类污染物通过处理后达标排放，符合政府目前有关环保法律法规的要求。但是随着整个社会环境保护意识的不断增强，国家会颁布更为严格的环保法律法规和标准，从而加大公司经营成本。为适应日益严峻的环保形势，今后公司将进一步增加在环保方面的投入，致力于更为完善的环保设施及监测管理系统建设，以满足日趋严格的环保法律、法规和规定的要求。</w:t>
              </w:r>
            </w:p>
            <w:p w:rsidR="008D11D0" w:rsidRDefault="002343D3"/>
          </w:sdtContent>
        </w:sdt>
      </w:sdtContent>
    </w:sdt>
    <w:sdt>
      <w:sdtPr>
        <w:rPr>
          <w:rFonts w:ascii="宋体" w:hAnsi="宋体" w:cs="宋体"/>
          <w:b w:val="0"/>
          <w:bCs w:val="0"/>
          <w:kern w:val="0"/>
          <w:szCs w:val="24"/>
        </w:rPr>
        <w:alias w:val="模块:其他披露事项"/>
        <w:tag w:val="_SEC_2d00d0d8a1b7409b884a0beb6a447e0d"/>
        <w:id w:val="-451022048"/>
        <w:lock w:val="sdtLocked"/>
        <w:placeholder>
          <w:docPart w:val="GBC22222222222222222222222222222"/>
        </w:placeholder>
      </w:sdtPr>
      <w:sdtContent>
        <w:p w:rsidR="008D11D0" w:rsidRDefault="003658FA">
          <w:pPr>
            <w:pStyle w:val="3"/>
            <w:numPr>
              <w:ilvl w:val="0"/>
              <w:numId w:val="87"/>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2024073587"/>
            <w:lock w:val="sdtLocked"/>
            <w:placeholder>
              <w:docPart w:val="GBC22222222222222222222222222222"/>
            </w:placeholder>
          </w:sdtPr>
          <w:sdtContent>
            <w:p w:rsidR="008D11D0" w:rsidRDefault="002343D3" w:rsidP="00E60949">
              <w:r>
                <w:fldChar w:fldCharType="begin"/>
              </w:r>
              <w:r w:rsidR="00E60949">
                <w:instrText xml:space="preserve"> MACROBUTTON  SnrToggleCheckbox □适用 </w:instrText>
              </w:r>
              <w:r>
                <w:fldChar w:fldCharType="end"/>
              </w:r>
              <w:r>
                <w:fldChar w:fldCharType="begin"/>
              </w:r>
              <w:r w:rsidR="00E60949">
                <w:instrText xml:space="preserve"> MACROBUTTON  SnrToggleCheckbox √不适用 </w:instrText>
              </w:r>
              <w:r>
                <w:fldChar w:fldCharType="end"/>
              </w:r>
            </w:p>
          </w:sdtContent>
        </w:sdt>
      </w:sdtContent>
    </w:sdt>
    <w:bookmarkEnd w:id="26"/>
    <w:bookmarkEnd w:id="27"/>
    <w:p w:rsidR="008D11D0" w:rsidRDefault="008D11D0"/>
    <w:p w:rsidR="008D11D0" w:rsidRDefault="003658FA">
      <w:pPr>
        <w:pStyle w:val="10"/>
        <w:numPr>
          <w:ilvl w:val="0"/>
          <w:numId w:val="3"/>
        </w:numPr>
        <w:rPr>
          <w:rFonts w:ascii="黑体" w:hAnsi="黑体"/>
        </w:rPr>
      </w:pPr>
      <w:bookmarkStart w:id="28" w:name="_Toc76114275"/>
      <w:r>
        <w:rPr>
          <w:rFonts w:ascii="黑体" w:hAnsi="黑体" w:hint="eastAsia"/>
        </w:rPr>
        <w:t>公司治理</w:t>
      </w:r>
      <w:bookmarkEnd w:id="28"/>
    </w:p>
    <w:bookmarkStart w:id="29" w:name="_Hlk74646363" w:displacedByCustomXml="next"/>
    <w:sdt>
      <w:sdtPr>
        <w:rPr>
          <w:rFonts w:ascii="宋体" w:hAnsi="宋体" w:cs="宋体"/>
          <w:b w:val="0"/>
          <w:bCs w:val="0"/>
          <w:kern w:val="0"/>
          <w:szCs w:val="24"/>
        </w:rPr>
        <w:alias w:val="模块:股东大会情况简介"/>
        <w:tag w:val="_SEC_d8b5f940b6314e479198b8ccc086b98d"/>
        <w:id w:val="-312793699"/>
        <w:lock w:val="sdtLocked"/>
        <w:placeholder>
          <w:docPart w:val="GBC22222222222222222222222222222"/>
        </w:placeholder>
      </w:sdtPr>
      <w:sdtContent>
        <w:p w:rsidR="008D11D0" w:rsidRDefault="003658FA">
          <w:pPr>
            <w:pStyle w:val="2"/>
            <w:numPr>
              <w:ilvl w:val="0"/>
              <w:numId w:val="114"/>
            </w:numPr>
            <w:tabs>
              <w:tab w:val="left" w:pos="426"/>
            </w:tabs>
            <w:ind w:firstLineChars="0"/>
            <w:jc w:val="left"/>
            <w:rPr>
              <w:rFonts w:ascii="宋体" w:hAnsi="宋体"/>
            </w:rPr>
          </w:pPr>
          <w:r>
            <w:rPr>
              <w:rFonts w:ascii="宋体" w:hAnsi="宋体"/>
            </w:rPr>
            <w:t>股东大会情况简介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9"/>
            <w:gridCol w:w="1944"/>
            <w:gridCol w:w="2307"/>
            <w:gridCol w:w="1701"/>
            <w:gridCol w:w="1428"/>
          </w:tblGrid>
          <w:tr w:rsidR="00F26145" w:rsidTr="00632B4B">
            <w:trPr>
              <w:trHeight w:val="165"/>
              <w:jc w:val="center"/>
            </w:trPr>
            <w:sdt>
              <w:sdtPr>
                <w:tag w:val="_PLD_22bc61a8a37f49b2b6002bda8044b00b"/>
                <w:id w:val="13031060"/>
                <w:lock w:val="sdtLocked"/>
              </w:sdtPr>
              <w:sdtContent>
                <w:tc>
                  <w:tcPr>
                    <w:tcW w:w="922" w:type="pct"/>
                    <w:vAlign w:val="center"/>
                  </w:tcPr>
                  <w:p w:rsidR="00F26145" w:rsidRDefault="00F26145" w:rsidP="00D60E40">
                    <w:pPr>
                      <w:jc w:val="center"/>
                      <w:rPr>
                        <w:szCs w:val="21"/>
                      </w:rPr>
                    </w:pPr>
                    <w:r>
                      <w:rPr>
                        <w:szCs w:val="21"/>
                      </w:rPr>
                      <w:t>会议届次</w:t>
                    </w:r>
                  </w:p>
                </w:tc>
              </w:sdtContent>
            </w:sdt>
            <w:sdt>
              <w:sdtPr>
                <w:tag w:val="_PLD_4d4c6f75c14e44a5ae87874c2dde133c"/>
                <w:id w:val="13031061"/>
                <w:lock w:val="sdtLocked"/>
              </w:sdtPr>
              <w:sdtContent>
                <w:tc>
                  <w:tcPr>
                    <w:tcW w:w="1074" w:type="pct"/>
                    <w:vAlign w:val="center"/>
                  </w:tcPr>
                  <w:p w:rsidR="00F26145" w:rsidRDefault="00F26145" w:rsidP="00D60E40">
                    <w:pPr>
                      <w:jc w:val="center"/>
                      <w:rPr>
                        <w:szCs w:val="21"/>
                      </w:rPr>
                    </w:pPr>
                    <w:r>
                      <w:rPr>
                        <w:szCs w:val="21"/>
                      </w:rPr>
                      <w:t>召开日期</w:t>
                    </w:r>
                  </w:p>
                </w:tc>
              </w:sdtContent>
            </w:sdt>
            <w:sdt>
              <w:sdtPr>
                <w:tag w:val="_PLD_63dde22e2e0a412986c86439c3ed05c3"/>
                <w:id w:val="13031062"/>
                <w:lock w:val="sdtLocked"/>
              </w:sdtPr>
              <w:sdtContent>
                <w:tc>
                  <w:tcPr>
                    <w:tcW w:w="1275" w:type="pct"/>
                    <w:vAlign w:val="center"/>
                  </w:tcPr>
                  <w:p w:rsidR="00F26145" w:rsidRDefault="00F26145" w:rsidP="00D60E40">
                    <w:pPr>
                      <w:jc w:val="center"/>
                      <w:rPr>
                        <w:szCs w:val="21"/>
                      </w:rPr>
                    </w:pPr>
                    <w:r>
                      <w:rPr>
                        <w:szCs w:val="21"/>
                      </w:rPr>
                      <w:t>决议刊登的指定网站的查询索引</w:t>
                    </w:r>
                  </w:p>
                </w:tc>
              </w:sdtContent>
            </w:sdt>
            <w:sdt>
              <w:sdtPr>
                <w:tag w:val="_PLD_68e4d17d74f541f9b1d7075bcbb5b6c5"/>
                <w:id w:val="13031063"/>
                <w:lock w:val="sdtLocked"/>
              </w:sdtPr>
              <w:sdtContent>
                <w:tc>
                  <w:tcPr>
                    <w:tcW w:w="940" w:type="pct"/>
                    <w:vAlign w:val="center"/>
                  </w:tcPr>
                  <w:p w:rsidR="00F26145" w:rsidRDefault="00F26145" w:rsidP="00D60E40">
                    <w:pPr>
                      <w:jc w:val="center"/>
                      <w:rPr>
                        <w:szCs w:val="21"/>
                      </w:rPr>
                    </w:pPr>
                    <w:r>
                      <w:rPr>
                        <w:szCs w:val="21"/>
                      </w:rPr>
                      <w:t>决议刊登的披露日期</w:t>
                    </w:r>
                  </w:p>
                </w:tc>
              </w:sdtContent>
            </w:sdt>
            <w:tc>
              <w:tcPr>
                <w:tcW w:w="789" w:type="pct"/>
                <w:vAlign w:val="center"/>
              </w:tcPr>
              <w:sdt>
                <w:sdtPr>
                  <w:rPr>
                    <w:rFonts w:hint="eastAsia"/>
                  </w:rPr>
                  <w:tag w:val="_PLD_d7d78aa5be2349bcb77c83b55ac046e4"/>
                  <w:id w:val="13031064"/>
                  <w:lock w:val="sdtLocked"/>
                </w:sdtPr>
                <w:sdtContent>
                  <w:p w:rsidR="00F26145" w:rsidRDefault="00F26145" w:rsidP="00D60E40">
                    <w:pPr>
                      <w:jc w:val="center"/>
                    </w:pPr>
                    <w:r>
                      <w:rPr>
                        <w:rFonts w:hint="eastAsia"/>
                      </w:rPr>
                      <w:t>会议决议</w:t>
                    </w:r>
                  </w:p>
                </w:sdtContent>
              </w:sdt>
            </w:tc>
          </w:tr>
          <w:sdt>
            <w:sdtPr>
              <w:rPr>
                <w:rFonts w:hint="eastAsia"/>
                <w:szCs w:val="21"/>
              </w:rPr>
              <w:alias w:val="股东大会情况"/>
              <w:tag w:val="_TUP_4299ac0eb78c4c11ae0a1812edf5a2f1"/>
              <w:id w:val="13031065"/>
            </w:sdtPr>
            <w:sdtContent>
              <w:tr w:rsidR="00F26145" w:rsidTr="00632B4B">
                <w:trPr>
                  <w:trHeight w:val="195"/>
                  <w:jc w:val="center"/>
                </w:trPr>
                <w:tc>
                  <w:tcPr>
                    <w:tcW w:w="922" w:type="pct"/>
                  </w:tcPr>
                  <w:p w:rsidR="00F26145" w:rsidRDefault="00F26145" w:rsidP="00F26145">
                    <w:pPr>
                      <w:rPr>
                        <w:szCs w:val="21"/>
                      </w:rPr>
                    </w:pPr>
                    <w:r>
                      <w:t>20</w:t>
                    </w:r>
                    <w:r>
                      <w:rPr>
                        <w:rFonts w:hint="eastAsia"/>
                      </w:rPr>
                      <w:t>20</w:t>
                    </w:r>
                    <w:r>
                      <w:t>年年度股东大会</w:t>
                    </w:r>
                  </w:p>
                </w:tc>
                <w:tc>
                  <w:tcPr>
                    <w:tcW w:w="1074" w:type="pct"/>
                  </w:tcPr>
                  <w:p w:rsidR="00F26145" w:rsidRDefault="00F26145" w:rsidP="00F26145">
                    <w:pPr>
                      <w:rPr>
                        <w:szCs w:val="21"/>
                      </w:rPr>
                    </w:pPr>
                    <w:r>
                      <w:t>202</w:t>
                    </w:r>
                    <w:r>
                      <w:rPr>
                        <w:rFonts w:hint="eastAsia"/>
                      </w:rPr>
                      <w:t>1</w:t>
                    </w:r>
                    <w:r>
                      <w:t>年</w:t>
                    </w:r>
                    <w:r>
                      <w:rPr>
                        <w:rFonts w:hint="eastAsia"/>
                      </w:rPr>
                      <w:t>5</w:t>
                    </w:r>
                    <w:r>
                      <w:t>月</w:t>
                    </w:r>
                    <w:r>
                      <w:rPr>
                        <w:rFonts w:hint="eastAsia"/>
                      </w:rPr>
                      <w:t>6</w:t>
                    </w:r>
                    <w:r>
                      <w:t>日</w:t>
                    </w:r>
                  </w:p>
                </w:tc>
                <w:tc>
                  <w:tcPr>
                    <w:tcW w:w="1275" w:type="pct"/>
                  </w:tcPr>
                  <w:p w:rsidR="00F26145" w:rsidRDefault="00F26145" w:rsidP="00D60E40">
                    <w:pPr>
                      <w:rPr>
                        <w:szCs w:val="21"/>
                      </w:rPr>
                    </w:pPr>
                    <w:r>
                      <w:t>上海证券交易所网站</w:t>
                    </w:r>
                  </w:p>
                </w:tc>
                <w:tc>
                  <w:tcPr>
                    <w:tcW w:w="940" w:type="pct"/>
                  </w:tcPr>
                  <w:p w:rsidR="00F26145" w:rsidRDefault="00F26145" w:rsidP="00F26145">
                    <w:pPr>
                      <w:rPr>
                        <w:szCs w:val="21"/>
                      </w:rPr>
                    </w:pPr>
                    <w:r>
                      <w:t>202</w:t>
                    </w:r>
                    <w:r>
                      <w:rPr>
                        <w:rFonts w:hint="eastAsia"/>
                      </w:rPr>
                      <w:t>1</w:t>
                    </w:r>
                    <w:r>
                      <w:t>年</w:t>
                    </w:r>
                    <w:r>
                      <w:rPr>
                        <w:rFonts w:hint="eastAsia"/>
                      </w:rPr>
                      <w:t>5</w:t>
                    </w:r>
                    <w:r>
                      <w:t>月</w:t>
                    </w:r>
                    <w:r>
                      <w:rPr>
                        <w:rFonts w:hint="eastAsia"/>
                      </w:rPr>
                      <w:t>7</w:t>
                    </w:r>
                    <w:r>
                      <w:t>日</w:t>
                    </w:r>
                  </w:p>
                </w:tc>
                <w:tc>
                  <w:tcPr>
                    <w:tcW w:w="789" w:type="pct"/>
                  </w:tcPr>
                  <w:p w:rsidR="00F26145" w:rsidRDefault="00C8229D" w:rsidP="00D60E40">
                    <w:pPr>
                      <w:rPr>
                        <w:szCs w:val="21"/>
                      </w:rPr>
                    </w:pPr>
                    <w:r>
                      <w:rPr>
                        <w:rFonts w:hint="eastAsia"/>
                        <w:szCs w:val="21"/>
                      </w:rPr>
                      <w:t>见备注</w:t>
                    </w:r>
                  </w:p>
                </w:tc>
              </w:tr>
            </w:sdtContent>
          </w:sdt>
        </w:tbl>
        <w:p w:rsidR="00C8229D" w:rsidRDefault="00C8229D">
          <w:r>
            <w:rPr>
              <w:rFonts w:hint="eastAsia"/>
            </w:rPr>
            <w:t>备注：</w:t>
          </w:r>
        </w:p>
        <w:p w:rsidR="00C8229D" w:rsidRDefault="00C8229D">
          <w:r>
            <w:rPr>
              <w:rFonts w:hint="eastAsia"/>
            </w:rPr>
            <w:t>1、审议通过《2020年度财务决算报告》；</w:t>
          </w:r>
        </w:p>
        <w:p w:rsidR="00C8229D" w:rsidRDefault="00C8229D">
          <w:r>
            <w:rPr>
              <w:rFonts w:hint="eastAsia"/>
            </w:rPr>
            <w:t>2、审议通过《2020年度利润分配预案》；</w:t>
          </w:r>
        </w:p>
        <w:p w:rsidR="00C8229D" w:rsidRDefault="00C8229D">
          <w:r>
            <w:rPr>
              <w:rFonts w:hint="eastAsia"/>
            </w:rPr>
            <w:t>3、审议通过《2020年度董事会工作报告》；</w:t>
          </w:r>
        </w:p>
        <w:p w:rsidR="00C8229D" w:rsidRDefault="00C8229D">
          <w:r>
            <w:rPr>
              <w:rFonts w:hint="eastAsia"/>
            </w:rPr>
            <w:t>4、审议通过《关于续聘2021年度审计机构及支付审计报酬的议案》；</w:t>
          </w:r>
        </w:p>
        <w:p w:rsidR="00C8229D" w:rsidRDefault="00C8229D">
          <w:r>
            <w:rPr>
              <w:rFonts w:hint="eastAsia"/>
            </w:rPr>
            <w:t>5、审议通过《独立董事2020年度述职报告》；</w:t>
          </w:r>
        </w:p>
        <w:p w:rsidR="00C8229D" w:rsidRDefault="00C8229D">
          <w:r>
            <w:rPr>
              <w:rFonts w:hint="eastAsia"/>
            </w:rPr>
            <w:t>6、审议通过《关于支付公司董事、监事和高级管理人员2020年度报酬的议案》；</w:t>
          </w:r>
        </w:p>
        <w:p w:rsidR="00C8229D" w:rsidRDefault="00C8229D">
          <w:r>
            <w:rPr>
              <w:rFonts w:hint="eastAsia"/>
            </w:rPr>
            <w:t>7、审议通过《2020年度监事会工作报告》；</w:t>
          </w:r>
        </w:p>
        <w:p w:rsidR="00C8229D" w:rsidRDefault="00C8229D">
          <w:r>
            <w:rPr>
              <w:rFonts w:hint="eastAsia"/>
            </w:rPr>
            <w:t>8、审议通过《关于公司2020年限制性股票激励计划（草案）修订稿及摘要的议案》；</w:t>
          </w:r>
        </w:p>
        <w:p w:rsidR="00C8229D" w:rsidRDefault="00C8229D">
          <w:r>
            <w:rPr>
              <w:rFonts w:hint="eastAsia"/>
            </w:rPr>
            <w:t>9、审议通过《关于公司限制性股票激励计划实施考核管理办法的议案》；</w:t>
          </w:r>
        </w:p>
        <w:p w:rsidR="00C8229D" w:rsidRDefault="00C8229D">
          <w:r>
            <w:rPr>
              <w:rFonts w:hint="eastAsia"/>
            </w:rPr>
            <w:t>10、审议通过《关于公司限制性股票激励计划管理办法的议案》；</w:t>
          </w:r>
        </w:p>
        <w:p w:rsidR="00C8229D" w:rsidRDefault="00C8229D">
          <w:r>
            <w:rPr>
              <w:rFonts w:hint="eastAsia"/>
            </w:rPr>
            <w:t>11、审议通过《关于提请股东大会授权董事会办理公司2020年限制性股票激励计划相关事宜的议案》；</w:t>
          </w:r>
        </w:p>
        <w:p w:rsidR="008D11D0" w:rsidRDefault="00C8229D">
          <w:r>
            <w:rPr>
              <w:rFonts w:hint="eastAsia"/>
            </w:rPr>
            <w:lastRenderedPageBreak/>
            <w:t>12、审议通过《关于中国化工财务有限公司为沧州大化股份有限公司提供金融服务涉及关联交易的议案》。</w:t>
          </w:r>
        </w:p>
      </w:sdtContent>
    </w:sdt>
    <w:bookmarkEnd w:id="29" w:displacedByCustomXml="prev"/>
    <w:bookmarkStart w:id="30" w:name="_Hlk41294309" w:displacedByCustomXml="next"/>
    <w:sdt>
      <w:sdtPr>
        <w:rPr>
          <w:rFonts w:hint="eastAsia"/>
          <w:b/>
        </w:rPr>
        <w:alias w:val="模块:表决权恢复的优先股股东请求召开临时股东大会 "/>
        <w:tag w:val="_SEC_d5dd00e8721a44d88174eb5aacf152b7"/>
        <w:id w:val="658665352"/>
        <w:lock w:val="sdtLocked"/>
        <w:placeholder>
          <w:docPart w:val="GBC22222222222222222222222222222"/>
        </w:placeholder>
      </w:sdtPr>
      <w:sdtEndPr>
        <w:rPr>
          <w:b w:val="0"/>
          <w:color w:val="333399"/>
        </w:rPr>
      </w:sdtEndPr>
      <w:sdtContent>
        <w:p w:rsidR="008D11D0" w:rsidRDefault="003658FA">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477378716"/>
            <w:lock w:val="sdtLocked"/>
            <w:placeholder>
              <w:docPart w:val="GBC22222222222222222222222222222"/>
            </w:placeholder>
          </w:sdtPr>
          <w:sdtContent>
            <w:p w:rsidR="008D11D0" w:rsidRDefault="002343D3" w:rsidP="00F26145">
              <w:r>
                <w:fldChar w:fldCharType="begin"/>
              </w:r>
              <w:r w:rsidR="00F26145">
                <w:instrText xml:space="preserve"> MACROBUTTON  SnrToggleCheckbox □适用 </w:instrText>
              </w:r>
              <w:r>
                <w:fldChar w:fldCharType="end"/>
              </w:r>
              <w:r>
                <w:fldChar w:fldCharType="begin"/>
              </w:r>
              <w:r w:rsidR="00F26145">
                <w:instrText xml:space="preserve"> MACROBUTTON  SnrToggleCheckbox √不适用 </w:instrText>
              </w:r>
              <w:r>
                <w:fldChar w:fldCharType="end"/>
              </w:r>
            </w:p>
          </w:sdtContent>
        </w:sdt>
      </w:sdtContent>
    </w:sdt>
    <w:bookmarkEnd w:id="30" w:displacedByCustomXml="prev"/>
    <w:p w:rsidR="008D11D0" w:rsidRDefault="008D11D0"/>
    <w:sdt>
      <w:sdtPr>
        <w:rPr>
          <w:rFonts w:hint="eastAsia"/>
        </w:rPr>
        <w:alias w:val="模块:股东大会情况说明"/>
        <w:tag w:val="_SEC_bf1ce0d19a464ce2a3d1a1d438ffde42"/>
        <w:id w:val="-772474859"/>
        <w:lock w:val="sdtLocked"/>
        <w:placeholder>
          <w:docPart w:val="GBC22222222222222222222222222222"/>
        </w:placeholder>
      </w:sdtPr>
      <w:sdtContent>
        <w:p w:rsidR="008D11D0" w:rsidRDefault="003658FA">
          <w:r>
            <w:rPr>
              <w:rFonts w:hint="eastAsia"/>
            </w:rPr>
            <w:t>股东大会情况说明</w:t>
          </w:r>
        </w:p>
        <w:sdt>
          <w:sdtPr>
            <w:rPr>
              <w:rFonts w:hint="eastAsia"/>
            </w:rPr>
            <w:alias w:val="是否适用：股东大会情况说明[双击切换]"/>
            <w:tag w:val="_GBC_bc06fc78c35044b0a848192606e2a5ad"/>
            <w:id w:val="699976643"/>
            <w:lock w:val="sdtLocked"/>
            <w:placeholder>
              <w:docPart w:val="GBC22222222222222222222222222222"/>
            </w:placeholder>
          </w:sdtPr>
          <w:sdtContent>
            <w:p w:rsidR="008D11D0" w:rsidRDefault="002343D3">
              <w:r>
                <w:fldChar w:fldCharType="begin"/>
              </w:r>
              <w:r w:rsidR="00F26145">
                <w:instrText xml:space="preserve"> MACROBUTTON  SnrToggleCheckbox √适用 </w:instrText>
              </w:r>
              <w:r>
                <w:fldChar w:fldCharType="end"/>
              </w:r>
              <w:r>
                <w:fldChar w:fldCharType="begin"/>
              </w:r>
              <w:r w:rsidR="00F26145">
                <w:instrText xml:space="preserve"> MACROBUTTON  SnrToggleCheckbox □不适用 </w:instrText>
              </w:r>
              <w:r>
                <w:fldChar w:fldCharType="end"/>
              </w:r>
            </w:p>
          </w:sdtContent>
        </w:sdt>
        <w:sdt>
          <w:sdtPr>
            <w:rPr>
              <w:rFonts w:hint="eastAsia"/>
            </w:rPr>
            <w:alias w:val="年度股东大会情况的说明"/>
            <w:tag w:val="_GBC_f97651ca2866412b9255a1ff13fdc83d"/>
            <w:id w:val="-687054024"/>
            <w:lock w:val="sdtLocked"/>
            <w:placeholder>
              <w:docPart w:val="GBC22222222222222222222222222222"/>
            </w:placeholder>
          </w:sdtPr>
          <w:sdtContent>
            <w:p w:rsidR="008D11D0" w:rsidRDefault="009B22CF" w:rsidP="009B22CF">
              <w:pPr>
                <w:ind w:firstLineChars="200" w:firstLine="420"/>
              </w:pPr>
              <w:r w:rsidRPr="00716840">
                <w:t>20</w:t>
              </w:r>
              <w:r>
                <w:rPr>
                  <w:rFonts w:hint="eastAsia"/>
                </w:rPr>
                <w:t>20</w:t>
              </w:r>
              <w:r w:rsidRPr="00716840">
                <w:t>年年度股东大会于20</w:t>
              </w:r>
              <w:r>
                <w:rPr>
                  <w:rFonts w:hint="eastAsia"/>
                </w:rPr>
                <w:t>21</w:t>
              </w:r>
              <w:r w:rsidRPr="00716840">
                <w:t>年</w:t>
              </w:r>
              <w:r>
                <w:rPr>
                  <w:rFonts w:hint="eastAsia"/>
                </w:rPr>
                <w:t>5</w:t>
              </w:r>
              <w:r w:rsidRPr="00716840">
                <w:t>月</w:t>
              </w:r>
              <w:r>
                <w:rPr>
                  <w:rFonts w:hint="eastAsia"/>
                </w:rPr>
                <w:t>6</w:t>
              </w:r>
              <w:r w:rsidRPr="00716840">
                <w:t>日在沧州大化办公楼第一会议室以现场投票和网络投票相结合的方式召开，会议由公司董事会召集，副董事长钱友京主持。参加本次股东大会现场及网络投票的股东代表共</w:t>
              </w:r>
              <w:r>
                <w:rPr>
                  <w:rFonts w:hint="eastAsia"/>
                </w:rPr>
                <w:t>7</w:t>
              </w:r>
              <w:r w:rsidRPr="00716840">
                <w:t>人，代表公司有表决权的股份数</w:t>
              </w:r>
              <w:r>
                <w:t>19</w:t>
              </w:r>
              <w:r>
                <w:rPr>
                  <w:rFonts w:hint="eastAsia"/>
                </w:rPr>
                <w:t>0</w:t>
              </w:r>
              <w:r w:rsidRPr="00716840">
                <w:t>,</w:t>
              </w:r>
              <w:r>
                <w:rPr>
                  <w:rFonts w:hint="eastAsia"/>
                </w:rPr>
                <w:t>865</w:t>
              </w:r>
              <w:r w:rsidRPr="00716840">
                <w:t>,</w:t>
              </w:r>
              <w:r>
                <w:rPr>
                  <w:rFonts w:hint="eastAsia"/>
                </w:rPr>
                <w:t>884</w:t>
              </w:r>
              <w:r w:rsidRPr="00716840">
                <w:t>股，出席会议的股东所持有表决权股份数占公司有表决权股份总数的46.</w:t>
              </w:r>
              <w:r>
                <w:rPr>
                  <w:rFonts w:hint="eastAsia"/>
                </w:rPr>
                <w:t>3420</w:t>
              </w:r>
              <w:r w:rsidRPr="00716840">
                <w:t>%。会议的召集、召开符合《中华人民共和国公司法》、《上市公司股东大会规则》和《沧州大化股份有限公司公司章程》的有关规定。</w:t>
              </w:r>
            </w:p>
          </w:sdtContent>
        </w:sdt>
      </w:sdtContent>
    </w:sdt>
    <w:p w:rsidR="008D11D0" w:rsidRDefault="008D11D0"/>
    <w:bookmarkStart w:id="31" w:name="_Toc342057949" w:displacedByCustomXml="next"/>
    <w:bookmarkStart w:id="32" w:name="_Toc342566009" w:displacedByCustomXml="next"/>
    <w:sdt>
      <w:sdtPr>
        <w:rPr>
          <w:rFonts w:ascii="宋体" w:hAnsi="宋体" w:cs="宋体" w:hint="eastAsia"/>
          <w:b w:val="0"/>
          <w:bCs w:val="0"/>
          <w:kern w:val="0"/>
          <w:szCs w:val="24"/>
        </w:rPr>
        <w:alias w:val="模块:公司董事、监事、高级管理人员变动情况"/>
        <w:tag w:val="_SEC_fe90051e8bfd40b8bb8541284a29b30e"/>
        <w:id w:val="1539862725"/>
        <w:lock w:val="sdtLocked"/>
        <w:placeholder>
          <w:docPart w:val="GBC22222222222222222222222222222"/>
        </w:placeholder>
      </w:sdtPr>
      <w:sdtContent>
        <w:p w:rsidR="008D11D0" w:rsidRDefault="003658FA">
          <w:pPr>
            <w:pStyle w:val="2"/>
            <w:numPr>
              <w:ilvl w:val="0"/>
              <w:numId w:val="114"/>
            </w:numPr>
            <w:tabs>
              <w:tab w:val="left" w:pos="426"/>
            </w:tabs>
            <w:jc w:val="left"/>
            <w:rPr>
              <w:rFonts w:ascii="宋体" w:hAnsi="宋体"/>
            </w:rPr>
          </w:pPr>
          <w:r>
            <w:rPr>
              <w:rFonts w:ascii="宋体" w:hAnsi="宋体" w:hint="eastAsia"/>
            </w:rPr>
            <w:t>公司董事、监事、高级管理人员变动情况</w:t>
          </w:r>
          <w:bookmarkEnd w:id="32"/>
          <w:bookmarkEnd w:id="31"/>
        </w:p>
        <w:sdt>
          <w:sdtPr>
            <w:alias w:val="是否适用：公司董事、监事、高级管理人员变动情况[双击切换]"/>
            <w:tag w:val="_GBC_001d837207464f1aaa52a7fb8cd9d226"/>
            <w:id w:val="-1634090531"/>
            <w:lock w:val="sdtLocked"/>
            <w:placeholder>
              <w:docPart w:val="GBC22222222222222222222222222222"/>
            </w:placeholder>
          </w:sdtPr>
          <w:sdtContent>
            <w:p w:rsidR="008D11D0" w:rsidRDefault="002343D3">
              <w:r>
                <w:fldChar w:fldCharType="begin"/>
              </w:r>
              <w:r w:rsidR="003F121D">
                <w:instrText xml:space="preserve"> MACROBUTTON  SnrToggleCheckbox √适用 </w:instrText>
              </w:r>
              <w:r>
                <w:fldChar w:fldCharType="end"/>
              </w:r>
              <w:r>
                <w:fldChar w:fldCharType="begin"/>
              </w:r>
              <w:r w:rsidR="003F121D">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22"/>
            <w:gridCol w:w="3081"/>
            <w:gridCol w:w="2890"/>
          </w:tblGrid>
          <w:tr w:rsidR="008D11D0" w:rsidTr="00AD0412">
            <w:sdt>
              <w:sdtPr>
                <w:tag w:val="_PLD_8d21520223e04755b8822b634d237604"/>
                <w:id w:val="1328489454"/>
                <w:lock w:val="sdtLocked"/>
              </w:sdtPr>
              <w:sdtContent>
                <w:tc>
                  <w:tcPr>
                    <w:tcW w:w="1643" w:type="pct"/>
                    <w:shd w:val="clear" w:color="auto" w:fill="auto"/>
                  </w:tcPr>
                  <w:p w:rsidR="008D11D0" w:rsidRDefault="003658FA">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1182193474"/>
                <w:lock w:val="sdtLocked"/>
              </w:sdtPr>
              <w:sdtContent>
                <w:tc>
                  <w:tcPr>
                    <w:tcW w:w="1732" w:type="pct"/>
                    <w:shd w:val="clear" w:color="auto" w:fill="auto"/>
                  </w:tcPr>
                  <w:p w:rsidR="008D11D0" w:rsidRDefault="003658FA">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1613934135"/>
                <w:lock w:val="sdtLocked"/>
              </w:sdtPr>
              <w:sdtContent>
                <w:tc>
                  <w:tcPr>
                    <w:tcW w:w="1625" w:type="pct"/>
                    <w:shd w:val="clear" w:color="auto" w:fill="auto"/>
                  </w:tcPr>
                  <w:p w:rsidR="008D11D0" w:rsidRDefault="003658FA">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18561737"/>
              <w:lock w:val="sdtLocked"/>
              <w:placeholder>
                <w:docPart w:val="GBC11111111111111111111111111111"/>
              </w:placeholder>
            </w:sdtPr>
            <w:sdtContent>
              <w:tr w:rsidR="008D11D0" w:rsidTr="00AD0412">
                <w:tc>
                  <w:tcPr>
                    <w:tcW w:w="1643" w:type="pct"/>
                  </w:tcPr>
                  <w:p w:rsidR="008D11D0" w:rsidRDefault="002D1177">
                    <w:pPr>
                      <w:kinsoku w:val="0"/>
                      <w:overflowPunct w:val="0"/>
                      <w:autoSpaceDE w:val="0"/>
                      <w:autoSpaceDN w:val="0"/>
                      <w:adjustRightInd w:val="0"/>
                      <w:snapToGrid w:val="0"/>
                      <w:rPr>
                        <w:szCs w:val="21"/>
                      </w:rPr>
                    </w:pPr>
                    <w:r>
                      <w:rPr>
                        <w:rFonts w:hint="eastAsia"/>
                        <w:szCs w:val="21"/>
                      </w:rPr>
                      <w:t>马月香</w:t>
                    </w:r>
                  </w:p>
                </w:tc>
                <w:tc>
                  <w:tcPr>
                    <w:tcW w:w="1732" w:type="pct"/>
                  </w:tcPr>
                  <w:p w:rsidR="008D11D0" w:rsidRDefault="002D1177">
                    <w:pPr>
                      <w:kinsoku w:val="0"/>
                      <w:overflowPunct w:val="0"/>
                      <w:autoSpaceDE w:val="0"/>
                      <w:autoSpaceDN w:val="0"/>
                      <w:adjustRightInd w:val="0"/>
                      <w:snapToGrid w:val="0"/>
                      <w:rPr>
                        <w:szCs w:val="21"/>
                      </w:rPr>
                    </w:pPr>
                    <w:r>
                      <w:rPr>
                        <w:rFonts w:hint="eastAsia"/>
                        <w:szCs w:val="21"/>
                      </w:rPr>
                      <w:t>公司副总经理</w:t>
                    </w:r>
                  </w:p>
                </w:tc>
                <w:sdt>
                  <w:sdtPr>
                    <w:rPr>
                      <w:szCs w:val="21"/>
                    </w:rPr>
                    <w:alias w:val="公司董事、监事、高级管理人员的变动情形"/>
                    <w:tag w:val="_GBC_466f24fb36cc4d949be4225fed8d37c7"/>
                    <w:id w:val="18561735"/>
                    <w:lock w:val="sdtLocked"/>
                    <w:comboBox>
                      <w:listItem w:displayText="聘任" w:value="聘任"/>
                      <w:listItem w:displayText="离任" w:value="离任"/>
                      <w:listItem w:displayText="解任" w:value="解任"/>
                      <w:listItem w:displayText="选举" w:value="选举"/>
                    </w:comboBox>
                  </w:sdtPr>
                  <w:sdtContent>
                    <w:tc>
                      <w:tcPr>
                        <w:tcW w:w="1625" w:type="pct"/>
                      </w:tcPr>
                      <w:p w:rsidR="008D11D0" w:rsidRDefault="002D1177">
                        <w:pPr>
                          <w:kinsoku w:val="0"/>
                          <w:overflowPunct w:val="0"/>
                          <w:autoSpaceDE w:val="0"/>
                          <w:autoSpaceDN w:val="0"/>
                          <w:adjustRightInd w:val="0"/>
                          <w:snapToGrid w:val="0"/>
                          <w:rPr>
                            <w:color w:val="FFC000"/>
                            <w:szCs w:val="21"/>
                          </w:rPr>
                        </w:pPr>
                        <w:r>
                          <w:rPr>
                            <w:szCs w:val="21"/>
                          </w:rPr>
                          <w:t>聘任</w:t>
                        </w:r>
                      </w:p>
                    </w:tc>
                  </w:sdtContent>
                </w:sdt>
              </w:tr>
            </w:sdtContent>
          </w:sdt>
          <w:sdt>
            <w:sdtPr>
              <w:rPr>
                <w:rFonts w:hint="eastAsia"/>
                <w:szCs w:val="21"/>
              </w:rPr>
              <w:alias w:val="在报告期内公司董事、监事、高级管理人员变动情况"/>
              <w:tag w:val="_GBC_f8245c93a5574f05bb6e0a400a7c4f3b"/>
              <w:id w:val="33895191"/>
              <w:lock w:val="sdtLocked"/>
              <w:placeholder>
                <w:docPart w:val="GBC11111111111111111111111111111"/>
              </w:placeholder>
            </w:sdtPr>
            <w:sdtContent>
              <w:tr w:rsidR="008D11D0" w:rsidTr="00AD0412">
                <w:tc>
                  <w:tcPr>
                    <w:tcW w:w="1643" w:type="pct"/>
                  </w:tcPr>
                  <w:p w:rsidR="008D11D0" w:rsidRDefault="002D1177">
                    <w:pPr>
                      <w:kinsoku w:val="0"/>
                      <w:overflowPunct w:val="0"/>
                      <w:autoSpaceDE w:val="0"/>
                      <w:autoSpaceDN w:val="0"/>
                      <w:adjustRightInd w:val="0"/>
                      <w:snapToGrid w:val="0"/>
                      <w:rPr>
                        <w:szCs w:val="21"/>
                      </w:rPr>
                    </w:pPr>
                    <w:r>
                      <w:rPr>
                        <w:rFonts w:hint="eastAsia"/>
                        <w:szCs w:val="21"/>
                      </w:rPr>
                      <w:t>李永阔</w:t>
                    </w:r>
                  </w:p>
                </w:tc>
                <w:tc>
                  <w:tcPr>
                    <w:tcW w:w="1732" w:type="pct"/>
                  </w:tcPr>
                  <w:p w:rsidR="008D11D0" w:rsidRDefault="002D1177">
                    <w:pPr>
                      <w:kinsoku w:val="0"/>
                      <w:overflowPunct w:val="0"/>
                      <w:autoSpaceDE w:val="0"/>
                      <w:autoSpaceDN w:val="0"/>
                      <w:adjustRightInd w:val="0"/>
                      <w:snapToGrid w:val="0"/>
                      <w:rPr>
                        <w:szCs w:val="21"/>
                      </w:rPr>
                    </w:pPr>
                    <w:r>
                      <w:rPr>
                        <w:rFonts w:hint="eastAsia"/>
                        <w:szCs w:val="21"/>
                      </w:rPr>
                      <w:t>公司副总经理</w:t>
                    </w:r>
                  </w:p>
                </w:tc>
                <w:sdt>
                  <w:sdtPr>
                    <w:rPr>
                      <w:szCs w:val="21"/>
                    </w:rPr>
                    <w:alias w:val="公司董事、监事、高级管理人员的变动情形"/>
                    <w:tag w:val="_GBC_466f24fb36cc4d949be4225fed8d37c7"/>
                    <w:id w:val="33895190"/>
                    <w:lock w:val="sdtLocked"/>
                    <w:comboBox>
                      <w:listItem w:displayText="聘任" w:value="聘任"/>
                      <w:listItem w:displayText="离任" w:value="离任"/>
                      <w:listItem w:displayText="解任" w:value="解任"/>
                      <w:listItem w:displayText="选举" w:value="选举"/>
                    </w:comboBox>
                  </w:sdtPr>
                  <w:sdtContent>
                    <w:tc>
                      <w:tcPr>
                        <w:tcW w:w="1625" w:type="pct"/>
                      </w:tcPr>
                      <w:p w:rsidR="008D11D0" w:rsidRDefault="002D1177">
                        <w:pPr>
                          <w:kinsoku w:val="0"/>
                          <w:overflowPunct w:val="0"/>
                          <w:autoSpaceDE w:val="0"/>
                          <w:autoSpaceDN w:val="0"/>
                          <w:adjustRightInd w:val="0"/>
                          <w:snapToGrid w:val="0"/>
                          <w:rPr>
                            <w:color w:val="FFC000"/>
                            <w:szCs w:val="21"/>
                          </w:rPr>
                        </w:pPr>
                        <w:r>
                          <w:rPr>
                            <w:szCs w:val="21"/>
                          </w:rPr>
                          <w:t>聘任</w:t>
                        </w:r>
                      </w:p>
                    </w:tc>
                  </w:sdtContent>
                </w:sdt>
              </w:tr>
            </w:sdtContent>
          </w:sdt>
        </w:tbl>
        <w:p w:rsidR="008D11D0" w:rsidRDefault="002343D3"/>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Content>
        <w:p w:rsidR="008D11D0" w:rsidRDefault="003658FA">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Locked"/>
            <w:placeholder>
              <w:docPart w:val="GBC22222222222222222222222222222"/>
            </w:placeholder>
          </w:sdtPr>
          <w:sdtContent>
            <w:p w:rsidR="008D11D0" w:rsidRDefault="002343D3">
              <w:r>
                <w:fldChar w:fldCharType="begin"/>
              </w:r>
              <w:r w:rsidR="002D1177">
                <w:instrText xml:space="preserve"> MACROBUTTON  SnrToggleCheckbox √适用 </w:instrText>
              </w:r>
              <w:r>
                <w:fldChar w:fldCharType="end"/>
              </w:r>
              <w:r>
                <w:fldChar w:fldCharType="begin"/>
              </w:r>
              <w:r w:rsidR="002D1177">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586656302"/>
            <w:lock w:val="sdtLocked"/>
            <w:placeholder>
              <w:docPart w:val="GBC22222222222222222222222222222"/>
            </w:placeholder>
          </w:sdtPr>
          <w:sdtContent>
            <w:p w:rsidR="00293174" w:rsidRDefault="002D1177" w:rsidP="002A78D7">
              <w:pPr>
                <w:spacing w:line="340" w:lineRule="exact"/>
                <w:ind w:firstLineChars="200" w:firstLine="420"/>
              </w:pPr>
              <w:r>
                <w:rPr>
                  <w:rFonts w:hint="eastAsia"/>
                </w:rPr>
                <w:t>经公司202</w:t>
              </w:r>
              <w:r w:rsidR="00BB0C80">
                <w:rPr>
                  <w:rFonts w:hint="eastAsia"/>
                </w:rPr>
                <w:t>1</w:t>
              </w:r>
              <w:r>
                <w:rPr>
                  <w:rFonts w:hint="eastAsia"/>
                </w:rPr>
                <w:t>年</w:t>
              </w:r>
              <w:r w:rsidR="00BB0C80">
                <w:rPr>
                  <w:rFonts w:hint="eastAsia"/>
                </w:rPr>
                <w:t>3</w:t>
              </w:r>
              <w:r>
                <w:rPr>
                  <w:rFonts w:hint="eastAsia"/>
                </w:rPr>
                <w:t>月</w:t>
              </w:r>
              <w:r w:rsidR="00BB0C80">
                <w:rPr>
                  <w:rFonts w:hint="eastAsia"/>
                </w:rPr>
                <w:t>2</w:t>
              </w:r>
              <w:r>
                <w:rPr>
                  <w:rFonts w:hint="eastAsia"/>
                </w:rPr>
                <w:t>日经第</w:t>
              </w:r>
              <w:r w:rsidR="00BB0C80">
                <w:rPr>
                  <w:rFonts w:hint="eastAsia"/>
                </w:rPr>
                <w:t>八届董事会第三</w:t>
              </w:r>
              <w:r>
                <w:rPr>
                  <w:rFonts w:hint="eastAsia"/>
                </w:rPr>
                <w:t>次会议审议，聘任</w:t>
              </w:r>
              <w:r w:rsidR="00293174">
                <w:rPr>
                  <w:rFonts w:hint="eastAsia"/>
                </w:rPr>
                <w:t>马月香女士、李永阔</w:t>
              </w:r>
              <w:r>
                <w:rPr>
                  <w:rFonts w:hint="eastAsia"/>
                </w:rPr>
                <w:t>先生为公司</w:t>
              </w:r>
              <w:r w:rsidR="00293174">
                <w:rPr>
                  <w:rFonts w:hint="eastAsia"/>
                </w:rPr>
                <w:t>副总经理。</w:t>
              </w:r>
            </w:p>
            <w:p w:rsidR="008D11D0" w:rsidRDefault="002D1177" w:rsidP="003575B0">
              <w:pPr>
                <w:spacing w:line="340" w:lineRule="exact"/>
                <w:ind w:firstLineChars="200" w:firstLine="420"/>
              </w:pPr>
              <w:r w:rsidRPr="000B304F">
                <w:t>详见公司20</w:t>
              </w:r>
              <w:r>
                <w:rPr>
                  <w:rFonts w:hint="eastAsia"/>
                </w:rPr>
                <w:t>2</w:t>
              </w:r>
              <w:r w:rsidR="00293174">
                <w:rPr>
                  <w:rFonts w:hint="eastAsia"/>
                </w:rPr>
                <w:t>1</w:t>
              </w:r>
              <w:r w:rsidRPr="000B304F">
                <w:t>年</w:t>
              </w:r>
              <w:r w:rsidR="002A78D7">
                <w:rPr>
                  <w:rFonts w:hint="eastAsia"/>
                </w:rPr>
                <w:t>3</w:t>
              </w:r>
              <w:r w:rsidRPr="000B304F">
                <w:t>月</w:t>
              </w:r>
              <w:r w:rsidR="002A78D7">
                <w:rPr>
                  <w:rFonts w:hint="eastAsia"/>
                </w:rPr>
                <w:t>3</w:t>
              </w:r>
              <w:r w:rsidRPr="000B304F">
                <w:t>日《中国证券报》《上海证券报》和上海证券交易所网站（http://www.sse.com.cn）披露的《沧州大化股份有限公司关于</w:t>
              </w:r>
              <w:r w:rsidR="002A78D7">
                <w:rPr>
                  <w:rFonts w:hint="eastAsia"/>
                </w:rPr>
                <w:t>聘任副总经理</w:t>
              </w:r>
              <w:r w:rsidRPr="000B304F">
                <w:t>的公告》（20</w:t>
              </w:r>
              <w:r>
                <w:rPr>
                  <w:rFonts w:hint="eastAsia"/>
                </w:rPr>
                <w:t>2</w:t>
              </w:r>
              <w:r w:rsidR="002A78D7">
                <w:rPr>
                  <w:rFonts w:hint="eastAsia"/>
                </w:rPr>
                <w:t>1</w:t>
              </w:r>
              <w:r>
                <w:rPr>
                  <w:rFonts w:hint="eastAsia"/>
                </w:rPr>
                <w:t>-</w:t>
              </w:r>
              <w:r w:rsidR="002A78D7">
                <w:rPr>
                  <w:rFonts w:hint="eastAsia"/>
                </w:rPr>
                <w:t>7</w:t>
              </w:r>
              <w:r w:rsidRPr="000B304F">
                <w:t>号）</w:t>
              </w:r>
            </w:p>
          </w:sdtContent>
        </w:sdt>
      </w:sdtContent>
    </w:sdt>
    <w:p w:rsidR="008D11D0" w:rsidRDefault="008D11D0"/>
    <w:p w:rsidR="008D11D0" w:rsidRDefault="003658FA">
      <w:pPr>
        <w:pStyle w:val="2"/>
        <w:numPr>
          <w:ilvl w:val="0"/>
          <w:numId w:val="114"/>
        </w:numPr>
        <w:tabs>
          <w:tab w:val="left" w:pos="426"/>
        </w:tabs>
        <w:ind w:left="422" w:hanging="422"/>
        <w:jc w:val="left"/>
        <w:rPr>
          <w:rFonts w:ascii="宋体" w:hAnsi="宋体"/>
        </w:rPr>
      </w:pPr>
      <w:r>
        <w:rPr>
          <w:rFonts w:ascii="宋体" w:hAnsi="宋体"/>
        </w:rPr>
        <w:t>利润分配或资本公积金转增预案</w:t>
      </w:r>
    </w:p>
    <w:p w:rsidR="008D11D0" w:rsidRDefault="003658FA">
      <w:pPr>
        <w:rPr>
          <w:b/>
          <w:bCs/>
        </w:rPr>
      </w:pPr>
      <w:r>
        <w:rPr>
          <w:b/>
          <w:bCs/>
        </w:rPr>
        <w:t>半年度拟定的利润分配预案、公积金转增股本预案</w:t>
      </w:r>
    </w:p>
    <w:sdt>
      <w:sdtPr>
        <w:alias w:val="模块:半年度拟定的利润分配预案"/>
        <w:tag w:val="_GBC_e4b48d016b974478b1fce3e8671a7227"/>
        <w:id w:val="1587285"/>
        <w:lock w:val="sdtLocked"/>
        <w:placeholder>
          <w:docPart w:val="GBC22222222222222222222222222222"/>
        </w:placeholder>
      </w:sdtPr>
      <w:sdtEndPr>
        <w:rPr>
          <w:rFonts w:hint="eastAsia"/>
        </w:rPr>
      </w:sdtEndPr>
      <w:sdtContent>
        <w:tbl>
          <w:tblPr>
            <w:tblStyle w:val="a6"/>
            <w:tblW w:w="0" w:type="auto"/>
            <w:tblLook w:val="04A0"/>
          </w:tblPr>
          <w:tblGrid>
            <w:gridCol w:w="4524"/>
            <w:gridCol w:w="4524"/>
          </w:tblGrid>
          <w:tr w:rsidR="008D11D0" w:rsidTr="00AD0412">
            <w:sdt>
              <w:sdtPr>
                <w:tag w:val="_PLD_dee68179c02c4ccc8a9b8d7e3f70f2c6"/>
                <w:id w:val="-933277874"/>
                <w:lock w:val="sdtLocked"/>
              </w:sdtPr>
              <w:sdtContent>
                <w:tc>
                  <w:tcPr>
                    <w:tcW w:w="4524" w:type="dxa"/>
                  </w:tcPr>
                  <w:p w:rsidR="008D11D0" w:rsidRDefault="003658FA">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Content>
                <w:tc>
                  <w:tcPr>
                    <w:tcW w:w="4524" w:type="dxa"/>
                  </w:tcPr>
                  <w:p w:rsidR="008D11D0" w:rsidRDefault="003575B0">
                    <w:pPr>
                      <w:jc w:val="left"/>
                    </w:pPr>
                    <w:r>
                      <w:rPr>
                        <w:rFonts w:hint="eastAsia"/>
                      </w:rPr>
                      <w:t>否</w:t>
                    </w:r>
                  </w:p>
                </w:tc>
              </w:sdtContent>
            </w:sdt>
          </w:tr>
          <w:tr w:rsidR="008D11D0" w:rsidTr="00AD0412">
            <w:sdt>
              <w:sdtPr>
                <w:tag w:val="_PLD_bd901803dd924026b7c6f59fdd31aad5"/>
                <w:id w:val="-1476370570"/>
                <w:lock w:val="sdtLocked"/>
              </w:sdtPr>
              <w:sdtContent>
                <w:tc>
                  <w:tcPr>
                    <w:tcW w:w="4524" w:type="dxa"/>
                  </w:tcPr>
                  <w:p w:rsidR="008D11D0" w:rsidRDefault="003658FA">
                    <w:r>
                      <w:t>每10股送红股数（股）</w:t>
                    </w:r>
                  </w:p>
                </w:tc>
              </w:sdtContent>
            </w:sdt>
            <w:tc>
              <w:tcPr>
                <w:tcW w:w="4524" w:type="dxa"/>
              </w:tcPr>
              <w:p w:rsidR="008D11D0" w:rsidRDefault="008D11D0">
                <w:pPr>
                  <w:jc w:val="right"/>
                </w:pPr>
              </w:p>
            </w:tc>
          </w:tr>
          <w:tr w:rsidR="008D11D0" w:rsidTr="00AD0412">
            <w:sdt>
              <w:sdtPr>
                <w:tag w:val="_PLD_6cbe2a97f01847b28eeb312b29d1d347"/>
                <w:id w:val="-2090926145"/>
                <w:lock w:val="sdtLocked"/>
              </w:sdtPr>
              <w:sdtContent>
                <w:tc>
                  <w:tcPr>
                    <w:tcW w:w="4524" w:type="dxa"/>
                  </w:tcPr>
                  <w:p w:rsidR="008D11D0" w:rsidRDefault="003658FA">
                    <w:r>
                      <w:t>每10股派息数(元)（含税）</w:t>
                    </w:r>
                  </w:p>
                </w:tc>
              </w:sdtContent>
            </w:sdt>
            <w:tc>
              <w:tcPr>
                <w:tcW w:w="4524" w:type="dxa"/>
              </w:tcPr>
              <w:p w:rsidR="008D11D0" w:rsidRDefault="008D11D0">
                <w:pPr>
                  <w:jc w:val="right"/>
                </w:pPr>
              </w:p>
            </w:tc>
          </w:tr>
          <w:tr w:rsidR="008D11D0" w:rsidTr="00AD0412">
            <w:sdt>
              <w:sdtPr>
                <w:tag w:val="_PLD_ea0844d0f72e40a392aba3e62b2e7e9c"/>
                <w:id w:val="-1107118254"/>
                <w:lock w:val="sdtLocked"/>
              </w:sdtPr>
              <w:sdtContent>
                <w:tc>
                  <w:tcPr>
                    <w:tcW w:w="4524" w:type="dxa"/>
                  </w:tcPr>
                  <w:p w:rsidR="008D11D0" w:rsidRDefault="003658FA">
                    <w:r>
                      <w:t>每10股转增数（股）</w:t>
                    </w:r>
                  </w:p>
                </w:tc>
              </w:sdtContent>
            </w:sdt>
            <w:tc>
              <w:tcPr>
                <w:tcW w:w="4524" w:type="dxa"/>
              </w:tcPr>
              <w:p w:rsidR="008D11D0" w:rsidRDefault="008D11D0">
                <w:pPr>
                  <w:jc w:val="right"/>
                </w:pPr>
              </w:p>
            </w:tc>
          </w:tr>
          <w:tr w:rsidR="008D11D0" w:rsidTr="00AD0412">
            <w:sdt>
              <w:sdtPr>
                <w:tag w:val="_PLD_6f4b1db2793f4d00b5b11589fa8a57fc"/>
                <w:id w:val="619574789"/>
                <w:lock w:val="sdtLocked"/>
              </w:sdtPr>
              <w:sdtContent>
                <w:tc>
                  <w:tcPr>
                    <w:tcW w:w="9048" w:type="dxa"/>
                    <w:gridSpan w:val="2"/>
                  </w:tcPr>
                  <w:p w:rsidR="008D11D0" w:rsidRDefault="003658FA">
                    <w:pPr>
                      <w:jc w:val="center"/>
                    </w:pPr>
                    <w:r>
                      <w:t>利润分配或资本公积金转增预案的相关情况说明</w:t>
                    </w:r>
                  </w:p>
                </w:tc>
              </w:sdtContent>
            </w:sdt>
          </w:tr>
          <w:tr w:rsidR="008D11D0" w:rsidTr="00AD0412">
            <w:sdt>
              <w:sdtPr>
                <w:alias w:val="利润分配或资本公积金转增预案详细情况"/>
                <w:tag w:val="_GBC_94bed1d7442547dda64f3e2963ffc525"/>
                <w:id w:val="18658139"/>
                <w:lock w:val="sdtLocked"/>
              </w:sdtPr>
              <w:sdtContent>
                <w:tc>
                  <w:tcPr>
                    <w:tcW w:w="9048" w:type="dxa"/>
                    <w:gridSpan w:val="2"/>
                  </w:tcPr>
                  <w:p w:rsidR="008D11D0" w:rsidRDefault="003575B0" w:rsidP="003575B0">
                    <w:r>
                      <w:rPr>
                        <w:rFonts w:hint="eastAsia"/>
                      </w:rPr>
                      <w:t>无</w:t>
                    </w:r>
                  </w:p>
                </w:tc>
              </w:sdtContent>
            </w:sdt>
          </w:tr>
        </w:tbl>
      </w:sdtContent>
    </w:sdt>
    <w:p w:rsidR="008D11D0" w:rsidRDefault="008D11D0"/>
    <w:p w:rsidR="008D11D0" w:rsidRDefault="003658FA">
      <w:pPr>
        <w:pStyle w:val="2"/>
        <w:numPr>
          <w:ilvl w:val="0"/>
          <w:numId w:val="114"/>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33" w:name="_Hlk74641818" w:displacedByCustomXml="next"/>
    <w:sdt>
      <w:sdtPr>
        <w:rPr>
          <w:rFonts w:ascii="宋体" w:hAnsi="宋体" w:cs="宋体"/>
          <w:b w:val="0"/>
          <w:bCs w:val="0"/>
          <w:kern w:val="0"/>
          <w:szCs w:val="24"/>
        </w:rPr>
        <w:alias w:val="模块:相关股权激励事项已在临时公告披露且后续实施无进展或变化的"/>
        <w:tag w:val="_SEC_27d68d30f5fb4d008c2e762ac7309c77"/>
        <w:id w:val="-732228280"/>
        <w:lock w:val="sdtLocked"/>
        <w:placeholder>
          <w:docPart w:val="GBC22222222222222222222222222222"/>
        </w:placeholder>
      </w:sdtPr>
      <w:sdtContent>
        <w:p w:rsidR="008D11D0" w:rsidRDefault="003658FA">
          <w:pPr>
            <w:pStyle w:val="3"/>
            <w:numPr>
              <w:ilvl w:val="1"/>
              <w:numId w:val="10"/>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371058624"/>
            <w:lock w:val="sdtLocked"/>
            <w:placeholder>
              <w:docPart w:val="GBC22222222222222222222222222222"/>
            </w:placeholder>
          </w:sdtPr>
          <w:sdtContent>
            <w:p w:rsidR="008D11D0" w:rsidRDefault="002343D3">
              <w:r>
                <w:fldChar w:fldCharType="begin"/>
              </w:r>
              <w:r w:rsidR="003A3FCD">
                <w:instrText xml:space="preserve"> MACROBUTTON  SnrToggleCheckbox √适用 </w:instrText>
              </w:r>
              <w:r>
                <w:fldChar w:fldCharType="end"/>
              </w:r>
              <w:r>
                <w:fldChar w:fldCharType="begin"/>
              </w:r>
              <w:r w:rsidR="003A3FCD">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1"/>
            <w:gridCol w:w="5878"/>
          </w:tblGrid>
          <w:tr w:rsidR="008D11D0" w:rsidTr="00AD0412">
            <w:sdt>
              <w:sdtPr>
                <w:tag w:val="_PLD_ef812a0a3e304bed86eb0a29278eb98f"/>
                <w:id w:val="-803462472"/>
                <w:lock w:val="sdtLocked"/>
              </w:sdtPr>
              <w:sdtContent>
                <w:tc>
                  <w:tcPr>
                    <w:tcW w:w="1752" w:type="pct"/>
                    <w:shd w:val="clear" w:color="auto" w:fill="auto"/>
                  </w:tcPr>
                  <w:p w:rsidR="008D11D0" w:rsidRDefault="003658FA">
                    <w:pPr>
                      <w:jc w:val="center"/>
                      <w:rPr>
                        <w:bCs/>
                        <w:kern w:val="44"/>
                        <w:szCs w:val="21"/>
                      </w:rPr>
                    </w:pPr>
                    <w:r>
                      <w:rPr>
                        <w:rFonts w:hint="eastAsia"/>
                        <w:bCs/>
                        <w:kern w:val="44"/>
                        <w:szCs w:val="21"/>
                      </w:rPr>
                      <w:t>事项概述</w:t>
                    </w:r>
                  </w:p>
                </w:tc>
              </w:sdtContent>
            </w:sdt>
            <w:sdt>
              <w:sdtPr>
                <w:tag w:val="_PLD_765d129d92594e59b6a30bc92f2cc4f2"/>
                <w:id w:val="1036472865"/>
                <w:lock w:val="sdtLocked"/>
              </w:sdtPr>
              <w:sdtContent>
                <w:tc>
                  <w:tcPr>
                    <w:tcW w:w="3248" w:type="pct"/>
                    <w:shd w:val="clear" w:color="auto" w:fill="auto"/>
                  </w:tcPr>
                  <w:p w:rsidR="008D11D0" w:rsidRDefault="003658FA">
                    <w:pPr>
                      <w:jc w:val="center"/>
                      <w:rPr>
                        <w:bCs/>
                        <w:kern w:val="44"/>
                        <w:szCs w:val="21"/>
                      </w:rPr>
                    </w:pPr>
                    <w:r>
                      <w:rPr>
                        <w:rFonts w:hint="eastAsia"/>
                        <w:bCs/>
                        <w:kern w:val="44"/>
                        <w:szCs w:val="21"/>
                      </w:rPr>
                      <w:t>查询索引</w:t>
                    </w:r>
                  </w:p>
                </w:tc>
              </w:sdtContent>
            </w:sdt>
          </w:tr>
          <w:sdt>
            <w:sdtPr>
              <w:rPr>
                <w:rFonts w:hint="eastAsia"/>
                <w:bCs/>
                <w:kern w:val="44"/>
                <w:szCs w:val="21"/>
              </w:rPr>
              <w:alias w:val="股权激励事项已在临时报告披露且后续实施无进展或变化的"/>
              <w:tag w:val="_TUP_d28b788201a047e0b8ab66071b9dfae9"/>
              <w:id w:val="7663653"/>
            </w:sdtPr>
            <w:sdtEndPr>
              <w:rPr>
                <w:rFonts w:hint="default"/>
              </w:rPr>
            </w:sdtEndPr>
            <w:sdtContent>
              <w:tr w:rsidR="00D60E40" w:rsidTr="00AD0412">
                <w:tc>
                  <w:tcPr>
                    <w:tcW w:w="1752" w:type="pct"/>
                    <w:shd w:val="clear" w:color="auto" w:fill="auto"/>
                  </w:tcPr>
                  <w:p w:rsidR="00D60E40" w:rsidRDefault="00D60E40" w:rsidP="00814EA8">
                    <w:pPr>
                      <w:rPr>
                        <w:bCs/>
                        <w:kern w:val="44"/>
                        <w:szCs w:val="21"/>
                      </w:rPr>
                    </w:pPr>
                    <w:r>
                      <w:rPr>
                        <w:rFonts w:hint="eastAsia"/>
                        <w:bCs/>
                        <w:kern w:val="44"/>
                        <w:szCs w:val="21"/>
                      </w:rPr>
                      <w:t>2020年12月25日，公司</w:t>
                    </w:r>
                    <w:r w:rsidR="00814EA8">
                      <w:rPr>
                        <w:rFonts w:hint="eastAsia"/>
                        <w:bCs/>
                        <w:kern w:val="44"/>
                        <w:szCs w:val="21"/>
                      </w:rPr>
                      <w:t>审议通过了</w:t>
                    </w:r>
                    <w:r>
                      <w:rPr>
                        <w:rFonts w:hint="eastAsia"/>
                        <w:bCs/>
                        <w:kern w:val="44"/>
                        <w:szCs w:val="21"/>
                      </w:rPr>
                      <w:t>2020年限制性股票激励计划（草案）</w:t>
                    </w:r>
                  </w:p>
                </w:tc>
                <w:tc>
                  <w:tcPr>
                    <w:tcW w:w="3248" w:type="pct"/>
                    <w:shd w:val="clear" w:color="auto" w:fill="auto"/>
                  </w:tcPr>
                  <w:p w:rsidR="00D60E40" w:rsidRDefault="00D60E40" w:rsidP="00814EA8">
                    <w:pPr>
                      <w:rPr>
                        <w:bCs/>
                        <w:kern w:val="44"/>
                        <w:szCs w:val="21"/>
                      </w:rPr>
                    </w:pPr>
                    <w:r>
                      <w:rPr>
                        <w:rFonts w:hint="eastAsia"/>
                        <w:bCs/>
                        <w:kern w:val="44"/>
                        <w:szCs w:val="21"/>
                      </w:rPr>
                      <w:t>详见上海证券交易所网站（</w:t>
                    </w:r>
                    <w:r w:rsidRPr="00D60E40">
                      <w:rPr>
                        <w:bCs/>
                        <w:kern w:val="44"/>
                        <w:szCs w:val="21"/>
                      </w:rPr>
                      <w:t>www.sse.com.cn</w:t>
                    </w:r>
                    <w:r>
                      <w:rPr>
                        <w:rFonts w:hint="eastAsia"/>
                        <w:bCs/>
                        <w:kern w:val="44"/>
                        <w:szCs w:val="21"/>
                      </w:rPr>
                      <w:t>）披露的</w:t>
                    </w:r>
                    <w:r w:rsidR="00814EA8">
                      <w:rPr>
                        <w:rFonts w:hint="eastAsia"/>
                        <w:bCs/>
                        <w:kern w:val="44"/>
                        <w:szCs w:val="21"/>
                      </w:rPr>
                      <w:t>《</w:t>
                    </w:r>
                    <w:r>
                      <w:rPr>
                        <w:rFonts w:hint="eastAsia"/>
                        <w:bCs/>
                        <w:kern w:val="44"/>
                        <w:szCs w:val="21"/>
                      </w:rPr>
                      <w:t>沧州大化股份有限公司限制性股票激励计划（草案）摘要公告</w:t>
                    </w:r>
                    <w:r w:rsidR="00814EA8">
                      <w:rPr>
                        <w:rFonts w:hint="eastAsia"/>
                        <w:bCs/>
                        <w:kern w:val="44"/>
                        <w:szCs w:val="21"/>
                      </w:rPr>
                      <w:t>》</w:t>
                    </w:r>
                    <w:r>
                      <w:rPr>
                        <w:rFonts w:hint="eastAsia"/>
                        <w:bCs/>
                        <w:kern w:val="44"/>
                        <w:szCs w:val="21"/>
                      </w:rPr>
                      <w:t>（公告编号：2020-53）</w:t>
                    </w:r>
                  </w:p>
                </w:tc>
              </w:tr>
            </w:sdtContent>
          </w:sdt>
          <w:sdt>
            <w:sdtPr>
              <w:rPr>
                <w:rFonts w:hint="eastAsia"/>
                <w:bCs/>
                <w:kern w:val="44"/>
                <w:szCs w:val="21"/>
              </w:rPr>
              <w:alias w:val="股权激励事项已在临时报告披露且后续实施无进展或变化的"/>
              <w:tag w:val="_TUP_d28b788201a047e0b8ab66071b9dfae9"/>
              <w:id w:val="7663621"/>
            </w:sdtPr>
            <w:sdtEndPr>
              <w:rPr>
                <w:rFonts w:hint="default"/>
              </w:rPr>
            </w:sdtEndPr>
            <w:sdtContent>
              <w:tr w:rsidR="00D60E40" w:rsidTr="00AD0412">
                <w:tc>
                  <w:tcPr>
                    <w:tcW w:w="1752" w:type="pct"/>
                    <w:shd w:val="clear" w:color="auto" w:fill="auto"/>
                  </w:tcPr>
                  <w:p w:rsidR="00D60E40" w:rsidRDefault="00814EA8">
                    <w:pPr>
                      <w:rPr>
                        <w:bCs/>
                        <w:kern w:val="44"/>
                        <w:szCs w:val="21"/>
                      </w:rPr>
                    </w:pPr>
                    <w:r>
                      <w:rPr>
                        <w:rFonts w:hint="eastAsia"/>
                        <w:bCs/>
                        <w:kern w:val="44"/>
                        <w:szCs w:val="21"/>
                      </w:rPr>
                      <w:t>2021年4月8日，公司审议通过了2020年限制性股票激励计划（草案）修订稿</w:t>
                    </w:r>
                  </w:p>
                </w:tc>
                <w:tc>
                  <w:tcPr>
                    <w:tcW w:w="3248" w:type="pct"/>
                    <w:shd w:val="clear" w:color="auto" w:fill="auto"/>
                  </w:tcPr>
                  <w:p w:rsidR="00D60E40" w:rsidRDefault="00814EA8" w:rsidP="00814EA8">
                    <w:pPr>
                      <w:rPr>
                        <w:bCs/>
                        <w:kern w:val="44"/>
                        <w:szCs w:val="21"/>
                      </w:rPr>
                    </w:pPr>
                    <w:r w:rsidRPr="00814EA8">
                      <w:rPr>
                        <w:rFonts w:hint="eastAsia"/>
                        <w:bCs/>
                        <w:kern w:val="44"/>
                        <w:szCs w:val="21"/>
                      </w:rPr>
                      <w:t>详见上海证券交易所网站（</w:t>
                    </w:r>
                    <w:r w:rsidRPr="00814EA8">
                      <w:rPr>
                        <w:bCs/>
                        <w:kern w:val="44"/>
                        <w:szCs w:val="21"/>
                      </w:rPr>
                      <w:t>www.sse.com.cn）披露的</w:t>
                    </w:r>
                    <w:r>
                      <w:rPr>
                        <w:rFonts w:hint="eastAsia"/>
                        <w:bCs/>
                        <w:kern w:val="44"/>
                        <w:szCs w:val="21"/>
                      </w:rPr>
                      <w:t>《</w:t>
                    </w:r>
                    <w:r w:rsidRPr="00814EA8">
                      <w:rPr>
                        <w:bCs/>
                        <w:kern w:val="44"/>
                        <w:szCs w:val="21"/>
                      </w:rPr>
                      <w:t>沧州大化股份有限公司限制性股票激励计划（草案）</w:t>
                    </w:r>
                    <w:r>
                      <w:rPr>
                        <w:rFonts w:hint="eastAsia"/>
                        <w:bCs/>
                        <w:kern w:val="44"/>
                        <w:szCs w:val="21"/>
                      </w:rPr>
                      <w:t>修订稿</w:t>
                    </w:r>
                    <w:r w:rsidRPr="00814EA8">
                      <w:rPr>
                        <w:bCs/>
                        <w:kern w:val="44"/>
                        <w:szCs w:val="21"/>
                      </w:rPr>
                      <w:t>摘要公告</w:t>
                    </w:r>
                    <w:r>
                      <w:rPr>
                        <w:rFonts w:hint="eastAsia"/>
                        <w:bCs/>
                        <w:kern w:val="44"/>
                        <w:szCs w:val="21"/>
                      </w:rPr>
                      <w:t>》</w:t>
                    </w:r>
                    <w:r w:rsidRPr="00814EA8">
                      <w:rPr>
                        <w:bCs/>
                        <w:kern w:val="44"/>
                        <w:szCs w:val="21"/>
                      </w:rPr>
                      <w:t>（公告编号：202</w:t>
                    </w:r>
                    <w:r>
                      <w:rPr>
                        <w:rFonts w:hint="eastAsia"/>
                        <w:bCs/>
                        <w:kern w:val="44"/>
                        <w:szCs w:val="21"/>
                      </w:rPr>
                      <w:t>1-13</w:t>
                    </w:r>
                    <w:r w:rsidRPr="00814EA8">
                      <w:rPr>
                        <w:bCs/>
                        <w:kern w:val="44"/>
                        <w:szCs w:val="21"/>
                      </w:rPr>
                      <w:t>）</w:t>
                    </w:r>
                  </w:p>
                </w:tc>
              </w:tr>
            </w:sdtContent>
          </w:sdt>
          <w:sdt>
            <w:sdtPr>
              <w:rPr>
                <w:rFonts w:hint="eastAsia"/>
                <w:bCs/>
                <w:kern w:val="44"/>
                <w:szCs w:val="21"/>
              </w:rPr>
              <w:alias w:val="股权激励事项已在临时报告披露且后续实施无进展或变化的"/>
              <w:tag w:val="_TUP_d28b788201a047e0b8ab66071b9dfae9"/>
              <w:id w:val="7663734"/>
            </w:sdtPr>
            <w:sdtEndPr>
              <w:rPr>
                <w:rFonts w:hint="default"/>
              </w:rPr>
            </w:sdtEndPr>
            <w:sdtContent>
              <w:tr w:rsidR="00814EA8" w:rsidTr="00AD0412">
                <w:tc>
                  <w:tcPr>
                    <w:tcW w:w="1752" w:type="pct"/>
                    <w:shd w:val="clear" w:color="auto" w:fill="auto"/>
                  </w:tcPr>
                  <w:p w:rsidR="00814EA8" w:rsidRDefault="00814EA8">
                    <w:pPr>
                      <w:rPr>
                        <w:bCs/>
                        <w:kern w:val="44"/>
                        <w:szCs w:val="21"/>
                      </w:rPr>
                    </w:pPr>
                    <w:r>
                      <w:rPr>
                        <w:rFonts w:hint="eastAsia"/>
                        <w:bCs/>
                        <w:kern w:val="44"/>
                        <w:szCs w:val="21"/>
                      </w:rPr>
                      <w:t>2021年5月6日，股东大会同意</w:t>
                    </w:r>
                    <w:r>
                      <w:rPr>
                        <w:rFonts w:hint="eastAsia"/>
                        <w:bCs/>
                        <w:kern w:val="44"/>
                        <w:szCs w:val="21"/>
                      </w:rPr>
                      <w:lastRenderedPageBreak/>
                      <w:t>授权董事会办理公司2020年限制性股票激励计划相关事宜</w:t>
                    </w:r>
                  </w:p>
                </w:tc>
                <w:tc>
                  <w:tcPr>
                    <w:tcW w:w="3248" w:type="pct"/>
                    <w:shd w:val="clear" w:color="auto" w:fill="auto"/>
                  </w:tcPr>
                  <w:p w:rsidR="00814EA8" w:rsidRDefault="00814EA8" w:rsidP="00814EA8">
                    <w:pPr>
                      <w:rPr>
                        <w:bCs/>
                        <w:kern w:val="44"/>
                        <w:szCs w:val="21"/>
                      </w:rPr>
                    </w:pPr>
                    <w:r w:rsidRPr="00814EA8">
                      <w:rPr>
                        <w:rFonts w:hint="eastAsia"/>
                        <w:bCs/>
                        <w:kern w:val="44"/>
                        <w:szCs w:val="21"/>
                      </w:rPr>
                      <w:lastRenderedPageBreak/>
                      <w:t>详见上海证券交易所网站（</w:t>
                    </w:r>
                    <w:r w:rsidRPr="00814EA8">
                      <w:rPr>
                        <w:bCs/>
                        <w:kern w:val="44"/>
                        <w:szCs w:val="21"/>
                      </w:rPr>
                      <w:t>www.sse.com.cn）披露的</w:t>
                    </w:r>
                    <w:r>
                      <w:rPr>
                        <w:rFonts w:hint="eastAsia"/>
                        <w:bCs/>
                        <w:kern w:val="44"/>
                        <w:szCs w:val="21"/>
                      </w:rPr>
                      <w:t>《</w:t>
                    </w:r>
                    <w:r w:rsidRPr="00814EA8">
                      <w:rPr>
                        <w:bCs/>
                        <w:kern w:val="44"/>
                        <w:szCs w:val="21"/>
                      </w:rPr>
                      <w:t>沧州大</w:t>
                    </w:r>
                    <w:r w:rsidRPr="00814EA8">
                      <w:rPr>
                        <w:bCs/>
                        <w:kern w:val="44"/>
                        <w:szCs w:val="21"/>
                      </w:rPr>
                      <w:lastRenderedPageBreak/>
                      <w:t>化股份有限公司</w:t>
                    </w:r>
                    <w:r>
                      <w:rPr>
                        <w:rFonts w:hint="eastAsia"/>
                        <w:bCs/>
                        <w:kern w:val="44"/>
                        <w:szCs w:val="21"/>
                      </w:rPr>
                      <w:t>2020年度股东大会决议</w:t>
                    </w:r>
                    <w:r w:rsidRPr="00814EA8">
                      <w:rPr>
                        <w:bCs/>
                        <w:kern w:val="44"/>
                        <w:szCs w:val="21"/>
                      </w:rPr>
                      <w:t>公告</w:t>
                    </w:r>
                    <w:r>
                      <w:rPr>
                        <w:rFonts w:hint="eastAsia"/>
                        <w:bCs/>
                        <w:kern w:val="44"/>
                        <w:szCs w:val="21"/>
                      </w:rPr>
                      <w:t>》</w:t>
                    </w:r>
                    <w:r w:rsidRPr="00814EA8">
                      <w:rPr>
                        <w:bCs/>
                        <w:kern w:val="44"/>
                        <w:szCs w:val="21"/>
                      </w:rPr>
                      <w:t>（公告编号：2021-</w:t>
                    </w:r>
                    <w:r>
                      <w:rPr>
                        <w:rFonts w:hint="eastAsia"/>
                        <w:bCs/>
                        <w:kern w:val="44"/>
                        <w:szCs w:val="21"/>
                      </w:rPr>
                      <w:t>27</w:t>
                    </w:r>
                    <w:r w:rsidRPr="00814EA8">
                      <w:rPr>
                        <w:bCs/>
                        <w:kern w:val="44"/>
                        <w:szCs w:val="21"/>
                      </w:rPr>
                      <w:t>）</w:t>
                    </w:r>
                  </w:p>
                </w:tc>
              </w:tr>
            </w:sdtContent>
          </w:sdt>
          <w:sdt>
            <w:sdtPr>
              <w:rPr>
                <w:rFonts w:hint="eastAsia"/>
                <w:bCs/>
                <w:kern w:val="44"/>
                <w:szCs w:val="21"/>
              </w:rPr>
              <w:alias w:val="股权激励事项已在临时报告披露且后续实施无进展或变化的"/>
              <w:tag w:val="_TUP_d28b788201a047e0b8ab66071b9dfae9"/>
              <w:id w:val="7663593"/>
            </w:sdtPr>
            <w:sdtEndPr>
              <w:rPr>
                <w:rFonts w:hint="default"/>
              </w:rPr>
            </w:sdtEndPr>
            <w:sdtContent>
              <w:tr w:rsidR="00D60E40" w:rsidTr="00AD0412">
                <w:tc>
                  <w:tcPr>
                    <w:tcW w:w="1752" w:type="pct"/>
                    <w:shd w:val="clear" w:color="auto" w:fill="auto"/>
                  </w:tcPr>
                  <w:p w:rsidR="00D60E40" w:rsidRDefault="00814EA8">
                    <w:pPr>
                      <w:rPr>
                        <w:bCs/>
                        <w:kern w:val="44"/>
                        <w:szCs w:val="21"/>
                      </w:rPr>
                    </w:pPr>
                    <w:r>
                      <w:rPr>
                        <w:rFonts w:hint="eastAsia"/>
                        <w:bCs/>
                        <w:kern w:val="44"/>
                        <w:szCs w:val="21"/>
                      </w:rPr>
                      <w:t>2021年5月10日，公司审议通过了向</w:t>
                    </w:r>
                    <w:r w:rsidR="001A7DF6">
                      <w:rPr>
                        <w:rFonts w:hint="eastAsia"/>
                        <w:bCs/>
                        <w:kern w:val="44"/>
                        <w:szCs w:val="21"/>
                      </w:rPr>
                      <w:t>2020年限制性股票激励计划激励对象首次授予限制性股票</w:t>
                    </w:r>
                  </w:p>
                </w:tc>
                <w:tc>
                  <w:tcPr>
                    <w:tcW w:w="3248" w:type="pct"/>
                    <w:shd w:val="clear" w:color="auto" w:fill="auto"/>
                  </w:tcPr>
                  <w:p w:rsidR="00D60E40" w:rsidRDefault="00814EA8" w:rsidP="00814EA8">
                    <w:pPr>
                      <w:rPr>
                        <w:bCs/>
                        <w:kern w:val="44"/>
                        <w:szCs w:val="21"/>
                      </w:rPr>
                    </w:pPr>
                    <w:r w:rsidRPr="00814EA8">
                      <w:rPr>
                        <w:rFonts w:hint="eastAsia"/>
                        <w:bCs/>
                        <w:kern w:val="44"/>
                        <w:szCs w:val="21"/>
                      </w:rPr>
                      <w:t>详见上海证券交易所网站（</w:t>
                    </w:r>
                    <w:r w:rsidRPr="00814EA8">
                      <w:rPr>
                        <w:bCs/>
                        <w:kern w:val="44"/>
                        <w:szCs w:val="21"/>
                      </w:rPr>
                      <w:t>www.sse.com.cn）披露的</w:t>
                    </w:r>
                    <w:r>
                      <w:rPr>
                        <w:rFonts w:hint="eastAsia"/>
                        <w:bCs/>
                        <w:kern w:val="44"/>
                        <w:szCs w:val="21"/>
                      </w:rPr>
                      <w:t>《</w:t>
                    </w:r>
                    <w:r w:rsidRPr="00814EA8">
                      <w:rPr>
                        <w:bCs/>
                        <w:kern w:val="44"/>
                        <w:szCs w:val="21"/>
                      </w:rPr>
                      <w:t>沧州大化股份有限公司</w:t>
                    </w:r>
                    <w:r>
                      <w:rPr>
                        <w:rFonts w:hint="eastAsia"/>
                        <w:bCs/>
                        <w:kern w:val="44"/>
                        <w:szCs w:val="21"/>
                      </w:rPr>
                      <w:t>向公司2020年限制性股票激励计划激励对象首次授予限制性股票的公告》</w:t>
                    </w:r>
                    <w:r w:rsidRPr="00814EA8">
                      <w:rPr>
                        <w:bCs/>
                        <w:kern w:val="44"/>
                        <w:szCs w:val="21"/>
                      </w:rPr>
                      <w:t>（公告编号：2021-2</w:t>
                    </w:r>
                    <w:r>
                      <w:rPr>
                        <w:rFonts w:hint="eastAsia"/>
                        <w:bCs/>
                        <w:kern w:val="44"/>
                        <w:szCs w:val="21"/>
                      </w:rPr>
                      <w:t>9</w:t>
                    </w:r>
                    <w:r w:rsidRPr="00814EA8">
                      <w:rPr>
                        <w:bCs/>
                        <w:kern w:val="44"/>
                        <w:szCs w:val="21"/>
                      </w:rPr>
                      <w:t>）</w:t>
                    </w:r>
                  </w:p>
                </w:tc>
              </w:tr>
            </w:sdtContent>
          </w:sdt>
          <w:sdt>
            <w:sdtPr>
              <w:rPr>
                <w:rFonts w:hint="eastAsia"/>
                <w:bCs/>
                <w:kern w:val="44"/>
                <w:szCs w:val="21"/>
              </w:rPr>
              <w:alias w:val="股权激励事项已在临时报告披露且后续实施无进展或变化的"/>
              <w:tag w:val="_TUP_d28b788201a047e0b8ab66071b9dfae9"/>
              <w:id w:val="239151641"/>
              <w:placeholder>
                <w:docPart w:val="GBC11111111111111111111111111111"/>
              </w:placeholder>
            </w:sdtPr>
            <w:sdtEndPr>
              <w:rPr>
                <w:rFonts w:hint="default"/>
              </w:rPr>
            </w:sdtEndPr>
            <w:sdtContent>
              <w:tr w:rsidR="008D11D0" w:rsidTr="00AD0412">
                <w:tc>
                  <w:tcPr>
                    <w:tcW w:w="1752" w:type="pct"/>
                    <w:shd w:val="clear" w:color="auto" w:fill="auto"/>
                  </w:tcPr>
                  <w:p w:rsidR="008D11D0" w:rsidRDefault="001A7DF6">
                    <w:pPr>
                      <w:rPr>
                        <w:bCs/>
                        <w:kern w:val="44"/>
                        <w:szCs w:val="21"/>
                      </w:rPr>
                    </w:pPr>
                    <w:r>
                      <w:rPr>
                        <w:rFonts w:hint="eastAsia"/>
                        <w:bCs/>
                        <w:kern w:val="44"/>
                        <w:szCs w:val="21"/>
                      </w:rPr>
                      <w:t>2021年6月9日,公司在中国结算上海分公司完成了2020年限制性股票激励计划首次授予限制性股票的登记工作</w:t>
                    </w:r>
                  </w:p>
                </w:tc>
                <w:tc>
                  <w:tcPr>
                    <w:tcW w:w="3248" w:type="pct"/>
                    <w:shd w:val="clear" w:color="auto" w:fill="auto"/>
                  </w:tcPr>
                  <w:p w:rsidR="008D11D0" w:rsidRDefault="001A7DF6" w:rsidP="00454F21">
                    <w:pPr>
                      <w:rPr>
                        <w:bCs/>
                        <w:kern w:val="44"/>
                        <w:szCs w:val="21"/>
                      </w:rPr>
                    </w:pPr>
                    <w:r w:rsidRPr="001A7DF6">
                      <w:rPr>
                        <w:rFonts w:hint="eastAsia"/>
                        <w:bCs/>
                        <w:kern w:val="44"/>
                        <w:szCs w:val="21"/>
                      </w:rPr>
                      <w:t>详见上海证券交易所网站（</w:t>
                    </w:r>
                    <w:r w:rsidRPr="001A7DF6">
                      <w:rPr>
                        <w:bCs/>
                        <w:kern w:val="44"/>
                        <w:szCs w:val="21"/>
                      </w:rPr>
                      <w:t>www.sse.com.cn）披露的《沧州大化股份有限公司</w:t>
                    </w:r>
                    <w:r w:rsidR="00454F21">
                      <w:rPr>
                        <w:rFonts w:hint="eastAsia"/>
                        <w:bCs/>
                        <w:kern w:val="44"/>
                        <w:szCs w:val="21"/>
                      </w:rPr>
                      <w:t>关于2020年限制性股票激励计划限制性股票首次授予结果</w:t>
                    </w:r>
                    <w:r w:rsidRPr="001A7DF6">
                      <w:rPr>
                        <w:bCs/>
                        <w:kern w:val="44"/>
                        <w:szCs w:val="21"/>
                      </w:rPr>
                      <w:t>公告》（公告编号：2021-</w:t>
                    </w:r>
                    <w:r w:rsidR="00454F21">
                      <w:rPr>
                        <w:rFonts w:hint="eastAsia"/>
                        <w:bCs/>
                        <w:kern w:val="44"/>
                        <w:szCs w:val="21"/>
                      </w:rPr>
                      <w:t>33</w:t>
                    </w:r>
                    <w:r w:rsidRPr="001A7DF6">
                      <w:rPr>
                        <w:bCs/>
                        <w:kern w:val="44"/>
                        <w:szCs w:val="21"/>
                      </w:rPr>
                      <w:t>）</w:t>
                    </w:r>
                  </w:p>
                </w:tc>
              </w:tr>
            </w:sdtContent>
          </w:sdt>
        </w:tbl>
        <w:p w:rsidR="008D11D0" w:rsidRDefault="002343D3"/>
      </w:sdtContent>
    </w:sdt>
    <w:bookmarkEnd w:id="33" w:displacedByCustomXml="prev"/>
    <w:p w:rsidR="008D11D0" w:rsidRDefault="003658FA">
      <w:pPr>
        <w:pStyle w:val="3"/>
        <w:numPr>
          <w:ilvl w:val="1"/>
          <w:numId w:val="10"/>
        </w:numPr>
        <w:rPr>
          <w:rFonts w:ascii="宋体" w:hAnsi="宋体" w:cs="宋体"/>
          <w:kern w:val="0"/>
          <w:szCs w:val="24"/>
        </w:rPr>
      </w:pPr>
      <w:r>
        <w:rPr>
          <w:rFonts w:ascii="宋体" w:hAnsi="宋体" w:cs="宋体" w:hint="eastAsia"/>
          <w:kern w:val="0"/>
          <w:szCs w:val="24"/>
        </w:rPr>
        <w:t>临时公告未披露或有后续进展的激励情况</w:t>
      </w:r>
    </w:p>
    <w:p w:rsidR="008D11D0" w:rsidRDefault="003658FA">
      <w:r>
        <w:rPr>
          <w:rFonts w:hint="eastAsia"/>
        </w:rPr>
        <w:t>股权激励情况</w:t>
      </w:r>
    </w:p>
    <w:sdt>
      <w:sdtPr>
        <w:alias w:val="是否适用：股权激励情况[双击切换]"/>
        <w:tag w:val="_GBC_388221bc7be24cdca55be337256c8bc1"/>
        <w:id w:val="1221783902"/>
        <w:lock w:val="sdtLocked"/>
        <w:placeholder>
          <w:docPart w:val="GBC22222222222222222222222222222"/>
        </w:placeholder>
      </w:sdtPr>
      <w:sdtContent>
        <w:p w:rsidR="00871BF1" w:rsidRDefault="002343D3" w:rsidP="00871BF1">
          <w:r>
            <w:fldChar w:fldCharType="begin"/>
          </w:r>
          <w:r w:rsidR="00871BF1">
            <w:instrText xml:space="preserve"> MACROBUTTON  SnrToggleCheckbox □适用 </w:instrText>
          </w:r>
          <w:r>
            <w:fldChar w:fldCharType="end"/>
          </w:r>
          <w:r>
            <w:fldChar w:fldCharType="begin"/>
          </w:r>
          <w:r w:rsidR="00871BF1">
            <w:instrText xml:space="preserve"> MACROBUTTON  SnrToggleCheckbox √不适用 </w:instrText>
          </w:r>
          <w:r>
            <w:fldChar w:fldCharType="end"/>
          </w:r>
        </w:p>
      </w:sdtContent>
    </w:sdt>
    <w:p w:rsidR="008D11D0" w:rsidRDefault="008D11D0"/>
    <w:sdt>
      <w:sdtPr>
        <w:rPr>
          <w:rFonts w:hint="eastAsia"/>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8D11D0" w:rsidRDefault="003658FA">
          <w:pPr>
            <w:rPr>
              <w:szCs w:val="21"/>
            </w:rPr>
          </w:pPr>
          <w:r>
            <w:rPr>
              <w:rFonts w:hint="eastAsia"/>
              <w:szCs w:val="21"/>
            </w:rPr>
            <w:t>其他说明</w:t>
          </w:r>
        </w:p>
        <w:p w:rsidR="008D11D0" w:rsidRDefault="002343D3" w:rsidP="00871BF1">
          <w:pPr>
            <w:rPr>
              <w:szCs w:val="21"/>
            </w:rPr>
          </w:pPr>
          <w:sdt>
            <w:sdtPr>
              <w:rPr>
                <w:rFonts w:hint="eastAsia"/>
                <w:szCs w:val="21"/>
              </w:rPr>
              <w:alias w:val="是否适用：股权激励情况的说明[双击切换]"/>
              <w:tag w:val="_GBC_e5a032ecd3e24335b29a38809f65a990"/>
              <w:id w:val="-956096972"/>
              <w:lock w:val="sdtLocked"/>
              <w:placeholder>
                <w:docPart w:val="GBC22222222222222222222222222222"/>
              </w:placeholder>
            </w:sdtPr>
            <w:sdtContent>
              <w:r>
                <w:rPr>
                  <w:szCs w:val="21"/>
                </w:rPr>
                <w:fldChar w:fldCharType="begin"/>
              </w:r>
              <w:r w:rsidR="00871BF1">
                <w:rPr>
                  <w:szCs w:val="21"/>
                </w:rPr>
                <w:instrText xml:space="preserve"> MACROBUTTON  SnrToggleCheckbox □适用 </w:instrText>
              </w:r>
              <w:r>
                <w:rPr>
                  <w:szCs w:val="21"/>
                </w:rPr>
                <w:fldChar w:fldCharType="end"/>
              </w:r>
              <w:r>
                <w:rPr>
                  <w:szCs w:val="21"/>
                </w:rPr>
                <w:fldChar w:fldCharType="begin"/>
              </w:r>
              <w:r w:rsidR="00871BF1">
                <w:rPr>
                  <w:szCs w:val="21"/>
                </w:rPr>
                <w:instrText xml:space="preserve"> MACROBUTTON  SnrToggleCheckbox √不适用 </w:instrText>
              </w:r>
              <w:r>
                <w:rPr>
                  <w:szCs w:val="21"/>
                </w:rPr>
                <w:fldChar w:fldCharType="end"/>
              </w:r>
            </w:sdtContent>
          </w:sdt>
        </w:p>
      </w:sdtContent>
    </w:sdt>
    <w:p w:rsidR="008D11D0" w:rsidRDefault="008D11D0">
      <w:pPr>
        <w:rPr>
          <w:szCs w:val="21"/>
        </w:rPr>
      </w:pPr>
    </w:p>
    <w:sdt>
      <w:sdtPr>
        <w:rPr>
          <w:rFonts w:hint="eastAsia"/>
        </w:rPr>
        <w:alias w:val="模块:员工持股计划情况"/>
        <w:tag w:val="_SEC_70861e225efc4a6aa2a87c82bdeffa60"/>
        <w:id w:val="29247997"/>
        <w:lock w:val="sdtLocked"/>
        <w:placeholder>
          <w:docPart w:val="GBC22222222222222222222222222222"/>
        </w:placeholder>
      </w:sdtPr>
      <w:sdtEndPr>
        <w:rPr>
          <w:bCs/>
          <w:szCs w:val="21"/>
        </w:rPr>
      </w:sdtEndPr>
      <w:sdtContent>
        <w:p w:rsidR="008D11D0" w:rsidRDefault="003658FA">
          <w:r>
            <w:rPr>
              <w:rFonts w:hint="eastAsia"/>
            </w:rPr>
            <w:t>员工持股计划情况</w:t>
          </w:r>
        </w:p>
        <w:sdt>
          <w:sdtPr>
            <w:rPr>
              <w:szCs w:val="21"/>
            </w:rPr>
            <w:alias w:val="是否适用：员工持股计划情况[双击切换]"/>
            <w:tag w:val="_GBC_60a13b60efda4715a83fed9c5960ee3b"/>
            <w:id w:val="29248015"/>
            <w:lock w:val="sdtLocked"/>
            <w:placeholder>
              <w:docPart w:val="GBC22222222222222222222222222222"/>
            </w:placeholder>
          </w:sdtPr>
          <w:sdtContent>
            <w:p w:rsidR="008D11D0" w:rsidRDefault="002343D3" w:rsidP="00871BF1">
              <w:pPr>
                <w:rPr>
                  <w:bCs/>
                  <w:szCs w:val="21"/>
                </w:rPr>
              </w:pPr>
              <w:r>
                <w:rPr>
                  <w:szCs w:val="21"/>
                </w:rPr>
                <w:fldChar w:fldCharType="begin"/>
              </w:r>
              <w:r w:rsidR="00871BF1">
                <w:rPr>
                  <w:szCs w:val="21"/>
                </w:rPr>
                <w:instrText xml:space="preserve"> MACROBUTTON  SnrToggleCheckbox □适用 </w:instrText>
              </w:r>
              <w:r>
                <w:rPr>
                  <w:szCs w:val="21"/>
                </w:rPr>
                <w:fldChar w:fldCharType="end"/>
              </w:r>
              <w:r>
                <w:rPr>
                  <w:szCs w:val="21"/>
                </w:rPr>
                <w:fldChar w:fldCharType="begin"/>
              </w:r>
              <w:r w:rsidR="00871BF1">
                <w:rPr>
                  <w:szCs w:val="21"/>
                </w:rPr>
                <w:instrText xml:space="preserve"> MACROBUTTON  SnrToggleCheckbox √不适用 </w:instrText>
              </w:r>
              <w:r>
                <w:rPr>
                  <w:szCs w:val="21"/>
                </w:rPr>
                <w:fldChar w:fldCharType="end"/>
              </w:r>
            </w:p>
          </w:sdtContent>
        </w:sdt>
      </w:sdtContent>
    </w:sdt>
    <w:p w:rsidR="008D11D0" w:rsidRDefault="008D11D0">
      <w:pPr>
        <w:rPr>
          <w:bCs/>
          <w:szCs w:val="21"/>
        </w:rPr>
      </w:pPr>
    </w:p>
    <w:sdt>
      <w:sdtPr>
        <w:rPr>
          <w:rFonts w:hint="eastAsia"/>
        </w:rPr>
        <w:alias w:val="模块:其他激励措施"/>
        <w:tag w:val="_SEC_63920368dc0b49e9a257b190129bf278"/>
        <w:id w:val="29248002"/>
        <w:lock w:val="sdtLocked"/>
        <w:placeholder>
          <w:docPart w:val="GBC22222222222222222222222222222"/>
        </w:placeholder>
      </w:sdtPr>
      <w:sdtEndPr>
        <w:rPr>
          <w:bCs/>
          <w:szCs w:val="21"/>
        </w:rPr>
      </w:sdtEndPr>
      <w:sdtContent>
        <w:p w:rsidR="008D11D0" w:rsidRDefault="003658FA">
          <w:r>
            <w:rPr>
              <w:rFonts w:hint="eastAsia"/>
            </w:rPr>
            <w:t>其他激励措施</w:t>
          </w:r>
        </w:p>
        <w:sdt>
          <w:sdtPr>
            <w:rPr>
              <w:szCs w:val="21"/>
            </w:rPr>
            <w:alias w:val="是否适用：其他激励措施[双击切换]"/>
            <w:tag w:val="_GBC_87e3c04518ac4bed97846d84cc8784e1"/>
            <w:id w:val="29248017"/>
            <w:lock w:val="sdtLocked"/>
            <w:placeholder>
              <w:docPart w:val="GBC22222222222222222222222222222"/>
            </w:placeholder>
          </w:sdtPr>
          <w:sdtContent>
            <w:p w:rsidR="008D11D0" w:rsidRDefault="002343D3" w:rsidP="00871BF1">
              <w:pPr>
                <w:rPr>
                  <w:bCs/>
                  <w:szCs w:val="21"/>
                </w:rPr>
              </w:pPr>
              <w:r>
                <w:rPr>
                  <w:szCs w:val="21"/>
                </w:rPr>
                <w:fldChar w:fldCharType="begin"/>
              </w:r>
              <w:r w:rsidR="00871BF1">
                <w:rPr>
                  <w:szCs w:val="21"/>
                </w:rPr>
                <w:instrText xml:space="preserve"> MACROBUTTON  SnrToggleCheckbox □适用 </w:instrText>
              </w:r>
              <w:r>
                <w:rPr>
                  <w:szCs w:val="21"/>
                </w:rPr>
                <w:fldChar w:fldCharType="end"/>
              </w:r>
              <w:r>
                <w:rPr>
                  <w:szCs w:val="21"/>
                </w:rPr>
                <w:fldChar w:fldCharType="begin"/>
              </w:r>
              <w:r w:rsidR="00871BF1">
                <w:rPr>
                  <w:szCs w:val="21"/>
                </w:rPr>
                <w:instrText xml:space="preserve"> MACROBUTTON  SnrToggleCheckbox √不适用 </w:instrText>
              </w:r>
              <w:r>
                <w:rPr>
                  <w:szCs w:val="21"/>
                </w:rPr>
                <w:fldChar w:fldCharType="end"/>
              </w:r>
            </w:p>
          </w:sdtContent>
        </w:sdt>
      </w:sdtContent>
    </w:sdt>
    <w:p w:rsidR="008D11D0" w:rsidRDefault="008D11D0"/>
    <w:p w:rsidR="008D11D0" w:rsidRDefault="003658FA">
      <w:pPr>
        <w:pStyle w:val="10"/>
        <w:numPr>
          <w:ilvl w:val="0"/>
          <w:numId w:val="3"/>
        </w:numPr>
        <w:rPr>
          <w:rFonts w:ascii="黑体" w:hAnsi="黑体"/>
        </w:rPr>
      </w:pPr>
      <w:bookmarkStart w:id="34" w:name="_Toc76114276"/>
      <w:r>
        <w:rPr>
          <w:rFonts w:ascii="黑体" w:hAnsi="黑体" w:hint="eastAsia"/>
        </w:rPr>
        <w:t>环境与社会责任</w:t>
      </w:r>
      <w:bookmarkEnd w:id="34"/>
    </w:p>
    <w:p w:rsidR="008D11D0" w:rsidRDefault="003658FA">
      <w:pPr>
        <w:pStyle w:val="2"/>
        <w:numPr>
          <w:ilvl w:val="0"/>
          <w:numId w:val="115"/>
        </w:numPr>
        <w:tabs>
          <w:tab w:val="left" w:pos="426"/>
        </w:tabs>
        <w:ind w:firstLineChars="0"/>
        <w:jc w:val="left"/>
        <w:rPr>
          <w:rFonts w:ascii="宋体" w:hAnsi="宋体"/>
        </w:rPr>
      </w:pPr>
      <w:r>
        <w:rPr>
          <w:rFonts w:ascii="宋体" w:hAnsi="宋体" w:hint="eastAsia"/>
        </w:rPr>
        <w:t>环境</w:t>
      </w:r>
      <w:r>
        <w:rPr>
          <w:rFonts w:ascii="宋体" w:hAnsi="宋体"/>
        </w:rPr>
        <w:t>信息情况</w:t>
      </w:r>
    </w:p>
    <w:p w:rsidR="008D11D0" w:rsidRDefault="003658FA">
      <w:pPr>
        <w:pStyle w:val="3"/>
        <w:numPr>
          <w:ilvl w:val="0"/>
          <w:numId w:val="91"/>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283509292"/>
        <w:lock w:val="sdtLocked"/>
        <w:placeholder>
          <w:docPart w:val="GBC22222222222222222222222222222"/>
        </w:placeholder>
      </w:sdtPr>
      <w:sdtContent>
        <w:p w:rsidR="008D11D0" w:rsidRDefault="002343D3">
          <w:r>
            <w:fldChar w:fldCharType="begin"/>
          </w:r>
          <w:r w:rsidR="00F004C0">
            <w:instrText xml:space="preserve"> MACROBUTTON  SnrToggleCheckbox √适用 </w:instrText>
          </w:r>
          <w:r>
            <w:fldChar w:fldCharType="end"/>
          </w:r>
          <w:r>
            <w:fldChar w:fldCharType="begin"/>
          </w:r>
          <w:r w:rsidR="00F004C0">
            <w:instrText xml:space="preserve"> MACROBUTTON  SnrToggleCheckbox □不适用 </w:instrText>
          </w:r>
          <w:r>
            <w:fldChar w:fldCharType="end"/>
          </w:r>
        </w:p>
      </w:sdtContent>
    </w:sdt>
    <w:sdt>
      <w:sdtPr>
        <w:rPr>
          <w:rFonts w:ascii="宋体" w:hAnsi="宋体" w:cs="宋体" w:hint="eastAsia"/>
          <w:b w:val="0"/>
          <w:bCs w:val="0"/>
          <w:kern w:val="0"/>
          <w:szCs w:val="24"/>
        </w:rPr>
        <w:alias w:val="模块:排污信息"/>
        <w:tag w:val="_SEC_692004cb913244878ef4d9f391681f08"/>
        <w:id w:val="-1581970913"/>
        <w:lock w:val="sdtLocked"/>
        <w:placeholder>
          <w:docPart w:val="GBC22222222222222222222222222222"/>
        </w:placeholder>
      </w:sdtPr>
      <w:sdtEndPr>
        <w:rPr>
          <w:rFonts w:ascii="Calibri" w:hAnsi="Calibri" w:cs="Times New Roman" w:hint="default"/>
          <w:kern w:val="2"/>
          <w:szCs w:val="22"/>
        </w:rPr>
      </w:sdtEndPr>
      <w:sdtContent>
        <w:p w:rsidR="008D11D0" w:rsidRDefault="003658FA">
          <w:pPr>
            <w:pStyle w:val="4"/>
            <w:numPr>
              <w:ilvl w:val="0"/>
              <w:numId w:val="92"/>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44bbf262c38141458fba6072b4e5b459"/>
            <w:id w:val="-554782397"/>
            <w:lock w:val="sdtLocked"/>
            <w:placeholder>
              <w:docPart w:val="GBC22222222222222222222222222222"/>
            </w:placeholder>
          </w:sdtPr>
          <w:sdtContent>
            <w:p w:rsidR="008D11D0" w:rsidRDefault="002343D3">
              <w:pPr>
                <w:pStyle w:val="a9"/>
                <w:ind w:firstLineChars="0" w:firstLine="0"/>
                <w:rPr>
                  <w:rFonts w:ascii="宋体" w:hAnsi="宋体"/>
                </w:rPr>
              </w:pPr>
              <w:r>
                <w:rPr>
                  <w:rFonts w:ascii="宋体" w:hAnsi="宋体"/>
                </w:rPr>
                <w:fldChar w:fldCharType="begin"/>
              </w:r>
              <w:r w:rsidR="00F004C0">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F004C0">
                <w:rPr>
                  <w:rFonts w:ascii="宋体" w:hAnsi="宋体"/>
                </w:rPr>
                <w:instrText xml:space="preserve"> MACROBUTTON  SnrToggleCheckbox □不适用 </w:instrText>
              </w:r>
              <w:r>
                <w:rPr>
                  <w:rFonts w:ascii="宋体" w:hAnsi="宋体"/>
                </w:rPr>
                <w:fldChar w:fldCharType="end"/>
              </w:r>
            </w:p>
          </w:sdtContent>
        </w:sdt>
        <w:sdt>
          <w:sdtPr>
            <w:rPr>
              <w:rFonts w:ascii="Calibri" w:hAnsi="Calibri" w:cs="Times New Roman" w:hint="eastAsia"/>
              <w:kern w:val="2"/>
              <w:szCs w:val="22"/>
            </w:rPr>
            <w:alias w:val="排污信息"/>
            <w:tag w:val="_GBC_28890c46cf8446cc95bd08ae7c7a17dc"/>
            <w:id w:val="1983420274"/>
            <w:lock w:val="sdtLocked"/>
            <w:placeholder>
              <w:docPart w:val="GBC22222222222222222222222222222"/>
            </w:placeholder>
          </w:sdtPr>
          <w:sdtContent>
            <w:p w:rsidR="00F004C0" w:rsidRPr="001511BB" w:rsidRDefault="00F004C0" w:rsidP="00F004C0">
              <w:pPr>
                <w:ind w:firstLineChars="200" w:firstLine="420"/>
                <w:rPr>
                  <w:color w:val="000000" w:themeColor="text1"/>
                  <w:szCs w:val="21"/>
                </w:rPr>
              </w:pPr>
              <w:r w:rsidRPr="001511BB">
                <w:rPr>
                  <w:rFonts w:cs="仿宋_GB2312" w:hint="eastAsia"/>
                  <w:color w:val="000000" w:themeColor="text1"/>
                  <w:szCs w:val="21"/>
                </w:rPr>
                <w:t>沧州大化股份有限公司聚海分公司主要废水污染物为化学需氧量、氨氮，排放方式为连续排放，废水总排口1个。主要废气污染物为氮氧化物、苯胺类等，废气排放口10个。</w:t>
              </w:r>
            </w:p>
            <w:p w:rsidR="00F004C0" w:rsidRPr="001511BB" w:rsidRDefault="00F004C0" w:rsidP="00F004C0">
              <w:pPr>
                <w:ind w:firstLineChars="200" w:firstLine="420"/>
                <w:rPr>
                  <w:rFonts w:cs="仿宋_GB2312"/>
                  <w:color w:val="000000" w:themeColor="text1"/>
                  <w:szCs w:val="21"/>
                </w:rPr>
              </w:pPr>
              <w:r w:rsidRPr="001511BB">
                <w:rPr>
                  <w:rFonts w:cs="仿宋_GB2312" w:hint="eastAsia"/>
                  <w:color w:val="000000" w:themeColor="text1"/>
                  <w:szCs w:val="21"/>
                </w:rPr>
                <w:t>（1）废水、废气排放</w:t>
              </w:r>
            </w:p>
            <w:p w:rsidR="00F004C0" w:rsidRPr="001511BB" w:rsidRDefault="00F004C0" w:rsidP="00F004C0">
              <w:pPr>
                <w:ind w:firstLineChars="200" w:firstLine="420"/>
                <w:rPr>
                  <w:rFonts w:cs="仿宋_GB2312"/>
                  <w:color w:val="000000" w:themeColor="text1"/>
                  <w:szCs w:val="21"/>
                </w:rPr>
              </w:pPr>
              <w:r w:rsidRPr="001511BB">
                <w:rPr>
                  <w:rFonts w:cs="仿宋_GB2312" w:hint="eastAsia"/>
                  <w:color w:val="000000" w:themeColor="text1"/>
                  <w:szCs w:val="21"/>
                </w:rPr>
                <w:t>①202</w:t>
              </w:r>
              <w:r w:rsidRPr="001511BB">
                <w:rPr>
                  <w:rFonts w:cs="仿宋_GB2312"/>
                  <w:color w:val="000000" w:themeColor="text1"/>
                  <w:szCs w:val="21"/>
                </w:rPr>
                <w:t>1</w:t>
              </w:r>
              <w:r w:rsidRPr="001511BB">
                <w:rPr>
                  <w:rFonts w:cs="仿宋_GB2312" w:hint="eastAsia"/>
                  <w:color w:val="000000" w:themeColor="text1"/>
                  <w:szCs w:val="21"/>
                </w:rPr>
                <w:t>年上半年废气、污水达标排放情况</w:t>
              </w:r>
            </w:p>
            <w:p w:rsidR="00F004C0" w:rsidRPr="001511BB" w:rsidRDefault="00F004C0" w:rsidP="00F004C0">
              <w:pPr>
                <w:spacing w:line="500" w:lineRule="exact"/>
                <w:ind w:firstLineChars="2550" w:firstLine="5355"/>
                <w:rPr>
                  <w:rFonts w:cs="仿宋_GB2312"/>
                  <w:color w:val="000000" w:themeColor="text1"/>
                  <w:szCs w:val="21"/>
                </w:rPr>
              </w:pPr>
              <w:r w:rsidRPr="001511BB">
                <w:rPr>
                  <w:rFonts w:cs="仿宋_GB2312" w:hint="eastAsia"/>
                  <w:color w:val="000000" w:themeColor="text1"/>
                  <w:szCs w:val="21"/>
                </w:rPr>
                <w:t>单位：mg/L(废水)，mg/m</w:t>
              </w:r>
              <w:r w:rsidRPr="001511BB">
                <w:rPr>
                  <w:rFonts w:cs="仿宋_GB2312" w:hint="eastAsia"/>
                  <w:color w:val="000000" w:themeColor="text1"/>
                  <w:szCs w:val="21"/>
                  <w:vertAlign w:val="superscript"/>
                </w:rPr>
                <w:t>3</w:t>
              </w:r>
              <w:r w:rsidRPr="001511BB">
                <w:rPr>
                  <w:rFonts w:cs="仿宋_GB2312" w:hint="eastAsia"/>
                  <w:color w:val="000000" w:themeColor="text1"/>
                  <w:szCs w:val="21"/>
                </w:rPr>
                <w:t>(废气)</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992"/>
                <w:gridCol w:w="2410"/>
                <w:gridCol w:w="850"/>
                <w:gridCol w:w="675"/>
                <w:gridCol w:w="819"/>
                <w:gridCol w:w="774"/>
              </w:tblGrid>
              <w:tr w:rsidR="00F004C0" w:rsidRPr="001511BB" w:rsidTr="00172C2B">
                <w:trPr>
                  <w:trHeight w:val="576"/>
                </w:trPr>
                <w:tc>
                  <w:tcPr>
                    <w:tcW w:w="817"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企业名称</w:t>
                    </w:r>
                  </w:p>
                </w:tc>
                <w:tc>
                  <w:tcPr>
                    <w:tcW w:w="1276"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排放口</w:t>
                    </w: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项目</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执行标准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监测值</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标准限值</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是否达标</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监测类型</w:t>
                    </w:r>
                  </w:p>
                </w:tc>
              </w:tr>
              <w:tr w:rsidR="00F004C0" w:rsidRPr="001511BB" w:rsidTr="00172C2B">
                <w:trPr>
                  <w:trHeight w:hRule="exact" w:val="844"/>
                </w:trPr>
                <w:tc>
                  <w:tcPr>
                    <w:tcW w:w="817" w:type="dxa"/>
                    <w:vMerge w:val="restart"/>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聚海分公司</w:t>
                    </w:r>
                  </w:p>
                </w:tc>
                <w:tc>
                  <w:tcPr>
                    <w:tcW w:w="1276"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九万吨硝化尾气</w:t>
                    </w: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氮氧化物</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38</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240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858"/>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六万吨硝化尾气</w:t>
                    </w: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氮氧化物</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49</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240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572"/>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restart"/>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五万吨氢化尾气</w:t>
                    </w: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甲苯</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1.25</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40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580"/>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苯胺</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0.1</w:t>
                    </w:r>
                    <w:r w:rsidRPr="001511BB">
                      <w:rPr>
                        <w:color w:val="000000" w:themeColor="text1"/>
                        <w:szCs w:val="21"/>
                      </w:rPr>
                      <w:t>1</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20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40"/>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硝基苯类</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13</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16</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590"/>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restart"/>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七万吨氢化尾气</w:t>
                    </w: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甲苯</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1.11</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40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9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苯胺</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0.12</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20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758"/>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硝基苯类</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13</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16</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2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restart"/>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五万吨光化尾气</w:t>
                    </w: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苯胺</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0.13</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20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57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氯气</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0</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65</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59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光气</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0</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3</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0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氯化氢</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3</w:t>
                    </w:r>
                    <w:r w:rsidRPr="001511BB">
                      <w:rPr>
                        <w:color w:val="000000" w:themeColor="text1"/>
                        <w:szCs w:val="21"/>
                      </w:rPr>
                      <w:t>.</w:t>
                    </w:r>
                    <w:r w:rsidRPr="001511BB">
                      <w:rPr>
                        <w:rFonts w:hint="eastAsia"/>
                        <w:color w:val="000000" w:themeColor="text1"/>
                        <w:szCs w:val="21"/>
                      </w:rPr>
                      <w:t>5</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100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0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氯苯</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0.14</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60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2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restart"/>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七万吨光化尾气</w:t>
                    </w: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苯胺</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0.12</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20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580"/>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氯气</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0</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65</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10"/>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光气</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0</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3</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2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氯化氢</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2.2</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100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2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氯苯</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0.10</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60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10"/>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restart"/>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盐酸吸收尾气</w:t>
                    </w: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氯化氢</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2.7</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100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580"/>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氯苯</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大气污染综合排放标准表2标准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0.17</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60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87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烧碱装置高纯酸尾气</w:t>
                    </w: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氯化氢</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烧碱、聚氯乙烯工业污染物排放标准表4标准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4</w:t>
                    </w:r>
                    <w:r w:rsidRPr="001511BB">
                      <w:rPr>
                        <w:color w:val="000000" w:themeColor="text1"/>
                        <w:szCs w:val="21"/>
                      </w:rPr>
                      <w:t>.6</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20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10"/>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restart"/>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硝酸尾气</w:t>
                    </w: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氮氧化物</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硝酸工业污染物排放标准表6标准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6</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200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10"/>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氨</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恶臭污染物排放标准中表2标准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0.074kg/h</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75kg/h</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728"/>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restart"/>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锅炉烟气</w:t>
                    </w: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烟尘</w:t>
                    </w:r>
                  </w:p>
                </w:tc>
                <w:tc>
                  <w:tcPr>
                    <w:tcW w:w="2410" w:type="dxa"/>
                    <w:vMerge w:val="restart"/>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河北省大气污染防治工作领导小组办公室关于</w:t>
                    </w:r>
                    <w:r w:rsidRPr="001511BB">
                      <w:rPr>
                        <w:rFonts w:hint="eastAsia"/>
                        <w:color w:val="000000" w:themeColor="text1"/>
                        <w:szCs w:val="21"/>
                      </w:rPr>
                      <w:lastRenderedPageBreak/>
                      <w:t>开展燃气锅炉氮氧化物治理工作的通知（冀气领办【2018】177号）</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lastRenderedPageBreak/>
                      <w:t>—</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5</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w:t>
                    </w:r>
                  </w:p>
                </w:tc>
              </w:tr>
              <w:tr w:rsidR="00F004C0" w:rsidRPr="001511BB" w:rsidTr="00172C2B">
                <w:trPr>
                  <w:trHeight w:hRule="exact" w:val="63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二氧化硫</w:t>
                    </w:r>
                  </w:p>
                </w:tc>
                <w:tc>
                  <w:tcPr>
                    <w:tcW w:w="2410" w:type="dxa"/>
                    <w:vMerge/>
                    <w:vAlign w:val="center"/>
                  </w:tcPr>
                  <w:p w:rsidR="00F004C0" w:rsidRPr="001511BB" w:rsidRDefault="00F004C0" w:rsidP="00172C2B">
                    <w:pPr>
                      <w:spacing w:line="240" w:lineRule="exact"/>
                      <w:jc w:val="center"/>
                      <w:rPr>
                        <w:color w:val="000000" w:themeColor="text1"/>
                        <w:szCs w:val="21"/>
                      </w:rPr>
                    </w:pPr>
                  </w:p>
                </w:tc>
                <w:tc>
                  <w:tcPr>
                    <w:tcW w:w="850" w:type="dxa"/>
                    <w:vAlign w:val="center"/>
                  </w:tcPr>
                  <w:p w:rsidR="00F004C0" w:rsidRPr="001511BB" w:rsidRDefault="00F004C0" w:rsidP="00172C2B">
                    <w:pPr>
                      <w:spacing w:line="240" w:lineRule="exact"/>
                      <w:jc w:val="center"/>
                      <w:rPr>
                        <w:color w:val="000000" w:themeColor="text1"/>
                        <w:szCs w:val="21"/>
                      </w:rPr>
                    </w:pPr>
                    <w:r w:rsidRPr="001511BB">
                      <w:rPr>
                        <w:color w:val="000000" w:themeColor="text1"/>
                        <w:szCs w:val="21"/>
                      </w:rPr>
                      <w:t>—</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10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color w:val="000000" w:themeColor="text1"/>
                        <w:szCs w:val="21"/>
                      </w:rPr>
                      <w:t>—</w:t>
                    </w:r>
                  </w:p>
                </w:tc>
              </w:tr>
              <w:tr w:rsidR="00F004C0" w:rsidRPr="001511BB" w:rsidTr="00172C2B">
                <w:trPr>
                  <w:trHeight w:hRule="exact" w:val="610"/>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氮氧化物</w:t>
                    </w:r>
                  </w:p>
                </w:tc>
                <w:tc>
                  <w:tcPr>
                    <w:tcW w:w="2410" w:type="dxa"/>
                    <w:vMerge/>
                    <w:vAlign w:val="center"/>
                  </w:tcPr>
                  <w:p w:rsidR="00F004C0" w:rsidRPr="001511BB" w:rsidRDefault="00F004C0" w:rsidP="00172C2B">
                    <w:pPr>
                      <w:spacing w:line="240" w:lineRule="exact"/>
                      <w:jc w:val="center"/>
                      <w:rPr>
                        <w:color w:val="000000" w:themeColor="text1"/>
                        <w:szCs w:val="21"/>
                      </w:rPr>
                    </w:pPr>
                  </w:p>
                </w:tc>
                <w:tc>
                  <w:tcPr>
                    <w:tcW w:w="850" w:type="dxa"/>
                    <w:vAlign w:val="center"/>
                  </w:tcPr>
                  <w:p w:rsidR="00F004C0" w:rsidRPr="001511BB" w:rsidRDefault="00F004C0" w:rsidP="00172C2B">
                    <w:pPr>
                      <w:spacing w:line="240" w:lineRule="exact"/>
                      <w:jc w:val="center"/>
                      <w:rPr>
                        <w:color w:val="000000" w:themeColor="text1"/>
                        <w:szCs w:val="21"/>
                      </w:rPr>
                    </w:pPr>
                    <w:r w:rsidRPr="001511BB">
                      <w:rPr>
                        <w:color w:val="000000" w:themeColor="text1"/>
                        <w:szCs w:val="21"/>
                      </w:rPr>
                      <w:t>—</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30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color w:val="000000" w:themeColor="text1"/>
                        <w:szCs w:val="21"/>
                      </w:rPr>
                      <w:t>—</w:t>
                    </w:r>
                  </w:p>
                </w:tc>
              </w:tr>
              <w:tr w:rsidR="00F004C0" w:rsidRPr="001511BB" w:rsidTr="00172C2B">
                <w:trPr>
                  <w:trHeight w:hRule="exact" w:val="71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restart"/>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废水总排口</w:t>
                    </w: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COD</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污水综合排放标准表4标准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color w:val="000000" w:themeColor="text1"/>
                        <w:szCs w:val="21"/>
                      </w:rPr>
                      <w:t>81</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150</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r w:rsidR="00F004C0" w:rsidRPr="001511BB" w:rsidTr="00172C2B">
                <w:trPr>
                  <w:trHeight w:hRule="exact" w:val="665"/>
                </w:trPr>
                <w:tc>
                  <w:tcPr>
                    <w:tcW w:w="817" w:type="dxa"/>
                    <w:vMerge/>
                    <w:vAlign w:val="center"/>
                  </w:tcPr>
                  <w:p w:rsidR="00F004C0" w:rsidRPr="001511BB" w:rsidRDefault="00F004C0" w:rsidP="00172C2B">
                    <w:pPr>
                      <w:spacing w:line="240" w:lineRule="exact"/>
                      <w:jc w:val="center"/>
                      <w:rPr>
                        <w:color w:val="000000" w:themeColor="text1"/>
                        <w:szCs w:val="21"/>
                      </w:rPr>
                    </w:pPr>
                  </w:p>
                </w:tc>
                <w:tc>
                  <w:tcPr>
                    <w:tcW w:w="1276" w:type="dxa"/>
                    <w:vMerge/>
                    <w:vAlign w:val="center"/>
                  </w:tcPr>
                  <w:p w:rsidR="00F004C0" w:rsidRPr="001511BB" w:rsidRDefault="00F004C0" w:rsidP="00172C2B">
                    <w:pPr>
                      <w:spacing w:line="240" w:lineRule="exact"/>
                      <w:jc w:val="center"/>
                      <w:rPr>
                        <w:color w:val="000000" w:themeColor="text1"/>
                        <w:szCs w:val="21"/>
                      </w:rPr>
                    </w:pPr>
                  </w:p>
                </w:tc>
                <w:tc>
                  <w:tcPr>
                    <w:tcW w:w="992"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氨氮</w:t>
                    </w:r>
                  </w:p>
                </w:tc>
                <w:tc>
                  <w:tcPr>
                    <w:tcW w:w="241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污水综合排放标准表4标准</w:t>
                    </w:r>
                  </w:p>
                </w:tc>
                <w:tc>
                  <w:tcPr>
                    <w:tcW w:w="850"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3.85</w:t>
                    </w:r>
                  </w:p>
                </w:tc>
                <w:tc>
                  <w:tcPr>
                    <w:tcW w:w="675"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25</w:t>
                    </w:r>
                  </w:p>
                </w:tc>
                <w:tc>
                  <w:tcPr>
                    <w:tcW w:w="819"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是</w:t>
                    </w:r>
                  </w:p>
                </w:tc>
                <w:tc>
                  <w:tcPr>
                    <w:tcW w:w="774" w:type="dxa"/>
                    <w:vAlign w:val="center"/>
                  </w:tcPr>
                  <w:p w:rsidR="00F004C0" w:rsidRPr="001511BB" w:rsidRDefault="00F004C0" w:rsidP="00172C2B">
                    <w:pPr>
                      <w:spacing w:line="240" w:lineRule="exact"/>
                      <w:jc w:val="center"/>
                      <w:rPr>
                        <w:color w:val="000000" w:themeColor="text1"/>
                        <w:szCs w:val="21"/>
                      </w:rPr>
                    </w:pPr>
                    <w:r w:rsidRPr="001511BB">
                      <w:rPr>
                        <w:rFonts w:hint="eastAsia"/>
                        <w:color w:val="000000" w:themeColor="text1"/>
                        <w:szCs w:val="21"/>
                      </w:rPr>
                      <w:t>委托监测</w:t>
                    </w:r>
                  </w:p>
                </w:tc>
              </w:tr>
            </w:tbl>
            <w:p w:rsidR="00F004C0" w:rsidRPr="001511BB" w:rsidRDefault="00F004C0" w:rsidP="00F004C0">
              <w:pPr>
                <w:ind w:firstLineChars="200" w:firstLine="420"/>
                <w:rPr>
                  <w:rFonts w:cs="仿宋_GB2312"/>
                  <w:color w:val="000000" w:themeColor="text1"/>
                  <w:szCs w:val="21"/>
                </w:rPr>
              </w:pPr>
              <w:r w:rsidRPr="001511BB">
                <w:rPr>
                  <w:rFonts w:cs="仿宋_GB2312" w:hint="eastAsia"/>
                  <w:color w:val="000000" w:themeColor="text1"/>
                  <w:szCs w:val="21"/>
                </w:rPr>
                <w:t>备注1.相关监测数据来自202</w:t>
              </w:r>
              <w:r w:rsidRPr="001511BB">
                <w:rPr>
                  <w:rFonts w:cs="仿宋_GB2312"/>
                  <w:color w:val="000000" w:themeColor="text1"/>
                  <w:szCs w:val="21"/>
                </w:rPr>
                <w:t>1</w:t>
              </w:r>
              <w:r w:rsidRPr="001511BB">
                <w:rPr>
                  <w:rFonts w:cs="仿宋_GB2312" w:hint="eastAsia"/>
                  <w:color w:val="000000" w:themeColor="text1"/>
                  <w:szCs w:val="21"/>
                </w:rPr>
                <w:t>年相关监测报告。2.聚海分公司2018年9月起燃气锅炉备用，由华润热电供蒸汽。</w:t>
              </w:r>
              <w:bookmarkStart w:id="35" w:name="_GoBack"/>
              <w:bookmarkEnd w:id="35"/>
            </w:p>
            <w:p w:rsidR="00F004C0" w:rsidRPr="00BF6060" w:rsidRDefault="00F004C0" w:rsidP="00F004C0">
              <w:pPr>
                <w:ind w:firstLineChars="200" w:firstLine="420"/>
                <w:rPr>
                  <w:rFonts w:cs="仿宋_GB2312"/>
                  <w:color w:val="0070C0"/>
                  <w:szCs w:val="21"/>
                </w:rPr>
              </w:pPr>
            </w:p>
            <w:p w:rsidR="00F004C0" w:rsidRPr="001511BB" w:rsidRDefault="00F004C0" w:rsidP="00F004C0">
              <w:pPr>
                <w:ind w:firstLineChars="200" w:firstLine="420"/>
                <w:rPr>
                  <w:rFonts w:cs="仿宋_GB2312"/>
                  <w:color w:val="000000" w:themeColor="text1"/>
                  <w:szCs w:val="21"/>
                </w:rPr>
              </w:pPr>
              <w:r w:rsidRPr="001511BB">
                <w:rPr>
                  <w:rFonts w:cs="仿宋_GB2312" w:hint="eastAsia"/>
                  <w:color w:val="000000" w:themeColor="text1"/>
                  <w:szCs w:val="21"/>
                </w:rPr>
                <w:t>②20</w:t>
              </w:r>
              <w:r w:rsidRPr="001511BB">
                <w:rPr>
                  <w:rFonts w:cs="仿宋_GB2312"/>
                  <w:color w:val="000000" w:themeColor="text1"/>
                  <w:szCs w:val="21"/>
                </w:rPr>
                <w:t>21</w:t>
              </w:r>
              <w:r w:rsidRPr="001511BB">
                <w:rPr>
                  <w:rFonts w:cs="仿宋_GB2312" w:hint="eastAsia"/>
                  <w:color w:val="000000" w:themeColor="text1"/>
                  <w:szCs w:val="21"/>
                </w:rPr>
                <w:t>年上半年废气、污水排污总量</w:t>
              </w:r>
            </w:p>
            <w:tbl>
              <w:tblPr>
                <w:tblW w:w="8364" w:type="dxa"/>
                <w:tblInd w:w="15" w:type="dxa"/>
                <w:tblLayout w:type="fixed"/>
                <w:tblCellMar>
                  <w:left w:w="0" w:type="dxa"/>
                  <w:right w:w="0" w:type="dxa"/>
                </w:tblCellMar>
                <w:tblLook w:val="04A0"/>
              </w:tblPr>
              <w:tblGrid>
                <w:gridCol w:w="1207"/>
                <w:gridCol w:w="2337"/>
                <w:gridCol w:w="1276"/>
                <w:gridCol w:w="1276"/>
                <w:gridCol w:w="1275"/>
                <w:gridCol w:w="993"/>
              </w:tblGrid>
              <w:tr w:rsidR="00F004C0" w:rsidRPr="001511BB" w:rsidTr="00172C2B">
                <w:trPr>
                  <w:trHeight w:val="582"/>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cs="Arial"/>
                        <w:color w:val="000000" w:themeColor="text1"/>
                        <w:szCs w:val="21"/>
                      </w:rPr>
                    </w:pPr>
                    <w:r w:rsidRPr="001511BB">
                      <w:rPr>
                        <w:rFonts w:cs="Arial" w:hint="eastAsia"/>
                        <w:color w:val="000000" w:themeColor="text1"/>
                        <w:kern w:val="24"/>
                        <w:szCs w:val="21"/>
                      </w:rPr>
                      <w:t>单位</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cs="Arial"/>
                        <w:color w:val="000000" w:themeColor="text1"/>
                        <w:szCs w:val="21"/>
                      </w:rPr>
                    </w:pPr>
                    <w:r w:rsidRPr="001511BB">
                      <w:rPr>
                        <w:rFonts w:cs="Arial" w:hint="eastAsia"/>
                        <w:color w:val="000000" w:themeColor="text1"/>
                        <w:kern w:val="24"/>
                        <w:szCs w:val="21"/>
                      </w:rPr>
                      <w:t>项目</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cs="Arial"/>
                        <w:color w:val="000000" w:themeColor="text1"/>
                        <w:szCs w:val="21"/>
                      </w:rPr>
                    </w:pPr>
                    <w:r w:rsidRPr="001511BB">
                      <w:rPr>
                        <w:rFonts w:cs="Arial" w:hint="eastAsia"/>
                        <w:color w:val="000000" w:themeColor="text1"/>
                        <w:kern w:val="24"/>
                        <w:szCs w:val="21"/>
                      </w:rPr>
                      <w:t>COD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cs="Arial"/>
                        <w:color w:val="000000" w:themeColor="text1"/>
                        <w:szCs w:val="21"/>
                      </w:rPr>
                    </w:pPr>
                    <w:r w:rsidRPr="001511BB">
                      <w:rPr>
                        <w:rFonts w:cs="Arial" w:hint="eastAsia"/>
                        <w:color w:val="000000" w:themeColor="text1"/>
                        <w:kern w:val="24"/>
                        <w:szCs w:val="21"/>
                      </w:rPr>
                      <w:t>NH</w:t>
                    </w:r>
                    <w:r w:rsidRPr="001511BB">
                      <w:rPr>
                        <w:rFonts w:cs="Arial" w:hint="eastAsia"/>
                        <w:color w:val="000000" w:themeColor="text1"/>
                        <w:kern w:val="24"/>
                        <w:position w:val="-7"/>
                        <w:szCs w:val="21"/>
                        <w:vertAlign w:val="subscript"/>
                      </w:rPr>
                      <w:t>3</w:t>
                    </w:r>
                    <w:r w:rsidRPr="001511BB">
                      <w:rPr>
                        <w:rFonts w:cs="Arial" w:hint="eastAsia"/>
                        <w:color w:val="000000" w:themeColor="text1"/>
                        <w:kern w:val="24"/>
                        <w:szCs w:val="21"/>
                      </w:rPr>
                      <w:t>-N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cs="Arial"/>
                        <w:color w:val="000000" w:themeColor="text1"/>
                        <w:szCs w:val="21"/>
                      </w:rPr>
                    </w:pPr>
                    <w:r w:rsidRPr="001511BB">
                      <w:rPr>
                        <w:rFonts w:cs="Arial" w:hint="eastAsia"/>
                        <w:color w:val="000000" w:themeColor="text1"/>
                        <w:kern w:val="24"/>
                        <w:szCs w:val="21"/>
                      </w:rPr>
                      <w:t>SO</w:t>
                    </w:r>
                    <w:r w:rsidRPr="001511BB">
                      <w:rPr>
                        <w:rFonts w:cs="Arial" w:hint="eastAsia"/>
                        <w:color w:val="000000" w:themeColor="text1"/>
                        <w:kern w:val="24"/>
                        <w:position w:val="-7"/>
                        <w:szCs w:val="21"/>
                        <w:vertAlign w:val="subscript"/>
                      </w:rPr>
                      <w:t>2</w:t>
                    </w:r>
                    <w:r w:rsidRPr="001511BB">
                      <w:rPr>
                        <w:rFonts w:cs="Arial" w:hint="eastAsia"/>
                        <w:color w:val="000000" w:themeColor="text1"/>
                        <w:kern w:val="24"/>
                        <w:szCs w:val="21"/>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cs="Arial"/>
                        <w:color w:val="000000" w:themeColor="text1"/>
                        <w:szCs w:val="21"/>
                      </w:rPr>
                    </w:pPr>
                    <w:r w:rsidRPr="001511BB">
                      <w:rPr>
                        <w:rFonts w:cs="Arial" w:hint="eastAsia"/>
                        <w:color w:val="000000" w:themeColor="text1"/>
                        <w:kern w:val="24"/>
                        <w:szCs w:val="21"/>
                      </w:rPr>
                      <w:t>NO</w:t>
                    </w:r>
                    <w:r w:rsidRPr="001511BB">
                      <w:rPr>
                        <w:rFonts w:cs="Arial" w:hint="eastAsia"/>
                        <w:color w:val="000000" w:themeColor="text1"/>
                        <w:kern w:val="24"/>
                        <w:position w:val="-7"/>
                        <w:szCs w:val="21"/>
                        <w:vertAlign w:val="subscript"/>
                      </w:rPr>
                      <w:t>X</w:t>
                    </w:r>
                    <w:r w:rsidRPr="001511BB">
                      <w:rPr>
                        <w:rFonts w:cs="Arial" w:hint="eastAsia"/>
                        <w:color w:val="000000" w:themeColor="text1"/>
                        <w:kern w:val="24"/>
                        <w:szCs w:val="21"/>
                      </w:rPr>
                      <w:t xml:space="preserve"> </w:t>
                    </w:r>
                  </w:p>
                </w:tc>
              </w:tr>
              <w:tr w:rsidR="00F004C0" w:rsidRPr="001511BB" w:rsidTr="00172C2B">
                <w:trPr>
                  <w:trHeight w:val="534"/>
                </w:trPr>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cs="Arial"/>
                        <w:color w:val="000000" w:themeColor="text1"/>
                        <w:szCs w:val="21"/>
                      </w:rPr>
                    </w:pPr>
                    <w:r w:rsidRPr="001511BB">
                      <w:rPr>
                        <w:rFonts w:cs="Arial" w:hint="eastAsia"/>
                        <w:color w:val="000000" w:themeColor="text1"/>
                        <w:kern w:val="24"/>
                        <w:szCs w:val="21"/>
                      </w:rPr>
                      <w:t>聚海公司</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asciiTheme="minorEastAsia" w:hAnsiTheme="minorEastAsia" w:cs="Arial"/>
                        <w:color w:val="000000" w:themeColor="text1"/>
                        <w:szCs w:val="21"/>
                      </w:rPr>
                    </w:pPr>
                    <w:r w:rsidRPr="001511BB">
                      <w:rPr>
                        <w:rFonts w:asciiTheme="minorEastAsia" w:hAnsiTheme="minorEastAsia" w:cs="Arial" w:hint="eastAsia"/>
                        <w:color w:val="000000" w:themeColor="text1"/>
                        <w:kern w:val="24"/>
                        <w:szCs w:val="21"/>
                      </w:rPr>
                      <w:t>年许可排放量（吨）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asciiTheme="minorEastAsia" w:hAnsiTheme="minorEastAsia" w:cs="Arial"/>
                        <w:color w:val="000000" w:themeColor="text1"/>
                        <w:szCs w:val="21"/>
                      </w:rPr>
                    </w:pPr>
                    <w:r w:rsidRPr="001511BB">
                      <w:rPr>
                        <w:rFonts w:asciiTheme="minorEastAsia" w:hAnsiTheme="minorEastAsia" w:cs="Arial"/>
                        <w:color w:val="000000" w:themeColor="text1"/>
                        <w:kern w:val="24"/>
                        <w:szCs w:val="21"/>
                      </w:rPr>
                      <w:t>263.694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asciiTheme="minorEastAsia" w:hAnsiTheme="minorEastAsia" w:cs="Arial"/>
                        <w:color w:val="000000" w:themeColor="text1"/>
                        <w:szCs w:val="21"/>
                      </w:rPr>
                    </w:pPr>
                    <w:r w:rsidRPr="001511BB">
                      <w:rPr>
                        <w:rFonts w:asciiTheme="minorEastAsia" w:hAnsiTheme="minorEastAsia" w:cs="Arial"/>
                        <w:color w:val="000000" w:themeColor="text1"/>
                        <w:kern w:val="24"/>
                        <w:szCs w:val="21"/>
                      </w:rPr>
                      <w:t>25.966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asciiTheme="minorEastAsia" w:hAnsiTheme="minorEastAsia" w:cs="Arial"/>
                        <w:color w:val="000000" w:themeColor="text1"/>
                        <w:szCs w:val="21"/>
                      </w:rPr>
                    </w:pPr>
                    <w:r w:rsidRPr="001511BB">
                      <w:rPr>
                        <w:rFonts w:asciiTheme="minorEastAsia" w:hAnsiTheme="minorEastAsia" w:cs="Arial"/>
                        <w:color w:val="000000" w:themeColor="text1"/>
                        <w:kern w:val="24"/>
                        <w:szCs w:val="21"/>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asciiTheme="minorEastAsia" w:hAnsiTheme="minorEastAsia" w:cs="Arial"/>
                        <w:color w:val="000000" w:themeColor="text1"/>
                        <w:szCs w:val="21"/>
                      </w:rPr>
                    </w:pPr>
                    <w:r w:rsidRPr="001511BB">
                      <w:rPr>
                        <w:rFonts w:asciiTheme="minorEastAsia" w:hAnsiTheme="minorEastAsia" w:cs="Arial"/>
                        <w:color w:val="000000" w:themeColor="text1"/>
                        <w:kern w:val="24"/>
                        <w:szCs w:val="21"/>
                      </w:rPr>
                      <w:t>101.82</w:t>
                    </w:r>
                  </w:p>
                </w:tc>
              </w:tr>
              <w:tr w:rsidR="00F004C0" w:rsidRPr="001511BB" w:rsidTr="00172C2B">
                <w:trPr>
                  <w:trHeight w:val="492"/>
                </w:trPr>
                <w:tc>
                  <w:tcPr>
                    <w:tcW w:w="1207" w:type="dxa"/>
                    <w:vMerge/>
                    <w:tcBorders>
                      <w:top w:val="single" w:sz="4" w:space="0" w:color="000000"/>
                      <w:left w:val="single" w:sz="4" w:space="0" w:color="000000"/>
                      <w:bottom w:val="single" w:sz="4" w:space="0" w:color="000000"/>
                      <w:right w:val="single" w:sz="4" w:space="0" w:color="000000"/>
                    </w:tcBorders>
                    <w:vAlign w:val="center"/>
                  </w:tcPr>
                  <w:p w:rsidR="00F004C0" w:rsidRPr="001511BB" w:rsidRDefault="00F004C0" w:rsidP="00172C2B">
                    <w:pPr>
                      <w:rPr>
                        <w:rFonts w:cs="Arial"/>
                        <w:color w:val="000000" w:themeColor="text1"/>
                        <w:szCs w:val="21"/>
                      </w:rPr>
                    </w:pP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asciiTheme="minorEastAsia" w:hAnsiTheme="minorEastAsia" w:cs="Arial"/>
                        <w:color w:val="000000" w:themeColor="text1"/>
                        <w:szCs w:val="21"/>
                      </w:rPr>
                    </w:pPr>
                    <w:r w:rsidRPr="001511BB">
                      <w:rPr>
                        <w:rFonts w:asciiTheme="minorEastAsia" w:hAnsiTheme="minorEastAsia" w:cs="Arial" w:hint="eastAsia"/>
                        <w:color w:val="000000" w:themeColor="text1"/>
                        <w:kern w:val="24"/>
                        <w:szCs w:val="21"/>
                      </w:rPr>
                      <w:t>上半年实际排放量（吨）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asciiTheme="minorEastAsia" w:hAnsiTheme="minorEastAsia" w:cs="仿宋_GB2312"/>
                        <w:color w:val="000000" w:themeColor="text1"/>
                        <w:szCs w:val="21"/>
                      </w:rPr>
                    </w:pPr>
                    <w:r w:rsidRPr="001511BB">
                      <w:rPr>
                        <w:rFonts w:asciiTheme="minorEastAsia" w:hAnsiTheme="minorEastAsia" w:cs="仿宋_GB2312"/>
                        <w:color w:val="000000" w:themeColor="text1"/>
                        <w:szCs w:val="21"/>
                      </w:rPr>
                      <w:t>18.69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asciiTheme="minorEastAsia" w:hAnsiTheme="minorEastAsia" w:cs="仿宋_GB2312"/>
                        <w:color w:val="000000" w:themeColor="text1"/>
                        <w:szCs w:val="21"/>
                      </w:rPr>
                    </w:pPr>
                    <w:r w:rsidRPr="001511BB">
                      <w:rPr>
                        <w:rFonts w:asciiTheme="minorEastAsia" w:hAnsiTheme="minorEastAsia" w:cs="仿宋_GB2312"/>
                        <w:color w:val="000000" w:themeColor="text1"/>
                        <w:szCs w:val="21"/>
                      </w:rPr>
                      <w:t>2.07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asciiTheme="minorEastAsia" w:hAnsiTheme="minorEastAsia" w:cs="仿宋_GB2312"/>
                        <w:color w:val="000000" w:themeColor="text1"/>
                        <w:szCs w:val="21"/>
                      </w:rPr>
                    </w:pPr>
                    <w:r w:rsidRPr="001511BB">
                      <w:rPr>
                        <w:rFonts w:asciiTheme="minorEastAsia" w:hAnsiTheme="minorEastAsia" w:cs="仿宋_GB2312"/>
                        <w:color w:val="000000" w:themeColor="text1"/>
                        <w:szCs w:val="21"/>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004C0" w:rsidRPr="001511BB" w:rsidRDefault="00F004C0" w:rsidP="00172C2B">
                    <w:pPr>
                      <w:jc w:val="center"/>
                      <w:textAlignment w:val="center"/>
                      <w:rPr>
                        <w:rFonts w:asciiTheme="minorEastAsia" w:hAnsiTheme="minorEastAsia" w:cs="仿宋_GB2312"/>
                        <w:color w:val="000000" w:themeColor="text1"/>
                        <w:szCs w:val="21"/>
                      </w:rPr>
                    </w:pPr>
                    <w:r w:rsidRPr="001511BB">
                      <w:rPr>
                        <w:rFonts w:asciiTheme="minorEastAsia" w:hAnsiTheme="minorEastAsia" w:cs="仿宋_GB2312"/>
                        <w:color w:val="000000" w:themeColor="text1"/>
                        <w:szCs w:val="21"/>
                      </w:rPr>
                      <w:t>9.88</w:t>
                    </w:r>
                  </w:p>
                </w:tc>
              </w:tr>
            </w:tbl>
            <w:p w:rsidR="00F004C0" w:rsidRPr="001511BB" w:rsidRDefault="00F004C0" w:rsidP="00F004C0">
              <w:pPr>
                <w:snapToGrid w:val="0"/>
                <w:ind w:firstLine="570"/>
                <w:rPr>
                  <w:rFonts w:cs="仿宋_GB2312"/>
                  <w:color w:val="000000" w:themeColor="text1"/>
                  <w:szCs w:val="21"/>
                </w:rPr>
              </w:pPr>
              <w:r w:rsidRPr="001511BB">
                <w:rPr>
                  <w:rFonts w:cs="仿宋_GB2312" w:hint="eastAsia"/>
                  <w:color w:val="000000" w:themeColor="text1"/>
                  <w:szCs w:val="21"/>
                </w:rPr>
                <w:t>备注：聚海分公司2021年上半年排放量均控制在许可总量范围内。</w:t>
              </w:r>
            </w:p>
            <w:p w:rsidR="00F004C0" w:rsidRPr="00BF6060" w:rsidRDefault="00F004C0" w:rsidP="00F004C0">
              <w:pPr>
                <w:snapToGrid w:val="0"/>
                <w:ind w:firstLineChars="200" w:firstLine="420"/>
                <w:rPr>
                  <w:rFonts w:ascii="仿宋_GB2312" w:eastAsia="仿宋_GB2312" w:hAnsi="仿宋_GB2312" w:cs="仿宋_GB2312"/>
                  <w:color w:val="0070C0"/>
                  <w:szCs w:val="21"/>
                </w:rPr>
              </w:pPr>
            </w:p>
            <w:p w:rsidR="00F004C0" w:rsidRPr="001511BB" w:rsidRDefault="00F004C0" w:rsidP="00DD4CA6">
              <w:pPr>
                <w:snapToGrid w:val="0"/>
                <w:spacing w:line="360" w:lineRule="exact"/>
                <w:ind w:firstLineChars="200" w:firstLine="420"/>
                <w:rPr>
                  <w:rFonts w:cs="仿宋_GB2312"/>
                  <w:color w:val="000000" w:themeColor="text1"/>
                  <w:szCs w:val="21"/>
                </w:rPr>
              </w:pPr>
              <w:r w:rsidRPr="001511BB">
                <w:rPr>
                  <w:rFonts w:cs="仿宋_GB2312" w:hint="eastAsia"/>
                  <w:color w:val="000000" w:themeColor="text1"/>
                  <w:szCs w:val="21"/>
                </w:rPr>
                <w:t>（2）固废排放。聚海分公司固体废弃物主要为焦油渣，送有资质单位处置；办公生活垃圾经分类收集后，由环卫部门统一清运至垃圾处理厂处理。所有固废均合规处置。</w:t>
              </w:r>
            </w:p>
            <w:p w:rsidR="00F004C0" w:rsidRPr="001511BB" w:rsidRDefault="00F004C0" w:rsidP="00DD4CA6">
              <w:pPr>
                <w:spacing w:line="360" w:lineRule="exact"/>
                <w:ind w:firstLineChars="200" w:firstLine="420"/>
                <w:rPr>
                  <w:rFonts w:cs="仿宋_GB2312"/>
                  <w:color w:val="000000" w:themeColor="text1"/>
                  <w:szCs w:val="21"/>
                </w:rPr>
              </w:pPr>
              <w:r w:rsidRPr="001511BB">
                <w:rPr>
                  <w:rFonts w:cs="仿宋_GB2312" w:hint="eastAsia"/>
                  <w:color w:val="000000" w:themeColor="text1"/>
                  <w:szCs w:val="21"/>
                </w:rPr>
                <w:t>（3）噪音排放。聚海分公司厂界噪声均符合《工业企业厂界环境噪声排放标准》（GB12348-2008）表一中排放限值，昼间≤65dB，夜间≤55dB。</w:t>
              </w:r>
            </w:p>
            <w:p w:rsidR="008D11D0" w:rsidRPr="00D5097E" w:rsidRDefault="002343D3" w:rsidP="00D5097E">
              <w:pPr>
                <w:pStyle w:val="a9"/>
                <w:ind w:firstLineChars="0" w:firstLine="0"/>
                <w:rPr>
                  <w:rFonts w:ascii="宋体" w:hAnsi="宋体"/>
                </w:rPr>
              </w:pPr>
            </w:p>
          </w:sdtContent>
        </w:sdt>
      </w:sdtContent>
    </w:sdt>
    <w:sdt>
      <w:sdtPr>
        <w:rPr>
          <w:rFonts w:ascii="宋体" w:hAnsi="宋体" w:hint="eastAsia"/>
          <w:b w:val="0"/>
          <w:bCs w:val="0"/>
          <w:szCs w:val="22"/>
        </w:rPr>
        <w:alias w:val="模块:防治污染设施的建设和运行情况"/>
        <w:tag w:val="_SEC_9647358b46c84a02b09d75557c728419"/>
        <w:id w:val="292872045"/>
        <w:lock w:val="sdtLocked"/>
        <w:placeholder>
          <w:docPart w:val="GBC22222222222222222222222222222"/>
        </w:placeholder>
      </w:sdtPr>
      <w:sdtContent>
        <w:p w:rsidR="008D11D0" w:rsidRDefault="003658FA">
          <w:pPr>
            <w:pStyle w:val="4"/>
            <w:numPr>
              <w:ilvl w:val="0"/>
              <w:numId w:val="92"/>
            </w:numPr>
            <w:rPr>
              <w:rFonts w:ascii="宋体" w:hAnsi="宋体"/>
              <w:bCs w:val="0"/>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e5a6ee71f2e449e58d9301e4ca07981f"/>
            <w:id w:val="-1491467484"/>
            <w:lock w:val="sdtLocked"/>
            <w:placeholder>
              <w:docPart w:val="GBC22222222222222222222222222222"/>
            </w:placeholder>
          </w:sdtPr>
          <w:sdtContent>
            <w:p w:rsidR="008D11D0" w:rsidRDefault="002343D3">
              <w:r>
                <w:fldChar w:fldCharType="begin"/>
              </w:r>
              <w:r w:rsidR="00F004C0">
                <w:instrText xml:space="preserve"> MACROBUTTON  SnrToggleCheckbox √适用 </w:instrText>
              </w:r>
              <w:r>
                <w:fldChar w:fldCharType="end"/>
              </w:r>
              <w:r>
                <w:fldChar w:fldCharType="begin"/>
              </w:r>
              <w:r w:rsidR="00F004C0">
                <w:instrText xml:space="preserve"> MACROBUTTON  SnrToggleCheckbox □不适用 </w:instrText>
              </w:r>
              <w:r>
                <w:fldChar w:fldCharType="end"/>
              </w:r>
            </w:p>
          </w:sdtContent>
        </w:sdt>
        <w:sdt>
          <w:sdtPr>
            <w:alias w:val="防治污染设施的建设和运行情况"/>
            <w:tag w:val="_GBC_1c83977b65834eaa98d6c63b6e3074af"/>
            <w:id w:val="2123646122"/>
            <w:lock w:val="sdtLocked"/>
            <w:placeholder>
              <w:docPart w:val="GBC22222222222222222222222222222"/>
            </w:placeholder>
          </w:sdtPr>
          <w:sdtContent>
            <w:p w:rsidR="00F004C0" w:rsidRDefault="00F004C0" w:rsidP="00F004C0">
              <w:r>
                <w:rPr>
                  <w:rFonts w:hint="eastAsia"/>
                </w:rPr>
                <w:t>（</w:t>
              </w:r>
              <w:r>
                <w:t>1）废水治理</w:t>
              </w:r>
            </w:p>
            <w:p w:rsidR="00F004C0" w:rsidRDefault="00F004C0" w:rsidP="00DD4CA6">
              <w:pPr>
                <w:spacing w:line="360" w:lineRule="exact"/>
              </w:pPr>
              <w:r>
                <w:rPr>
                  <w:rFonts w:hint="eastAsia"/>
                </w:rPr>
                <w:t>沧州大化股份有限公司聚海分公司的生产工艺废水委托专业环保公司处理；循环水排污水、生活污水等，经污水外排口排进污水管网，送入污水处理厂处理。安装了在线监控系统，实现了外排污染物实时监控，并委托第三方进行运维管理，保证在线监控系统正常运行，外排污染物达标排放。</w:t>
              </w:r>
            </w:p>
            <w:p w:rsidR="00F004C0" w:rsidRDefault="00F004C0" w:rsidP="00DD4CA6">
              <w:pPr>
                <w:spacing w:line="360" w:lineRule="exact"/>
              </w:pPr>
              <w:r>
                <w:rPr>
                  <w:rFonts w:hint="eastAsia"/>
                </w:rPr>
                <w:t>（</w:t>
              </w:r>
              <w:r>
                <w:t>2）废气治理</w:t>
              </w:r>
            </w:p>
            <w:p w:rsidR="00F004C0" w:rsidRDefault="00F004C0" w:rsidP="00DD4CA6">
              <w:pPr>
                <w:spacing w:line="360" w:lineRule="exact"/>
              </w:pPr>
              <w:r>
                <w:rPr>
                  <w:rFonts w:hint="eastAsia"/>
                </w:rPr>
                <w:t>沧州大化股份有限公司聚海分公司主要废气污染物为氮氧化物、氯化氢、苯胺类等，废气污染源排放口</w:t>
              </w:r>
              <w:r>
                <w:t>10个，大气污染防治设施主要有水吸收系统、碱吸收、活性炭吸附系统等设施，对废气进行治理且正常运行，另委托具有相关资质第三方进行监测，各排口污染物均达标排放。</w:t>
              </w:r>
            </w:p>
            <w:p w:rsidR="00F004C0" w:rsidRDefault="00F004C0" w:rsidP="00DD4CA6">
              <w:pPr>
                <w:spacing w:line="360" w:lineRule="exact"/>
              </w:pPr>
              <w:r>
                <w:rPr>
                  <w:rFonts w:hint="eastAsia"/>
                </w:rPr>
                <w:t>（</w:t>
              </w:r>
              <w:r>
                <w:t>3）固体废物</w:t>
              </w:r>
            </w:p>
            <w:p w:rsidR="008D11D0" w:rsidRDefault="00F004C0" w:rsidP="00DD4CA6">
              <w:pPr>
                <w:spacing w:line="360" w:lineRule="exact"/>
              </w:pPr>
              <w:r>
                <w:rPr>
                  <w:rFonts w:hint="eastAsia"/>
                </w:rPr>
                <w:t>聚海分公司固体废弃物主要为焦油渣，均送有资质单位处置；办公生活垃圾经分类收集后，由环卫部门统一清运至垃圾处理厂处理。</w:t>
              </w:r>
            </w:p>
          </w:sdtContent>
        </w:sdt>
        <w:p w:rsidR="008D11D0" w:rsidRDefault="002343D3">
          <w:pPr>
            <w:pStyle w:val="a9"/>
            <w:ind w:firstLineChars="0" w:firstLine="0"/>
            <w:rPr>
              <w:rFonts w:ascii="宋体" w:hAnsi="宋体"/>
            </w:rPr>
          </w:pPr>
        </w:p>
      </w:sdtContent>
    </w:sdt>
    <w:sdt>
      <w:sdtPr>
        <w:rPr>
          <w:rFonts w:ascii="宋体" w:hAnsi="宋体" w:cs="宋体" w:hint="eastAsia"/>
          <w:b w:val="0"/>
          <w:bCs w:val="0"/>
          <w:kern w:val="0"/>
          <w:szCs w:val="21"/>
        </w:rPr>
        <w:alias w:val="模块:建设项目环境影响评价及其他环境保护行政许可情况"/>
        <w:tag w:val="_SEC_2708d5a25473420b9cd1646eac86c715"/>
        <w:id w:val="491151966"/>
        <w:lock w:val="sdtLocked"/>
        <w:placeholder>
          <w:docPart w:val="GBC22222222222222222222222222222"/>
        </w:placeholder>
      </w:sdtPr>
      <w:sdtEndPr>
        <w:rPr>
          <w:szCs w:val="24"/>
        </w:rPr>
      </w:sdtEndPr>
      <w:sdtContent>
        <w:p w:rsidR="008D11D0" w:rsidRDefault="003658FA">
          <w:pPr>
            <w:pStyle w:val="4"/>
            <w:numPr>
              <w:ilvl w:val="0"/>
              <w:numId w:val="92"/>
            </w:numPr>
            <w:rPr>
              <w:rFonts w:ascii="宋体" w:hAnsi="宋体"/>
              <w:bCs w:val="0"/>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3824fd66ff4141358cbb17c1d49124d4"/>
            <w:id w:val="1741829892"/>
            <w:lock w:val="sdtLocked"/>
            <w:placeholder>
              <w:docPart w:val="GBC22222222222222222222222222222"/>
            </w:placeholder>
          </w:sdtPr>
          <w:sdtContent>
            <w:p w:rsidR="008D11D0" w:rsidRDefault="002343D3">
              <w:pPr>
                <w:pStyle w:val="a9"/>
                <w:ind w:firstLineChars="0" w:firstLine="0"/>
                <w:rPr>
                  <w:rFonts w:ascii="宋体" w:hAnsi="宋体"/>
                </w:rPr>
              </w:pPr>
              <w:r>
                <w:rPr>
                  <w:rFonts w:ascii="宋体" w:hAnsi="宋体"/>
                </w:rPr>
                <w:fldChar w:fldCharType="begin"/>
              </w:r>
              <w:r w:rsidR="00F004C0">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F004C0">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1639560557"/>
            <w:lock w:val="sdtLocked"/>
            <w:placeholder>
              <w:docPart w:val="GBC22222222222222222222222222222"/>
            </w:placeholder>
          </w:sdtPr>
          <w:sdtContent>
            <w:p w:rsidR="00F004C0" w:rsidRDefault="00F004C0"/>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
                <w:gridCol w:w="2232"/>
                <w:gridCol w:w="1276"/>
                <w:gridCol w:w="2551"/>
                <w:gridCol w:w="1418"/>
              </w:tblGrid>
              <w:tr w:rsidR="00F004C0" w:rsidRPr="00BB5C63" w:rsidTr="00DD4CA6">
                <w:tc>
                  <w:tcPr>
                    <w:tcW w:w="1312" w:type="dxa"/>
                    <w:vAlign w:val="center"/>
                  </w:tcPr>
                  <w:p w:rsidR="00F004C0" w:rsidRPr="00BB5C63" w:rsidRDefault="00F004C0" w:rsidP="00172C2B">
                    <w:pPr>
                      <w:jc w:val="center"/>
                      <w:rPr>
                        <w:color w:val="000000" w:themeColor="text1"/>
                        <w:szCs w:val="21"/>
                      </w:rPr>
                    </w:pPr>
                    <w:r w:rsidRPr="00BB5C63">
                      <w:rPr>
                        <w:rFonts w:hint="eastAsia"/>
                        <w:color w:val="000000" w:themeColor="text1"/>
                        <w:szCs w:val="21"/>
                      </w:rPr>
                      <w:lastRenderedPageBreak/>
                      <w:t>项目名称</w:t>
                    </w:r>
                  </w:p>
                </w:tc>
                <w:tc>
                  <w:tcPr>
                    <w:tcW w:w="2232" w:type="dxa"/>
                    <w:vAlign w:val="center"/>
                  </w:tcPr>
                  <w:p w:rsidR="00F004C0" w:rsidRPr="00BB5C63" w:rsidRDefault="00F004C0" w:rsidP="00172C2B">
                    <w:pPr>
                      <w:jc w:val="center"/>
                      <w:rPr>
                        <w:color w:val="000000" w:themeColor="text1"/>
                        <w:szCs w:val="21"/>
                      </w:rPr>
                    </w:pPr>
                    <w:r w:rsidRPr="00BB5C63">
                      <w:rPr>
                        <w:rFonts w:hint="eastAsia"/>
                        <w:color w:val="000000" w:themeColor="text1"/>
                        <w:szCs w:val="21"/>
                      </w:rPr>
                      <w:t>环评批复</w:t>
                    </w:r>
                  </w:p>
                </w:tc>
                <w:tc>
                  <w:tcPr>
                    <w:tcW w:w="1276" w:type="dxa"/>
                    <w:vAlign w:val="center"/>
                  </w:tcPr>
                  <w:p w:rsidR="00F004C0" w:rsidRPr="00BB5C63" w:rsidRDefault="00F004C0" w:rsidP="00172C2B">
                    <w:pPr>
                      <w:jc w:val="center"/>
                      <w:rPr>
                        <w:color w:val="000000" w:themeColor="text1"/>
                        <w:szCs w:val="21"/>
                      </w:rPr>
                    </w:pPr>
                    <w:r w:rsidRPr="00BB5C63">
                      <w:rPr>
                        <w:rFonts w:hint="eastAsia"/>
                        <w:color w:val="000000" w:themeColor="text1"/>
                        <w:szCs w:val="21"/>
                      </w:rPr>
                      <w:t>批复时间</w:t>
                    </w:r>
                  </w:p>
                </w:tc>
                <w:tc>
                  <w:tcPr>
                    <w:tcW w:w="2551" w:type="dxa"/>
                    <w:vAlign w:val="center"/>
                  </w:tcPr>
                  <w:p w:rsidR="00F004C0" w:rsidRPr="00BB5C63" w:rsidRDefault="00F004C0" w:rsidP="00172C2B">
                    <w:pPr>
                      <w:jc w:val="center"/>
                      <w:rPr>
                        <w:color w:val="000000" w:themeColor="text1"/>
                        <w:szCs w:val="21"/>
                      </w:rPr>
                    </w:pPr>
                    <w:r w:rsidRPr="00BB5C63">
                      <w:rPr>
                        <w:rFonts w:hint="eastAsia"/>
                        <w:color w:val="000000" w:themeColor="text1"/>
                        <w:szCs w:val="21"/>
                      </w:rPr>
                      <w:t>验收批复</w:t>
                    </w:r>
                  </w:p>
                </w:tc>
                <w:tc>
                  <w:tcPr>
                    <w:tcW w:w="1418" w:type="dxa"/>
                    <w:vAlign w:val="center"/>
                  </w:tcPr>
                  <w:p w:rsidR="00F004C0" w:rsidRPr="00BB5C63" w:rsidRDefault="00F004C0" w:rsidP="00172C2B">
                    <w:pPr>
                      <w:jc w:val="center"/>
                      <w:rPr>
                        <w:color w:val="000000" w:themeColor="text1"/>
                        <w:szCs w:val="21"/>
                      </w:rPr>
                    </w:pPr>
                    <w:r w:rsidRPr="00BB5C63">
                      <w:rPr>
                        <w:rFonts w:hint="eastAsia"/>
                        <w:color w:val="000000" w:themeColor="text1"/>
                        <w:szCs w:val="21"/>
                      </w:rPr>
                      <w:t>验收时间</w:t>
                    </w:r>
                  </w:p>
                </w:tc>
              </w:tr>
              <w:tr w:rsidR="00F004C0" w:rsidRPr="00BB5C63" w:rsidTr="00DD4CA6">
                <w:tc>
                  <w:tcPr>
                    <w:tcW w:w="131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年产3万吨甲苯二异氰酸酯</w:t>
                    </w:r>
                  </w:p>
                </w:tc>
                <w:tc>
                  <w:tcPr>
                    <w:tcW w:w="223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冀环管【2002】214号</w:t>
                    </w:r>
                  </w:p>
                </w:tc>
                <w:tc>
                  <w:tcPr>
                    <w:tcW w:w="1276"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2002.7.15</w:t>
                    </w:r>
                  </w:p>
                </w:tc>
                <w:tc>
                  <w:tcPr>
                    <w:tcW w:w="2551"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冀环验【2006】001号</w:t>
                    </w:r>
                  </w:p>
                </w:tc>
                <w:tc>
                  <w:tcPr>
                    <w:tcW w:w="1418"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2006.2.9</w:t>
                    </w:r>
                  </w:p>
                </w:tc>
              </w:tr>
              <w:tr w:rsidR="00F004C0" w:rsidRPr="00BB5C63" w:rsidTr="00DD4CA6">
                <w:tc>
                  <w:tcPr>
                    <w:tcW w:w="131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年产5万吨甲苯二异氰酸酯</w:t>
                    </w:r>
                  </w:p>
                </w:tc>
                <w:tc>
                  <w:tcPr>
                    <w:tcW w:w="223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环审【2004】83号</w:t>
                    </w:r>
                  </w:p>
                </w:tc>
                <w:tc>
                  <w:tcPr>
                    <w:tcW w:w="1276"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2004.3.12</w:t>
                    </w:r>
                  </w:p>
                </w:tc>
                <w:tc>
                  <w:tcPr>
                    <w:tcW w:w="2551"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环验【2011】61号</w:t>
                    </w:r>
                  </w:p>
                </w:tc>
                <w:tc>
                  <w:tcPr>
                    <w:tcW w:w="1418"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2011.3.7</w:t>
                    </w:r>
                  </w:p>
                </w:tc>
              </w:tr>
              <w:tr w:rsidR="00F004C0" w:rsidRPr="00BB5C63" w:rsidTr="00DD4CA6">
                <w:tc>
                  <w:tcPr>
                    <w:tcW w:w="131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年产6万吨二硝基甲苯</w:t>
                    </w:r>
                  </w:p>
                </w:tc>
                <w:tc>
                  <w:tcPr>
                    <w:tcW w:w="223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冀环评函【2008】182号</w:t>
                    </w:r>
                  </w:p>
                </w:tc>
                <w:tc>
                  <w:tcPr>
                    <w:tcW w:w="1276"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2008.3.27</w:t>
                    </w:r>
                  </w:p>
                </w:tc>
                <w:tc>
                  <w:tcPr>
                    <w:tcW w:w="2551"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冀环评函【2011】685号</w:t>
                    </w:r>
                  </w:p>
                </w:tc>
                <w:tc>
                  <w:tcPr>
                    <w:tcW w:w="1418"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2011.8.14</w:t>
                    </w:r>
                  </w:p>
                </w:tc>
              </w:tr>
              <w:tr w:rsidR="00F004C0" w:rsidRPr="00BB5C63" w:rsidTr="00DD4CA6">
                <w:tc>
                  <w:tcPr>
                    <w:tcW w:w="131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年产7万吨甲苯二异氰酸酯</w:t>
                    </w:r>
                  </w:p>
                </w:tc>
                <w:tc>
                  <w:tcPr>
                    <w:tcW w:w="223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冀环评函【2011】522号</w:t>
                    </w:r>
                  </w:p>
                </w:tc>
                <w:tc>
                  <w:tcPr>
                    <w:tcW w:w="1276"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2011.6.28</w:t>
                    </w:r>
                  </w:p>
                </w:tc>
                <w:tc>
                  <w:tcPr>
                    <w:tcW w:w="2551"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冀环评函【2013】428号</w:t>
                    </w:r>
                  </w:p>
                </w:tc>
                <w:tc>
                  <w:tcPr>
                    <w:tcW w:w="1418"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2013.4.23</w:t>
                    </w:r>
                  </w:p>
                </w:tc>
              </w:tr>
              <w:tr w:rsidR="00F004C0" w:rsidRPr="00BB5C63" w:rsidTr="00DD4CA6">
                <w:tc>
                  <w:tcPr>
                    <w:tcW w:w="131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年产9万吨二硝基甲苯</w:t>
                    </w:r>
                  </w:p>
                </w:tc>
                <w:tc>
                  <w:tcPr>
                    <w:tcW w:w="223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沧渤海环管字【2011】09号</w:t>
                    </w:r>
                  </w:p>
                </w:tc>
                <w:tc>
                  <w:tcPr>
                    <w:tcW w:w="1276"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2011.5.25</w:t>
                    </w:r>
                  </w:p>
                </w:tc>
                <w:tc>
                  <w:tcPr>
                    <w:tcW w:w="2551"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沧渤环验【2012】14号</w:t>
                    </w:r>
                  </w:p>
                </w:tc>
                <w:tc>
                  <w:tcPr>
                    <w:tcW w:w="1418"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2012.12.14</w:t>
                    </w:r>
                  </w:p>
                </w:tc>
              </w:tr>
              <w:tr w:rsidR="00F004C0" w:rsidRPr="00BB5C63" w:rsidTr="00DD4CA6">
                <w:tc>
                  <w:tcPr>
                    <w:tcW w:w="131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年产16万吨离子膜烧碱</w:t>
                    </w:r>
                  </w:p>
                </w:tc>
                <w:tc>
                  <w:tcPr>
                    <w:tcW w:w="223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冀环评【2007】99号</w:t>
                    </w:r>
                  </w:p>
                </w:tc>
                <w:tc>
                  <w:tcPr>
                    <w:tcW w:w="1276"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2007.4.4</w:t>
                    </w:r>
                  </w:p>
                </w:tc>
                <w:tc>
                  <w:tcPr>
                    <w:tcW w:w="2551"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冀环评函【2014】1167号</w:t>
                    </w:r>
                  </w:p>
                </w:tc>
                <w:tc>
                  <w:tcPr>
                    <w:tcW w:w="1418"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2014.9.12</w:t>
                    </w:r>
                  </w:p>
                </w:tc>
              </w:tr>
              <w:tr w:rsidR="00F004C0" w:rsidRPr="00BB5C63" w:rsidTr="00DD4CA6">
                <w:trPr>
                  <w:trHeight w:val="287"/>
                </w:trPr>
                <w:tc>
                  <w:tcPr>
                    <w:tcW w:w="131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年产13.5万吨硝酸</w:t>
                    </w:r>
                  </w:p>
                </w:tc>
                <w:tc>
                  <w:tcPr>
                    <w:tcW w:w="2232"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冀环评函【2011】458号</w:t>
                    </w:r>
                  </w:p>
                </w:tc>
                <w:tc>
                  <w:tcPr>
                    <w:tcW w:w="1276"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2011.6.13</w:t>
                    </w:r>
                  </w:p>
                </w:tc>
                <w:tc>
                  <w:tcPr>
                    <w:tcW w:w="2551"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沧环验【2015】15号</w:t>
                    </w:r>
                  </w:p>
                </w:tc>
                <w:tc>
                  <w:tcPr>
                    <w:tcW w:w="1418" w:type="dxa"/>
                    <w:vAlign w:val="center"/>
                  </w:tcPr>
                  <w:p w:rsidR="00F004C0" w:rsidRPr="00BB5C63" w:rsidRDefault="00F004C0" w:rsidP="00172C2B">
                    <w:pPr>
                      <w:spacing w:line="240" w:lineRule="exact"/>
                      <w:jc w:val="center"/>
                      <w:rPr>
                        <w:color w:val="000000" w:themeColor="text1"/>
                        <w:szCs w:val="21"/>
                      </w:rPr>
                    </w:pPr>
                    <w:r w:rsidRPr="00BB5C63">
                      <w:rPr>
                        <w:rFonts w:hint="eastAsia"/>
                        <w:color w:val="000000" w:themeColor="text1"/>
                        <w:szCs w:val="21"/>
                      </w:rPr>
                      <w:t>2015.7.7</w:t>
                    </w:r>
                  </w:p>
                </w:tc>
              </w:tr>
            </w:tbl>
            <w:p w:rsidR="008D11D0" w:rsidRDefault="002343D3"/>
          </w:sdtContent>
        </w:sdt>
      </w:sdtContent>
    </w:sdt>
    <w:sdt>
      <w:sdtPr>
        <w:rPr>
          <w:rFonts w:ascii="宋体" w:hAnsi="宋体" w:cs="宋体" w:hint="eastAsia"/>
          <w:b w:val="0"/>
          <w:bCs w:val="0"/>
          <w:kern w:val="0"/>
          <w:sz w:val="24"/>
          <w:szCs w:val="21"/>
        </w:rPr>
        <w:alias w:val="模块:突发环境事件应急预案"/>
        <w:tag w:val="_SEC_8a186947e6794ae7a56369fd5232b227"/>
        <w:id w:val="826563957"/>
        <w:lock w:val="sdtLocked"/>
        <w:placeholder>
          <w:docPart w:val="GBC22222222222222222222222222222"/>
        </w:placeholder>
      </w:sdtPr>
      <w:sdtEndPr>
        <w:rPr>
          <w:rFonts w:hint="default"/>
          <w:szCs w:val="24"/>
        </w:rPr>
      </w:sdtEndPr>
      <w:sdtContent>
        <w:p w:rsidR="008D11D0" w:rsidRDefault="003658FA">
          <w:pPr>
            <w:pStyle w:val="4"/>
            <w:numPr>
              <w:ilvl w:val="0"/>
              <w:numId w:val="92"/>
            </w:numPr>
            <w:rPr>
              <w:rFonts w:ascii="宋体" w:hAnsi="宋体"/>
            </w:rPr>
          </w:pPr>
          <w:r>
            <w:rPr>
              <w:rFonts w:ascii="宋体" w:hAnsi="宋体" w:hint="eastAsia"/>
              <w:szCs w:val="21"/>
            </w:rPr>
            <w:t>突发环境事件应急预案</w:t>
          </w:r>
        </w:p>
        <w:sdt>
          <w:sdtPr>
            <w:alias w:val="是否适用：突发环境事件应急预案[双击切换]"/>
            <w:tag w:val="_GBC_df8be27e0fe04478b8e2d99d253dbf26"/>
            <w:id w:val="36086761"/>
            <w:lock w:val="sdtLocked"/>
            <w:placeholder>
              <w:docPart w:val="GBC22222222222222222222222222222"/>
            </w:placeholder>
          </w:sdtPr>
          <w:sdtContent>
            <w:p w:rsidR="008D11D0" w:rsidRDefault="002343D3">
              <w:r>
                <w:fldChar w:fldCharType="begin"/>
              </w:r>
              <w:r w:rsidR="00F004C0">
                <w:instrText xml:space="preserve"> MACROBUTTON  SnrToggleCheckbox √适用 </w:instrText>
              </w:r>
              <w:r>
                <w:fldChar w:fldCharType="end"/>
              </w:r>
              <w:r>
                <w:fldChar w:fldCharType="begin"/>
              </w:r>
              <w:r w:rsidR="00F004C0">
                <w:instrText xml:space="preserve"> MACROBUTTON  SnrToggleCheckbox □不适用 </w:instrText>
              </w:r>
              <w:r>
                <w:fldChar w:fldCharType="end"/>
              </w:r>
            </w:p>
          </w:sdtContent>
        </w:sdt>
        <w:sdt>
          <w:sdtPr>
            <w:alias w:val="突发环境事件应急预案"/>
            <w:tag w:val="_GBC_2185e6aced094c6c8ba2229f13fa085b"/>
            <w:id w:val="-1343543570"/>
            <w:lock w:val="sdtLocked"/>
            <w:placeholder>
              <w:docPart w:val="GBC22222222222222222222222222222"/>
            </w:placeholder>
          </w:sdtPr>
          <w:sdtContent>
            <w:p w:rsidR="008D11D0" w:rsidRPr="0068048C" w:rsidRDefault="00F004C0" w:rsidP="00DD4CA6">
              <w:pPr>
                <w:pStyle w:val="af8"/>
                <w:spacing w:before="0" w:beforeAutospacing="0" w:after="0" w:afterAutospacing="0" w:line="360" w:lineRule="exact"/>
                <w:ind w:firstLineChars="200" w:firstLine="480"/>
                <w:rPr>
                  <w:color w:val="000000" w:themeColor="text1"/>
                  <w:sz w:val="21"/>
                  <w:szCs w:val="21"/>
                </w:rPr>
              </w:pPr>
              <w:r w:rsidRPr="00871151">
                <w:rPr>
                  <w:rFonts w:cs="仿宋_GB2312" w:hint="eastAsia"/>
                  <w:color w:val="000000" w:themeColor="text1"/>
                  <w:sz w:val="21"/>
                  <w:szCs w:val="21"/>
                </w:rPr>
                <w:t>根据国家相关要求，聚海分公司编制了《沧州大化股份有限公司聚海分公司突发环境事件应急预案》，于2019年1月在沧州渤海新区环境保护局备案，备案号：130962-2019-004-M。</w:t>
              </w:r>
            </w:p>
          </w:sdtContent>
        </w:sdt>
      </w:sdtContent>
    </w:sdt>
    <w:sdt>
      <w:sdtPr>
        <w:rPr>
          <w:rFonts w:ascii="宋体" w:hAnsi="宋体" w:cs="宋体" w:hint="eastAsia"/>
          <w:b w:val="0"/>
          <w:bCs w:val="0"/>
          <w:kern w:val="0"/>
          <w:szCs w:val="21"/>
        </w:rPr>
        <w:alias w:val="模块:环境自行监测方案"/>
        <w:tag w:val="_SEC_9756f3e7d2714d9788f7344c9c15bb49"/>
        <w:id w:val="-1968423680"/>
        <w:lock w:val="sdtLocked"/>
        <w:placeholder>
          <w:docPart w:val="GBC22222222222222222222222222222"/>
        </w:placeholder>
      </w:sdtPr>
      <w:sdtEndPr>
        <w:rPr>
          <w:rFonts w:hint="default"/>
          <w:szCs w:val="24"/>
        </w:rPr>
      </w:sdtEndPr>
      <w:sdtContent>
        <w:p w:rsidR="008D11D0" w:rsidRDefault="003658FA">
          <w:pPr>
            <w:pStyle w:val="4"/>
            <w:numPr>
              <w:ilvl w:val="0"/>
              <w:numId w:val="92"/>
            </w:numPr>
            <w:rPr>
              <w:rFonts w:ascii="宋体" w:hAnsi="宋体"/>
              <w:bCs w:val="0"/>
              <w:szCs w:val="22"/>
            </w:rPr>
          </w:pPr>
          <w:r>
            <w:rPr>
              <w:rFonts w:ascii="宋体" w:hAnsi="宋体" w:hint="eastAsia"/>
              <w:szCs w:val="21"/>
            </w:rPr>
            <w:t>环境自行监测方案</w:t>
          </w:r>
        </w:p>
        <w:sdt>
          <w:sdtPr>
            <w:rPr>
              <w:rFonts w:ascii="宋体" w:hAnsi="宋体" w:hint="eastAsia"/>
            </w:rPr>
            <w:alias w:val="是否适用：环境自行监测方案[双击切换]"/>
            <w:tag w:val="_GBC_8282bd073e454f33b6fa8f66542c0ea4"/>
            <w:id w:val="1092366774"/>
            <w:lock w:val="sdtLocked"/>
            <w:placeholder>
              <w:docPart w:val="GBC22222222222222222222222222222"/>
            </w:placeholder>
          </w:sdtPr>
          <w:sdtContent>
            <w:p w:rsidR="008D11D0" w:rsidRDefault="002343D3">
              <w:pPr>
                <w:pStyle w:val="a9"/>
                <w:ind w:firstLineChars="0" w:firstLine="0"/>
                <w:rPr>
                  <w:rFonts w:ascii="宋体" w:hAnsi="宋体"/>
                </w:rPr>
              </w:pPr>
              <w:r>
                <w:rPr>
                  <w:rFonts w:ascii="宋体" w:hAnsi="宋体"/>
                </w:rPr>
                <w:fldChar w:fldCharType="begin"/>
              </w:r>
              <w:r w:rsidR="00035EB9">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35EB9">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fcc9259ff58741f496af8580b408371e"/>
            <w:id w:val="1090129767"/>
            <w:lock w:val="sdtLocked"/>
            <w:placeholder>
              <w:docPart w:val="GBC22222222222222222222222222222"/>
            </w:placeholder>
          </w:sdtPr>
          <w:sdtContent>
            <w:p w:rsidR="00035EB9" w:rsidRPr="00871151" w:rsidRDefault="00035EB9" w:rsidP="00DD4CA6">
              <w:pPr>
                <w:spacing w:line="360" w:lineRule="exact"/>
                <w:ind w:firstLineChars="200" w:firstLine="420"/>
                <w:rPr>
                  <w:rFonts w:cs="仿宋_GB2312"/>
                  <w:color w:val="000000" w:themeColor="text1"/>
                  <w:szCs w:val="21"/>
                </w:rPr>
              </w:pPr>
              <w:r w:rsidRPr="00871151">
                <w:rPr>
                  <w:rFonts w:cs="仿宋_GB2312" w:hint="eastAsia"/>
                  <w:color w:val="000000" w:themeColor="text1"/>
                  <w:szCs w:val="21"/>
                </w:rPr>
                <w:t>污染源在线监控系统，保持与上级环保部门联网，上传至河北省污染源自动监控系统进行公开；每季度进行在线比对监测，202</w:t>
              </w:r>
              <w:r w:rsidRPr="00871151">
                <w:rPr>
                  <w:rFonts w:cs="仿宋_GB2312"/>
                  <w:color w:val="000000" w:themeColor="text1"/>
                  <w:szCs w:val="21"/>
                </w:rPr>
                <w:t>1</w:t>
              </w:r>
              <w:r w:rsidRPr="00871151">
                <w:rPr>
                  <w:rFonts w:cs="仿宋_GB2312" w:hint="eastAsia"/>
                  <w:color w:val="000000" w:themeColor="text1"/>
                  <w:szCs w:val="21"/>
                </w:rPr>
                <w:t>年上半年各在线监测系统运行正常，实现了对外排污染物的实时有效监控。</w:t>
              </w:r>
            </w:p>
            <w:p w:rsidR="008D11D0" w:rsidRPr="00035EB9" w:rsidRDefault="00035EB9" w:rsidP="00DD4CA6">
              <w:pPr>
                <w:spacing w:line="360" w:lineRule="exact"/>
                <w:ind w:firstLineChars="200" w:firstLine="420"/>
                <w:rPr>
                  <w:b/>
                  <w:color w:val="000000" w:themeColor="text1"/>
                  <w:szCs w:val="21"/>
                </w:rPr>
              </w:pPr>
              <w:r w:rsidRPr="00871151">
                <w:rPr>
                  <w:rFonts w:cs="仿宋_GB2312" w:hint="eastAsia"/>
                  <w:color w:val="000000" w:themeColor="text1"/>
                  <w:szCs w:val="21"/>
                </w:rPr>
                <w:t>按照《排污许可证自行监测方案》组织开展好自行监测工作，每季度依据《环境管理台账及排污许可证执行报告技术规范 总则》</w:t>
              </w:r>
              <w:r w:rsidRPr="00871151">
                <w:rPr>
                  <w:rFonts w:cs="仿宋_GB2312"/>
                  <w:color w:val="000000" w:themeColor="text1"/>
                  <w:szCs w:val="21"/>
                </w:rPr>
                <w:t>完成</w:t>
              </w:r>
              <w:r w:rsidRPr="00871151">
                <w:rPr>
                  <w:rFonts w:cs="仿宋_GB2312" w:hint="eastAsia"/>
                  <w:color w:val="000000" w:themeColor="text1"/>
                  <w:szCs w:val="21"/>
                </w:rPr>
                <w:t>排污许可证季度执行报告。 监测数据在“全国污染源监测信息管理与共享平台”进行公开。</w:t>
              </w:r>
            </w:p>
          </w:sdtContent>
        </w:sdt>
      </w:sdtContent>
    </w:sdt>
    <w:p w:rsidR="008D11D0" w:rsidRDefault="008D11D0"/>
    <w:sdt>
      <w:sdtPr>
        <w:rPr>
          <w:rFonts w:ascii="宋体" w:hAnsi="宋体" w:cs="宋体" w:hint="eastAsia"/>
          <w:b w:val="0"/>
          <w:bCs w:val="0"/>
          <w:kern w:val="0"/>
          <w:szCs w:val="21"/>
        </w:rPr>
        <w:alias w:val="模块:报告期内因环境问题受到行政处罚的情况"/>
        <w:tag w:val="_SEC_d4d4f3aa551f4da6b52a96fc74100d07"/>
        <w:id w:val="1688398780"/>
        <w:lock w:val="sdtLocked"/>
        <w:placeholder>
          <w:docPart w:val="GBC22222222222222222222222222222"/>
        </w:placeholder>
      </w:sdtPr>
      <w:sdtEndPr>
        <w:rPr>
          <w:rFonts w:ascii="Calibri" w:hAnsi="Calibri" w:cs="Times New Roman" w:hint="default"/>
          <w:kern w:val="2"/>
          <w:szCs w:val="22"/>
        </w:rPr>
      </w:sdtEndPr>
      <w:sdtContent>
        <w:p w:rsidR="008D11D0" w:rsidRDefault="003658FA">
          <w:pPr>
            <w:pStyle w:val="4"/>
            <w:numPr>
              <w:ilvl w:val="0"/>
              <w:numId w:val="92"/>
            </w:numPr>
            <w:rPr>
              <w:rFonts w:ascii="宋体" w:hAnsi="宋体" w:cs="宋体"/>
              <w:kern w:val="0"/>
              <w:szCs w:val="21"/>
            </w:rPr>
          </w:pPr>
          <w:r>
            <w:rPr>
              <w:rFonts w:ascii="宋体" w:hAnsi="宋体" w:cs="宋体" w:hint="eastAsia"/>
              <w:kern w:val="0"/>
              <w:szCs w:val="21"/>
            </w:rPr>
            <w:t>报告期内因环境问题受到行政处罚的情况</w:t>
          </w:r>
        </w:p>
        <w:sdt>
          <w:sdtPr>
            <w:rPr>
              <w:rFonts w:ascii="宋体" w:hAnsi="宋体"/>
            </w:rPr>
            <w:alias w:val="是否适用：报告期内因环境问题受到行政处罚的情况[双击切换]"/>
            <w:tag w:val="_GBC_5f5b826efaf649958cd6c4a308bbb8f9"/>
            <w:id w:val="1019656684"/>
            <w:lock w:val="sdtLocked"/>
            <w:placeholder>
              <w:docPart w:val="GBC22222222222222222222222222222"/>
            </w:placeholder>
          </w:sdtPr>
          <w:sdtContent>
            <w:p w:rsidR="008D11D0" w:rsidRDefault="002343D3" w:rsidP="00035EB9">
              <w:pPr>
                <w:pStyle w:val="afc"/>
                <w:ind w:firstLineChars="0" w:firstLine="0"/>
              </w:pPr>
              <w:r>
                <w:rPr>
                  <w:rFonts w:ascii="宋体" w:hAnsi="宋体"/>
                </w:rPr>
                <w:fldChar w:fldCharType="begin"/>
              </w:r>
              <w:r w:rsidR="00035EB9">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35EB9">
                <w:rPr>
                  <w:rFonts w:ascii="宋体" w:hAnsi="宋体"/>
                </w:rPr>
                <w:instrText xml:space="preserve"> MACROBUTTON  SnrToggleCheckbox √不适用 </w:instrText>
              </w:r>
              <w:r>
                <w:rPr>
                  <w:rFonts w:ascii="宋体" w:hAnsi="宋体"/>
                </w:rPr>
                <w:fldChar w:fldCharType="end"/>
              </w:r>
            </w:p>
          </w:sdtContent>
        </w:sdt>
      </w:sdtContent>
    </w:sdt>
    <w:p w:rsidR="008D11D0" w:rsidRDefault="008D11D0"/>
    <w:sdt>
      <w:sdtPr>
        <w:rPr>
          <w:rFonts w:ascii="宋体" w:hAnsi="宋体" w:cs="宋体" w:hint="eastAsia"/>
          <w:b w:val="0"/>
          <w:bCs w:val="0"/>
          <w:kern w:val="0"/>
          <w:szCs w:val="21"/>
        </w:rPr>
        <w:alias w:val="模块:其他应当公开的环境信息"/>
        <w:tag w:val="_SEC_c87c813c87604960a2e846d148a1280c"/>
        <w:id w:val="-2117513610"/>
        <w:lock w:val="sdtLocked"/>
        <w:placeholder>
          <w:docPart w:val="GBC22222222222222222222222222222"/>
        </w:placeholder>
      </w:sdtPr>
      <w:sdtEndPr>
        <w:rPr>
          <w:szCs w:val="24"/>
        </w:rPr>
      </w:sdtEndPr>
      <w:sdtContent>
        <w:p w:rsidR="008D11D0" w:rsidRDefault="003658FA">
          <w:pPr>
            <w:pStyle w:val="4"/>
            <w:numPr>
              <w:ilvl w:val="0"/>
              <w:numId w:val="92"/>
            </w:numPr>
            <w:rPr>
              <w:rFonts w:ascii="宋体" w:hAnsi="宋体"/>
              <w:bCs w:val="0"/>
              <w:szCs w:val="22"/>
            </w:rPr>
          </w:pPr>
          <w:r>
            <w:rPr>
              <w:rFonts w:ascii="宋体" w:hAnsi="宋体" w:hint="eastAsia"/>
              <w:szCs w:val="21"/>
            </w:rPr>
            <w:t>其他应当公开的环境信息</w:t>
          </w:r>
        </w:p>
        <w:sdt>
          <w:sdtPr>
            <w:alias w:val="是否适用：其他应当公开的环境信息[双击切换]"/>
            <w:tag w:val="_GBC_b667f965a34943718106b9347a0b30af"/>
            <w:id w:val="-2121829328"/>
            <w:lock w:val="sdtLocked"/>
            <w:placeholder>
              <w:docPart w:val="GBC22222222222222222222222222222"/>
            </w:placeholder>
          </w:sdtPr>
          <w:sdtContent>
            <w:p w:rsidR="008D11D0" w:rsidRDefault="002343D3">
              <w:r>
                <w:fldChar w:fldCharType="begin"/>
              </w:r>
              <w:r w:rsidR="00035EB9">
                <w:instrText xml:space="preserve"> MACROBUTTON  SnrToggleCheckbox √适用 </w:instrText>
              </w:r>
              <w:r>
                <w:fldChar w:fldCharType="end"/>
              </w:r>
              <w:r>
                <w:fldChar w:fldCharType="begin"/>
              </w:r>
              <w:r w:rsidR="00035EB9">
                <w:instrText xml:space="preserve"> MACROBUTTON  SnrToggleCheckbox □不适用 </w:instrText>
              </w:r>
              <w:r>
                <w:fldChar w:fldCharType="end"/>
              </w:r>
            </w:p>
          </w:sdtContent>
        </w:sdt>
        <w:sdt>
          <w:sdtPr>
            <w:alias w:val="其他应当公开的环境信息"/>
            <w:tag w:val="_GBC_e8dd35c2f7204faaacb629f84279b445"/>
            <w:id w:val="-1486465256"/>
            <w:lock w:val="sdtLocked"/>
            <w:placeholder>
              <w:docPart w:val="GBC22222222222222222222222222222"/>
            </w:placeholder>
          </w:sdtPr>
          <w:sdtContent>
            <w:p w:rsidR="008D11D0" w:rsidRDefault="00035EB9" w:rsidP="00DD4CA6">
              <w:pPr>
                <w:spacing w:line="360" w:lineRule="exact"/>
                <w:ind w:firstLineChars="200" w:firstLine="420"/>
              </w:pPr>
              <w:r w:rsidRPr="00871151">
                <w:rPr>
                  <w:rFonts w:cs="仿宋_GB2312" w:hint="eastAsia"/>
                  <w:color w:val="000000" w:themeColor="text1"/>
                  <w:szCs w:val="21"/>
                </w:rPr>
                <w:t>各排污单位一贯高度重视环境保护工作，严格贯彻国家有关环保法律法规标准，树立绿色发展理念，倡导生态文明建设，加大环境管理力度，污染治理设施及在线监测实施正常运行，确保外排污染物达标排放。</w:t>
              </w:r>
            </w:p>
          </w:sdtContent>
        </w:sdt>
        <w:p w:rsidR="008D11D0" w:rsidRDefault="002343D3"/>
      </w:sdtContent>
    </w:sdt>
    <w:p w:rsidR="008D11D0" w:rsidRDefault="003658FA">
      <w:pPr>
        <w:pStyle w:val="3"/>
        <w:numPr>
          <w:ilvl w:val="0"/>
          <w:numId w:val="91"/>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521092262"/>
        <w:lock w:val="sdtLocked"/>
        <w:placeholder>
          <w:docPart w:val="GBC22222222222222222222222222222"/>
        </w:placeholder>
      </w:sdtPr>
      <w:sdtContent>
        <w:p w:rsidR="008D11D0" w:rsidRDefault="002343D3">
          <w:r>
            <w:fldChar w:fldCharType="begin"/>
          </w:r>
          <w:r w:rsidR="003658FA">
            <w:instrText xml:space="preserve"> MACROBUTTON  SnrToggleCheckbox □适用 </w:instrText>
          </w:r>
          <w:r>
            <w:fldChar w:fldCharType="end"/>
          </w:r>
          <w:r>
            <w:fldChar w:fldCharType="begin"/>
          </w:r>
          <w:r w:rsidR="003658FA">
            <w:instrText xml:space="preserve"> MACROBUTTON  SnrToggleCheckbox □不适用 </w:instrText>
          </w:r>
          <w:r>
            <w:fldChar w:fldCharType="end"/>
          </w:r>
        </w:p>
      </w:sdtContent>
    </w:sdt>
    <w:bookmarkStart w:id="36" w:name="_Hlk74731776" w:displacedByCustomXml="next"/>
    <w:sdt>
      <w:sdtPr>
        <w:rPr>
          <w:rFonts w:ascii="宋体" w:hAnsi="宋体" w:cs="宋体" w:hint="eastAsia"/>
          <w:b w:val="0"/>
          <w:bCs w:val="0"/>
          <w:kern w:val="0"/>
          <w:szCs w:val="21"/>
        </w:rPr>
        <w:alias w:val="模块:因环境问题受到行政处罚的情况  ____"/>
        <w:tag w:val="_SEC_0394b08510244ffd8c8d1de70ffde99e"/>
        <w:id w:val="-1335292089"/>
        <w:lock w:val="sdtLocked"/>
        <w:placeholder>
          <w:docPart w:val="GBC22222222222222222222222222222"/>
        </w:placeholder>
      </w:sdtPr>
      <w:sdtEndPr>
        <w:rPr>
          <w:rFonts w:hint="default"/>
        </w:rPr>
      </w:sdtEndPr>
      <w:sdtContent>
        <w:p w:rsidR="008D11D0" w:rsidRDefault="003658FA">
          <w:pPr>
            <w:pStyle w:val="4"/>
            <w:numPr>
              <w:ilvl w:val="0"/>
              <w:numId w:val="111"/>
            </w:numPr>
            <w:ind w:left="450" w:hanging="450"/>
            <w:rPr>
              <w:rFonts w:ascii="宋体" w:hAnsi="宋体"/>
              <w:szCs w:val="21"/>
            </w:rPr>
          </w:pPr>
          <w:r>
            <w:rPr>
              <w:rFonts w:ascii="宋体" w:hAnsi="宋体" w:hint="eastAsia"/>
              <w:szCs w:val="21"/>
            </w:rPr>
            <w:t>因环境问题受到行政处罚的情况</w:t>
          </w:r>
        </w:p>
        <w:sdt>
          <w:sdtPr>
            <w:rPr>
              <w:rFonts w:ascii="宋体" w:hAnsi="宋体"/>
              <w:szCs w:val="21"/>
            </w:rPr>
            <w:alias w:val="是否适用：重点排污单位之外的公司因环境问题受到行政处罚的情况[双击切换]"/>
            <w:tag w:val="_GBC_305b6bc67ef1434084d2e95288a4935d"/>
            <w:id w:val="-1392492182"/>
            <w:lock w:val="sdtLocked"/>
            <w:placeholder>
              <w:docPart w:val="GBC22222222222222222222222222222"/>
            </w:placeholder>
          </w:sdtPr>
          <w:sdtContent>
            <w:p w:rsidR="008D11D0" w:rsidRDefault="002343D3" w:rsidP="00172C2B">
              <w:pPr>
                <w:pStyle w:val="afd"/>
                <w:ind w:firstLineChars="0" w:firstLine="0"/>
                <w:rPr>
                  <w:rFonts w:ascii="宋体" w:hAnsi="宋体"/>
                  <w:szCs w:val="21"/>
                </w:rPr>
              </w:pPr>
              <w:r>
                <w:rPr>
                  <w:rFonts w:ascii="宋体" w:hAnsi="宋体"/>
                  <w:szCs w:val="21"/>
                </w:rPr>
                <w:fldChar w:fldCharType="begin"/>
              </w:r>
              <w:r w:rsidR="00172C2B">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72C2B">
                <w:rPr>
                  <w:rFonts w:ascii="宋体" w:hAnsi="宋体"/>
                  <w:szCs w:val="21"/>
                </w:rPr>
                <w:instrText xml:space="preserve"> MACROBUTTON  SnrToggleCheckbox √不适用 </w:instrText>
              </w:r>
              <w:r>
                <w:rPr>
                  <w:rFonts w:ascii="宋体" w:hAnsi="宋体"/>
                  <w:szCs w:val="21"/>
                </w:rPr>
                <w:fldChar w:fldCharType="end"/>
              </w:r>
            </w:p>
          </w:sdtContent>
        </w:sdt>
        <w:p w:rsidR="008D11D0" w:rsidRDefault="002343D3">
          <w:pPr>
            <w:rPr>
              <w:szCs w:val="21"/>
            </w:rPr>
          </w:pPr>
        </w:p>
      </w:sdtContent>
    </w:sdt>
    <w:bookmarkEnd w:id="36" w:displacedByCustomXml="prev"/>
    <w:sdt>
      <w:sdtPr>
        <w:rPr>
          <w:rFonts w:ascii="宋体" w:hAnsi="宋体" w:cs="宋体" w:hint="eastAsia"/>
          <w:b w:val="0"/>
          <w:bCs w:val="0"/>
          <w:kern w:val="0"/>
          <w:szCs w:val="21"/>
        </w:rPr>
        <w:alias w:val="模块:参照重点排污单位披露其它环境信息  ____"/>
        <w:tag w:val="_SEC_15a234e4f4924e908104a96ce6984e16"/>
        <w:id w:val="1391855284"/>
        <w:lock w:val="sdtLocked"/>
        <w:placeholder>
          <w:docPart w:val="GBC22222222222222222222222222222"/>
        </w:placeholder>
      </w:sdtPr>
      <w:sdtEndPr>
        <w:rPr>
          <w:rFonts w:hint="default"/>
        </w:rPr>
      </w:sdtEndPr>
      <w:sdtContent>
        <w:p w:rsidR="008D11D0" w:rsidRDefault="003658FA">
          <w:pPr>
            <w:pStyle w:val="4"/>
            <w:numPr>
              <w:ilvl w:val="0"/>
              <w:numId w:val="111"/>
            </w:numPr>
            <w:ind w:left="450" w:hanging="450"/>
            <w:rPr>
              <w:rFonts w:ascii="宋体" w:hAnsi="宋体"/>
              <w:szCs w:val="21"/>
            </w:rPr>
          </w:pPr>
          <w:r>
            <w:rPr>
              <w:rFonts w:ascii="宋体" w:hAnsi="宋体" w:hint="eastAsia"/>
              <w:szCs w:val="21"/>
            </w:rPr>
            <w:t>参照</w:t>
          </w:r>
          <w:r>
            <w:rPr>
              <w:rFonts w:ascii="宋体" w:hAnsi="宋体"/>
              <w:szCs w:val="21"/>
            </w:rPr>
            <w:t>重点排污单位</w:t>
          </w:r>
          <w:r>
            <w:rPr>
              <w:rFonts w:ascii="宋体" w:hAnsi="宋体" w:hint="eastAsia"/>
              <w:szCs w:val="21"/>
            </w:rPr>
            <w:t>披露其他环境信息</w:t>
          </w:r>
        </w:p>
        <w:sdt>
          <w:sdtPr>
            <w:rPr>
              <w:rFonts w:ascii="宋体" w:hAnsi="宋体"/>
              <w:szCs w:val="21"/>
            </w:rPr>
            <w:alias w:val="是否适用：参照重点排污单位披露其它环境信息[双击切换]"/>
            <w:tag w:val="_GBC_9c01117420e34ec98e6c3270ab89a087"/>
            <w:id w:val="-1584982460"/>
            <w:lock w:val="sdtLocked"/>
            <w:placeholder>
              <w:docPart w:val="GBC22222222222222222222222222222"/>
            </w:placeholder>
          </w:sdtPr>
          <w:sdtContent>
            <w:p w:rsidR="008D11D0" w:rsidRDefault="002343D3" w:rsidP="00172C2B">
              <w:pPr>
                <w:pStyle w:val="afd"/>
                <w:ind w:firstLineChars="0" w:firstLine="0"/>
                <w:rPr>
                  <w:rFonts w:ascii="宋体" w:hAnsi="宋体"/>
                  <w:szCs w:val="21"/>
                </w:rPr>
              </w:pPr>
              <w:r>
                <w:rPr>
                  <w:rFonts w:ascii="宋体" w:hAnsi="宋体"/>
                  <w:szCs w:val="21"/>
                </w:rPr>
                <w:fldChar w:fldCharType="begin"/>
              </w:r>
              <w:r w:rsidR="00172C2B">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72C2B">
                <w:rPr>
                  <w:rFonts w:ascii="宋体" w:hAnsi="宋体"/>
                  <w:szCs w:val="21"/>
                </w:rPr>
                <w:instrText xml:space="preserve"> MACROBUTTON  SnrToggleCheckbox √不适用 </w:instrText>
              </w:r>
              <w:r>
                <w:rPr>
                  <w:rFonts w:ascii="宋体" w:hAnsi="宋体"/>
                  <w:szCs w:val="21"/>
                </w:rPr>
                <w:fldChar w:fldCharType="end"/>
              </w:r>
            </w:p>
          </w:sdtContent>
        </w:sdt>
        <w:p w:rsidR="008D11D0" w:rsidRDefault="002343D3">
          <w:pPr>
            <w:rPr>
              <w:szCs w:val="21"/>
            </w:rPr>
          </w:pPr>
        </w:p>
      </w:sdtContent>
    </w:sdt>
    <w:sdt>
      <w:sdtPr>
        <w:rPr>
          <w:rFonts w:ascii="宋体" w:hAnsi="宋体" w:cs="宋体" w:hint="eastAsia"/>
          <w:b w:val="0"/>
          <w:bCs w:val="0"/>
          <w:kern w:val="0"/>
          <w:szCs w:val="24"/>
        </w:rPr>
        <w:alias w:val="模块:重点排污单位之外的公司未披露环境信息的原因说明"/>
        <w:tag w:val="_SEC_dbf114d9dfed451c943c0db36f9761bc"/>
        <w:id w:val="-1019923811"/>
        <w:lock w:val="sdtLocked"/>
        <w:placeholder>
          <w:docPart w:val="GBC22222222222222222222222222222"/>
        </w:placeholder>
      </w:sdtPr>
      <w:sdtEndPr>
        <w:rPr>
          <w:rFonts w:hint="default"/>
        </w:rPr>
      </w:sdtEndPr>
      <w:sdtContent>
        <w:p w:rsidR="008D11D0" w:rsidRDefault="003658FA">
          <w:pPr>
            <w:pStyle w:val="4"/>
            <w:numPr>
              <w:ilvl w:val="0"/>
              <w:numId w:val="111"/>
            </w:numPr>
            <w:ind w:left="450" w:hanging="450"/>
            <w:rPr>
              <w:rFonts w:ascii="宋体" w:hAnsi="宋体"/>
              <w:szCs w:val="21"/>
            </w:rPr>
          </w:pPr>
          <w:r>
            <w:rPr>
              <w:rFonts w:ascii="宋体" w:hAnsi="宋体" w:hint="eastAsia"/>
              <w:szCs w:val="21"/>
            </w:rPr>
            <w:t>未披露其他环境信息的原因</w:t>
          </w:r>
        </w:p>
        <w:sdt>
          <w:sdtPr>
            <w:alias w:val="是否适用：重点排污单位之外的公司未披露环境信息的原因[双击切换]"/>
            <w:tag w:val="_GBC_31106daab34d41698243bfe90ff75054"/>
            <w:id w:val="1578471655"/>
            <w:lock w:val="sdtLocked"/>
            <w:placeholder>
              <w:docPart w:val="GBC22222222222222222222222222222"/>
            </w:placeholder>
          </w:sdtPr>
          <w:sdtContent>
            <w:p w:rsidR="008D11D0" w:rsidRDefault="002343D3" w:rsidP="00172C2B">
              <w:r>
                <w:fldChar w:fldCharType="begin"/>
              </w:r>
              <w:r w:rsidR="00172C2B">
                <w:instrText xml:space="preserve"> MACROBUTTON  SnrToggleCheckbox □适用 </w:instrText>
              </w:r>
              <w:r>
                <w:fldChar w:fldCharType="end"/>
              </w:r>
              <w:r>
                <w:fldChar w:fldCharType="begin"/>
              </w:r>
              <w:r w:rsidR="00172C2B">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Content>
        <w:p w:rsidR="008D11D0" w:rsidRDefault="003658FA">
          <w:pPr>
            <w:pStyle w:val="3"/>
            <w:numPr>
              <w:ilvl w:val="0"/>
              <w:numId w:val="91"/>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Locked"/>
            <w:placeholder>
              <w:docPart w:val="GBC22222222222222222222222222222"/>
            </w:placeholder>
          </w:sdtPr>
          <w:sdtContent>
            <w:p w:rsidR="008D11D0" w:rsidRDefault="002343D3" w:rsidP="00172C2B">
              <w:r>
                <w:fldChar w:fldCharType="begin"/>
              </w:r>
              <w:r w:rsidR="00172C2B">
                <w:instrText xml:space="preserve"> MACROBUTTON  SnrToggleCheckbox □适用 </w:instrText>
              </w:r>
              <w:r>
                <w:fldChar w:fldCharType="end"/>
              </w:r>
              <w:r>
                <w:fldChar w:fldCharType="begin"/>
              </w:r>
              <w:r w:rsidR="00172C2B">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4"/>
        </w:rPr>
        <w:alias w:val="模块:有利于保护生态、防治污染、履行环境责任的相关信息  __..."/>
        <w:tag w:val="_SEC_94dff50e6ff346df8df30ef5135f60ea"/>
        <w:id w:val="-560022176"/>
        <w:lock w:val="sdtLocked"/>
        <w:placeholder>
          <w:docPart w:val="GBC22222222222222222222222222222"/>
        </w:placeholder>
      </w:sdtPr>
      <w:sdtEndPr>
        <w:rPr>
          <w:rFonts w:hint="default"/>
        </w:rPr>
      </w:sdtEndPr>
      <w:sdtContent>
        <w:p w:rsidR="008D11D0" w:rsidRDefault="003658FA">
          <w:pPr>
            <w:pStyle w:val="3"/>
            <w:numPr>
              <w:ilvl w:val="0"/>
              <w:numId w:val="91"/>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rPr>
              <w:szCs w:val="21"/>
            </w:rPr>
            <w:alias w:val="是否适用：有利于保护生态、防治污染、履行环境责任的相关信息[双击切换]"/>
            <w:tag w:val="_GBC_1d95a0d39baa46e594806677748c6810"/>
            <w:id w:val="-761688498"/>
            <w:lock w:val="sdtLocked"/>
            <w:placeholder>
              <w:docPart w:val="GBC22222222222222222222222222222"/>
            </w:placeholder>
          </w:sdtPr>
          <w:sdtContent>
            <w:p w:rsidR="008D11D0" w:rsidRPr="0068048C" w:rsidRDefault="002343D3">
              <w:pPr>
                <w:rPr>
                  <w:szCs w:val="21"/>
                </w:rPr>
              </w:pPr>
              <w:r>
                <w:rPr>
                  <w:szCs w:val="21"/>
                </w:rPr>
                <w:fldChar w:fldCharType="begin"/>
              </w:r>
              <w:r w:rsidR="00172C2B">
                <w:rPr>
                  <w:szCs w:val="21"/>
                </w:rPr>
                <w:instrText xml:space="preserve"> MACROBUTTON  SnrToggleCheckbox □适用 </w:instrText>
              </w:r>
              <w:r>
                <w:rPr>
                  <w:szCs w:val="21"/>
                </w:rPr>
                <w:fldChar w:fldCharType="end"/>
              </w:r>
              <w:r>
                <w:rPr>
                  <w:szCs w:val="21"/>
                </w:rPr>
                <w:fldChar w:fldCharType="begin"/>
              </w:r>
              <w:r w:rsidR="00172C2B">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在报告期内为减少其碳排放所采取的措施及效果"/>
        <w:tag w:val="_SEC_87628184e820413e96ce4b271e0a263e"/>
        <w:id w:val="-1146269813"/>
        <w:lock w:val="sdtLocked"/>
        <w:placeholder>
          <w:docPart w:val="GBC22222222222222222222222222222"/>
        </w:placeholder>
      </w:sdtPr>
      <w:sdtContent>
        <w:p w:rsidR="008D11D0" w:rsidRDefault="003658FA">
          <w:pPr>
            <w:pStyle w:val="3"/>
            <w:numPr>
              <w:ilvl w:val="0"/>
              <w:numId w:val="91"/>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1906098143"/>
            <w:lock w:val="sdtLocked"/>
            <w:placeholder>
              <w:docPart w:val="GBC22222222222222222222222222222"/>
            </w:placeholder>
          </w:sdtPr>
          <w:sdtContent>
            <w:p w:rsidR="008D11D0" w:rsidRDefault="002343D3">
              <w:r>
                <w:fldChar w:fldCharType="begin"/>
              </w:r>
              <w:r w:rsidR="00035EB9">
                <w:instrText xml:space="preserve"> MACROBUTTON  SnrToggleCheckbox √适用 </w:instrText>
              </w:r>
              <w:r>
                <w:fldChar w:fldCharType="end"/>
              </w:r>
              <w:r>
                <w:fldChar w:fldCharType="begin"/>
              </w:r>
              <w:r w:rsidR="00035EB9">
                <w:instrText xml:space="preserve"> MACROBUTTON  SnrToggleCheckbox □不适用 </w:instrText>
              </w:r>
              <w:r>
                <w:fldChar w:fldCharType="end"/>
              </w:r>
            </w:p>
          </w:sdtContent>
        </w:sdt>
        <w:sdt>
          <w:sdtPr>
            <w:alias w:val="在报告期内为减少其碳排放所采取的措施及效果 "/>
            <w:tag w:val="_GBC_221e39ea9306408396fdb801430670c9"/>
            <w:id w:val="-1659846601"/>
            <w:lock w:val="sdtLocked"/>
            <w:placeholder>
              <w:docPart w:val="GBC22222222222222222222222222222"/>
            </w:placeholder>
          </w:sdtPr>
          <w:sdtContent>
            <w:p w:rsidR="008D11D0" w:rsidRDefault="00035EB9" w:rsidP="00DD4CA6">
              <w:pPr>
                <w:spacing w:line="360" w:lineRule="exact"/>
                <w:ind w:firstLineChars="200" w:firstLine="420"/>
              </w:pPr>
              <w:r>
                <w:rPr>
                  <w:rFonts w:hint="eastAsia"/>
                  <w:szCs w:val="21"/>
                </w:rPr>
                <w:t>沧州大化</w:t>
              </w:r>
              <w:r w:rsidRPr="00DE247A">
                <w:rPr>
                  <w:rFonts w:hint="eastAsia"/>
                  <w:szCs w:val="21"/>
                </w:rPr>
                <w:t>股份有限公司</w:t>
              </w:r>
              <w:r>
                <w:rPr>
                  <w:rFonts w:hint="eastAsia"/>
                  <w:szCs w:val="21"/>
                </w:rPr>
                <w:t>全面贯彻并推进党中央2030年前实现碳达峰、2060年前实现碳中和的重大战略部署，谋划和实施减少碳排放的技术和管理措施，2021年上半年实施完成</w:t>
              </w:r>
              <w:r w:rsidRPr="004433AF">
                <w:rPr>
                  <w:rFonts w:hint="eastAsia"/>
                  <w:szCs w:val="21"/>
                </w:rPr>
                <w:t>大造气制氢解析气综合利用</w:t>
              </w:r>
              <w:r>
                <w:rPr>
                  <w:rFonts w:hint="eastAsia"/>
                  <w:szCs w:val="21"/>
                </w:rPr>
                <w:t>项目，节省原料天然气使用量，预计全年可减少二氧化碳排放量</w:t>
              </w:r>
              <w:r w:rsidRPr="00C963A7">
                <w:rPr>
                  <w:rFonts w:hint="eastAsia"/>
                  <w:color w:val="000000" w:themeColor="text1"/>
                  <w:szCs w:val="21"/>
                </w:rPr>
                <w:t>9954吨。</w:t>
              </w:r>
            </w:p>
          </w:sdtContent>
        </w:sdt>
      </w:sdtContent>
    </w:sdt>
    <w:p w:rsidR="008D11D0" w:rsidRDefault="008D11D0"/>
    <w:sdt>
      <w:sdtPr>
        <w:rPr>
          <w:rFonts w:ascii="宋体" w:hAnsi="宋体" w:cs="宋体" w:hint="eastAsia"/>
          <w:b w:val="0"/>
          <w:bCs w:val="0"/>
          <w:kern w:val="0"/>
          <w:szCs w:val="24"/>
        </w:rPr>
        <w:alias w:val="模块:巩固拓展脱贫攻坚成果、乡村振兴工作具体情况"/>
        <w:tag w:val="_SEC_108ac2551a8348aa822912cd114d975d"/>
        <w:id w:val="254031111"/>
        <w:lock w:val="sdtLocked"/>
        <w:placeholder>
          <w:docPart w:val="GBC22222222222222222222222222222"/>
        </w:placeholder>
      </w:sdtPr>
      <w:sdtEndPr>
        <w:rPr>
          <w:rFonts w:hint="default"/>
        </w:rPr>
      </w:sdtEndPr>
      <w:sdtContent>
        <w:p w:rsidR="008D11D0" w:rsidRDefault="003658FA">
          <w:pPr>
            <w:pStyle w:val="2"/>
            <w:numPr>
              <w:ilvl w:val="0"/>
              <w:numId w:val="115"/>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120529144"/>
            <w:lock w:val="sdtLocked"/>
            <w:placeholder>
              <w:docPart w:val="GBC22222222222222222222222222222"/>
            </w:placeholder>
          </w:sdtPr>
          <w:sdtContent>
            <w:p w:rsidR="008D11D0" w:rsidRDefault="002343D3" w:rsidP="00035EB9">
              <w:r>
                <w:fldChar w:fldCharType="begin"/>
              </w:r>
              <w:r w:rsidR="00035EB9">
                <w:instrText xml:space="preserve"> MACROBUTTON  SnrToggleCheckbox □适用 </w:instrText>
              </w:r>
              <w:r>
                <w:fldChar w:fldCharType="end"/>
              </w:r>
              <w:r>
                <w:fldChar w:fldCharType="begin"/>
              </w:r>
              <w:r w:rsidR="00035EB9">
                <w:instrText xml:space="preserve"> MACROBUTTON  SnrToggleCheckbox √不适用 </w:instrText>
              </w:r>
              <w:r>
                <w:fldChar w:fldCharType="end"/>
              </w:r>
            </w:p>
          </w:sdtContent>
        </w:sdt>
        <w:p w:rsidR="008D11D0" w:rsidRDefault="002343D3"/>
      </w:sdtContent>
    </w:sdt>
    <w:p w:rsidR="008D11D0" w:rsidRDefault="008D11D0">
      <w:pPr>
        <w:sectPr w:rsidR="008D11D0" w:rsidSect="007A7C4A">
          <w:pgSz w:w="11906" w:h="16838"/>
          <w:pgMar w:top="1525" w:right="1276" w:bottom="1440" w:left="1797" w:header="851" w:footer="992" w:gutter="0"/>
          <w:cols w:space="425"/>
          <w:docGrid w:linePitch="312"/>
        </w:sectPr>
      </w:pPr>
    </w:p>
    <w:p w:rsidR="008D11D0" w:rsidRPr="00DD4CA6" w:rsidRDefault="003658FA" w:rsidP="00DD4CA6">
      <w:pPr>
        <w:pStyle w:val="10"/>
        <w:numPr>
          <w:ilvl w:val="0"/>
          <w:numId w:val="3"/>
        </w:numPr>
        <w:rPr>
          <w:rFonts w:ascii="黑体" w:hAnsi="黑体"/>
        </w:rPr>
      </w:pPr>
      <w:bookmarkStart w:id="37" w:name="_Toc76114277"/>
      <w:r>
        <w:rPr>
          <w:rFonts w:ascii="黑体" w:hAnsi="黑体"/>
        </w:rPr>
        <w:lastRenderedPageBreak/>
        <w:t>重要事项</w:t>
      </w:r>
      <w:bookmarkEnd w:id="37"/>
    </w:p>
    <w:p w:rsidR="008D11D0" w:rsidRDefault="003658FA">
      <w:pPr>
        <w:pStyle w:val="2"/>
        <w:numPr>
          <w:ilvl w:val="0"/>
          <w:numId w:val="116"/>
        </w:numPr>
        <w:tabs>
          <w:tab w:val="left" w:pos="426"/>
        </w:tabs>
        <w:ind w:firstLineChars="0"/>
        <w:jc w:val="left"/>
        <w:rPr>
          <w:rFonts w:ascii="宋体" w:hAnsi="宋体"/>
        </w:rPr>
      </w:pPr>
      <w:bookmarkStart w:id="38" w:name="_Toc342565988"/>
      <w:r>
        <w:rPr>
          <w:rFonts w:ascii="宋体" w:hAnsi="宋体"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rPr>
      </w:sdtEndPr>
      <w:sdtContent>
        <w:p w:rsidR="00B63D1F" w:rsidRDefault="00B63D1F">
          <w:pPr>
            <w:pStyle w:val="3"/>
            <w:numPr>
              <w:ilvl w:val="1"/>
              <w:numId w:val="16"/>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Locked"/>
          </w:sdtPr>
          <w:sdtContent>
            <w:p w:rsidR="00B63D1F" w:rsidRDefault="002343D3">
              <w:r>
                <w:fldChar w:fldCharType="begin"/>
              </w:r>
              <w:r w:rsidR="00B63D1F">
                <w:instrText xml:space="preserve"> MACROBUTTON SnrToggleCheckbox √适用 </w:instrText>
              </w:r>
              <w:r>
                <w:fldChar w:fldCharType="end"/>
              </w:r>
              <w:r>
                <w:fldChar w:fldCharType="begin"/>
              </w:r>
              <w:r w:rsidR="00B63D1F">
                <w:instrText xml:space="preserve">MACROBUTTON  SnrToggleCheckbox □不适用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5"/>
            <w:gridCol w:w="868"/>
            <w:gridCol w:w="897"/>
            <w:gridCol w:w="938"/>
            <w:gridCol w:w="938"/>
            <w:gridCol w:w="966"/>
            <w:gridCol w:w="947"/>
            <w:gridCol w:w="1109"/>
            <w:gridCol w:w="870"/>
          </w:tblGrid>
          <w:tr w:rsidR="00DD06AE" w:rsidTr="00EF6A17">
            <w:sdt>
              <w:sdtPr>
                <w:tag w:val="_PLD_7cf4be735507474ea2ffb334536196ae"/>
                <w:id w:val="7140786"/>
                <w:lock w:val="sdtLocked"/>
              </w:sdtPr>
              <w:sdtContent>
                <w:tc>
                  <w:tcPr>
                    <w:tcW w:w="842" w:type="pct"/>
                    <w:shd w:val="clear" w:color="auto" w:fill="auto"/>
                    <w:vAlign w:val="center"/>
                  </w:tcPr>
                  <w:p w:rsidR="00DD06AE" w:rsidRDefault="00DD06AE" w:rsidP="00EF6A17">
                    <w:pPr>
                      <w:jc w:val="center"/>
                      <w:rPr>
                        <w:szCs w:val="21"/>
                      </w:rPr>
                    </w:pPr>
                    <w:r>
                      <w:rPr>
                        <w:rFonts w:hint="eastAsia"/>
                        <w:szCs w:val="21"/>
                      </w:rPr>
                      <w:t>承诺背景</w:t>
                    </w:r>
                  </w:p>
                </w:tc>
              </w:sdtContent>
            </w:sdt>
            <w:sdt>
              <w:sdtPr>
                <w:tag w:val="_PLD_77809d9b500842ee846f5b9234afaf2c"/>
                <w:id w:val="7140787"/>
                <w:lock w:val="sdtLocked"/>
              </w:sdtPr>
              <w:sdtContent>
                <w:tc>
                  <w:tcPr>
                    <w:tcW w:w="479" w:type="pct"/>
                    <w:shd w:val="clear" w:color="auto" w:fill="auto"/>
                    <w:vAlign w:val="center"/>
                  </w:tcPr>
                  <w:p w:rsidR="00DD06AE" w:rsidRDefault="00DD06AE" w:rsidP="00EF6A17">
                    <w:pPr>
                      <w:jc w:val="center"/>
                      <w:rPr>
                        <w:szCs w:val="21"/>
                      </w:rPr>
                    </w:pPr>
                    <w:r>
                      <w:rPr>
                        <w:rFonts w:hint="eastAsia"/>
                        <w:szCs w:val="21"/>
                      </w:rPr>
                      <w:t>承诺</w:t>
                    </w:r>
                  </w:p>
                  <w:p w:rsidR="00DD06AE" w:rsidRDefault="00DD06AE" w:rsidP="00EF6A17">
                    <w:pPr>
                      <w:jc w:val="center"/>
                      <w:rPr>
                        <w:szCs w:val="21"/>
                      </w:rPr>
                    </w:pPr>
                    <w:r>
                      <w:rPr>
                        <w:rFonts w:hint="eastAsia"/>
                        <w:szCs w:val="21"/>
                      </w:rPr>
                      <w:t>类型</w:t>
                    </w:r>
                  </w:p>
                </w:tc>
              </w:sdtContent>
            </w:sdt>
            <w:sdt>
              <w:sdtPr>
                <w:tag w:val="_PLD_d21f336f76d6499095ebb0491402a947"/>
                <w:id w:val="7140788"/>
                <w:lock w:val="sdtLocked"/>
              </w:sdtPr>
              <w:sdtContent>
                <w:tc>
                  <w:tcPr>
                    <w:tcW w:w="495" w:type="pct"/>
                    <w:shd w:val="clear" w:color="auto" w:fill="auto"/>
                    <w:vAlign w:val="center"/>
                  </w:tcPr>
                  <w:p w:rsidR="00DD06AE" w:rsidRDefault="00DD06AE" w:rsidP="00EF6A17">
                    <w:pPr>
                      <w:jc w:val="center"/>
                      <w:rPr>
                        <w:szCs w:val="21"/>
                      </w:rPr>
                    </w:pPr>
                    <w:r>
                      <w:rPr>
                        <w:rFonts w:hint="eastAsia"/>
                        <w:szCs w:val="21"/>
                      </w:rPr>
                      <w:t>承诺方</w:t>
                    </w:r>
                  </w:p>
                </w:tc>
              </w:sdtContent>
            </w:sdt>
            <w:sdt>
              <w:sdtPr>
                <w:tag w:val="_PLD_edc023441e514f09b2c6745eaeed4f1d"/>
                <w:id w:val="7140789"/>
                <w:lock w:val="sdtLocked"/>
              </w:sdtPr>
              <w:sdtContent>
                <w:tc>
                  <w:tcPr>
                    <w:tcW w:w="518" w:type="pct"/>
                    <w:shd w:val="clear" w:color="auto" w:fill="auto"/>
                    <w:vAlign w:val="center"/>
                  </w:tcPr>
                  <w:p w:rsidR="00DD06AE" w:rsidRDefault="00DD06AE" w:rsidP="00EF6A17">
                    <w:pPr>
                      <w:jc w:val="center"/>
                      <w:rPr>
                        <w:szCs w:val="21"/>
                      </w:rPr>
                    </w:pPr>
                    <w:r>
                      <w:rPr>
                        <w:rFonts w:hint="eastAsia"/>
                        <w:szCs w:val="21"/>
                      </w:rPr>
                      <w:t>承诺</w:t>
                    </w:r>
                  </w:p>
                  <w:p w:rsidR="00DD06AE" w:rsidRDefault="00DD06AE" w:rsidP="00EF6A17">
                    <w:pPr>
                      <w:jc w:val="center"/>
                      <w:rPr>
                        <w:szCs w:val="21"/>
                      </w:rPr>
                    </w:pPr>
                    <w:r>
                      <w:rPr>
                        <w:rFonts w:hint="eastAsia"/>
                        <w:szCs w:val="21"/>
                      </w:rPr>
                      <w:t>内容</w:t>
                    </w:r>
                  </w:p>
                </w:tc>
              </w:sdtContent>
            </w:sdt>
            <w:sdt>
              <w:sdtPr>
                <w:tag w:val="_PLD_d398e2f412b141208b0742084901cc8c"/>
                <w:id w:val="7140790"/>
                <w:lock w:val="sdtLocked"/>
              </w:sdtPr>
              <w:sdtContent>
                <w:tc>
                  <w:tcPr>
                    <w:tcW w:w="518" w:type="pct"/>
                    <w:shd w:val="clear" w:color="auto" w:fill="auto"/>
                    <w:vAlign w:val="center"/>
                  </w:tcPr>
                  <w:p w:rsidR="00DD06AE" w:rsidRDefault="00DD06AE" w:rsidP="00EF6A17">
                    <w:pPr>
                      <w:jc w:val="center"/>
                      <w:rPr>
                        <w:szCs w:val="21"/>
                      </w:rPr>
                    </w:pPr>
                    <w:r>
                      <w:rPr>
                        <w:rFonts w:hint="eastAsia"/>
                        <w:szCs w:val="21"/>
                      </w:rPr>
                      <w:t>承诺时间及期限</w:t>
                    </w:r>
                  </w:p>
                </w:tc>
              </w:sdtContent>
            </w:sdt>
            <w:sdt>
              <w:sdtPr>
                <w:tag w:val="_PLD_1bb30cce0850445480f1557cc607067b"/>
                <w:id w:val="7140791"/>
                <w:lock w:val="sdtLocked"/>
              </w:sdtPr>
              <w:sdtContent>
                <w:tc>
                  <w:tcPr>
                    <w:tcW w:w="533" w:type="pct"/>
                    <w:shd w:val="clear" w:color="auto" w:fill="auto"/>
                    <w:vAlign w:val="center"/>
                  </w:tcPr>
                  <w:p w:rsidR="00DD06AE" w:rsidRDefault="00DD06AE" w:rsidP="00EF6A17">
                    <w:pPr>
                      <w:jc w:val="center"/>
                      <w:rPr>
                        <w:szCs w:val="21"/>
                      </w:rPr>
                    </w:pPr>
                    <w:r>
                      <w:rPr>
                        <w:rFonts w:hint="eastAsia"/>
                        <w:szCs w:val="21"/>
                      </w:rPr>
                      <w:t>是否有履行期限</w:t>
                    </w:r>
                  </w:p>
                </w:tc>
              </w:sdtContent>
            </w:sdt>
            <w:sdt>
              <w:sdtPr>
                <w:tag w:val="_PLD_163d41dca4704f5ea4aae2d6d04db88e"/>
                <w:id w:val="7140792"/>
                <w:lock w:val="sdtLocked"/>
              </w:sdtPr>
              <w:sdtContent>
                <w:tc>
                  <w:tcPr>
                    <w:tcW w:w="523" w:type="pct"/>
                    <w:shd w:val="clear" w:color="auto" w:fill="auto"/>
                    <w:vAlign w:val="center"/>
                  </w:tcPr>
                  <w:p w:rsidR="00DD06AE" w:rsidRDefault="00DD06AE" w:rsidP="00EF6A17">
                    <w:pPr>
                      <w:jc w:val="center"/>
                      <w:rPr>
                        <w:szCs w:val="21"/>
                      </w:rPr>
                    </w:pPr>
                    <w:r>
                      <w:rPr>
                        <w:rFonts w:hint="eastAsia"/>
                        <w:szCs w:val="21"/>
                      </w:rPr>
                      <w:t>是否及时严格履行</w:t>
                    </w:r>
                  </w:p>
                </w:tc>
              </w:sdtContent>
            </w:sdt>
            <w:sdt>
              <w:sdtPr>
                <w:tag w:val="_PLD_f0ee8c5125074149961859e986fb6c43"/>
                <w:id w:val="7140793"/>
                <w:lock w:val="sdtLocked"/>
              </w:sdtPr>
              <w:sdtContent>
                <w:tc>
                  <w:tcPr>
                    <w:tcW w:w="612" w:type="pct"/>
                    <w:shd w:val="clear" w:color="auto" w:fill="auto"/>
                    <w:vAlign w:val="center"/>
                  </w:tcPr>
                  <w:p w:rsidR="00DD06AE" w:rsidRDefault="00DD06AE" w:rsidP="00EF6A17">
                    <w:pPr>
                      <w:jc w:val="center"/>
                      <w:rPr>
                        <w:szCs w:val="21"/>
                      </w:rPr>
                    </w:pPr>
                    <w:r>
                      <w:rPr>
                        <w:rFonts w:hint="eastAsia"/>
                        <w:szCs w:val="21"/>
                      </w:rPr>
                      <w:t>如未能及时履行应说明未完成履行的具体原因</w:t>
                    </w:r>
                  </w:p>
                </w:tc>
              </w:sdtContent>
            </w:sdt>
            <w:sdt>
              <w:sdtPr>
                <w:tag w:val="_PLD_a7e59e23ed90488abff575e2b4f10711"/>
                <w:id w:val="7140794"/>
                <w:lock w:val="sdtLocked"/>
              </w:sdtPr>
              <w:sdtContent>
                <w:tc>
                  <w:tcPr>
                    <w:tcW w:w="480" w:type="pct"/>
                    <w:shd w:val="clear" w:color="auto" w:fill="auto"/>
                    <w:vAlign w:val="center"/>
                  </w:tcPr>
                  <w:p w:rsidR="00DD06AE" w:rsidRDefault="00DD06AE" w:rsidP="00EF6A17">
                    <w:pPr>
                      <w:jc w:val="center"/>
                      <w:rPr>
                        <w:szCs w:val="21"/>
                      </w:rPr>
                    </w:pPr>
                    <w:r>
                      <w:rPr>
                        <w:rFonts w:hint="eastAsia"/>
                        <w:szCs w:val="21"/>
                      </w:rPr>
                      <w:t>如未能及时履行应说明下一步计划</w:t>
                    </w:r>
                  </w:p>
                </w:tc>
              </w:sdtContent>
            </w:sdt>
          </w:tr>
          <w:tr w:rsidR="00DD06AE" w:rsidTr="00EF6A17">
            <w:tc>
              <w:tcPr>
                <w:tcW w:w="842" w:type="pct"/>
                <w:vMerge w:val="restart"/>
                <w:shd w:val="clear" w:color="auto" w:fill="auto"/>
              </w:tcPr>
              <w:p w:rsidR="00DD06AE" w:rsidRDefault="00DD06AE" w:rsidP="00EF6A17">
                <w:pPr>
                  <w:rPr>
                    <w:szCs w:val="21"/>
                  </w:rPr>
                </w:pPr>
                <w:r>
                  <w:rPr>
                    <w:rFonts w:hint="eastAsia"/>
                    <w:szCs w:val="21"/>
                  </w:rPr>
                  <w:t>与股改相关的承诺</w:t>
                </w:r>
              </w:p>
            </w:tc>
            <w:sdt>
              <w:sdtPr>
                <w:rPr>
                  <w:szCs w:val="21"/>
                </w:rPr>
                <w:alias w:val="与股改相关的承诺-承诺类型"/>
                <w:tag w:val="_GBC_6a8b676678dd462dafb30b772ab92ae8"/>
                <w:id w:val="7140795"/>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DD06AE" w:rsidRDefault="00DD06AE" w:rsidP="00EF6A17">
                    <w:pPr>
                      <w:rPr>
                        <w:color w:val="FFC000"/>
                        <w:szCs w:val="21"/>
                      </w:rPr>
                    </w:pPr>
                    <w:r>
                      <w:rPr>
                        <w:szCs w:val="21"/>
                      </w:rPr>
                      <w:t>解决关联交易</w:t>
                    </w:r>
                  </w:p>
                </w:tc>
              </w:sdtContent>
            </w:sdt>
            <w:tc>
              <w:tcPr>
                <w:tcW w:w="495" w:type="pct"/>
                <w:shd w:val="clear" w:color="auto" w:fill="auto"/>
              </w:tcPr>
              <w:p w:rsidR="00DD06AE" w:rsidRDefault="00DD06AE" w:rsidP="00EF6A17">
                <w:pPr>
                  <w:rPr>
                    <w:szCs w:val="21"/>
                  </w:rPr>
                </w:pPr>
                <w:r>
                  <w:t>中国化工农化有限公司</w:t>
                </w:r>
              </w:p>
            </w:tc>
            <w:tc>
              <w:tcPr>
                <w:tcW w:w="518" w:type="pct"/>
                <w:shd w:val="clear" w:color="auto" w:fill="auto"/>
              </w:tcPr>
              <w:p w:rsidR="00DD06AE" w:rsidRDefault="00DD06AE" w:rsidP="00EF6A17">
                <w:pPr>
                  <w:rPr>
                    <w:szCs w:val="21"/>
                  </w:rPr>
                </w:pPr>
                <w:r>
                  <w:t>承诺内容一</w:t>
                </w:r>
              </w:p>
            </w:tc>
            <w:tc>
              <w:tcPr>
                <w:tcW w:w="518" w:type="pct"/>
                <w:shd w:val="clear" w:color="auto" w:fill="auto"/>
              </w:tcPr>
              <w:p w:rsidR="00DD06AE" w:rsidRDefault="00DD06AE" w:rsidP="00EF6A17">
                <w:pPr>
                  <w:rPr>
                    <w:szCs w:val="21"/>
                  </w:rPr>
                </w:pPr>
                <w:r>
                  <w:t>长期承诺</w:t>
                </w:r>
              </w:p>
            </w:tc>
            <w:sdt>
              <w:sdtPr>
                <w:rPr>
                  <w:rFonts w:hint="eastAsia"/>
                  <w:bCs/>
                  <w:szCs w:val="21"/>
                </w:rPr>
                <w:alias w:val="与股改相关的承诺-是否有履行期限"/>
                <w:tag w:val="_GBC_9d8147bb4e314c0a9d1b21d1473297d9"/>
                <w:id w:val="7140796"/>
                <w:lock w:val="sdtLocked"/>
                <w:comboBox>
                  <w:listItem w:displayText="是" w:value="true"/>
                  <w:listItem w:displayText="否" w:value="false"/>
                </w:comboBox>
              </w:sdtPr>
              <w:sdtContent>
                <w:tc>
                  <w:tcPr>
                    <w:tcW w:w="533" w:type="pct"/>
                    <w:shd w:val="clear" w:color="auto" w:fill="auto"/>
                  </w:tcPr>
                  <w:p w:rsidR="00DD06AE" w:rsidRDefault="00DD06AE" w:rsidP="00EF6A17">
                    <w:pPr>
                      <w:rPr>
                        <w:color w:val="FFC000"/>
                        <w:szCs w:val="21"/>
                      </w:rPr>
                    </w:pPr>
                    <w:r>
                      <w:rPr>
                        <w:rFonts w:hint="eastAsia"/>
                        <w:bCs/>
                        <w:szCs w:val="21"/>
                      </w:rPr>
                      <w:t>否</w:t>
                    </w:r>
                  </w:p>
                </w:tc>
              </w:sdtContent>
            </w:sdt>
            <w:sdt>
              <w:sdtPr>
                <w:rPr>
                  <w:rFonts w:hint="eastAsia"/>
                  <w:bCs/>
                  <w:szCs w:val="21"/>
                </w:rPr>
                <w:alias w:val="与股改相关的承诺-是否及时严格履行"/>
                <w:tag w:val="_GBC_f7d744ce0b754e9ca908c8120cb7514b"/>
                <w:id w:val="7140797"/>
                <w:lock w:val="sdtLocked"/>
                <w:comboBox>
                  <w:listItem w:displayText="是" w:value="true"/>
                  <w:listItem w:displayText="否" w:value="false"/>
                </w:comboBox>
              </w:sdtPr>
              <w:sdtContent>
                <w:tc>
                  <w:tcPr>
                    <w:tcW w:w="523" w:type="pct"/>
                    <w:shd w:val="clear" w:color="auto" w:fill="auto"/>
                  </w:tcPr>
                  <w:p w:rsidR="00DD06AE" w:rsidRDefault="00DD06AE" w:rsidP="00EF6A17">
                    <w:pPr>
                      <w:rPr>
                        <w:color w:val="FFC000"/>
                        <w:szCs w:val="21"/>
                      </w:rPr>
                    </w:pPr>
                    <w:r>
                      <w:rPr>
                        <w:rFonts w:hint="eastAsia"/>
                        <w:bCs/>
                        <w:szCs w:val="21"/>
                      </w:rPr>
                      <w:t>是</w:t>
                    </w:r>
                  </w:p>
                </w:tc>
              </w:sdtContent>
            </w:sdt>
            <w:tc>
              <w:tcPr>
                <w:tcW w:w="612" w:type="pct"/>
                <w:shd w:val="clear" w:color="auto" w:fill="auto"/>
              </w:tcPr>
              <w:p w:rsidR="00DD06AE" w:rsidRDefault="00DD06AE" w:rsidP="00EF6A17">
                <w:pPr>
                  <w:rPr>
                    <w:szCs w:val="21"/>
                  </w:rPr>
                </w:pPr>
              </w:p>
            </w:tc>
            <w:tc>
              <w:tcPr>
                <w:tcW w:w="480" w:type="pct"/>
                <w:shd w:val="clear" w:color="auto" w:fill="auto"/>
              </w:tcPr>
              <w:p w:rsidR="00DD06AE" w:rsidRDefault="00DD06AE" w:rsidP="00EF6A17">
                <w:pPr>
                  <w:rPr>
                    <w:szCs w:val="21"/>
                  </w:rPr>
                </w:pPr>
              </w:p>
            </w:tc>
          </w:tr>
          <w:tr w:rsidR="00DD06AE" w:rsidTr="00EF6A17">
            <w:tc>
              <w:tcPr>
                <w:tcW w:w="842" w:type="pct"/>
                <w:vMerge/>
                <w:shd w:val="clear" w:color="auto" w:fill="auto"/>
              </w:tcPr>
              <w:p w:rsidR="00DD06AE" w:rsidRDefault="00DD06AE" w:rsidP="00EF6A17"/>
            </w:tc>
            <w:sdt>
              <w:sdtPr>
                <w:rPr>
                  <w:szCs w:val="21"/>
                </w:rPr>
                <w:alias w:val="与股改相关的承诺-承诺类型"/>
                <w:tag w:val="_GBC_6a8b676678dd462dafb30b772ab92ae8"/>
                <w:id w:val="714079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DD06AE" w:rsidRDefault="00DD06AE" w:rsidP="00EF6A17">
                    <w:pPr>
                      <w:rPr>
                        <w:szCs w:val="21"/>
                      </w:rPr>
                    </w:pPr>
                    <w:r>
                      <w:rPr>
                        <w:szCs w:val="21"/>
                      </w:rPr>
                      <w:t>解决同业竞争</w:t>
                    </w:r>
                  </w:p>
                </w:tc>
              </w:sdtContent>
            </w:sdt>
            <w:tc>
              <w:tcPr>
                <w:tcW w:w="495" w:type="pct"/>
                <w:shd w:val="clear" w:color="auto" w:fill="auto"/>
              </w:tcPr>
              <w:p w:rsidR="00DD06AE" w:rsidRDefault="00DD06AE" w:rsidP="00EF6A17">
                <w:pPr>
                  <w:rPr>
                    <w:szCs w:val="21"/>
                  </w:rPr>
                </w:pPr>
                <w:r>
                  <w:t>中国化工农化有限公司</w:t>
                </w:r>
              </w:p>
            </w:tc>
            <w:tc>
              <w:tcPr>
                <w:tcW w:w="518" w:type="pct"/>
                <w:shd w:val="clear" w:color="auto" w:fill="auto"/>
              </w:tcPr>
              <w:p w:rsidR="00DD06AE" w:rsidRDefault="00DD06AE" w:rsidP="00EF6A17">
                <w:pPr>
                  <w:rPr>
                    <w:szCs w:val="21"/>
                  </w:rPr>
                </w:pPr>
                <w:r>
                  <w:t>承诺内容二</w:t>
                </w:r>
              </w:p>
            </w:tc>
            <w:tc>
              <w:tcPr>
                <w:tcW w:w="518" w:type="pct"/>
                <w:shd w:val="clear" w:color="auto" w:fill="auto"/>
              </w:tcPr>
              <w:p w:rsidR="00DD06AE" w:rsidRDefault="00DD06AE" w:rsidP="00EF6A17">
                <w:pPr>
                  <w:rPr>
                    <w:szCs w:val="21"/>
                  </w:rPr>
                </w:pPr>
                <w:r>
                  <w:t>长期承诺</w:t>
                </w:r>
              </w:p>
            </w:tc>
            <w:sdt>
              <w:sdtPr>
                <w:rPr>
                  <w:rFonts w:hint="eastAsia"/>
                  <w:bCs/>
                  <w:szCs w:val="21"/>
                </w:rPr>
                <w:alias w:val="与股改相关的承诺-是否有履行期限"/>
                <w:tag w:val="_GBC_9d8147bb4e314c0a9d1b21d1473297d9"/>
                <w:id w:val="7140799"/>
                <w:lock w:val="sdtLocked"/>
                <w:comboBox>
                  <w:listItem w:displayText="是" w:value="true"/>
                  <w:listItem w:displayText="否" w:value="false"/>
                </w:comboBox>
              </w:sdtPr>
              <w:sdtContent>
                <w:tc>
                  <w:tcPr>
                    <w:tcW w:w="533" w:type="pct"/>
                    <w:shd w:val="clear" w:color="auto" w:fill="auto"/>
                  </w:tcPr>
                  <w:p w:rsidR="00DD06AE" w:rsidRDefault="00DD06AE" w:rsidP="00EF6A17">
                    <w:pPr>
                      <w:rPr>
                        <w:bCs/>
                        <w:szCs w:val="21"/>
                      </w:rPr>
                    </w:pPr>
                    <w:r>
                      <w:rPr>
                        <w:rFonts w:hint="eastAsia"/>
                        <w:bCs/>
                        <w:szCs w:val="21"/>
                      </w:rPr>
                      <w:t>否</w:t>
                    </w:r>
                  </w:p>
                </w:tc>
              </w:sdtContent>
            </w:sdt>
            <w:sdt>
              <w:sdtPr>
                <w:rPr>
                  <w:rFonts w:hint="eastAsia"/>
                  <w:bCs/>
                  <w:szCs w:val="21"/>
                </w:rPr>
                <w:alias w:val="与股改相关的承诺-是否及时严格履行"/>
                <w:tag w:val="_GBC_f7d744ce0b754e9ca908c8120cb7514b"/>
                <w:id w:val="7140800"/>
                <w:lock w:val="sdtLocked"/>
                <w:comboBox>
                  <w:listItem w:displayText="是" w:value="true"/>
                  <w:listItem w:displayText="否" w:value="false"/>
                </w:comboBox>
              </w:sdtPr>
              <w:sdtContent>
                <w:tc>
                  <w:tcPr>
                    <w:tcW w:w="523" w:type="pct"/>
                    <w:shd w:val="clear" w:color="auto" w:fill="auto"/>
                  </w:tcPr>
                  <w:p w:rsidR="00DD06AE" w:rsidRDefault="00DD06AE" w:rsidP="00EF6A17">
                    <w:pPr>
                      <w:rPr>
                        <w:bCs/>
                        <w:szCs w:val="21"/>
                      </w:rPr>
                    </w:pPr>
                    <w:r>
                      <w:rPr>
                        <w:rFonts w:hint="eastAsia"/>
                        <w:bCs/>
                        <w:szCs w:val="21"/>
                      </w:rPr>
                      <w:t>是</w:t>
                    </w:r>
                  </w:p>
                </w:tc>
              </w:sdtContent>
            </w:sdt>
            <w:tc>
              <w:tcPr>
                <w:tcW w:w="612" w:type="pct"/>
                <w:shd w:val="clear" w:color="auto" w:fill="auto"/>
              </w:tcPr>
              <w:p w:rsidR="00DD06AE" w:rsidRDefault="00DD06AE" w:rsidP="00EF6A17">
                <w:pPr>
                  <w:rPr>
                    <w:szCs w:val="21"/>
                  </w:rPr>
                </w:pPr>
              </w:p>
            </w:tc>
            <w:tc>
              <w:tcPr>
                <w:tcW w:w="480" w:type="pct"/>
                <w:shd w:val="clear" w:color="auto" w:fill="auto"/>
              </w:tcPr>
              <w:p w:rsidR="00DD06AE" w:rsidRDefault="00DD06AE" w:rsidP="00EF6A17">
                <w:pPr>
                  <w:rPr>
                    <w:szCs w:val="21"/>
                  </w:rPr>
                </w:pPr>
              </w:p>
            </w:tc>
          </w:tr>
          <w:tr w:rsidR="00DD06AE" w:rsidTr="00EF6A17">
            <w:tc>
              <w:tcPr>
                <w:tcW w:w="842" w:type="pct"/>
                <w:vMerge/>
                <w:shd w:val="clear" w:color="auto" w:fill="auto"/>
              </w:tcPr>
              <w:p w:rsidR="00DD06AE" w:rsidRDefault="00DD06AE" w:rsidP="00EF6A17"/>
            </w:tc>
            <w:sdt>
              <w:sdtPr>
                <w:rPr>
                  <w:szCs w:val="21"/>
                </w:rPr>
                <w:alias w:val="与股改相关的承诺-承诺类型"/>
                <w:tag w:val="_GBC_6a8b676678dd462dafb30b772ab92ae8"/>
                <w:id w:val="714080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DD06AE" w:rsidRDefault="00DD06AE" w:rsidP="00EF6A17">
                    <w:pPr>
                      <w:rPr>
                        <w:szCs w:val="21"/>
                      </w:rPr>
                    </w:pPr>
                    <w:r>
                      <w:rPr>
                        <w:szCs w:val="21"/>
                      </w:rPr>
                      <w:t>其他</w:t>
                    </w:r>
                  </w:p>
                </w:tc>
              </w:sdtContent>
            </w:sdt>
            <w:tc>
              <w:tcPr>
                <w:tcW w:w="495" w:type="pct"/>
                <w:shd w:val="clear" w:color="auto" w:fill="auto"/>
              </w:tcPr>
              <w:p w:rsidR="00DD06AE" w:rsidRDefault="00DD06AE" w:rsidP="00EF6A17">
                <w:pPr>
                  <w:rPr>
                    <w:szCs w:val="21"/>
                  </w:rPr>
                </w:pPr>
                <w:r>
                  <w:t>中国化工农化有限公司</w:t>
                </w:r>
              </w:p>
            </w:tc>
            <w:tc>
              <w:tcPr>
                <w:tcW w:w="518" w:type="pct"/>
                <w:shd w:val="clear" w:color="auto" w:fill="auto"/>
              </w:tcPr>
              <w:p w:rsidR="00DD06AE" w:rsidRDefault="00DD06AE" w:rsidP="00EF6A17">
                <w:pPr>
                  <w:rPr>
                    <w:szCs w:val="21"/>
                  </w:rPr>
                </w:pPr>
                <w:r>
                  <w:t>承诺内容三</w:t>
                </w:r>
              </w:p>
            </w:tc>
            <w:tc>
              <w:tcPr>
                <w:tcW w:w="518" w:type="pct"/>
                <w:shd w:val="clear" w:color="auto" w:fill="auto"/>
              </w:tcPr>
              <w:p w:rsidR="00DD06AE" w:rsidRDefault="00DD06AE" w:rsidP="00EF6A17">
                <w:pPr>
                  <w:rPr>
                    <w:szCs w:val="21"/>
                  </w:rPr>
                </w:pPr>
                <w:r>
                  <w:t>长期承诺</w:t>
                </w:r>
              </w:p>
            </w:tc>
            <w:sdt>
              <w:sdtPr>
                <w:rPr>
                  <w:rFonts w:hint="eastAsia"/>
                  <w:bCs/>
                  <w:szCs w:val="21"/>
                </w:rPr>
                <w:alias w:val="与股改相关的承诺-是否有履行期限"/>
                <w:tag w:val="_GBC_9d8147bb4e314c0a9d1b21d1473297d9"/>
                <w:id w:val="7140802"/>
                <w:lock w:val="sdtLocked"/>
                <w:comboBox>
                  <w:listItem w:displayText="是" w:value="true"/>
                  <w:listItem w:displayText="否" w:value="false"/>
                </w:comboBox>
              </w:sdtPr>
              <w:sdtContent>
                <w:tc>
                  <w:tcPr>
                    <w:tcW w:w="533" w:type="pct"/>
                    <w:shd w:val="clear" w:color="auto" w:fill="auto"/>
                  </w:tcPr>
                  <w:p w:rsidR="00DD06AE" w:rsidRDefault="00DD06AE" w:rsidP="00EF6A17">
                    <w:pPr>
                      <w:rPr>
                        <w:bCs/>
                        <w:szCs w:val="21"/>
                      </w:rPr>
                    </w:pPr>
                    <w:r>
                      <w:rPr>
                        <w:rFonts w:hint="eastAsia"/>
                        <w:bCs/>
                        <w:szCs w:val="21"/>
                      </w:rPr>
                      <w:t>否</w:t>
                    </w:r>
                  </w:p>
                </w:tc>
              </w:sdtContent>
            </w:sdt>
            <w:sdt>
              <w:sdtPr>
                <w:rPr>
                  <w:rFonts w:hint="eastAsia"/>
                  <w:bCs/>
                  <w:szCs w:val="21"/>
                </w:rPr>
                <w:alias w:val="与股改相关的承诺-是否及时严格履行"/>
                <w:tag w:val="_GBC_f7d744ce0b754e9ca908c8120cb7514b"/>
                <w:id w:val="7140803"/>
                <w:lock w:val="sdtLocked"/>
                <w:comboBox>
                  <w:listItem w:displayText="是" w:value="true"/>
                  <w:listItem w:displayText="否" w:value="false"/>
                </w:comboBox>
              </w:sdtPr>
              <w:sdtContent>
                <w:tc>
                  <w:tcPr>
                    <w:tcW w:w="523" w:type="pct"/>
                    <w:shd w:val="clear" w:color="auto" w:fill="auto"/>
                  </w:tcPr>
                  <w:p w:rsidR="00DD06AE" w:rsidRDefault="00DD06AE" w:rsidP="00EF6A17">
                    <w:pPr>
                      <w:rPr>
                        <w:bCs/>
                        <w:szCs w:val="21"/>
                      </w:rPr>
                    </w:pPr>
                    <w:r>
                      <w:rPr>
                        <w:rFonts w:hint="eastAsia"/>
                        <w:bCs/>
                        <w:szCs w:val="21"/>
                      </w:rPr>
                      <w:t>是</w:t>
                    </w:r>
                  </w:p>
                </w:tc>
              </w:sdtContent>
            </w:sdt>
            <w:tc>
              <w:tcPr>
                <w:tcW w:w="612" w:type="pct"/>
                <w:shd w:val="clear" w:color="auto" w:fill="auto"/>
              </w:tcPr>
              <w:p w:rsidR="00DD06AE" w:rsidRDefault="00DD06AE" w:rsidP="00EF6A17">
                <w:pPr>
                  <w:rPr>
                    <w:szCs w:val="21"/>
                  </w:rPr>
                </w:pPr>
              </w:p>
            </w:tc>
            <w:tc>
              <w:tcPr>
                <w:tcW w:w="480" w:type="pct"/>
                <w:shd w:val="clear" w:color="auto" w:fill="auto"/>
              </w:tcPr>
              <w:p w:rsidR="00DD06AE" w:rsidRDefault="00DD06AE" w:rsidP="00EF6A17">
                <w:pPr>
                  <w:rPr>
                    <w:szCs w:val="21"/>
                  </w:rPr>
                </w:pPr>
              </w:p>
            </w:tc>
          </w:tr>
          <w:tr w:rsidR="00DD06AE" w:rsidTr="00EF6A17">
            <w:tc>
              <w:tcPr>
                <w:tcW w:w="842" w:type="pct"/>
                <w:vMerge/>
                <w:shd w:val="clear" w:color="auto" w:fill="auto"/>
              </w:tcPr>
              <w:p w:rsidR="00DD06AE" w:rsidRDefault="00DD06AE" w:rsidP="00EF6A17"/>
            </w:tc>
            <w:sdt>
              <w:sdtPr>
                <w:rPr>
                  <w:szCs w:val="21"/>
                </w:rPr>
                <w:alias w:val="与股改相关的承诺-承诺类型"/>
                <w:tag w:val="_GBC_6a8b676678dd462dafb30b772ab92ae8"/>
                <w:id w:val="714080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DD06AE" w:rsidRDefault="00DD06AE" w:rsidP="00EF6A17">
                    <w:pPr>
                      <w:rPr>
                        <w:color w:val="FFC000"/>
                        <w:szCs w:val="21"/>
                      </w:rPr>
                    </w:pPr>
                    <w:r>
                      <w:rPr>
                        <w:szCs w:val="21"/>
                      </w:rPr>
                      <w:t>解决同业竞争</w:t>
                    </w:r>
                  </w:p>
                </w:tc>
              </w:sdtContent>
            </w:sdt>
            <w:tc>
              <w:tcPr>
                <w:tcW w:w="495" w:type="pct"/>
                <w:shd w:val="clear" w:color="auto" w:fill="auto"/>
              </w:tcPr>
              <w:p w:rsidR="00DD06AE" w:rsidRDefault="00DD06AE" w:rsidP="00EF6A17">
                <w:pPr>
                  <w:rPr>
                    <w:szCs w:val="21"/>
                  </w:rPr>
                </w:pPr>
                <w:r>
                  <w:t>沧州大化集团有限责任公司</w:t>
                </w:r>
              </w:p>
            </w:tc>
            <w:tc>
              <w:tcPr>
                <w:tcW w:w="518" w:type="pct"/>
                <w:shd w:val="clear" w:color="auto" w:fill="auto"/>
              </w:tcPr>
              <w:p w:rsidR="00DD06AE" w:rsidRDefault="00DD06AE" w:rsidP="00EF6A17">
                <w:pPr>
                  <w:rPr>
                    <w:szCs w:val="21"/>
                  </w:rPr>
                </w:pPr>
                <w:r>
                  <w:t>承诺内容四</w:t>
                </w:r>
              </w:p>
            </w:tc>
            <w:tc>
              <w:tcPr>
                <w:tcW w:w="518" w:type="pct"/>
                <w:shd w:val="clear" w:color="auto" w:fill="auto"/>
              </w:tcPr>
              <w:p w:rsidR="00DD06AE" w:rsidRDefault="00DD06AE" w:rsidP="00EF6A17">
                <w:pPr>
                  <w:rPr>
                    <w:szCs w:val="21"/>
                  </w:rPr>
                </w:pPr>
                <w:r>
                  <w:t>长期承诺</w:t>
                </w:r>
              </w:p>
            </w:tc>
            <w:sdt>
              <w:sdtPr>
                <w:rPr>
                  <w:rFonts w:hint="eastAsia"/>
                  <w:bCs/>
                  <w:szCs w:val="21"/>
                </w:rPr>
                <w:alias w:val="与股改相关的承诺-是否有履行期限"/>
                <w:tag w:val="_GBC_9d8147bb4e314c0a9d1b21d1473297d9"/>
                <w:id w:val="7140805"/>
                <w:lock w:val="sdtLocked"/>
                <w:comboBox>
                  <w:listItem w:displayText="是" w:value="true"/>
                  <w:listItem w:displayText="否" w:value="false"/>
                </w:comboBox>
              </w:sdtPr>
              <w:sdtContent>
                <w:tc>
                  <w:tcPr>
                    <w:tcW w:w="533" w:type="pct"/>
                    <w:shd w:val="clear" w:color="auto" w:fill="auto"/>
                  </w:tcPr>
                  <w:p w:rsidR="00DD06AE" w:rsidRDefault="00DD06AE" w:rsidP="00EF6A17">
                    <w:pPr>
                      <w:rPr>
                        <w:color w:val="FFC000"/>
                        <w:szCs w:val="21"/>
                      </w:rPr>
                    </w:pPr>
                    <w:r>
                      <w:rPr>
                        <w:rFonts w:hint="eastAsia"/>
                        <w:bCs/>
                        <w:szCs w:val="21"/>
                      </w:rPr>
                      <w:t>否</w:t>
                    </w:r>
                  </w:p>
                </w:tc>
              </w:sdtContent>
            </w:sdt>
            <w:sdt>
              <w:sdtPr>
                <w:rPr>
                  <w:rFonts w:hint="eastAsia"/>
                  <w:bCs/>
                  <w:szCs w:val="21"/>
                </w:rPr>
                <w:alias w:val="与股改相关的承诺-是否及时严格履行"/>
                <w:tag w:val="_GBC_f7d744ce0b754e9ca908c8120cb7514b"/>
                <w:id w:val="7140806"/>
                <w:lock w:val="sdtLocked"/>
                <w:comboBox>
                  <w:listItem w:displayText="是" w:value="true"/>
                  <w:listItem w:displayText="否" w:value="false"/>
                </w:comboBox>
              </w:sdtPr>
              <w:sdtContent>
                <w:tc>
                  <w:tcPr>
                    <w:tcW w:w="523" w:type="pct"/>
                    <w:shd w:val="clear" w:color="auto" w:fill="auto"/>
                  </w:tcPr>
                  <w:p w:rsidR="00DD06AE" w:rsidRDefault="00DD06AE" w:rsidP="00EF6A17">
                    <w:pPr>
                      <w:rPr>
                        <w:color w:val="FFC000"/>
                        <w:szCs w:val="21"/>
                      </w:rPr>
                    </w:pPr>
                    <w:r>
                      <w:rPr>
                        <w:rFonts w:hint="eastAsia"/>
                        <w:bCs/>
                        <w:szCs w:val="21"/>
                      </w:rPr>
                      <w:t>是</w:t>
                    </w:r>
                  </w:p>
                </w:tc>
              </w:sdtContent>
            </w:sdt>
            <w:tc>
              <w:tcPr>
                <w:tcW w:w="612" w:type="pct"/>
                <w:shd w:val="clear" w:color="auto" w:fill="auto"/>
              </w:tcPr>
              <w:p w:rsidR="00DD06AE" w:rsidRDefault="00DD06AE" w:rsidP="00EF6A17">
                <w:pPr>
                  <w:rPr>
                    <w:szCs w:val="21"/>
                  </w:rPr>
                </w:pPr>
              </w:p>
            </w:tc>
            <w:tc>
              <w:tcPr>
                <w:tcW w:w="480" w:type="pct"/>
                <w:shd w:val="clear" w:color="auto" w:fill="auto"/>
              </w:tcPr>
              <w:p w:rsidR="00DD06AE" w:rsidRDefault="00DD06AE" w:rsidP="00EF6A17">
                <w:pPr>
                  <w:rPr>
                    <w:szCs w:val="21"/>
                  </w:rPr>
                </w:pPr>
              </w:p>
            </w:tc>
          </w:tr>
          <w:tr w:rsidR="00CB5560" w:rsidTr="00EF6A17">
            <w:tc>
              <w:tcPr>
                <w:tcW w:w="842" w:type="pct"/>
                <w:shd w:val="clear" w:color="auto" w:fill="auto"/>
                <w:vAlign w:val="center"/>
              </w:tcPr>
              <w:p w:rsidR="00CB5560" w:rsidRDefault="00CB5560" w:rsidP="00EF6A17">
                <w:pPr>
                  <w:rPr>
                    <w:szCs w:val="21"/>
                  </w:rPr>
                </w:pPr>
                <w:r>
                  <w:rPr>
                    <w:rFonts w:hint="eastAsia"/>
                    <w:szCs w:val="21"/>
                  </w:rPr>
                  <w:t>与重大资产重组相关的承诺</w:t>
                </w:r>
              </w:p>
            </w:tc>
            <w:sdt>
              <w:sdtPr>
                <w:rPr>
                  <w:szCs w:val="21"/>
                </w:rPr>
                <w:alias w:val="与重大资产重组相关的承诺-承诺类型"/>
                <w:tag w:val="_GBC_c986a55468114c2fbf6186df07b763ce"/>
                <w:id w:val="7140813"/>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CB5560" w:rsidRPr="00CB5560" w:rsidRDefault="00CB5560" w:rsidP="00EF6A17">
                    <w:pPr>
                      <w:rPr>
                        <w:color w:val="FFC000"/>
                        <w:szCs w:val="21"/>
                      </w:rPr>
                    </w:pPr>
                    <w:r w:rsidRPr="00CB5560">
                      <w:rPr>
                        <w:szCs w:val="21"/>
                      </w:rPr>
                      <w:t>解决关联交易</w:t>
                    </w:r>
                  </w:p>
                </w:tc>
              </w:sdtContent>
            </w:sdt>
            <w:tc>
              <w:tcPr>
                <w:tcW w:w="495" w:type="pct"/>
                <w:shd w:val="clear" w:color="auto" w:fill="auto"/>
                <w:vAlign w:val="center"/>
              </w:tcPr>
              <w:p w:rsidR="00CB5560" w:rsidRPr="00CB5560" w:rsidRDefault="00CB5560">
                <w:pPr>
                  <w:rPr>
                    <w:szCs w:val="21"/>
                  </w:rPr>
                </w:pPr>
                <w:r w:rsidRPr="00CB5560">
                  <w:rPr>
                    <w:rFonts w:hint="eastAsia"/>
                    <w:szCs w:val="21"/>
                  </w:rPr>
                  <w:t>沧州大化集团有限责任公司</w:t>
                </w:r>
              </w:p>
            </w:tc>
            <w:tc>
              <w:tcPr>
                <w:tcW w:w="518" w:type="pct"/>
                <w:shd w:val="clear" w:color="auto" w:fill="auto"/>
                <w:vAlign w:val="center"/>
              </w:tcPr>
              <w:p w:rsidR="00CB5560" w:rsidRPr="00CB5560" w:rsidRDefault="00CB5560">
                <w:pPr>
                  <w:rPr>
                    <w:szCs w:val="21"/>
                  </w:rPr>
                </w:pPr>
                <w:r w:rsidRPr="00CB5560">
                  <w:rPr>
                    <w:rFonts w:hint="eastAsia"/>
                    <w:szCs w:val="21"/>
                  </w:rPr>
                  <w:t>承诺内容五</w:t>
                </w:r>
              </w:p>
            </w:tc>
            <w:tc>
              <w:tcPr>
                <w:tcW w:w="518" w:type="pct"/>
                <w:shd w:val="clear" w:color="auto" w:fill="auto"/>
                <w:vAlign w:val="center"/>
              </w:tcPr>
              <w:p w:rsidR="00CB5560" w:rsidRPr="00CB5560" w:rsidRDefault="00CB5560">
                <w:pPr>
                  <w:rPr>
                    <w:szCs w:val="21"/>
                  </w:rPr>
                </w:pPr>
                <w:r w:rsidRPr="00CB5560">
                  <w:rPr>
                    <w:rFonts w:hint="eastAsia"/>
                    <w:szCs w:val="21"/>
                  </w:rPr>
                  <w:t>长期承诺</w:t>
                </w:r>
              </w:p>
            </w:tc>
            <w:sdt>
              <w:sdtPr>
                <w:rPr>
                  <w:szCs w:val="21"/>
                </w:rPr>
                <w:alias w:val="与重大资产重组相关的承诺-是否有履行期限"/>
                <w:tag w:val="_GBC_79e4c1ac8ad34fc58bc66e725cb673e1"/>
                <w:id w:val="7140814"/>
                <w:lock w:val="sdtLocked"/>
                <w:comboBox>
                  <w:listItem w:displayText="是" w:value="true"/>
                  <w:listItem w:displayText="否" w:value="false"/>
                </w:comboBox>
              </w:sdtPr>
              <w:sdtContent>
                <w:tc>
                  <w:tcPr>
                    <w:tcW w:w="533" w:type="pct"/>
                    <w:shd w:val="clear" w:color="auto" w:fill="auto"/>
                  </w:tcPr>
                  <w:p w:rsidR="00CB5560" w:rsidRDefault="00CB5560" w:rsidP="00EF6A17">
                    <w:pPr>
                      <w:rPr>
                        <w:color w:val="FFC000"/>
                        <w:szCs w:val="21"/>
                      </w:rPr>
                    </w:pPr>
                    <w:r>
                      <w:rPr>
                        <w:szCs w:val="21"/>
                      </w:rPr>
                      <w:t>否</w:t>
                    </w:r>
                  </w:p>
                </w:tc>
              </w:sdtContent>
            </w:sdt>
            <w:sdt>
              <w:sdtPr>
                <w:rPr>
                  <w:szCs w:val="21"/>
                </w:rPr>
                <w:alias w:val="与重大资产重组相关的承诺-是否及时严格履行"/>
                <w:tag w:val="_GBC_1aabacc96fa447b3965eabf1922b74c1"/>
                <w:id w:val="7140815"/>
                <w:lock w:val="sdtLocked"/>
                <w:comboBox>
                  <w:listItem w:displayText="是" w:value="true"/>
                  <w:listItem w:displayText="否" w:value="false"/>
                </w:comboBox>
              </w:sdtPr>
              <w:sdtContent>
                <w:tc>
                  <w:tcPr>
                    <w:tcW w:w="523" w:type="pct"/>
                    <w:shd w:val="clear" w:color="auto" w:fill="auto"/>
                  </w:tcPr>
                  <w:p w:rsidR="00CB5560" w:rsidRDefault="00CB5560" w:rsidP="00EF6A17">
                    <w:pPr>
                      <w:rPr>
                        <w:color w:val="FFC000"/>
                        <w:szCs w:val="21"/>
                      </w:rPr>
                    </w:pPr>
                    <w:r>
                      <w:rPr>
                        <w:szCs w:val="21"/>
                      </w:rPr>
                      <w:t>是</w:t>
                    </w:r>
                  </w:p>
                </w:tc>
              </w:sdtContent>
            </w:sdt>
            <w:tc>
              <w:tcPr>
                <w:tcW w:w="612" w:type="pct"/>
                <w:shd w:val="clear" w:color="auto" w:fill="auto"/>
              </w:tcPr>
              <w:p w:rsidR="00CB5560" w:rsidRDefault="00CB5560" w:rsidP="00EF6A17">
                <w:pPr>
                  <w:rPr>
                    <w:szCs w:val="21"/>
                  </w:rPr>
                </w:pPr>
              </w:p>
            </w:tc>
            <w:tc>
              <w:tcPr>
                <w:tcW w:w="480" w:type="pct"/>
                <w:shd w:val="clear" w:color="auto" w:fill="auto"/>
              </w:tcPr>
              <w:p w:rsidR="00CB5560" w:rsidRDefault="00CB5560" w:rsidP="00EF6A17">
                <w:pPr>
                  <w:rPr>
                    <w:szCs w:val="21"/>
                  </w:rPr>
                </w:pPr>
              </w:p>
            </w:tc>
          </w:tr>
          <w:tr w:rsidR="00CB5560" w:rsidTr="00EF6A17">
            <w:tc>
              <w:tcPr>
                <w:tcW w:w="842" w:type="pct"/>
                <w:shd w:val="clear" w:color="auto" w:fill="auto"/>
                <w:vAlign w:val="center"/>
              </w:tcPr>
              <w:p w:rsidR="00CB5560" w:rsidRDefault="00CB5560" w:rsidP="00EF6A17">
                <w:pPr>
                  <w:rPr>
                    <w:szCs w:val="21"/>
                  </w:rPr>
                </w:pPr>
                <w:r>
                  <w:rPr>
                    <w:rFonts w:hint="eastAsia"/>
                    <w:szCs w:val="21"/>
                  </w:rPr>
                  <w:t>与首次公开发行相关的承诺</w:t>
                </w:r>
              </w:p>
            </w:tc>
            <w:sdt>
              <w:sdtPr>
                <w:rPr>
                  <w:szCs w:val="21"/>
                </w:rPr>
                <w:alias w:val="与首次公开发行相关的承诺-承诺类型"/>
                <w:tag w:val="_GBC_f0b3976fba3f46e4affc4364f69d8f5a"/>
                <w:id w:val="7140819"/>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CB5560" w:rsidRDefault="00CB5560" w:rsidP="00EF6A17">
                    <w:pPr>
                      <w:rPr>
                        <w:color w:val="FFC000"/>
                        <w:szCs w:val="21"/>
                      </w:rPr>
                    </w:pPr>
                    <w:r>
                      <w:rPr>
                        <w:szCs w:val="21"/>
                      </w:rPr>
                      <w:t>解决关联交易</w:t>
                    </w:r>
                  </w:p>
                </w:tc>
              </w:sdtContent>
            </w:sdt>
            <w:tc>
              <w:tcPr>
                <w:tcW w:w="495" w:type="pct"/>
                <w:shd w:val="clear" w:color="auto" w:fill="auto"/>
              </w:tcPr>
              <w:p w:rsidR="00CB5560" w:rsidRDefault="00CB5560" w:rsidP="00EF6A17">
                <w:pPr>
                  <w:rPr>
                    <w:szCs w:val="21"/>
                  </w:rPr>
                </w:pPr>
                <w:r w:rsidRPr="00CB5560">
                  <w:rPr>
                    <w:rFonts w:hint="eastAsia"/>
                    <w:szCs w:val="21"/>
                  </w:rPr>
                  <w:t>沧州大化集团有限责任公司</w:t>
                </w:r>
              </w:p>
            </w:tc>
            <w:tc>
              <w:tcPr>
                <w:tcW w:w="518" w:type="pct"/>
                <w:shd w:val="clear" w:color="auto" w:fill="auto"/>
              </w:tcPr>
              <w:p w:rsidR="00CB5560" w:rsidRDefault="00CB5560" w:rsidP="00CB5560">
                <w:pPr>
                  <w:rPr>
                    <w:szCs w:val="21"/>
                  </w:rPr>
                </w:pPr>
                <w:r w:rsidRPr="00CB5560">
                  <w:rPr>
                    <w:rFonts w:hint="eastAsia"/>
                    <w:szCs w:val="21"/>
                  </w:rPr>
                  <w:t>承诺内容</w:t>
                </w:r>
                <w:r>
                  <w:rPr>
                    <w:rFonts w:hint="eastAsia"/>
                    <w:szCs w:val="21"/>
                  </w:rPr>
                  <w:t>六</w:t>
                </w:r>
              </w:p>
            </w:tc>
            <w:tc>
              <w:tcPr>
                <w:tcW w:w="518" w:type="pct"/>
                <w:shd w:val="clear" w:color="auto" w:fill="auto"/>
              </w:tcPr>
              <w:p w:rsidR="00CB5560" w:rsidRDefault="00CB5560" w:rsidP="00EF6A17">
                <w:pPr>
                  <w:rPr>
                    <w:szCs w:val="21"/>
                  </w:rPr>
                </w:pPr>
                <w:r w:rsidRPr="00CB5560">
                  <w:rPr>
                    <w:rFonts w:hint="eastAsia"/>
                    <w:szCs w:val="21"/>
                  </w:rPr>
                  <w:t>沧州大化合法存续且沧州大化集团有限责任公司作为沧州大化的控股股东期间</w:t>
                </w:r>
              </w:p>
            </w:tc>
            <w:sdt>
              <w:sdtPr>
                <w:rPr>
                  <w:szCs w:val="21"/>
                </w:rPr>
                <w:alias w:val="与首次公开发行相关的承诺-是否有履行期限"/>
                <w:tag w:val="_GBC_1a64033131a64daa8e3bdd128e9385c8"/>
                <w:id w:val="7140820"/>
                <w:lock w:val="sdtLocked"/>
                <w:comboBox>
                  <w:listItem w:displayText="是" w:value="true"/>
                  <w:listItem w:displayText="否" w:value="false"/>
                </w:comboBox>
              </w:sdtPr>
              <w:sdtContent>
                <w:tc>
                  <w:tcPr>
                    <w:tcW w:w="533" w:type="pct"/>
                    <w:shd w:val="clear" w:color="auto" w:fill="auto"/>
                  </w:tcPr>
                  <w:p w:rsidR="00CB5560" w:rsidRDefault="00CB5560" w:rsidP="00EF6A17">
                    <w:pPr>
                      <w:rPr>
                        <w:color w:val="FFC000"/>
                        <w:szCs w:val="21"/>
                      </w:rPr>
                    </w:pPr>
                    <w:r>
                      <w:rPr>
                        <w:szCs w:val="21"/>
                      </w:rPr>
                      <w:t>是</w:t>
                    </w:r>
                  </w:p>
                </w:tc>
              </w:sdtContent>
            </w:sdt>
            <w:sdt>
              <w:sdtPr>
                <w:rPr>
                  <w:szCs w:val="21"/>
                </w:rPr>
                <w:alias w:val="与首次公开发行相关的承诺-是否及时严格履行"/>
                <w:tag w:val="_GBC_72e17878bcd24bdb95a1b0936940ee48"/>
                <w:id w:val="7140821"/>
                <w:lock w:val="sdtLocked"/>
                <w:comboBox>
                  <w:listItem w:displayText="是" w:value="true"/>
                  <w:listItem w:displayText="否" w:value="false"/>
                </w:comboBox>
              </w:sdtPr>
              <w:sdtContent>
                <w:tc>
                  <w:tcPr>
                    <w:tcW w:w="523" w:type="pct"/>
                    <w:shd w:val="clear" w:color="auto" w:fill="auto"/>
                  </w:tcPr>
                  <w:p w:rsidR="00CB5560" w:rsidRDefault="00CB5560" w:rsidP="00EF6A17">
                    <w:pPr>
                      <w:rPr>
                        <w:color w:val="FFC000"/>
                        <w:szCs w:val="21"/>
                      </w:rPr>
                    </w:pPr>
                    <w:r>
                      <w:rPr>
                        <w:szCs w:val="21"/>
                      </w:rPr>
                      <w:t>是</w:t>
                    </w:r>
                  </w:p>
                </w:tc>
              </w:sdtContent>
            </w:sdt>
            <w:tc>
              <w:tcPr>
                <w:tcW w:w="612" w:type="pct"/>
                <w:shd w:val="clear" w:color="auto" w:fill="auto"/>
              </w:tcPr>
              <w:p w:rsidR="00CB5560" w:rsidRDefault="00CB5560" w:rsidP="00EF6A17">
                <w:pPr>
                  <w:rPr>
                    <w:szCs w:val="21"/>
                  </w:rPr>
                </w:pPr>
              </w:p>
            </w:tc>
            <w:tc>
              <w:tcPr>
                <w:tcW w:w="480" w:type="pct"/>
                <w:shd w:val="clear" w:color="auto" w:fill="auto"/>
              </w:tcPr>
              <w:p w:rsidR="00CB5560" w:rsidRDefault="00CB5560" w:rsidP="00EF6A17">
                <w:pPr>
                  <w:rPr>
                    <w:szCs w:val="21"/>
                  </w:rPr>
                </w:pPr>
              </w:p>
            </w:tc>
          </w:tr>
          <w:tr w:rsidR="00CB5560" w:rsidTr="00EF6A17">
            <w:tc>
              <w:tcPr>
                <w:tcW w:w="842" w:type="pct"/>
                <w:shd w:val="clear" w:color="auto" w:fill="auto"/>
                <w:vAlign w:val="center"/>
              </w:tcPr>
              <w:p w:rsidR="00CB5560" w:rsidRDefault="00CB5560" w:rsidP="00EF6A17">
                <w:pPr>
                  <w:rPr>
                    <w:szCs w:val="21"/>
                  </w:rPr>
                </w:pPr>
                <w:r>
                  <w:rPr>
                    <w:rFonts w:hint="eastAsia"/>
                    <w:szCs w:val="21"/>
                  </w:rPr>
                  <w:lastRenderedPageBreak/>
                  <w:t>与再融资相关的承诺</w:t>
                </w:r>
              </w:p>
            </w:tc>
            <w:sdt>
              <w:sdtPr>
                <w:rPr>
                  <w:szCs w:val="21"/>
                </w:rPr>
                <w:alias w:val="与再融资相关的承诺-承诺类型"/>
                <w:tag w:val="_GBC_51fc7c8c3d5a45708a58624d814ebea4"/>
                <w:id w:val="7140825"/>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CB5560" w:rsidRDefault="00CB5560" w:rsidP="00EF6A17">
                    <w:pPr>
                      <w:rPr>
                        <w:szCs w:val="21"/>
                      </w:rPr>
                    </w:pPr>
                    <w:r>
                      <w:rPr>
                        <w:szCs w:val="21"/>
                      </w:rPr>
                      <w:t>其他</w:t>
                    </w:r>
                  </w:p>
                </w:tc>
              </w:sdtContent>
            </w:sdt>
            <w:tc>
              <w:tcPr>
                <w:tcW w:w="495" w:type="pct"/>
                <w:shd w:val="clear" w:color="auto" w:fill="auto"/>
              </w:tcPr>
              <w:p w:rsidR="00CB5560" w:rsidRDefault="00CB5560" w:rsidP="00EF6A17">
                <w:pPr>
                  <w:rPr>
                    <w:szCs w:val="21"/>
                  </w:rPr>
                </w:pPr>
                <w:r w:rsidRPr="00CB5560">
                  <w:rPr>
                    <w:rFonts w:hint="eastAsia"/>
                    <w:szCs w:val="21"/>
                  </w:rPr>
                  <w:t>沧州大化集团有限责任公司</w:t>
                </w:r>
              </w:p>
            </w:tc>
            <w:tc>
              <w:tcPr>
                <w:tcW w:w="518" w:type="pct"/>
                <w:shd w:val="clear" w:color="auto" w:fill="auto"/>
              </w:tcPr>
              <w:p w:rsidR="00CB5560" w:rsidRDefault="00CB5560" w:rsidP="00EF6A17">
                <w:pPr>
                  <w:rPr>
                    <w:szCs w:val="21"/>
                  </w:rPr>
                </w:pPr>
                <w:r w:rsidRPr="00CB5560">
                  <w:rPr>
                    <w:rFonts w:hint="eastAsia"/>
                    <w:szCs w:val="21"/>
                  </w:rPr>
                  <w:t>承诺内容</w:t>
                </w:r>
                <w:r>
                  <w:rPr>
                    <w:rFonts w:hint="eastAsia"/>
                    <w:szCs w:val="21"/>
                  </w:rPr>
                  <w:t>七</w:t>
                </w:r>
              </w:p>
            </w:tc>
            <w:tc>
              <w:tcPr>
                <w:tcW w:w="518" w:type="pct"/>
                <w:shd w:val="clear" w:color="auto" w:fill="auto"/>
              </w:tcPr>
              <w:p w:rsidR="00CB5560" w:rsidRDefault="00CB5560" w:rsidP="00EF6A17">
                <w:pPr>
                  <w:rPr>
                    <w:szCs w:val="21"/>
                  </w:rPr>
                </w:pPr>
                <w:r w:rsidRPr="00CB5560">
                  <w:rPr>
                    <w:rFonts w:hint="eastAsia"/>
                    <w:szCs w:val="21"/>
                  </w:rPr>
                  <w:t>无偿使用专利权至</w:t>
                </w:r>
                <w:r w:rsidRPr="00CB5560">
                  <w:rPr>
                    <w:szCs w:val="21"/>
                  </w:rPr>
                  <w:t>2026年9月19日</w:t>
                </w:r>
              </w:p>
            </w:tc>
            <w:sdt>
              <w:sdtPr>
                <w:rPr>
                  <w:szCs w:val="21"/>
                </w:rPr>
                <w:alias w:val="与再融资相关的承诺-是否有履行期限"/>
                <w:tag w:val="_GBC_61a129f65e5345a9a2449bccefe4fc4f"/>
                <w:id w:val="7140826"/>
                <w:lock w:val="sdtLocked"/>
                <w:comboBox>
                  <w:listItem w:displayText="是" w:value="true"/>
                  <w:listItem w:displayText="否" w:value="false"/>
                </w:comboBox>
              </w:sdtPr>
              <w:sdtContent>
                <w:tc>
                  <w:tcPr>
                    <w:tcW w:w="533" w:type="pct"/>
                    <w:shd w:val="clear" w:color="auto" w:fill="auto"/>
                  </w:tcPr>
                  <w:p w:rsidR="00CB5560" w:rsidRDefault="00CB5560" w:rsidP="00EF6A17">
                    <w:pPr>
                      <w:rPr>
                        <w:szCs w:val="21"/>
                      </w:rPr>
                    </w:pPr>
                    <w:r>
                      <w:rPr>
                        <w:szCs w:val="21"/>
                      </w:rPr>
                      <w:t>是</w:t>
                    </w:r>
                  </w:p>
                </w:tc>
              </w:sdtContent>
            </w:sdt>
            <w:sdt>
              <w:sdtPr>
                <w:rPr>
                  <w:szCs w:val="21"/>
                </w:rPr>
                <w:alias w:val="与再融资相关的承诺-是否及时严格履行"/>
                <w:tag w:val="_GBC_b85129af82754ffea8b356787ace9197"/>
                <w:id w:val="7140827"/>
                <w:lock w:val="sdtLocked"/>
                <w:comboBox>
                  <w:listItem w:displayText="是" w:value="true"/>
                  <w:listItem w:displayText="否" w:value="false"/>
                </w:comboBox>
              </w:sdtPr>
              <w:sdtContent>
                <w:tc>
                  <w:tcPr>
                    <w:tcW w:w="523" w:type="pct"/>
                    <w:shd w:val="clear" w:color="auto" w:fill="auto"/>
                  </w:tcPr>
                  <w:p w:rsidR="00CB5560" w:rsidRDefault="00CB5560" w:rsidP="00EF6A17">
                    <w:pPr>
                      <w:rPr>
                        <w:szCs w:val="21"/>
                      </w:rPr>
                    </w:pPr>
                    <w:r>
                      <w:rPr>
                        <w:szCs w:val="21"/>
                      </w:rPr>
                      <w:t>是</w:t>
                    </w:r>
                  </w:p>
                </w:tc>
              </w:sdtContent>
            </w:sdt>
            <w:tc>
              <w:tcPr>
                <w:tcW w:w="612" w:type="pct"/>
                <w:shd w:val="clear" w:color="auto" w:fill="auto"/>
              </w:tcPr>
              <w:p w:rsidR="00CB5560" w:rsidRDefault="00CB5560" w:rsidP="00EF6A17">
                <w:pPr>
                  <w:rPr>
                    <w:szCs w:val="21"/>
                  </w:rPr>
                </w:pPr>
              </w:p>
            </w:tc>
            <w:tc>
              <w:tcPr>
                <w:tcW w:w="480" w:type="pct"/>
                <w:shd w:val="clear" w:color="auto" w:fill="auto"/>
              </w:tcPr>
              <w:p w:rsidR="00CB5560" w:rsidRDefault="00CB5560" w:rsidP="00EF6A17">
                <w:pPr>
                  <w:rPr>
                    <w:szCs w:val="21"/>
                  </w:rPr>
                </w:pPr>
              </w:p>
            </w:tc>
          </w:tr>
          <w:tr w:rsidR="00CB5560" w:rsidTr="00EF6A17">
            <w:tc>
              <w:tcPr>
                <w:tcW w:w="842" w:type="pct"/>
                <w:shd w:val="clear" w:color="auto" w:fill="auto"/>
                <w:vAlign w:val="center"/>
              </w:tcPr>
              <w:p w:rsidR="00CB5560" w:rsidRDefault="00CB5560" w:rsidP="00EF6A17">
                <w:pPr>
                  <w:rPr>
                    <w:szCs w:val="21"/>
                  </w:rPr>
                </w:pPr>
                <w:r>
                  <w:rPr>
                    <w:rFonts w:hint="eastAsia"/>
                    <w:szCs w:val="21"/>
                  </w:rPr>
                  <w:t>与股权激励相关的承诺</w:t>
                </w:r>
              </w:p>
            </w:tc>
            <w:sdt>
              <w:sdtPr>
                <w:rPr>
                  <w:szCs w:val="21"/>
                </w:rPr>
                <w:alias w:val="与股权激励相关的承诺-承诺类型"/>
                <w:tag w:val="_GBC_9ba54e7567274866a1f4d04b9882cd3a"/>
                <w:id w:val="7140831"/>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CB5560" w:rsidRDefault="00CB5560" w:rsidP="00EF6A17">
                    <w:pPr>
                      <w:rPr>
                        <w:color w:val="FFC000"/>
                        <w:szCs w:val="21"/>
                      </w:rPr>
                    </w:pPr>
                    <w:r>
                      <w:rPr>
                        <w:szCs w:val="21"/>
                      </w:rPr>
                      <w:t>其他</w:t>
                    </w:r>
                  </w:p>
                </w:tc>
              </w:sdtContent>
            </w:sdt>
            <w:tc>
              <w:tcPr>
                <w:tcW w:w="495" w:type="pct"/>
                <w:shd w:val="clear" w:color="auto" w:fill="auto"/>
              </w:tcPr>
              <w:p w:rsidR="00CB5560" w:rsidRDefault="003C78EF" w:rsidP="00EF6A17">
                <w:pPr>
                  <w:rPr>
                    <w:szCs w:val="21"/>
                  </w:rPr>
                </w:pPr>
                <w:r w:rsidRPr="003C78EF">
                  <w:rPr>
                    <w:rFonts w:hint="eastAsia"/>
                    <w:szCs w:val="21"/>
                  </w:rPr>
                  <w:t>沧州大化集团有限责任公司</w:t>
                </w:r>
              </w:p>
            </w:tc>
            <w:tc>
              <w:tcPr>
                <w:tcW w:w="518" w:type="pct"/>
                <w:shd w:val="clear" w:color="auto" w:fill="auto"/>
              </w:tcPr>
              <w:p w:rsidR="00CB5560" w:rsidRDefault="003C78EF" w:rsidP="00EF6A17">
                <w:pPr>
                  <w:rPr>
                    <w:szCs w:val="21"/>
                  </w:rPr>
                </w:pPr>
                <w:r w:rsidRPr="003C78EF">
                  <w:rPr>
                    <w:rFonts w:hint="eastAsia"/>
                    <w:szCs w:val="21"/>
                  </w:rPr>
                  <w:t>承诺内容</w:t>
                </w:r>
                <w:r>
                  <w:rPr>
                    <w:rFonts w:hint="eastAsia"/>
                    <w:szCs w:val="21"/>
                  </w:rPr>
                  <w:t>八</w:t>
                </w:r>
              </w:p>
            </w:tc>
            <w:tc>
              <w:tcPr>
                <w:tcW w:w="518" w:type="pct"/>
                <w:shd w:val="clear" w:color="auto" w:fill="auto"/>
              </w:tcPr>
              <w:p w:rsidR="00CB5560" w:rsidRDefault="003C78EF" w:rsidP="00EF6A17">
                <w:pPr>
                  <w:rPr>
                    <w:szCs w:val="21"/>
                  </w:rPr>
                </w:pPr>
                <w:r>
                  <w:rPr>
                    <w:rFonts w:hint="eastAsia"/>
                    <w:szCs w:val="21"/>
                  </w:rPr>
                  <w:t>长期承诺</w:t>
                </w:r>
              </w:p>
            </w:tc>
            <w:sdt>
              <w:sdtPr>
                <w:rPr>
                  <w:szCs w:val="21"/>
                </w:rPr>
                <w:alias w:val="与股权激励相关的承诺-是否有履行期限"/>
                <w:tag w:val="_GBC_6d2982ad15394f19a8815f43af82f1c7"/>
                <w:id w:val="7140832"/>
                <w:lock w:val="sdtLocked"/>
                <w:comboBox>
                  <w:listItem w:displayText="是" w:value="true"/>
                  <w:listItem w:displayText="否" w:value="false"/>
                </w:comboBox>
              </w:sdtPr>
              <w:sdtContent>
                <w:tc>
                  <w:tcPr>
                    <w:tcW w:w="533" w:type="pct"/>
                    <w:shd w:val="clear" w:color="auto" w:fill="auto"/>
                  </w:tcPr>
                  <w:p w:rsidR="00CB5560" w:rsidRDefault="003C78EF" w:rsidP="00EF6A17">
                    <w:pPr>
                      <w:rPr>
                        <w:color w:val="FFC000"/>
                        <w:szCs w:val="21"/>
                      </w:rPr>
                    </w:pPr>
                    <w:r>
                      <w:rPr>
                        <w:szCs w:val="21"/>
                      </w:rPr>
                      <w:t>否</w:t>
                    </w:r>
                  </w:p>
                </w:tc>
              </w:sdtContent>
            </w:sdt>
            <w:sdt>
              <w:sdtPr>
                <w:rPr>
                  <w:szCs w:val="21"/>
                </w:rPr>
                <w:alias w:val="与股权激励相关的承诺-是否及时严格履行"/>
                <w:tag w:val="_GBC_e5e6a81918f347e191ffd587f0c13d84"/>
                <w:id w:val="7140833"/>
                <w:lock w:val="sdtLocked"/>
                <w:comboBox>
                  <w:listItem w:displayText="是" w:value="true"/>
                  <w:listItem w:displayText="否" w:value="false"/>
                </w:comboBox>
              </w:sdtPr>
              <w:sdtContent>
                <w:tc>
                  <w:tcPr>
                    <w:tcW w:w="523" w:type="pct"/>
                    <w:shd w:val="clear" w:color="auto" w:fill="auto"/>
                  </w:tcPr>
                  <w:p w:rsidR="00CB5560" w:rsidRDefault="003C78EF" w:rsidP="00EF6A17">
                    <w:pPr>
                      <w:rPr>
                        <w:color w:val="FFC000"/>
                        <w:szCs w:val="21"/>
                      </w:rPr>
                    </w:pPr>
                    <w:r>
                      <w:rPr>
                        <w:szCs w:val="21"/>
                      </w:rPr>
                      <w:t>是</w:t>
                    </w:r>
                  </w:p>
                </w:tc>
              </w:sdtContent>
            </w:sdt>
            <w:tc>
              <w:tcPr>
                <w:tcW w:w="612" w:type="pct"/>
                <w:shd w:val="clear" w:color="auto" w:fill="auto"/>
              </w:tcPr>
              <w:p w:rsidR="00CB5560" w:rsidRDefault="00CB5560" w:rsidP="00EF6A17">
                <w:pPr>
                  <w:rPr>
                    <w:szCs w:val="21"/>
                  </w:rPr>
                </w:pPr>
              </w:p>
            </w:tc>
            <w:tc>
              <w:tcPr>
                <w:tcW w:w="480" w:type="pct"/>
                <w:shd w:val="clear" w:color="auto" w:fill="auto"/>
              </w:tcPr>
              <w:p w:rsidR="00CB5560" w:rsidRDefault="00CB5560" w:rsidP="00EF6A17">
                <w:pPr>
                  <w:rPr>
                    <w:szCs w:val="21"/>
                  </w:rPr>
                </w:pPr>
              </w:p>
            </w:tc>
          </w:tr>
        </w:tbl>
        <w:p w:rsidR="00DD06AE" w:rsidRDefault="00DD06AE"/>
        <w:p w:rsidR="003C78EF" w:rsidRPr="00E930B5" w:rsidRDefault="003C78EF" w:rsidP="003C78EF">
          <w:pPr>
            <w:spacing w:line="340" w:lineRule="exact"/>
            <w:rPr>
              <w:b/>
              <w:szCs w:val="21"/>
            </w:rPr>
          </w:pPr>
          <w:r w:rsidRPr="00E930B5">
            <w:rPr>
              <w:rFonts w:hint="eastAsia"/>
              <w:b/>
              <w:szCs w:val="21"/>
            </w:rPr>
            <w:t>承诺内容一：承诺方中国化工农化有限公司解决关联交易</w:t>
          </w:r>
        </w:p>
        <w:p w:rsidR="003C78EF" w:rsidRPr="00E930B5" w:rsidRDefault="003C78EF" w:rsidP="003C78EF">
          <w:pPr>
            <w:spacing w:line="340" w:lineRule="exact"/>
            <w:ind w:firstLineChars="100" w:firstLine="210"/>
            <w:rPr>
              <w:szCs w:val="21"/>
            </w:rPr>
          </w:pPr>
          <w:r w:rsidRPr="00E930B5">
            <w:rPr>
              <w:rFonts w:hint="eastAsia"/>
              <w:szCs w:val="21"/>
            </w:rPr>
            <w:t>（1）现有及将来与沧州大化发生的关联交易是公允的，是按照正常商业行为准则进行的，保证将继续规范并逐步减少与沧州大化发生关联交易。（2）本公司、本公司控股股东及其他关联方将尽量避免与沧州大化发生不必要的关联交易；对于本公司、本公司控股股东及其他关联方与沧州大化发生的难以避免的关联交易，农化有限公司将严格按照决策程序和市场化的定价原则并遵循公正、公平、公开的原则依法与沧州大化签订协议，同时按照有关法律、法规和《上海证券交易所股票上市规则》以及上市公司章程等规定履行信息披露义务及办理有关报批程序，以保证不通过关联交易损害沧州大化其他股东的合法权益。</w:t>
          </w:r>
        </w:p>
        <w:p w:rsidR="003C78EF" w:rsidRPr="00E930B5" w:rsidRDefault="003C78EF" w:rsidP="003C78EF">
          <w:pPr>
            <w:spacing w:line="340" w:lineRule="exact"/>
            <w:rPr>
              <w:b/>
              <w:szCs w:val="21"/>
            </w:rPr>
          </w:pPr>
          <w:r w:rsidRPr="00E930B5">
            <w:rPr>
              <w:rFonts w:hint="eastAsia"/>
              <w:b/>
              <w:szCs w:val="21"/>
            </w:rPr>
            <w:t>承诺内容二：承诺方中国化工农化有限公司解决同业竞争</w:t>
          </w:r>
        </w:p>
        <w:p w:rsidR="003C78EF" w:rsidRPr="00E930B5" w:rsidRDefault="003C78EF" w:rsidP="003C78EF">
          <w:pPr>
            <w:spacing w:line="340" w:lineRule="exact"/>
            <w:ind w:firstLineChars="150" w:firstLine="315"/>
            <w:rPr>
              <w:b/>
              <w:szCs w:val="21"/>
            </w:rPr>
          </w:pPr>
          <w:r w:rsidRPr="00E930B5">
            <w:rPr>
              <w:rFonts w:hint="eastAsia"/>
              <w:szCs w:val="21"/>
            </w:rPr>
            <w:t>（1）在成为沧州大化的间接控股股东时，采取具体的、有效的措施消除本公司控制的其他企业与沧州大化及其子公司已形成的同业竞争或潜在的同业竞争；（2）在作为沧州大化的间接控股股东期间，不从事与沧州大化及其子公司的主要经营业务具有同业竞争或潜在同业竞争关系的生产与经营；（3）若上述期间内，本公司获得的商业机会与沧州大化及其子公司主营业务发生同业竞争或可能发生同业竞争的，将立即通知沧州大化，并立即将该商业机会给与沧州大化，以避免与沧州大化及其子公司形成同业竞争或潜在同业竞争，确保沧州大化及沧州大化其他股东的利益不受损害。</w:t>
          </w:r>
        </w:p>
        <w:p w:rsidR="003C78EF" w:rsidRPr="00E930B5" w:rsidRDefault="003C78EF" w:rsidP="003C78EF">
          <w:pPr>
            <w:tabs>
              <w:tab w:val="left" w:pos="4680"/>
            </w:tabs>
            <w:spacing w:line="340" w:lineRule="exact"/>
            <w:rPr>
              <w:b/>
              <w:szCs w:val="21"/>
            </w:rPr>
          </w:pPr>
          <w:r w:rsidRPr="00E930B5">
            <w:rPr>
              <w:rFonts w:hint="eastAsia"/>
              <w:b/>
              <w:szCs w:val="21"/>
            </w:rPr>
            <w:t>承诺内容三：承诺方中国化工农化有限公司</w:t>
          </w:r>
          <w:r>
            <w:rPr>
              <w:b/>
              <w:szCs w:val="21"/>
            </w:rPr>
            <w:tab/>
          </w:r>
        </w:p>
        <w:p w:rsidR="003C78EF" w:rsidRPr="00E930B5" w:rsidRDefault="003C78EF" w:rsidP="003C78EF">
          <w:pPr>
            <w:spacing w:line="340" w:lineRule="exact"/>
            <w:ind w:firstLineChars="150" w:firstLine="315"/>
            <w:rPr>
              <w:szCs w:val="21"/>
            </w:rPr>
          </w:pPr>
          <w:r w:rsidRPr="00E930B5">
            <w:rPr>
              <w:rFonts w:hint="eastAsia"/>
              <w:szCs w:val="21"/>
            </w:rPr>
            <w:t>（1）将保证沧州大化资产独立、完整，与本公司及本公司控股股东控制的其他企业资产分离清晰，保证严格控制关联交易事项，杜绝非法占用沧州大化资金、资产及其他资源的行为，并不要求沧州大化向其提供任何形式的担保。（2）不会滥用控股股东或实际控制人的地位敢于沧州大化的正常生产经营活动。（3）将促使沧州大化建立独立的财务会计部门，建立独立的财务核算体系和财务管理制度；促使沧州大化开设独立的银行账户，不与本公司及本公司控股股东控制的其他企业共用一个银行账户；促使沧州大化依法独立纳税；促使沧州大化能够独立做出财务决策，促使其依法建立独立的工资管理制度，并在有关社会保障、工薪报酬等方面分账独立管理；保证不干预沧州大化的资金使用。（4）将促使沧州大化依法建立和完善法人治理结构，并建立独立、完整的组织机构，沧州大化的生产经营和办公机构与控股股东或实际控制人将完全分开，不会存在混合经营或合署办公的情形。（5）沧州大化的总经理、副总经理、财务负责人、董事会秘书等高级管理人员将专职在沧州大化工作、并在沧州大化领取薪酬，不在本公司及本公司控股股东控制的其他企业双重任职；保证沧州大化的人事关系、劳动关系独立于本公司及本公司控股股东控制的其他企业。</w:t>
          </w:r>
        </w:p>
        <w:p w:rsidR="003C78EF" w:rsidRPr="00E930B5" w:rsidRDefault="003C78EF" w:rsidP="003C78EF">
          <w:pPr>
            <w:spacing w:line="340" w:lineRule="exact"/>
            <w:rPr>
              <w:b/>
              <w:szCs w:val="21"/>
            </w:rPr>
          </w:pPr>
          <w:r w:rsidRPr="00E930B5">
            <w:rPr>
              <w:rFonts w:hint="eastAsia"/>
              <w:b/>
              <w:szCs w:val="21"/>
            </w:rPr>
            <w:lastRenderedPageBreak/>
            <w:t>承诺内容四：承诺方沧州大化集团有限责任公司解决同业竞争</w:t>
          </w:r>
        </w:p>
        <w:p w:rsidR="003C78EF" w:rsidRPr="00E930B5" w:rsidRDefault="003C78EF" w:rsidP="003C78EF">
          <w:pPr>
            <w:spacing w:line="340" w:lineRule="exact"/>
            <w:ind w:firstLineChars="200" w:firstLine="420"/>
            <w:rPr>
              <w:szCs w:val="21"/>
            </w:rPr>
          </w:pPr>
          <w:r w:rsidRPr="00E930B5">
            <w:rPr>
              <w:rFonts w:hint="eastAsia"/>
              <w:szCs w:val="21"/>
            </w:rPr>
            <w:t>为避免本公司及本公司控制的其他企业在未来的业务发展过程中与沧州大化产生新的同业竞争，本公司承诺将采取合法及有效的措施，避免本公司及本公司控制的其他企业新增从事与沧州大化相同的业务，避免新增与沧州大化的业务经营构成直接或间接的同业竞争；如本公司及本公司控制的其他企业有任何商业机会可从事、参与任何可能与沧州大化的生产经营构成竞争的活动，则立即将上述商业机会通知沧州大化；若在通知中所指定的合理期间内，沧州大化作出愿意利用该商业机会的肯定答复，则尽力将该商业机会给与沧州大化。</w:t>
          </w:r>
        </w:p>
        <w:p w:rsidR="003C78EF" w:rsidRPr="00E930B5" w:rsidRDefault="003C78EF" w:rsidP="003C78EF">
          <w:pPr>
            <w:spacing w:line="340" w:lineRule="exact"/>
            <w:rPr>
              <w:b/>
              <w:szCs w:val="21"/>
            </w:rPr>
          </w:pPr>
          <w:r w:rsidRPr="00E930B5">
            <w:rPr>
              <w:rFonts w:hint="eastAsia"/>
              <w:b/>
              <w:szCs w:val="21"/>
            </w:rPr>
            <w:t>承诺内容五：承诺方沧州大化集团有限责任公司解决关联交易</w:t>
          </w:r>
        </w:p>
        <w:p w:rsidR="003C78EF" w:rsidRPr="00E930B5" w:rsidRDefault="003C78EF" w:rsidP="003C78EF">
          <w:pPr>
            <w:spacing w:line="340" w:lineRule="exact"/>
            <w:ind w:firstLineChars="200" w:firstLine="420"/>
            <w:rPr>
              <w:szCs w:val="21"/>
            </w:rPr>
          </w:pPr>
          <w:r w:rsidRPr="00E930B5">
            <w:rPr>
              <w:rFonts w:hint="eastAsia"/>
              <w:szCs w:val="21"/>
            </w:rPr>
            <w:t>本公司现有及将来与沧州大化发生的关联交易公允，是按照正常商业行为准则进行的，本公司保证将继续规范并逐步减少与沧州大化发生关联交易；本公司及本公司控制的其他关联方将尽量避免与沧州大化发生不必要的关联交易；对于本公司及本公司控制的其他关联方与沧州大化发生的难以避免的关联交易，本公司将严格按照决策程序和市场化的定价原则并遵循公正、公平、公开的原则依法与沧州大化签订协议，同时按照有关法律、法规和《上海证券交易所股票上市规则》以及上市公司章程等规定履行信息披露义务及办理有关报批程序，以保证不通过关联交易损害沧州大化及沧州大化其他股东的合法权益。</w:t>
          </w:r>
        </w:p>
        <w:p w:rsidR="003C78EF" w:rsidRPr="00E930B5" w:rsidRDefault="003C78EF" w:rsidP="003C78EF">
          <w:pPr>
            <w:spacing w:line="340" w:lineRule="exact"/>
            <w:rPr>
              <w:b/>
              <w:szCs w:val="21"/>
            </w:rPr>
          </w:pPr>
          <w:r w:rsidRPr="00E930B5">
            <w:rPr>
              <w:rFonts w:hint="eastAsia"/>
              <w:b/>
              <w:szCs w:val="21"/>
            </w:rPr>
            <w:t>承诺内容六：承诺方沧州大化集团有限责任公司解决关联交易</w:t>
          </w:r>
        </w:p>
        <w:p w:rsidR="003C78EF" w:rsidRPr="00E930B5" w:rsidRDefault="003C78EF" w:rsidP="003C78EF">
          <w:pPr>
            <w:spacing w:line="340" w:lineRule="exact"/>
            <w:ind w:firstLineChars="200" w:firstLine="420"/>
            <w:rPr>
              <w:szCs w:val="21"/>
            </w:rPr>
          </w:pPr>
          <w:r w:rsidRPr="00E930B5">
            <w:rPr>
              <w:rFonts w:hint="eastAsia"/>
              <w:szCs w:val="21"/>
            </w:rPr>
            <w:t>自2013年1月1日起，沧州大化目前及未来所生产产品的出口销售业务均由其自行开展，本公司及本公司下属控、参股公司、合营企业及其他关联企业均不再向沧州大化采购任何产品从事出口销售，亦不从事与沧州大化所生产产品相同或相似产品的出口销售业务；自2013年1月1日起，沧州大化生产所需的备品备件均有其根据自身需要自行向国外采购，本公司不再进口上述产品以用于向沧州大化销售；本承诺函在沧州大化合法有效存续且本公司作为沧州大化的控股股东期间持续有效。</w:t>
          </w:r>
        </w:p>
        <w:p w:rsidR="003C78EF" w:rsidRPr="00E930B5" w:rsidRDefault="003C78EF" w:rsidP="003C78EF">
          <w:pPr>
            <w:spacing w:line="340" w:lineRule="exact"/>
            <w:rPr>
              <w:b/>
              <w:szCs w:val="21"/>
            </w:rPr>
          </w:pPr>
          <w:r w:rsidRPr="00E930B5">
            <w:rPr>
              <w:rFonts w:hint="eastAsia"/>
              <w:b/>
              <w:szCs w:val="21"/>
            </w:rPr>
            <w:t>承诺内容七：承诺方沧州大化集团有限责任公司关于专利权使用</w:t>
          </w:r>
        </w:p>
        <w:p w:rsidR="003C78EF" w:rsidRPr="00E930B5" w:rsidRDefault="003C78EF" w:rsidP="003C78EF">
          <w:pPr>
            <w:spacing w:line="340" w:lineRule="exact"/>
            <w:ind w:firstLineChars="200" w:firstLine="420"/>
            <w:rPr>
              <w:szCs w:val="21"/>
            </w:rPr>
          </w:pPr>
          <w:r w:rsidRPr="00E930B5">
            <w:rPr>
              <w:rFonts w:hint="eastAsia"/>
              <w:szCs w:val="21"/>
            </w:rPr>
            <w:t>大化集团同意并认可《专利使用许可合同》签署前沧州大化、TDI公司无偿使用大化集团200610153049.6号专利权至2026年9月19日，自本承诺函出具日，也不再许可除沧州大化、聚海分公司及大化TDI以外的任何第三方使用该项专利权。</w:t>
          </w:r>
        </w:p>
        <w:p w:rsidR="003C78EF" w:rsidRPr="00E930B5" w:rsidRDefault="003C78EF" w:rsidP="003C78EF">
          <w:pPr>
            <w:spacing w:line="340" w:lineRule="exact"/>
            <w:rPr>
              <w:b/>
              <w:szCs w:val="21"/>
            </w:rPr>
          </w:pPr>
          <w:r w:rsidRPr="00E930B5">
            <w:rPr>
              <w:rFonts w:hint="eastAsia"/>
              <w:b/>
              <w:szCs w:val="21"/>
            </w:rPr>
            <w:t>承诺内容八：承诺方沧州大化集团有限责任公司</w:t>
          </w:r>
        </w:p>
        <w:p w:rsidR="008D11D0" w:rsidRDefault="003C78EF" w:rsidP="0068048C">
          <w:pPr>
            <w:ind w:firstLineChars="200" w:firstLine="420"/>
            <w:rPr>
              <w:szCs w:val="21"/>
            </w:rPr>
          </w:pPr>
          <w:r w:rsidRPr="00E930B5">
            <w:rPr>
              <w:rFonts w:hint="eastAsia"/>
              <w:szCs w:val="21"/>
            </w:rPr>
            <w:t>若沧州大化向大化集团提出拟购买200610153049.6号专利权的书面邀约，大化集团无条件同意转让该专利，具体转让价格参考经有证券从业资质的评估机构在双方确认的评估基准日对专利进行评估的结果，最终转让价格不高于经有关部门备案的价格；大化集团同意协助沧州大化办理相关手续（包括但不限于办理专利所有人的变更登记）。</w:t>
          </w:r>
        </w:p>
      </w:sdtContent>
    </w:sdt>
    <w:p w:rsidR="008D11D0" w:rsidRDefault="008D11D0">
      <w:pPr>
        <w:rPr>
          <w:szCs w:val="21"/>
        </w:rPr>
      </w:pPr>
    </w:p>
    <w:sdt>
      <w:sdtPr>
        <w:rPr>
          <w:rFonts w:ascii="宋体" w:hAnsi="宋体" w:cs="宋体" w:hint="eastAsia"/>
          <w:b w:val="0"/>
          <w:bCs w:val="0"/>
          <w:kern w:val="0"/>
          <w:szCs w:val="24"/>
        </w:rPr>
        <w:alias w:val="模块:报告期内控股股东及其他关联方非经营性占用资金情况  单位..."/>
        <w:tag w:val="_SEC_2f371a3cc949400ea818d66a836d5785"/>
        <w:id w:val="-1844697600"/>
        <w:lock w:val="sdtLocked"/>
        <w:placeholder>
          <w:docPart w:val="GBC22222222222222222222222222222"/>
        </w:placeholder>
      </w:sdtPr>
      <w:sdtEndPr>
        <w:rPr>
          <w:rFonts w:hint="default"/>
        </w:rPr>
      </w:sdtEndPr>
      <w:sdtContent>
        <w:p w:rsidR="008D11D0" w:rsidRDefault="003658FA">
          <w:pPr>
            <w:pStyle w:val="2"/>
            <w:numPr>
              <w:ilvl w:val="0"/>
              <w:numId w:val="116"/>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e82394ae54d49eba71e8d8d6447c499"/>
            <w:id w:val="1372886137"/>
            <w:lock w:val="sdtLocked"/>
            <w:placeholder>
              <w:docPart w:val="GBC22222222222222222222222222222"/>
            </w:placeholder>
          </w:sdtPr>
          <w:sdtContent>
            <w:p w:rsidR="003973C9" w:rsidRDefault="002343D3" w:rsidP="00100E70">
              <w:pPr>
                <w:rPr>
                  <w:szCs w:val="21"/>
                </w:rPr>
              </w:pPr>
              <w:r>
                <w:rPr>
                  <w:szCs w:val="21"/>
                </w:rPr>
                <w:fldChar w:fldCharType="begin"/>
              </w:r>
              <w:r w:rsidR="00100E70">
                <w:rPr>
                  <w:szCs w:val="21"/>
                </w:rPr>
                <w:instrText xml:space="preserve"> MACROBUTTON  SnrToggleCheckbox □适用 </w:instrText>
              </w:r>
              <w:r>
                <w:rPr>
                  <w:szCs w:val="21"/>
                </w:rPr>
                <w:fldChar w:fldCharType="end"/>
              </w:r>
              <w:r>
                <w:rPr>
                  <w:szCs w:val="21"/>
                </w:rPr>
                <w:fldChar w:fldCharType="begin"/>
              </w:r>
              <w:r w:rsidR="00100E70">
                <w:rPr>
                  <w:szCs w:val="21"/>
                </w:rPr>
                <w:instrText xml:space="preserve"> MACROBUTTON  SnrToggleCheckbox √不适用 </w:instrText>
              </w:r>
              <w:r>
                <w:rPr>
                  <w:szCs w:val="21"/>
                </w:rPr>
                <w:fldChar w:fldCharType="end"/>
              </w:r>
            </w:p>
            <w:p w:rsidR="008D11D0" w:rsidRDefault="002343D3" w:rsidP="00100E70"/>
          </w:sdtContent>
        </w:sdt>
      </w:sdtContent>
    </w:sdt>
    <w:sdt>
      <w:sdtPr>
        <w:rPr>
          <w:rFonts w:ascii="宋体" w:hAnsi="宋体" w:cs="宋体" w:hint="eastAsia"/>
          <w:b w:val="0"/>
          <w:bCs w:val="0"/>
          <w:kern w:val="0"/>
          <w:szCs w:val="24"/>
        </w:rPr>
        <w:alias w:val="模块:违规担保情况"/>
        <w:tag w:val="_SEC_623f0c33c18d4979b146b229057a4e89"/>
        <w:id w:val="718862550"/>
        <w:lock w:val="sdtLocked"/>
        <w:placeholder>
          <w:docPart w:val="GBC22222222222222222222222222222"/>
        </w:placeholder>
      </w:sdtPr>
      <w:sdtEndPr>
        <w:rPr>
          <w:rFonts w:hint="default"/>
        </w:rPr>
      </w:sdtEndPr>
      <w:sdtContent>
        <w:p w:rsidR="008D11D0" w:rsidRDefault="003658FA">
          <w:pPr>
            <w:pStyle w:val="2"/>
            <w:numPr>
              <w:ilvl w:val="0"/>
              <w:numId w:val="116"/>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619191105"/>
            <w:lock w:val="sdtLocked"/>
            <w:placeholder>
              <w:docPart w:val="GBC22222222222222222222222222222"/>
            </w:placeholder>
          </w:sdtPr>
          <w:sdtContent>
            <w:p w:rsidR="00DD4CA6" w:rsidRDefault="002343D3" w:rsidP="00100E70">
              <w:r>
                <w:fldChar w:fldCharType="begin"/>
              </w:r>
              <w:r w:rsidR="00100E70">
                <w:instrText xml:space="preserve"> MACROBUTTON  SnrToggleCheckbox □适用 </w:instrText>
              </w:r>
              <w:r>
                <w:fldChar w:fldCharType="end"/>
              </w:r>
              <w:r>
                <w:fldChar w:fldCharType="begin"/>
              </w:r>
              <w:r w:rsidR="00100E70">
                <w:instrText xml:space="preserve"> MACROBUTTON  SnrToggleCheckbox √不适用 </w:instrText>
              </w:r>
              <w:r>
                <w:fldChar w:fldCharType="end"/>
              </w:r>
            </w:p>
            <w:p w:rsidR="008D11D0" w:rsidRDefault="002343D3" w:rsidP="00100E70"/>
          </w:sdtContent>
        </w:sdt>
      </w:sdtContent>
    </w:sdt>
    <w:p w:rsidR="008D11D0" w:rsidRDefault="003658FA">
      <w:pPr>
        <w:pStyle w:val="2"/>
        <w:numPr>
          <w:ilvl w:val="0"/>
          <w:numId w:val="116"/>
        </w:numPr>
        <w:tabs>
          <w:tab w:val="left" w:pos="426"/>
        </w:tabs>
        <w:ind w:left="422" w:hanging="422"/>
        <w:jc w:val="left"/>
        <w:rPr>
          <w:rFonts w:ascii="宋体" w:hAnsi="宋体"/>
        </w:rPr>
      </w:pPr>
      <w:r>
        <w:rPr>
          <w:rFonts w:ascii="宋体" w:hAnsi="宋体" w:hint="eastAsia"/>
        </w:rPr>
        <w:t>半年报审计情况</w:t>
      </w:r>
    </w:p>
    <w:sdt>
      <w:sdtPr>
        <w:rPr>
          <w:szCs w:val="21"/>
        </w:rPr>
        <w:alias w:val="是否适用：半年报审计情况  [双击切换]"/>
        <w:tag w:val="_GBC_b2faf86be7fd4060a2a7ad4018aaf033"/>
        <w:id w:val="-742488396"/>
        <w:lock w:val="sdtLocked"/>
        <w:placeholder>
          <w:docPart w:val="GBC22222222222222222222222222222"/>
        </w:placeholder>
      </w:sdtPr>
      <w:sdtContent>
        <w:p w:rsidR="00100E70" w:rsidRDefault="002343D3" w:rsidP="00100E70">
          <w:r>
            <w:rPr>
              <w:szCs w:val="21"/>
            </w:rPr>
            <w:fldChar w:fldCharType="begin"/>
          </w:r>
          <w:r w:rsidR="00100E70">
            <w:rPr>
              <w:szCs w:val="21"/>
            </w:rPr>
            <w:instrText xml:space="preserve"> MACROBUTTON  SnrToggleCheckbox □适用 </w:instrText>
          </w:r>
          <w:r>
            <w:rPr>
              <w:szCs w:val="21"/>
            </w:rPr>
            <w:fldChar w:fldCharType="end"/>
          </w:r>
          <w:r>
            <w:rPr>
              <w:szCs w:val="21"/>
            </w:rPr>
            <w:fldChar w:fldCharType="begin"/>
          </w:r>
          <w:r w:rsidR="00100E70">
            <w:rPr>
              <w:szCs w:val="21"/>
            </w:rPr>
            <w:instrText xml:space="preserve"> MACROBUTTON  SnrToggleCheckbox √不适用 </w:instrText>
          </w:r>
          <w:r>
            <w:rPr>
              <w:szCs w:val="21"/>
            </w:rPr>
            <w:fldChar w:fldCharType="end"/>
          </w:r>
        </w:p>
      </w:sdtContent>
    </w:sdt>
    <w:p w:rsidR="008D11D0" w:rsidRDefault="008D11D0"/>
    <w:sdt>
      <w:sdtPr>
        <w:rPr>
          <w:rFonts w:ascii="宋体" w:hAnsi="宋体" w:cs="宋体" w:hint="eastAsia"/>
          <w:b w:val="0"/>
          <w:bCs w:val="0"/>
          <w:kern w:val="0"/>
          <w:szCs w:val="24"/>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Content>
        <w:p w:rsidR="008D11D0" w:rsidRDefault="003658FA">
          <w:pPr>
            <w:pStyle w:val="2"/>
            <w:numPr>
              <w:ilvl w:val="0"/>
              <w:numId w:val="116"/>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667176697"/>
            <w:lock w:val="sdtLocked"/>
            <w:placeholder>
              <w:docPart w:val="GBC22222222222222222222222222222"/>
            </w:placeholder>
          </w:sdtPr>
          <w:sdtContent>
            <w:p w:rsidR="008D11D0" w:rsidRDefault="002343D3" w:rsidP="006A0121">
              <w:r>
                <w:fldChar w:fldCharType="begin"/>
              </w:r>
              <w:r w:rsidR="006A0121">
                <w:instrText xml:space="preserve"> MACROBUTTON  SnrToggleCheckbox □适用 </w:instrText>
              </w:r>
              <w:r>
                <w:fldChar w:fldCharType="end"/>
              </w:r>
              <w:r>
                <w:fldChar w:fldCharType="begin"/>
              </w:r>
              <w:r w:rsidR="006A0121">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4"/>
        </w:rPr>
        <w:alias w:val="模块:破产重整相关事项"/>
        <w:tag w:val="_SEC_1ae3a3f4b3c4484980120137749e19ed"/>
        <w:id w:val="-899367778"/>
        <w:lock w:val="sdtLocked"/>
        <w:placeholder>
          <w:docPart w:val="GBC22222222222222222222222222222"/>
        </w:placeholder>
      </w:sdtPr>
      <w:sdtContent>
        <w:p w:rsidR="008D11D0" w:rsidRDefault="003658FA">
          <w:pPr>
            <w:pStyle w:val="2"/>
            <w:numPr>
              <w:ilvl w:val="0"/>
              <w:numId w:val="116"/>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295415028"/>
            <w:lock w:val="sdtLocked"/>
            <w:placeholder>
              <w:docPart w:val="GBC22222222222222222222222222222"/>
            </w:placeholder>
          </w:sdtPr>
          <w:sdtContent>
            <w:p w:rsidR="008D11D0" w:rsidRDefault="002343D3" w:rsidP="006A0121">
              <w:r>
                <w:fldChar w:fldCharType="begin"/>
              </w:r>
              <w:r w:rsidR="006A0121">
                <w:instrText xml:space="preserve"> MACROBUTTON  SnrToggleCheckbox □适用 </w:instrText>
              </w:r>
              <w:r>
                <w:fldChar w:fldCharType="end"/>
              </w:r>
              <w:r>
                <w:fldChar w:fldCharType="begin"/>
              </w:r>
              <w:r w:rsidR="006A0121">
                <w:instrText xml:space="preserve"> MACROBUTTON  SnrToggleCheckbox √不适用 </w:instrText>
              </w:r>
              <w:r>
                <w:fldChar w:fldCharType="end"/>
              </w:r>
            </w:p>
          </w:sdtContent>
        </w:sdt>
      </w:sdtContent>
    </w:sdt>
    <w:p w:rsidR="008D11D0" w:rsidRDefault="008D11D0">
      <w:pPr>
        <w:rPr>
          <w:szCs w:val="21"/>
        </w:rPr>
      </w:pPr>
    </w:p>
    <w:p w:rsidR="008D11D0" w:rsidRDefault="003658FA">
      <w:pPr>
        <w:pStyle w:val="2"/>
        <w:numPr>
          <w:ilvl w:val="0"/>
          <w:numId w:val="116"/>
        </w:numPr>
        <w:tabs>
          <w:tab w:val="left" w:pos="426"/>
        </w:tabs>
        <w:ind w:left="422" w:hanging="422"/>
        <w:jc w:val="left"/>
        <w:rPr>
          <w:rFonts w:ascii="宋体" w:hAnsi="宋体"/>
        </w:rPr>
      </w:pPr>
      <w:r>
        <w:rPr>
          <w:rFonts w:ascii="宋体" w:hAnsi="宋体"/>
        </w:rPr>
        <w:t>重大诉讼、仲裁事项</w:t>
      </w:r>
    </w:p>
    <w:sdt>
      <w:sdtPr>
        <w:rPr>
          <w:szCs w:val="21"/>
        </w:rPr>
        <w:alias w:val="本年度公司有无重大诉讼、仲裁事项"/>
        <w:tag w:val="_GBC_0fcf1cd2d0814185bde747855edf5227"/>
        <w:id w:val="82108174"/>
        <w:lock w:val="sdtLocked"/>
        <w:placeholder>
          <w:docPart w:val="GBC22222222222222222222222222222"/>
        </w:placeholder>
      </w:sdtPr>
      <w:sdtContent>
        <w:p w:rsidR="006A0121" w:rsidRDefault="002343D3" w:rsidP="006A0121">
          <w:r>
            <w:rPr>
              <w:szCs w:val="21"/>
            </w:rPr>
            <w:fldChar w:fldCharType="begin"/>
          </w:r>
          <w:r w:rsidR="006A0121">
            <w:rPr>
              <w:szCs w:val="21"/>
            </w:rPr>
            <w:instrText xml:space="preserve"> MACROBUTTON  SnrToggleCheckbox □本报告期公司有重大诉讼、仲裁事项 </w:instrText>
          </w:r>
          <w:r>
            <w:rPr>
              <w:szCs w:val="21"/>
            </w:rPr>
            <w:fldChar w:fldCharType="end"/>
          </w:r>
          <w:r>
            <w:rPr>
              <w:szCs w:val="21"/>
            </w:rPr>
            <w:fldChar w:fldCharType="begin"/>
          </w:r>
          <w:r w:rsidR="006A0121">
            <w:rPr>
              <w:szCs w:val="21"/>
            </w:rPr>
            <w:instrText xml:space="preserve"> MACROBUTTON  SnrToggleCheckbox √本报告期公司无重大诉讼、仲裁事项 </w:instrText>
          </w:r>
          <w:r>
            <w:rPr>
              <w:szCs w:val="21"/>
            </w:rPr>
            <w:fldChar w:fldCharType="end"/>
          </w:r>
        </w:p>
      </w:sdtContent>
    </w:sdt>
    <w:p w:rsidR="008D11D0" w:rsidRDefault="008D11D0"/>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8D11D0" w:rsidRDefault="003658FA">
          <w:pPr>
            <w:pStyle w:val="2"/>
            <w:numPr>
              <w:ilvl w:val="0"/>
              <w:numId w:val="116"/>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Locked"/>
            <w:placeholder>
              <w:docPart w:val="GBC22222222222222222222222222222"/>
            </w:placeholder>
          </w:sdtPr>
          <w:sdtContent>
            <w:p w:rsidR="008D11D0" w:rsidRDefault="002343D3" w:rsidP="006A0121">
              <w:r>
                <w:fldChar w:fldCharType="begin"/>
              </w:r>
              <w:r w:rsidR="006A0121">
                <w:instrText xml:space="preserve"> MACROBUTTON  SnrToggleCheckbox □适用 </w:instrText>
              </w:r>
              <w:r>
                <w:fldChar w:fldCharType="end"/>
              </w:r>
              <w:r>
                <w:fldChar w:fldCharType="begin"/>
              </w:r>
              <w:r w:rsidR="006A0121">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Content>
        <w:p w:rsidR="008D11D0" w:rsidRDefault="003658FA">
          <w:pPr>
            <w:pStyle w:val="2"/>
            <w:numPr>
              <w:ilvl w:val="0"/>
              <w:numId w:val="116"/>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Locked"/>
            <w:placeholder>
              <w:docPart w:val="GBC22222222222222222222222222222"/>
            </w:placeholder>
          </w:sdtPr>
          <w:sdtContent>
            <w:p w:rsidR="008D11D0" w:rsidRDefault="002343D3">
              <w:r>
                <w:fldChar w:fldCharType="begin"/>
              </w:r>
              <w:r w:rsidR="006A0121">
                <w:instrText xml:space="preserve"> MACROBUTTON  SnrToggleCheckbox √适用 </w:instrText>
              </w:r>
              <w:r>
                <w:fldChar w:fldCharType="end"/>
              </w:r>
              <w:r>
                <w:fldChar w:fldCharType="begin"/>
              </w:r>
              <w:r w:rsidR="006A0121">
                <w:instrText xml:space="preserve"> MACROBUTTON  SnrToggleCheckbox □不适用 </w:instrText>
              </w:r>
              <w:r>
                <w:fldChar w:fldCharType="end"/>
              </w:r>
            </w:p>
          </w:sdtContent>
        </w:sdt>
        <w:sdt>
          <w:sdtPr>
            <w:alias w:val="报告期内公司及其控股股东、实际控制人诚信状况的说明"/>
            <w:tag w:val="_GBC_29d7055c47724780994aca0175d8a9c8"/>
            <w:id w:val="-593782435"/>
            <w:lock w:val="sdtLocked"/>
            <w:placeholder>
              <w:docPart w:val="GBC22222222222222222222222222222"/>
            </w:placeholder>
          </w:sdtPr>
          <w:sdtContent>
            <w:p w:rsidR="008D11D0" w:rsidRDefault="006A0121" w:rsidP="006A0121">
              <w:r w:rsidRPr="00ED6A1F">
                <w:rPr>
                  <w:rFonts w:hint="eastAsia"/>
                </w:rPr>
                <w:t>报告期内公司及其控股股东、实际控制人诚信经营，资信状况良好，经营情况正常。</w:t>
              </w:r>
            </w:p>
          </w:sdtContent>
        </w:sdt>
        <w:p w:rsidR="008D11D0" w:rsidRDefault="002343D3"/>
      </w:sdtContent>
    </w:sdt>
    <w:p w:rsidR="008D11D0" w:rsidRDefault="003658FA">
      <w:pPr>
        <w:pStyle w:val="2"/>
        <w:numPr>
          <w:ilvl w:val="0"/>
          <w:numId w:val="116"/>
        </w:numPr>
        <w:tabs>
          <w:tab w:val="left" w:pos="426"/>
        </w:tabs>
        <w:ind w:left="422" w:hanging="422"/>
        <w:jc w:val="left"/>
        <w:rPr>
          <w:rFonts w:ascii="宋体" w:hAnsi="宋体"/>
        </w:rPr>
      </w:pPr>
      <w:r>
        <w:rPr>
          <w:rFonts w:ascii="宋体" w:hAnsi="宋体" w:hint="eastAsia"/>
        </w:rPr>
        <w:t>重大关联交易</w:t>
      </w:r>
    </w:p>
    <w:p w:rsidR="008D11D0" w:rsidRDefault="003658FA">
      <w:pPr>
        <w:pStyle w:val="3"/>
        <w:numPr>
          <w:ilvl w:val="2"/>
          <w:numId w:val="2"/>
        </w:numPr>
        <w:rPr>
          <w:rFonts w:ascii="宋体" w:hAnsi="宋体"/>
        </w:rPr>
      </w:pPr>
      <w:r>
        <w:rPr>
          <w:rFonts w:ascii="宋体" w:hAnsi="宋体" w:hint="eastAsia"/>
        </w:rPr>
        <w:t>与日常经营相关的关联交易</w:t>
      </w:r>
    </w:p>
    <w:sdt>
      <w:sdtPr>
        <w:rPr>
          <w:rFonts w:ascii="宋体" w:hAnsi="宋体" w:cs="宋体"/>
          <w:b w:val="0"/>
          <w:bCs w:val="0"/>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szCs w:val="24"/>
        </w:rPr>
      </w:sdtEndPr>
      <w:sdtContent>
        <w:p w:rsidR="008D11D0" w:rsidRDefault="003658FA">
          <w:pPr>
            <w:pStyle w:val="4"/>
            <w:numPr>
              <w:ilvl w:val="2"/>
              <w:numId w:val="11"/>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45350329"/>
            <w:lock w:val="sdtLocked"/>
            <w:placeholder>
              <w:docPart w:val="GBC22222222222222222222222222222"/>
            </w:placeholder>
          </w:sdtPr>
          <w:sdtContent>
            <w:p w:rsidR="00BD011F" w:rsidRDefault="002343D3" w:rsidP="00BD011F">
              <w:r>
                <w:fldChar w:fldCharType="begin"/>
              </w:r>
              <w:r w:rsidR="00BD011F">
                <w:instrText xml:space="preserve"> MACROBUTTON  SnrToggleCheckbox □适用 </w:instrText>
              </w:r>
              <w:r>
                <w:fldChar w:fldCharType="end"/>
              </w:r>
              <w:r>
                <w:fldChar w:fldCharType="begin"/>
              </w:r>
              <w:r w:rsidR="00BD011F">
                <w:instrText xml:space="preserve"> MACROBUTTON  SnrToggleCheckbox √不适用 </w:instrText>
              </w:r>
              <w:r>
                <w:fldChar w:fldCharType="end"/>
              </w:r>
            </w:p>
          </w:sdtContent>
        </w:sdt>
        <w:p w:rsidR="008D11D0" w:rsidRDefault="002343D3"/>
      </w:sdtContent>
    </w:sdt>
    <w:sdt>
      <w:sdtPr>
        <w:rPr>
          <w:rFonts w:ascii="宋体" w:hAnsi="宋体" w:cs="宋体"/>
          <w:b w:val="0"/>
          <w:bCs w:val="0"/>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hint="eastAsia"/>
          <w:szCs w:val="24"/>
        </w:rPr>
      </w:sdtEndPr>
      <w:sdtContent>
        <w:p w:rsidR="008D11D0" w:rsidRDefault="003658FA">
          <w:pPr>
            <w:pStyle w:val="4"/>
            <w:numPr>
              <w:ilvl w:val="2"/>
              <w:numId w:val="11"/>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Locked"/>
            <w:placeholder>
              <w:docPart w:val="GBC22222222222222222222222222222"/>
            </w:placeholder>
          </w:sdtPr>
          <w:sdtContent>
            <w:p w:rsidR="00BD011F" w:rsidRDefault="002343D3" w:rsidP="00457B4F">
              <w:r>
                <w:fldChar w:fldCharType="begin"/>
              </w:r>
              <w:r w:rsidR="00BD011F">
                <w:instrText xml:space="preserve"> MACROBUTTON  SnrToggleCheckbox √适用 </w:instrText>
              </w:r>
              <w:r>
                <w:fldChar w:fldCharType="end"/>
              </w:r>
              <w:r>
                <w:fldChar w:fldCharType="begin"/>
              </w:r>
              <w:r w:rsidR="00BD011F">
                <w:instrText xml:space="preserve"> MACROBUTTON  SnrToggleCheckbox □不适用 </w:instrText>
              </w:r>
              <w:r>
                <w:fldChar w:fldCharType="end"/>
              </w:r>
            </w:p>
          </w:sdtContent>
        </w:sdt>
        <w:sdt>
          <w:sdtPr>
            <w:rPr>
              <w:rFonts w:hint="eastAsia"/>
            </w:rPr>
            <w:alias w:val="与日常经营相关的关联交易事项已在临时报告披露，后续实施的进展或变化"/>
            <w:tag w:val="_GBC_0a4da36928c04bc784d8c97bc6a4a9d9"/>
            <w:id w:val="-1441443897"/>
            <w:lock w:val="sdtLocked"/>
          </w:sdtPr>
          <w:sdtContent>
            <w:p w:rsidR="00BD011F" w:rsidRDefault="00412855" w:rsidP="0039777D">
              <w:pPr>
                <w:spacing w:line="360" w:lineRule="exact"/>
                <w:ind w:firstLineChars="200" w:firstLine="420"/>
              </w:pPr>
              <w:r>
                <w:rPr>
                  <w:rFonts w:hint="eastAsia"/>
                </w:rPr>
                <w:t>公司第</w:t>
              </w:r>
              <w:r w:rsidR="002D58AA">
                <w:rPr>
                  <w:rFonts w:hint="eastAsia"/>
                </w:rPr>
                <w:t>八届董事会第</w:t>
              </w:r>
              <w:r w:rsidR="00BD011F">
                <w:rPr>
                  <w:rFonts w:hint="eastAsia"/>
                </w:rPr>
                <w:t>四次会议审议通过了《关于公司日常关联交易</w:t>
              </w:r>
              <w:r w:rsidR="00BD011F">
                <w:t>20</w:t>
              </w:r>
              <w:r w:rsidR="002D58AA">
                <w:rPr>
                  <w:rFonts w:hint="eastAsia"/>
                </w:rPr>
                <w:t>20</w:t>
              </w:r>
              <w:r w:rsidR="00BD011F">
                <w:t>年度计划执行情况和20</w:t>
              </w:r>
              <w:r w:rsidR="00BD011F">
                <w:rPr>
                  <w:rFonts w:hint="eastAsia"/>
                </w:rPr>
                <w:t>2</w:t>
              </w:r>
              <w:r w:rsidR="002D58AA">
                <w:rPr>
                  <w:rFonts w:hint="eastAsia"/>
                </w:rPr>
                <w:t>1</w:t>
              </w:r>
              <w:r w:rsidR="002D58AA">
                <w:t>年度计划的议案》</w:t>
              </w:r>
              <w:r w:rsidR="002D58AA">
                <w:rPr>
                  <w:rFonts w:hint="eastAsia"/>
                </w:rPr>
                <w:t>，</w:t>
              </w:r>
              <w:r w:rsidR="00BD011F">
                <w:t>20</w:t>
              </w:r>
              <w:r w:rsidR="00BD011F">
                <w:rPr>
                  <w:rFonts w:hint="eastAsia"/>
                </w:rPr>
                <w:t>2</w:t>
              </w:r>
              <w:r w:rsidR="002D58AA">
                <w:rPr>
                  <w:rFonts w:hint="eastAsia"/>
                </w:rPr>
                <w:t>1</w:t>
              </w:r>
              <w:r w:rsidR="00BD011F">
                <w:t>年</w:t>
              </w:r>
              <w:r w:rsidR="00BD011F">
                <w:rPr>
                  <w:rFonts w:hint="eastAsia"/>
                </w:rPr>
                <w:t>4</w:t>
              </w:r>
              <w:r w:rsidR="00BD011F">
                <w:t>月</w:t>
              </w:r>
              <w:r w:rsidR="002D58AA">
                <w:rPr>
                  <w:rFonts w:hint="eastAsia"/>
                </w:rPr>
                <w:t>10</w:t>
              </w:r>
              <w:r w:rsidR="00BD011F">
                <w:t>日在《中国证券报》、《上海证券报》和上海证券交易所网站（http://www.sse.com.cn）披露了《日常关联交易20</w:t>
              </w:r>
              <w:r w:rsidR="002D58AA">
                <w:rPr>
                  <w:rFonts w:hint="eastAsia"/>
                </w:rPr>
                <w:t>20</w:t>
              </w:r>
              <w:r w:rsidR="00BD011F">
                <w:t>年度计划执行情况和20</w:t>
              </w:r>
              <w:r w:rsidR="00BD011F">
                <w:rPr>
                  <w:rFonts w:hint="eastAsia"/>
                </w:rPr>
                <w:t>2</w:t>
              </w:r>
              <w:r w:rsidR="002D58AA">
                <w:rPr>
                  <w:rFonts w:hint="eastAsia"/>
                </w:rPr>
                <w:t>1</w:t>
              </w:r>
              <w:r w:rsidR="00BD011F">
                <w:t>年度计划的公告》（20</w:t>
              </w:r>
              <w:r w:rsidR="00BD011F">
                <w:rPr>
                  <w:rFonts w:hint="eastAsia"/>
                </w:rPr>
                <w:t>2</w:t>
              </w:r>
              <w:r w:rsidR="002D58AA">
                <w:rPr>
                  <w:rFonts w:hint="eastAsia"/>
                </w:rPr>
                <w:t>1</w:t>
              </w:r>
              <w:r w:rsidR="00BD011F">
                <w:rPr>
                  <w:rFonts w:hint="eastAsia"/>
                </w:rPr>
                <w:t>-1</w:t>
              </w:r>
              <w:r w:rsidR="002D58AA">
                <w:rPr>
                  <w:rFonts w:hint="eastAsia"/>
                </w:rPr>
                <w:t>0</w:t>
              </w:r>
              <w:r w:rsidR="00BD011F">
                <w:t>号）。</w:t>
              </w:r>
            </w:p>
            <w:p w:rsidR="00BD011F" w:rsidRDefault="00BD011F" w:rsidP="0039777D">
              <w:pPr>
                <w:spacing w:line="360" w:lineRule="exact"/>
                <w:ind w:firstLineChars="200" w:firstLine="420"/>
              </w:pPr>
              <w:r>
                <w:t>20</w:t>
              </w:r>
              <w:r>
                <w:rPr>
                  <w:rFonts w:hint="eastAsia"/>
                </w:rPr>
                <w:t>2</w:t>
              </w:r>
              <w:r w:rsidR="002D58AA">
                <w:rPr>
                  <w:rFonts w:hint="eastAsia"/>
                </w:rPr>
                <w:t>1</w:t>
              </w:r>
              <w:r>
                <w:t>年度关联采购总金额计划为</w:t>
              </w:r>
              <w:r w:rsidR="002D58AA">
                <w:rPr>
                  <w:rFonts w:hint="eastAsia"/>
                </w:rPr>
                <w:t>40</w:t>
              </w:r>
              <w:r>
                <w:t>万元，关联销售总金额计划为</w:t>
              </w:r>
              <w:r w:rsidR="004B136A">
                <w:rPr>
                  <w:rFonts w:hint="eastAsia"/>
                </w:rPr>
                <w:t>1,629.01</w:t>
              </w:r>
              <w:r>
                <w:t>万元，关联</w:t>
              </w:r>
              <w:r>
                <w:rPr>
                  <w:rFonts w:hint="eastAsia"/>
                </w:rPr>
                <w:t>接受劳务</w:t>
              </w:r>
              <w:r>
                <w:t>总金额为</w:t>
              </w:r>
              <w:r w:rsidR="004B136A">
                <w:rPr>
                  <w:rFonts w:hint="eastAsia"/>
                </w:rPr>
                <w:t>1,193.17</w:t>
              </w:r>
              <w:r>
                <w:t>万元，即年度日常性关联交易金额计划合计为</w:t>
              </w:r>
              <w:r w:rsidR="004B136A">
                <w:rPr>
                  <w:rFonts w:hint="eastAsia"/>
                </w:rPr>
                <w:t>2,862.18</w:t>
              </w:r>
              <w:r>
                <w:t>万元。20</w:t>
              </w:r>
              <w:r>
                <w:rPr>
                  <w:rFonts w:hint="eastAsia"/>
                </w:rPr>
                <w:t>2</w:t>
              </w:r>
              <w:r w:rsidR="004B136A">
                <w:rPr>
                  <w:rFonts w:hint="eastAsia"/>
                </w:rPr>
                <w:t>1</w:t>
              </w:r>
              <w:r>
                <w:t>年1月份至6月份实际发生的关联采购总金额为</w:t>
              </w:r>
              <w:r w:rsidR="001F40CE" w:rsidRPr="00384C46">
                <w:rPr>
                  <w:rFonts w:hint="eastAsia"/>
                </w:rPr>
                <w:t>30</w:t>
              </w:r>
              <w:r w:rsidRPr="00384C46">
                <w:rPr>
                  <w:rFonts w:hint="eastAsia"/>
                </w:rPr>
                <w:t>万</w:t>
              </w:r>
              <w:r w:rsidRPr="00384C46">
                <w:t>元，关联销售总金额为</w:t>
              </w:r>
              <w:r w:rsidR="001F40CE" w:rsidRPr="00384C46">
                <w:rPr>
                  <w:rFonts w:hint="eastAsia"/>
                </w:rPr>
                <w:t>634.23</w:t>
              </w:r>
              <w:r w:rsidRPr="00384C46">
                <w:t>万元，关联</w:t>
              </w:r>
              <w:r w:rsidRPr="00384C46">
                <w:rPr>
                  <w:rFonts w:hint="eastAsia"/>
                </w:rPr>
                <w:t>劳务</w:t>
              </w:r>
              <w:r w:rsidRPr="00384C46">
                <w:t>总金额为</w:t>
              </w:r>
              <w:r w:rsidR="001F40CE" w:rsidRPr="00384C46">
                <w:rPr>
                  <w:rFonts w:hint="eastAsia"/>
                </w:rPr>
                <w:t>385.96</w:t>
              </w:r>
              <w:r w:rsidRPr="00384C46">
                <w:t>万元，合计为</w:t>
              </w:r>
              <w:r w:rsidR="001F40CE" w:rsidRPr="00384C46">
                <w:rPr>
                  <w:rFonts w:hint="eastAsia"/>
                </w:rPr>
                <w:t>1,050.19</w:t>
              </w:r>
              <w:r w:rsidRPr="00384C46">
                <w:t>万元，未超过关联交易预计金额</w:t>
              </w:r>
              <w:r>
                <w:t>。</w:t>
              </w:r>
            </w:p>
          </w:sdtContent>
        </w:sdt>
        <w:p w:rsidR="008D11D0" w:rsidRDefault="002343D3"/>
      </w:sdtContent>
    </w:sdt>
    <w:sdt>
      <w:sdtPr>
        <w:rPr>
          <w:rFonts w:ascii="宋体" w:hAnsi="宋体" w:cs="宋体" w:hint="eastAsia"/>
          <w:b w:val="0"/>
          <w:bCs w:val="0"/>
          <w:kern w:val="0"/>
          <w:szCs w:val="22"/>
        </w:rPr>
        <w:alias w:val="模块:临时公告未披露的事项"/>
        <w:tag w:val="_SEC_227a4feb5cd045acb20f0e655bf26ea8"/>
        <w:id w:val="-507601427"/>
        <w:lock w:val="sdtLocked"/>
        <w:placeholder>
          <w:docPart w:val="GBC22222222222222222222222222222"/>
        </w:placeholder>
      </w:sdtPr>
      <w:sdtEndPr>
        <w:rPr>
          <w:rFonts w:hint="default"/>
          <w:szCs w:val="24"/>
        </w:rPr>
      </w:sdtEndPr>
      <w:sdtContent>
        <w:p w:rsidR="008D11D0" w:rsidRDefault="003658FA">
          <w:pPr>
            <w:pStyle w:val="4"/>
            <w:numPr>
              <w:ilvl w:val="2"/>
              <w:numId w:val="11"/>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645579082"/>
            <w:lock w:val="sdtLocked"/>
            <w:placeholder>
              <w:docPart w:val="GBC22222222222222222222222222222"/>
            </w:placeholder>
          </w:sdtPr>
          <w:sdtContent>
            <w:p w:rsidR="008D11D0" w:rsidRDefault="002343D3" w:rsidP="00A96ECB">
              <w:pPr>
                <w:rPr>
                  <w:szCs w:val="21"/>
                </w:rPr>
              </w:pPr>
              <w:r>
                <w:fldChar w:fldCharType="begin"/>
              </w:r>
              <w:r w:rsidR="00A96ECB">
                <w:instrText xml:space="preserve"> MACROBUTTON  SnrToggleCheckbox □适用 </w:instrText>
              </w:r>
              <w:r>
                <w:fldChar w:fldCharType="end"/>
              </w:r>
              <w:r>
                <w:fldChar w:fldCharType="begin"/>
              </w:r>
              <w:r w:rsidR="00A96ECB">
                <w:instrText xml:space="preserve"> MACROBUTTON  SnrToggleCheckbox √不适用 </w:instrText>
              </w:r>
              <w:r>
                <w:fldChar w:fldCharType="end"/>
              </w:r>
            </w:p>
          </w:sdtContent>
        </w:sdt>
      </w:sdtContent>
    </w:sdt>
    <w:p w:rsidR="008D11D0" w:rsidRDefault="008D11D0">
      <w:pPr>
        <w:rPr>
          <w:szCs w:val="21"/>
        </w:rPr>
      </w:pPr>
    </w:p>
    <w:p w:rsidR="008D11D0" w:rsidRDefault="003658FA">
      <w:pPr>
        <w:pStyle w:val="3"/>
        <w:numPr>
          <w:ilvl w:val="2"/>
          <w:numId w:val="2"/>
        </w:numPr>
        <w:rPr>
          <w:rFonts w:ascii="宋体" w:hAnsi="宋体"/>
        </w:rPr>
      </w:pPr>
      <w:r>
        <w:rPr>
          <w:rFonts w:ascii="宋体" w:hAnsi="宋体"/>
        </w:rPr>
        <w:lastRenderedPageBreak/>
        <w:t>资产收购</w:t>
      </w:r>
      <w:r>
        <w:rPr>
          <w:rFonts w:ascii="宋体" w:hAnsi="宋体" w:hint="eastAsia"/>
        </w:rPr>
        <w:t>或股权收购</w:t>
      </w:r>
      <w:r>
        <w:rPr>
          <w:rFonts w:ascii="宋体" w:hAnsi="宋体"/>
        </w:rPr>
        <w:t>、出售发生的关联交易</w:t>
      </w:r>
    </w:p>
    <w:sdt>
      <w:sdtPr>
        <w:rPr>
          <w:rFonts w:ascii="宋体" w:hAnsi="宋体" w:cs="宋体"/>
          <w:b w:val="0"/>
          <w:bCs w:val="0"/>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szCs w:val="24"/>
        </w:rPr>
      </w:sdtEndPr>
      <w:sdtContent>
        <w:p w:rsidR="008D11D0" w:rsidRDefault="003658FA">
          <w:pPr>
            <w:pStyle w:val="4"/>
            <w:numPr>
              <w:ilvl w:val="0"/>
              <w:numId w:val="22"/>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913921001"/>
            <w:lock w:val="sdtLocked"/>
            <w:placeholder>
              <w:docPart w:val="GBC22222222222222222222222222222"/>
            </w:placeholder>
          </w:sdtPr>
          <w:sdtContent>
            <w:p w:rsidR="008D11D0" w:rsidRDefault="002343D3" w:rsidP="00A96ECB">
              <w:r>
                <w:fldChar w:fldCharType="begin"/>
              </w:r>
              <w:r w:rsidR="00A96ECB">
                <w:instrText xml:space="preserve"> MACROBUTTON  SnrToggleCheckbox □适用 </w:instrText>
              </w:r>
              <w:r>
                <w:fldChar w:fldCharType="end"/>
              </w:r>
              <w:r>
                <w:fldChar w:fldCharType="begin"/>
              </w:r>
              <w:r w:rsidR="00A96ECB">
                <w:instrText xml:space="preserve"> MACROBUTTON  SnrToggleCheckbox √不适用 </w:instrText>
              </w:r>
              <w:r>
                <w:fldChar w:fldCharType="end"/>
              </w:r>
            </w:p>
          </w:sdtContent>
        </w:sdt>
      </w:sdtContent>
    </w:sdt>
    <w:p w:rsidR="008D11D0" w:rsidRDefault="008D11D0"/>
    <w:sdt>
      <w:sdtPr>
        <w:rPr>
          <w:rFonts w:ascii="宋体" w:hAnsi="宋体" w:cs="宋体"/>
          <w:b w:val="0"/>
          <w:bCs w:val="0"/>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hint="eastAsia"/>
          <w:szCs w:val="24"/>
        </w:rPr>
      </w:sdtEndPr>
      <w:sdtContent>
        <w:p w:rsidR="008D11D0" w:rsidRDefault="003658FA">
          <w:pPr>
            <w:pStyle w:val="4"/>
            <w:numPr>
              <w:ilvl w:val="0"/>
              <w:numId w:val="22"/>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Locked"/>
            <w:placeholder>
              <w:docPart w:val="GBC22222222222222222222222222222"/>
            </w:placeholder>
          </w:sdtPr>
          <w:sdtContent>
            <w:p w:rsidR="008D11D0" w:rsidRDefault="002343D3" w:rsidP="00457B4F">
              <w:r>
                <w:fldChar w:fldCharType="begin"/>
              </w:r>
              <w:r w:rsidR="00457B4F">
                <w:instrText xml:space="preserve"> MACROBUTTON  SnrToggleCheckbox □适用 </w:instrText>
              </w:r>
              <w:r>
                <w:fldChar w:fldCharType="end"/>
              </w:r>
              <w:r>
                <w:fldChar w:fldCharType="begin"/>
              </w:r>
              <w:r w:rsidR="00457B4F">
                <w:instrText xml:space="preserve"> MACROBUTTON  SnrToggleCheckbox √不适用 </w:instrText>
              </w:r>
              <w:r>
                <w:fldChar w:fldCharType="end"/>
              </w:r>
            </w:p>
          </w:sdtContent>
        </w:sdt>
      </w:sdtContent>
    </w:sdt>
    <w:p w:rsidR="008D11D0" w:rsidRDefault="008D11D0"/>
    <w:sdt>
      <w:sdtPr>
        <w:rPr>
          <w:rFonts w:ascii="宋体" w:hAnsi="宋体" w:cs="宋体"/>
          <w:b w:val="0"/>
          <w:bCs w:val="0"/>
          <w:kern w:val="0"/>
          <w:szCs w:val="22"/>
        </w:rPr>
        <w:alias w:val="模块:临时公告未披露的事项"/>
        <w:tag w:val="_SEC_a7b4eef2f39c4550974e81ee8caca798"/>
        <w:id w:val="-707717805"/>
        <w:lock w:val="sdtLocked"/>
        <w:placeholder>
          <w:docPart w:val="GBC22222222222222222222222222222"/>
        </w:placeholder>
      </w:sdtPr>
      <w:sdtEndPr>
        <w:rPr>
          <w:rFonts w:hint="eastAsia"/>
          <w:szCs w:val="24"/>
        </w:rPr>
      </w:sdtEndPr>
      <w:sdtContent>
        <w:p w:rsidR="008D11D0" w:rsidRDefault="003658FA">
          <w:pPr>
            <w:pStyle w:val="4"/>
            <w:numPr>
              <w:ilvl w:val="0"/>
              <w:numId w:val="22"/>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71277050"/>
            <w:lock w:val="sdtLocked"/>
            <w:placeholder>
              <w:docPart w:val="GBC22222222222222222222222222222"/>
            </w:placeholder>
          </w:sdtPr>
          <w:sdtContent>
            <w:p w:rsidR="008D11D0" w:rsidRDefault="002343D3">
              <w:r>
                <w:fldChar w:fldCharType="begin"/>
              </w:r>
              <w:r w:rsidR="00A96ECB">
                <w:instrText xml:space="preserve"> MACROBUTTON  SnrToggleCheckbox □适用 </w:instrText>
              </w:r>
              <w:r>
                <w:fldChar w:fldCharType="end"/>
              </w:r>
              <w:r>
                <w:fldChar w:fldCharType="begin"/>
              </w:r>
              <w:r w:rsidR="00A96ECB">
                <w:instrText xml:space="preserve"> MACROBUTTON  SnrToggleCheckbox √不适用 </w:instrText>
              </w:r>
              <w:r>
                <w:fldChar w:fldCharType="end"/>
              </w:r>
            </w:p>
          </w:sdtContent>
        </w:sdt>
        <w:p w:rsidR="008D11D0" w:rsidRDefault="002343D3"/>
      </w:sdtContent>
    </w:sdt>
    <w:sdt>
      <w:sdtPr>
        <w:rPr>
          <w:rFonts w:ascii="宋体" w:hAnsi="宋体" w:cs="宋体"/>
          <w:b w:val="0"/>
          <w:bCs w:val="0"/>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Content>
        <w:p w:rsidR="008D11D0" w:rsidRDefault="003658FA">
          <w:pPr>
            <w:pStyle w:val="4"/>
            <w:numPr>
              <w:ilvl w:val="0"/>
              <w:numId w:val="22"/>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123230285"/>
            <w:lock w:val="sdtLocked"/>
            <w:placeholder>
              <w:docPart w:val="GBC22222222222222222222222222222"/>
            </w:placeholder>
          </w:sdtPr>
          <w:sdtContent>
            <w:p w:rsidR="008D11D0" w:rsidRDefault="002343D3" w:rsidP="00A96ECB">
              <w:r>
                <w:fldChar w:fldCharType="begin"/>
              </w:r>
              <w:r w:rsidR="00A96ECB">
                <w:instrText xml:space="preserve"> MACROBUTTON  SnrToggleCheckbox □适用 </w:instrText>
              </w:r>
              <w:r>
                <w:fldChar w:fldCharType="end"/>
              </w:r>
              <w:r>
                <w:fldChar w:fldCharType="begin"/>
              </w:r>
              <w:r w:rsidR="00A96ECB">
                <w:instrText xml:space="preserve"> MACROBUTTON  SnrToggleCheckbox √不适用 </w:instrText>
              </w:r>
              <w:r>
                <w:fldChar w:fldCharType="end"/>
              </w:r>
            </w:p>
          </w:sdtContent>
        </w:sdt>
      </w:sdtContent>
    </w:sdt>
    <w:p w:rsidR="008D11D0" w:rsidRDefault="008D11D0"/>
    <w:p w:rsidR="008D11D0" w:rsidRDefault="003658FA">
      <w:pPr>
        <w:pStyle w:val="3"/>
        <w:numPr>
          <w:ilvl w:val="2"/>
          <w:numId w:val="2"/>
        </w:numPr>
        <w:rPr>
          <w:rFonts w:ascii="宋体" w:hAnsi="宋体"/>
        </w:rPr>
      </w:pPr>
      <w:r>
        <w:rPr>
          <w:rFonts w:ascii="宋体" w:hAnsi="宋体"/>
        </w:rPr>
        <w:t>共同对外投资的重大关联交易</w:t>
      </w:r>
    </w:p>
    <w:sdt>
      <w:sdtPr>
        <w:rPr>
          <w:rFonts w:ascii="宋体" w:hAnsi="宋体" w:cs="宋体"/>
          <w:b w:val="0"/>
          <w:bCs w:val="0"/>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szCs w:val="24"/>
        </w:rPr>
      </w:sdtEndPr>
      <w:sdtContent>
        <w:p w:rsidR="008D11D0" w:rsidRDefault="003658FA">
          <w:pPr>
            <w:pStyle w:val="4"/>
            <w:numPr>
              <w:ilvl w:val="0"/>
              <w:numId w:val="23"/>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196305097"/>
            <w:lock w:val="sdtLocked"/>
            <w:placeholder>
              <w:docPart w:val="GBC22222222222222222222222222222"/>
            </w:placeholder>
          </w:sdtPr>
          <w:sdtContent>
            <w:p w:rsidR="008D11D0" w:rsidRDefault="002343D3" w:rsidP="00A96ECB">
              <w:r>
                <w:fldChar w:fldCharType="begin"/>
              </w:r>
              <w:r w:rsidR="00A96ECB">
                <w:instrText xml:space="preserve"> MACROBUTTON  SnrToggleCheckbox □适用 </w:instrText>
              </w:r>
              <w:r>
                <w:fldChar w:fldCharType="end"/>
              </w:r>
              <w:r>
                <w:fldChar w:fldCharType="begin"/>
              </w:r>
              <w:r w:rsidR="00A96ECB">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hint="eastAsia"/>
          <w:szCs w:val="24"/>
        </w:rPr>
      </w:sdtEndPr>
      <w:sdtContent>
        <w:p w:rsidR="008D11D0" w:rsidRDefault="003658FA">
          <w:pPr>
            <w:pStyle w:val="4"/>
            <w:numPr>
              <w:ilvl w:val="0"/>
              <w:numId w:val="23"/>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Locked"/>
            <w:placeholder>
              <w:docPart w:val="GBC22222222222222222222222222222"/>
            </w:placeholder>
          </w:sdtPr>
          <w:sdtContent>
            <w:p w:rsidR="008D11D0" w:rsidRDefault="002343D3" w:rsidP="00A96ECB">
              <w:r>
                <w:fldChar w:fldCharType="begin"/>
              </w:r>
              <w:r w:rsidR="00A96ECB">
                <w:instrText xml:space="preserve"> MACROBUTTON  SnrToggleCheckbox □适用 </w:instrText>
              </w:r>
              <w:r>
                <w:fldChar w:fldCharType="end"/>
              </w:r>
              <w:r>
                <w:fldChar w:fldCharType="begin"/>
              </w:r>
              <w:r w:rsidR="00A96ECB">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的事项"/>
        <w:tag w:val="_SEC_25e347f9cbc546cbafdf30522b654328"/>
        <w:id w:val="263588477"/>
        <w:lock w:val="sdtLocked"/>
        <w:placeholder>
          <w:docPart w:val="GBC22222222222222222222222222222"/>
        </w:placeholder>
      </w:sdtPr>
      <w:sdtEndPr>
        <w:rPr>
          <w:rFonts w:hint="eastAsia"/>
          <w:szCs w:val="24"/>
        </w:rPr>
      </w:sdtEndPr>
      <w:sdtContent>
        <w:p w:rsidR="008D11D0" w:rsidRDefault="003658FA">
          <w:pPr>
            <w:pStyle w:val="4"/>
            <w:numPr>
              <w:ilvl w:val="0"/>
              <w:numId w:val="23"/>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960224735"/>
            <w:lock w:val="sdtLocked"/>
            <w:placeholder>
              <w:docPart w:val="GBC22222222222222222222222222222"/>
            </w:placeholder>
          </w:sdtPr>
          <w:sdtContent>
            <w:p w:rsidR="00A96ECB" w:rsidRDefault="002343D3" w:rsidP="00A96ECB">
              <w:r>
                <w:fldChar w:fldCharType="begin"/>
              </w:r>
              <w:r w:rsidR="00A96ECB">
                <w:instrText xml:space="preserve"> MACROBUTTON  SnrToggleCheckbox □适用 </w:instrText>
              </w:r>
              <w:r>
                <w:fldChar w:fldCharType="end"/>
              </w:r>
              <w:r>
                <w:fldChar w:fldCharType="begin"/>
              </w:r>
              <w:r w:rsidR="00A96ECB">
                <w:instrText xml:space="preserve"> MACROBUTTON  SnrToggleCheckbox √不适用 </w:instrText>
              </w:r>
              <w:r>
                <w:fldChar w:fldCharType="end"/>
              </w:r>
            </w:p>
          </w:sdtContent>
        </w:sdt>
        <w:p w:rsidR="008D11D0" w:rsidRDefault="002343D3"/>
      </w:sdtContent>
    </w:sdt>
    <w:p w:rsidR="008D11D0" w:rsidRDefault="003658FA">
      <w:pPr>
        <w:pStyle w:val="3"/>
        <w:numPr>
          <w:ilvl w:val="2"/>
          <w:numId w:val="2"/>
        </w:numPr>
        <w:rPr>
          <w:rFonts w:ascii="宋体" w:hAnsi="宋体"/>
        </w:rPr>
      </w:pPr>
      <w:r>
        <w:rPr>
          <w:rFonts w:ascii="宋体" w:hAnsi="宋体" w:hint="eastAsia"/>
        </w:rPr>
        <w:t>关联债权债务往来</w:t>
      </w:r>
    </w:p>
    <w:sdt>
      <w:sdtPr>
        <w:rPr>
          <w:rFonts w:ascii="宋体" w:hAnsi="宋体" w:cs="宋体"/>
          <w:b w:val="0"/>
          <w:bCs w:val="0"/>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szCs w:val="24"/>
        </w:rPr>
      </w:sdtEndPr>
      <w:sdtContent>
        <w:p w:rsidR="008D11D0" w:rsidRDefault="003658FA">
          <w:pPr>
            <w:pStyle w:val="4"/>
            <w:numPr>
              <w:ilvl w:val="0"/>
              <w:numId w:val="24"/>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872038031"/>
            <w:lock w:val="sdtLocked"/>
            <w:placeholder>
              <w:docPart w:val="GBC22222222222222222222222222222"/>
            </w:placeholder>
          </w:sdtPr>
          <w:sdtContent>
            <w:p w:rsidR="008D11D0" w:rsidRDefault="002343D3" w:rsidP="00A96ECB">
              <w:r>
                <w:fldChar w:fldCharType="begin"/>
              </w:r>
              <w:r w:rsidR="00A96ECB">
                <w:instrText xml:space="preserve"> MACROBUTTON  SnrToggleCheckbox □适用 </w:instrText>
              </w:r>
              <w:r>
                <w:fldChar w:fldCharType="end"/>
              </w:r>
              <w:r>
                <w:fldChar w:fldCharType="begin"/>
              </w:r>
              <w:r w:rsidR="00A96ECB">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hint="eastAsia"/>
          <w:szCs w:val="24"/>
        </w:rPr>
      </w:sdtEndPr>
      <w:sdtContent>
        <w:p w:rsidR="008D11D0" w:rsidRDefault="003658FA">
          <w:pPr>
            <w:pStyle w:val="4"/>
            <w:numPr>
              <w:ilvl w:val="0"/>
              <w:numId w:val="24"/>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Locked"/>
            <w:placeholder>
              <w:docPart w:val="GBC22222222222222222222222222222"/>
            </w:placeholder>
          </w:sdtPr>
          <w:sdtContent>
            <w:p w:rsidR="008D11D0" w:rsidRDefault="002343D3" w:rsidP="00A96ECB">
              <w:r>
                <w:fldChar w:fldCharType="begin"/>
              </w:r>
              <w:r w:rsidR="00A96ECB">
                <w:instrText xml:space="preserve"> MACROBUTTON  SnrToggleCheckbox □适用 </w:instrText>
              </w:r>
              <w:r>
                <w:fldChar w:fldCharType="end"/>
              </w:r>
              <w:r>
                <w:fldChar w:fldCharType="begin"/>
              </w:r>
              <w:r w:rsidR="00A96ECB">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临时公告未披露的事项"/>
        <w:tag w:val="_SEC_da19abf815bb4e3a97fcb901c6225551"/>
        <w:id w:val="1172072994"/>
        <w:lock w:val="sdtLocked"/>
        <w:placeholder>
          <w:docPart w:val="GBC22222222222222222222222222222"/>
        </w:placeholder>
      </w:sdtPr>
      <w:sdtEndPr>
        <w:rPr>
          <w:szCs w:val="21"/>
        </w:rPr>
      </w:sdtEndPr>
      <w:sdtContent>
        <w:p w:rsidR="008D11D0" w:rsidRDefault="003658FA">
          <w:pPr>
            <w:pStyle w:val="4"/>
            <w:numPr>
              <w:ilvl w:val="0"/>
              <w:numId w:val="24"/>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409281415"/>
            <w:lock w:val="sdtLocked"/>
            <w:placeholder>
              <w:docPart w:val="GBC22222222222222222222222222222"/>
            </w:placeholder>
          </w:sdtPr>
          <w:sdtContent>
            <w:p w:rsidR="008D11D0" w:rsidRDefault="002343D3" w:rsidP="00A96ECB">
              <w:pPr>
                <w:rPr>
                  <w:szCs w:val="21"/>
                </w:rPr>
              </w:pPr>
              <w:r>
                <w:fldChar w:fldCharType="begin"/>
              </w:r>
              <w:r w:rsidR="00A96ECB">
                <w:instrText xml:space="preserve"> MACROBUTTON  SnrToggleCheckbox □适用 </w:instrText>
              </w:r>
              <w:r>
                <w:fldChar w:fldCharType="end"/>
              </w:r>
              <w:r>
                <w:fldChar w:fldCharType="begin"/>
              </w:r>
              <w:r w:rsidR="00A96ECB">
                <w:instrText xml:space="preserve"> MACROBUTTON  SnrToggleCheckbox √不适用 </w:instrText>
              </w:r>
              <w:r>
                <w:fldChar w:fldCharType="end"/>
              </w:r>
            </w:p>
          </w:sdtContent>
        </w:sdt>
      </w:sdtContent>
    </w:sdt>
    <w:p w:rsidR="008D11D0" w:rsidRDefault="003658FA">
      <w:pPr>
        <w:pStyle w:val="3"/>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2054877483"/>
        <w:lock w:val="sdtLocked"/>
        <w:placeholder>
          <w:docPart w:val="GBC22222222222222222222222222222"/>
        </w:placeholder>
      </w:sdtPr>
      <w:sdtContent>
        <w:p w:rsidR="008D11D0" w:rsidRDefault="002343D3">
          <w:r>
            <w:fldChar w:fldCharType="begin"/>
          </w:r>
          <w:r w:rsidR="004B136A">
            <w:instrText xml:space="preserve"> MACROBUTTON  SnrToggleCheckbox √适用 </w:instrText>
          </w:r>
          <w:r>
            <w:fldChar w:fldCharType="end"/>
          </w:r>
          <w:r>
            <w:fldChar w:fldCharType="begin"/>
          </w:r>
          <w:r w:rsidR="004B136A">
            <w:instrText xml:space="preserve"> MACROBUTTON  SnrToggleCheckbox □不适用 </w:instrText>
          </w:r>
          <w:r>
            <w:fldChar w:fldCharType="end"/>
          </w:r>
        </w:p>
      </w:sdtContent>
    </w:sdt>
    <w:sdt>
      <w:sdtPr>
        <w:rPr>
          <w:rFonts w:ascii="宋体" w:hAnsi="宋体" w:cs="宋体" w:hint="eastAsia"/>
          <w:b w:val="0"/>
          <w:bCs w:val="0"/>
          <w:kern w:val="0"/>
          <w:szCs w:val="24"/>
        </w:rPr>
        <w:alias w:val="模块:存款业务"/>
        <w:tag w:val="_SEC_fc426ce94f134c9ba4ffd1e1a862890e"/>
        <w:id w:val="44338560"/>
        <w:lock w:val="sdtLocked"/>
        <w:placeholder>
          <w:docPart w:val="GBC22222222222222222222222222222"/>
        </w:placeholder>
      </w:sdtPr>
      <w:sdtEndPr>
        <w:rPr>
          <w:rFonts w:hint="default"/>
          <w:szCs w:val="21"/>
        </w:rPr>
      </w:sdtEndPr>
      <w:sdtContent>
        <w:p w:rsidR="008D11D0" w:rsidRDefault="003658FA">
          <w:pPr>
            <w:pStyle w:val="4"/>
            <w:numPr>
              <w:ilvl w:val="0"/>
              <w:numId w:val="117"/>
            </w:numPr>
            <w:rPr>
              <w:rFonts w:ascii="宋体" w:hAnsi="宋体"/>
            </w:rPr>
          </w:pPr>
          <w:r w:rsidRPr="00020604">
            <w:rPr>
              <w:rFonts w:ascii="宋体" w:hAnsi="宋体" w:hint="eastAsia"/>
            </w:rPr>
            <w:t>存款业务</w:t>
          </w:r>
        </w:p>
        <w:sdt>
          <w:sdtPr>
            <w:alias w:val="是否适用：存款业务[双击切换]"/>
            <w:tag w:val="_GBC_f9224e59e79e4e7f90861dc9c88bbaf5"/>
            <w:id w:val="-1052154264"/>
            <w:lock w:val="sdtLocked"/>
            <w:placeholder>
              <w:docPart w:val="GBC22222222222222222222222222222"/>
            </w:placeholder>
          </w:sdtPr>
          <w:sdtContent>
            <w:p w:rsidR="008D11D0" w:rsidRDefault="002343D3">
              <w:r>
                <w:fldChar w:fldCharType="begin"/>
              </w:r>
              <w:r w:rsidR="00384C46">
                <w:instrText xml:space="preserve"> MACROBUTTON  SnrToggleCheckbox √适用 </w:instrText>
              </w:r>
              <w:r>
                <w:fldChar w:fldCharType="end"/>
              </w:r>
              <w:r>
                <w:fldChar w:fldCharType="begin"/>
              </w:r>
              <w:r w:rsidR="00384C46">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存款业务情况"/>
              <w:tag w:val="_GBC_9ecd65a8331e452c98309d736d6493e0"/>
              <w:id w:val="17678836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存款业务情况"/>
              <w:tag w:val="_GBC_28238db17bf94957b134a53203001b6c"/>
              <w:id w:val="-10383542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710"/>
            <w:gridCol w:w="1701"/>
            <w:gridCol w:w="987"/>
            <w:gridCol w:w="1477"/>
            <w:gridCol w:w="1582"/>
            <w:gridCol w:w="1056"/>
          </w:tblGrid>
          <w:tr w:rsidR="00A47540" w:rsidTr="00A47540">
            <w:sdt>
              <w:sdtPr>
                <w:rPr>
                  <w:rFonts w:hint="eastAsia"/>
                  <w:szCs w:val="21"/>
                </w:rPr>
                <w:tag w:val="_PLD_470b0a5b0dc0470c9aeccf1bfbd45266"/>
                <w:id w:val="5337558"/>
                <w:lock w:val="sdtLocked"/>
              </w:sdtPr>
              <w:sdtContent>
                <w:tc>
                  <w:tcPr>
                    <w:tcW w:w="844" w:type="pct"/>
                    <w:shd w:val="clear" w:color="auto" w:fill="auto"/>
                    <w:vAlign w:val="center"/>
                  </w:tcPr>
                  <w:p w:rsidR="000456D5" w:rsidRDefault="000456D5" w:rsidP="00CB6EED">
                    <w:pPr>
                      <w:autoSpaceDE w:val="0"/>
                      <w:autoSpaceDN w:val="0"/>
                      <w:adjustRightInd w:val="0"/>
                      <w:jc w:val="center"/>
                      <w:rPr>
                        <w:szCs w:val="21"/>
                      </w:rPr>
                    </w:pPr>
                    <w:r>
                      <w:rPr>
                        <w:rFonts w:hint="eastAsia"/>
                        <w:szCs w:val="21"/>
                      </w:rPr>
                      <w:t>关联方</w:t>
                    </w:r>
                  </w:p>
                </w:tc>
              </w:sdtContent>
            </w:sdt>
            <w:sdt>
              <w:sdtPr>
                <w:rPr>
                  <w:rFonts w:hint="eastAsia"/>
                  <w:szCs w:val="21"/>
                </w:rPr>
                <w:tag w:val="_PLD_3dc14f53588a413584649e392ba6f3f0"/>
                <w:id w:val="5337559"/>
                <w:lock w:val="sdtLocked"/>
              </w:sdtPr>
              <w:sdtContent>
                <w:tc>
                  <w:tcPr>
                    <w:tcW w:w="393" w:type="pct"/>
                    <w:shd w:val="clear" w:color="auto" w:fill="auto"/>
                    <w:vAlign w:val="center"/>
                  </w:tcPr>
                  <w:p w:rsidR="000456D5" w:rsidRDefault="000456D5" w:rsidP="00CB6EED">
                    <w:pPr>
                      <w:autoSpaceDE w:val="0"/>
                      <w:autoSpaceDN w:val="0"/>
                      <w:adjustRightInd w:val="0"/>
                      <w:jc w:val="center"/>
                      <w:rPr>
                        <w:szCs w:val="21"/>
                      </w:rPr>
                    </w:pPr>
                    <w:r>
                      <w:rPr>
                        <w:rFonts w:hint="eastAsia"/>
                        <w:szCs w:val="21"/>
                      </w:rPr>
                      <w:t>关联关系</w:t>
                    </w:r>
                  </w:p>
                </w:tc>
              </w:sdtContent>
            </w:sdt>
            <w:sdt>
              <w:sdtPr>
                <w:tag w:val="_PLD_51177a01774b4451967f4c894b1e93b5"/>
                <w:id w:val="5337560"/>
                <w:lock w:val="sdtLocked"/>
              </w:sdtPr>
              <w:sdtContent>
                <w:tc>
                  <w:tcPr>
                    <w:tcW w:w="941" w:type="pct"/>
                    <w:shd w:val="clear" w:color="auto" w:fill="auto"/>
                    <w:vAlign w:val="center"/>
                  </w:tcPr>
                  <w:p w:rsidR="000456D5" w:rsidRDefault="000456D5" w:rsidP="00CB6EED">
                    <w:pPr>
                      <w:autoSpaceDE w:val="0"/>
                      <w:autoSpaceDN w:val="0"/>
                      <w:adjustRightInd w:val="0"/>
                      <w:jc w:val="center"/>
                      <w:rPr>
                        <w:szCs w:val="21"/>
                      </w:rPr>
                    </w:pPr>
                    <w:r>
                      <w:t>每日最高存款限额</w:t>
                    </w:r>
                  </w:p>
                </w:tc>
              </w:sdtContent>
            </w:sdt>
            <w:sdt>
              <w:sdtPr>
                <w:tag w:val="_PLD_86a9802f1ed346a1925bad9eab75a4f2"/>
                <w:id w:val="5337561"/>
                <w:lock w:val="sdtLocked"/>
              </w:sdtPr>
              <w:sdtContent>
                <w:tc>
                  <w:tcPr>
                    <w:tcW w:w="546" w:type="pct"/>
                    <w:shd w:val="clear" w:color="auto" w:fill="auto"/>
                    <w:vAlign w:val="center"/>
                  </w:tcPr>
                  <w:p w:rsidR="000456D5" w:rsidRDefault="000456D5" w:rsidP="00CB6EED">
                    <w:pPr>
                      <w:autoSpaceDE w:val="0"/>
                      <w:autoSpaceDN w:val="0"/>
                      <w:adjustRightInd w:val="0"/>
                      <w:jc w:val="center"/>
                      <w:rPr>
                        <w:szCs w:val="21"/>
                      </w:rPr>
                    </w:pPr>
                    <w:r>
                      <w:t>存款利率范围</w:t>
                    </w:r>
                  </w:p>
                </w:tc>
              </w:sdtContent>
            </w:sdt>
            <w:sdt>
              <w:sdtPr>
                <w:tag w:val="_PLD_41419108ab1549b6a1d115bb7a07d9c1"/>
                <w:id w:val="5337562"/>
                <w:lock w:val="sdtLocked"/>
              </w:sdtPr>
              <w:sdtContent>
                <w:tc>
                  <w:tcPr>
                    <w:tcW w:w="817" w:type="pct"/>
                    <w:shd w:val="clear" w:color="auto" w:fill="auto"/>
                    <w:vAlign w:val="center"/>
                  </w:tcPr>
                  <w:p w:rsidR="000456D5" w:rsidRDefault="000456D5" w:rsidP="00CB6EED">
                    <w:pPr>
                      <w:autoSpaceDE w:val="0"/>
                      <w:autoSpaceDN w:val="0"/>
                      <w:adjustRightInd w:val="0"/>
                      <w:jc w:val="center"/>
                      <w:rPr>
                        <w:szCs w:val="21"/>
                      </w:rPr>
                    </w:pPr>
                    <w:r>
                      <w:t>期初余额</w:t>
                    </w:r>
                  </w:p>
                </w:tc>
              </w:sdtContent>
            </w:sdt>
            <w:sdt>
              <w:sdtPr>
                <w:tag w:val="_PLD_0ad3c3e2daa5488aa559822bd35521d1"/>
                <w:id w:val="5337563"/>
                <w:lock w:val="sdtLocked"/>
              </w:sdtPr>
              <w:sdtContent>
                <w:tc>
                  <w:tcPr>
                    <w:tcW w:w="875" w:type="pct"/>
                    <w:shd w:val="clear" w:color="auto" w:fill="auto"/>
                    <w:vAlign w:val="center"/>
                  </w:tcPr>
                  <w:p w:rsidR="000456D5" w:rsidRDefault="000456D5" w:rsidP="00CB6EED">
                    <w:pPr>
                      <w:autoSpaceDE w:val="0"/>
                      <w:autoSpaceDN w:val="0"/>
                      <w:adjustRightInd w:val="0"/>
                      <w:jc w:val="center"/>
                      <w:rPr>
                        <w:szCs w:val="21"/>
                      </w:rPr>
                    </w:pPr>
                    <w:r>
                      <w:t>本期发生额</w:t>
                    </w:r>
                  </w:p>
                </w:tc>
              </w:sdtContent>
            </w:sdt>
            <w:sdt>
              <w:sdtPr>
                <w:tag w:val="_PLD_737018fb2f2a4efcb88ed1db08ed8750"/>
                <w:id w:val="5337564"/>
                <w:lock w:val="sdtLocked"/>
              </w:sdtPr>
              <w:sdtContent>
                <w:tc>
                  <w:tcPr>
                    <w:tcW w:w="584" w:type="pct"/>
                    <w:shd w:val="clear" w:color="auto" w:fill="auto"/>
                    <w:vAlign w:val="center"/>
                  </w:tcPr>
                  <w:p w:rsidR="000456D5" w:rsidRDefault="000456D5" w:rsidP="00CB6EED">
                    <w:pPr>
                      <w:autoSpaceDE w:val="0"/>
                      <w:autoSpaceDN w:val="0"/>
                      <w:adjustRightInd w:val="0"/>
                      <w:jc w:val="center"/>
                      <w:rPr>
                        <w:szCs w:val="21"/>
                      </w:rPr>
                    </w:pPr>
                    <w:r>
                      <w:t>期末余额</w:t>
                    </w:r>
                  </w:p>
                </w:tc>
              </w:sdtContent>
            </w:sdt>
          </w:tr>
          <w:sdt>
            <w:sdtPr>
              <w:rPr>
                <w:szCs w:val="21"/>
              </w:rPr>
              <w:alias w:val="存款业务情况"/>
              <w:tag w:val="_TUP_70388364905c41dba0013503ab1c6a70"/>
              <w:id w:val="5337565"/>
            </w:sdtPr>
            <w:sdtContent>
              <w:tr w:rsidR="00A47540" w:rsidTr="00A47540">
                <w:tc>
                  <w:tcPr>
                    <w:tcW w:w="844" w:type="pct"/>
                    <w:shd w:val="clear" w:color="auto" w:fill="auto"/>
                    <w:vAlign w:val="center"/>
                  </w:tcPr>
                  <w:p w:rsidR="000456D5" w:rsidRDefault="000456D5" w:rsidP="009E446E">
                    <w:pPr>
                      <w:autoSpaceDE w:val="0"/>
                      <w:autoSpaceDN w:val="0"/>
                      <w:adjustRightInd w:val="0"/>
                      <w:jc w:val="center"/>
                      <w:rPr>
                        <w:szCs w:val="21"/>
                      </w:rPr>
                    </w:pPr>
                    <w:r>
                      <w:t>中国化工财务有限公司 </w:t>
                    </w:r>
                  </w:p>
                </w:tc>
                <w:tc>
                  <w:tcPr>
                    <w:tcW w:w="393" w:type="pct"/>
                    <w:shd w:val="clear" w:color="auto" w:fill="auto"/>
                    <w:vAlign w:val="center"/>
                  </w:tcPr>
                  <w:p w:rsidR="000456D5" w:rsidRDefault="000456D5" w:rsidP="00CB6EED">
                    <w:pPr>
                      <w:autoSpaceDE w:val="0"/>
                      <w:autoSpaceDN w:val="0"/>
                      <w:adjustRightInd w:val="0"/>
                      <w:jc w:val="center"/>
                      <w:rPr>
                        <w:szCs w:val="21"/>
                      </w:rPr>
                    </w:pPr>
                    <w:r>
                      <w:t>其他</w:t>
                    </w:r>
                  </w:p>
                </w:tc>
                <w:tc>
                  <w:tcPr>
                    <w:tcW w:w="941" w:type="pct"/>
                    <w:shd w:val="clear" w:color="auto" w:fill="auto"/>
                    <w:vAlign w:val="center"/>
                  </w:tcPr>
                  <w:p w:rsidR="000456D5" w:rsidRDefault="000456D5" w:rsidP="00CB6EED">
                    <w:pPr>
                      <w:autoSpaceDE w:val="0"/>
                      <w:autoSpaceDN w:val="0"/>
                      <w:adjustRightInd w:val="0"/>
                      <w:jc w:val="right"/>
                      <w:rPr>
                        <w:szCs w:val="21"/>
                      </w:rPr>
                    </w:pPr>
                    <w:r>
                      <w:t>500,000,000.00</w:t>
                    </w:r>
                  </w:p>
                </w:tc>
                <w:tc>
                  <w:tcPr>
                    <w:tcW w:w="546" w:type="pct"/>
                    <w:shd w:val="clear" w:color="auto" w:fill="auto"/>
                    <w:vAlign w:val="center"/>
                  </w:tcPr>
                  <w:p w:rsidR="000456D5" w:rsidRDefault="000456D5" w:rsidP="00A47540">
                    <w:pPr>
                      <w:autoSpaceDE w:val="0"/>
                      <w:autoSpaceDN w:val="0"/>
                      <w:adjustRightInd w:val="0"/>
                      <w:ind w:right="420"/>
                      <w:rPr>
                        <w:szCs w:val="21"/>
                      </w:rPr>
                    </w:pPr>
                    <w:r>
                      <w:t>0.42%-1.3%</w:t>
                    </w:r>
                  </w:p>
                </w:tc>
                <w:tc>
                  <w:tcPr>
                    <w:tcW w:w="817" w:type="pct"/>
                    <w:shd w:val="clear" w:color="auto" w:fill="auto"/>
                    <w:vAlign w:val="center"/>
                  </w:tcPr>
                  <w:p w:rsidR="000456D5" w:rsidRDefault="000456D5" w:rsidP="00CB6EED">
                    <w:pPr>
                      <w:autoSpaceDE w:val="0"/>
                      <w:autoSpaceDN w:val="0"/>
                      <w:adjustRightInd w:val="0"/>
                      <w:jc w:val="right"/>
                      <w:rPr>
                        <w:szCs w:val="21"/>
                      </w:rPr>
                    </w:pPr>
                    <w:r>
                      <w:t>1,791,088.18</w:t>
                    </w:r>
                  </w:p>
                </w:tc>
                <w:tc>
                  <w:tcPr>
                    <w:tcW w:w="875" w:type="pct"/>
                    <w:shd w:val="clear" w:color="auto" w:fill="auto"/>
                    <w:vAlign w:val="center"/>
                  </w:tcPr>
                  <w:p w:rsidR="000456D5" w:rsidRDefault="000456D5" w:rsidP="00CB6EED">
                    <w:pPr>
                      <w:autoSpaceDE w:val="0"/>
                      <w:autoSpaceDN w:val="0"/>
                      <w:adjustRightInd w:val="0"/>
                      <w:jc w:val="right"/>
                      <w:rPr>
                        <w:szCs w:val="21"/>
                      </w:rPr>
                    </w:pPr>
                    <w:r>
                      <w:t>-1,789,182.56</w:t>
                    </w:r>
                  </w:p>
                </w:tc>
                <w:tc>
                  <w:tcPr>
                    <w:tcW w:w="584" w:type="pct"/>
                    <w:shd w:val="clear" w:color="auto" w:fill="auto"/>
                    <w:vAlign w:val="center"/>
                  </w:tcPr>
                  <w:p w:rsidR="000456D5" w:rsidRDefault="000456D5" w:rsidP="00CB6EED">
                    <w:pPr>
                      <w:autoSpaceDE w:val="0"/>
                      <w:autoSpaceDN w:val="0"/>
                      <w:adjustRightInd w:val="0"/>
                      <w:jc w:val="right"/>
                      <w:rPr>
                        <w:szCs w:val="21"/>
                      </w:rPr>
                    </w:pPr>
                    <w:r>
                      <w:t>1,905.62</w:t>
                    </w:r>
                  </w:p>
                </w:tc>
              </w:tr>
            </w:sdtContent>
          </w:sdt>
          <w:tr w:rsidR="00A47540" w:rsidTr="00A47540">
            <w:tc>
              <w:tcPr>
                <w:tcW w:w="844" w:type="pct"/>
                <w:shd w:val="clear" w:color="auto" w:fill="auto"/>
                <w:vAlign w:val="center"/>
              </w:tcPr>
              <w:sdt>
                <w:sdtPr>
                  <w:rPr>
                    <w:szCs w:val="21"/>
                  </w:rPr>
                  <w:tag w:val="_PLD_2b626a2e695f4676bbefd6e887a38557"/>
                  <w:id w:val="5337567"/>
                  <w:lock w:val="sdtLocked"/>
                </w:sdtPr>
                <w:sdtContent>
                  <w:p w:rsidR="00D6044D" w:rsidRDefault="00D6044D" w:rsidP="00CB6EED">
                    <w:pPr>
                      <w:autoSpaceDE w:val="0"/>
                      <w:autoSpaceDN w:val="0"/>
                      <w:adjustRightInd w:val="0"/>
                      <w:jc w:val="center"/>
                      <w:rPr>
                        <w:szCs w:val="21"/>
                      </w:rPr>
                    </w:pPr>
                    <w:r>
                      <w:rPr>
                        <w:szCs w:val="21"/>
                      </w:rPr>
                      <w:t>合计</w:t>
                    </w:r>
                  </w:p>
                </w:sdtContent>
              </w:sdt>
            </w:tc>
            <w:tc>
              <w:tcPr>
                <w:tcW w:w="393" w:type="pct"/>
                <w:shd w:val="clear" w:color="auto" w:fill="auto"/>
                <w:vAlign w:val="center"/>
              </w:tcPr>
              <w:p w:rsidR="00D6044D" w:rsidRDefault="00D6044D" w:rsidP="00D6044D">
                <w:pPr>
                  <w:autoSpaceDE w:val="0"/>
                  <w:autoSpaceDN w:val="0"/>
                  <w:adjustRightInd w:val="0"/>
                  <w:jc w:val="center"/>
                  <w:rPr>
                    <w:szCs w:val="21"/>
                  </w:rPr>
                </w:pPr>
                <w:r>
                  <w:rPr>
                    <w:rFonts w:hint="eastAsia"/>
                    <w:szCs w:val="21"/>
                  </w:rPr>
                  <w:t>/</w:t>
                </w:r>
              </w:p>
            </w:tc>
            <w:tc>
              <w:tcPr>
                <w:tcW w:w="941" w:type="pct"/>
                <w:shd w:val="clear" w:color="auto" w:fill="auto"/>
                <w:vAlign w:val="center"/>
              </w:tcPr>
              <w:p w:rsidR="00D6044D" w:rsidRDefault="00D6044D" w:rsidP="00D6044D">
                <w:pPr>
                  <w:autoSpaceDE w:val="0"/>
                  <w:autoSpaceDN w:val="0"/>
                  <w:adjustRightInd w:val="0"/>
                  <w:jc w:val="center"/>
                  <w:rPr>
                    <w:szCs w:val="21"/>
                  </w:rPr>
                </w:pPr>
                <w:r>
                  <w:rPr>
                    <w:rFonts w:hint="eastAsia"/>
                    <w:szCs w:val="21"/>
                  </w:rPr>
                  <w:t>/</w:t>
                </w:r>
              </w:p>
            </w:tc>
            <w:tc>
              <w:tcPr>
                <w:tcW w:w="546" w:type="pct"/>
                <w:shd w:val="clear" w:color="auto" w:fill="auto"/>
                <w:vAlign w:val="center"/>
              </w:tcPr>
              <w:p w:rsidR="00D6044D" w:rsidRDefault="00D6044D" w:rsidP="00D6044D">
                <w:pPr>
                  <w:autoSpaceDE w:val="0"/>
                  <w:autoSpaceDN w:val="0"/>
                  <w:adjustRightInd w:val="0"/>
                  <w:jc w:val="center"/>
                  <w:rPr>
                    <w:szCs w:val="21"/>
                  </w:rPr>
                </w:pPr>
                <w:r>
                  <w:rPr>
                    <w:rFonts w:hint="eastAsia"/>
                    <w:szCs w:val="21"/>
                  </w:rPr>
                  <w:t>/</w:t>
                </w:r>
              </w:p>
            </w:tc>
            <w:tc>
              <w:tcPr>
                <w:tcW w:w="817" w:type="pct"/>
                <w:shd w:val="clear" w:color="auto" w:fill="auto"/>
                <w:vAlign w:val="center"/>
              </w:tcPr>
              <w:p w:rsidR="00D6044D" w:rsidRDefault="00D6044D" w:rsidP="00763D38">
                <w:pPr>
                  <w:jc w:val="right"/>
                  <w:rPr>
                    <w:sz w:val="24"/>
                  </w:rPr>
                </w:pPr>
                <w:r>
                  <w:t>1,791,088.18</w:t>
                </w:r>
              </w:p>
            </w:tc>
            <w:tc>
              <w:tcPr>
                <w:tcW w:w="875" w:type="pct"/>
                <w:shd w:val="clear" w:color="auto" w:fill="auto"/>
                <w:vAlign w:val="center"/>
              </w:tcPr>
              <w:p w:rsidR="00D6044D" w:rsidRDefault="00D6044D" w:rsidP="00763D38">
                <w:pPr>
                  <w:jc w:val="right"/>
                  <w:rPr>
                    <w:sz w:val="24"/>
                  </w:rPr>
                </w:pPr>
                <w:r>
                  <w:t>-1,789,182.56</w:t>
                </w:r>
              </w:p>
            </w:tc>
            <w:tc>
              <w:tcPr>
                <w:tcW w:w="584" w:type="pct"/>
                <w:shd w:val="clear" w:color="auto" w:fill="auto"/>
                <w:vAlign w:val="center"/>
              </w:tcPr>
              <w:p w:rsidR="00D6044D" w:rsidRDefault="00D6044D" w:rsidP="00763D38">
                <w:pPr>
                  <w:jc w:val="right"/>
                  <w:rPr>
                    <w:sz w:val="24"/>
                  </w:rPr>
                </w:pPr>
                <w:r>
                  <w:t>1,905.62</w:t>
                </w:r>
              </w:p>
            </w:tc>
          </w:tr>
        </w:tbl>
        <w:p w:rsidR="008D11D0" w:rsidRDefault="002343D3">
          <w:pPr>
            <w:rPr>
              <w:szCs w:val="21"/>
            </w:rPr>
          </w:pPr>
        </w:p>
      </w:sdtContent>
    </w:sdt>
    <w:sdt>
      <w:sdtPr>
        <w:rPr>
          <w:rFonts w:ascii="宋体" w:hAnsi="宋体" w:cs="宋体" w:hint="eastAsia"/>
          <w:b w:val="0"/>
          <w:bCs w:val="0"/>
          <w:kern w:val="0"/>
          <w:szCs w:val="24"/>
        </w:rPr>
        <w:alias w:val="模块:贷款业务"/>
        <w:tag w:val="_SEC_45b8c1047ae846eebaed610686a59163"/>
        <w:id w:val="1368728103"/>
        <w:lock w:val="sdtLocked"/>
        <w:placeholder>
          <w:docPart w:val="GBC22222222222222222222222222222"/>
        </w:placeholder>
      </w:sdtPr>
      <w:sdtEndPr>
        <w:rPr>
          <w:rFonts w:hint="default"/>
          <w:szCs w:val="21"/>
        </w:rPr>
      </w:sdtEndPr>
      <w:sdtContent>
        <w:p w:rsidR="008D11D0" w:rsidRDefault="003658FA">
          <w:pPr>
            <w:pStyle w:val="4"/>
            <w:numPr>
              <w:ilvl w:val="0"/>
              <w:numId w:val="117"/>
            </w:numPr>
            <w:rPr>
              <w:rFonts w:ascii="宋体" w:hAnsi="宋体"/>
            </w:rPr>
          </w:pPr>
          <w:r>
            <w:rPr>
              <w:rFonts w:ascii="宋体" w:hAnsi="宋体" w:hint="eastAsia"/>
            </w:rPr>
            <w:t>贷款业务</w:t>
          </w:r>
        </w:p>
        <w:sdt>
          <w:sdtPr>
            <w:alias w:val="是否适用：贷款业务[双击切换]"/>
            <w:tag w:val="_GBC_15b9ec2cfd26471eb84f966164f4e1fa"/>
            <w:id w:val="43571226"/>
            <w:lock w:val="sdtLocked"/>
            <w:placeholder>
              <w:docPart w:val="GBC22222222222222222222222222222"/>
            </w:placeholder>
          </w:sdtPr>
          <w:sdtContent>
            <w:p w:rsidR="00384C46" w:rsidRDefault="002343D3" w:rsidP="00D5097E">
              <w:r>
                <w:fldChar w:fldCharType="begin"/>
              </w:r>
              <w:r w:rsidR="00D5097E">
                <w:instrText xml:space="preserve"> MACROBUTTON  SnrToggleCheckbox □适用 </w:instrText>
              </w:r>
              <w:r>
                <w:fldChar w:fldCharType="end"/>
              </w:r>
              <w:r>
                <w:fldChar w:fldCharType="begin"/>
              </w:r>
              <w:r w:rsidR="00D5097E">
                <w:instrText xml:space="preserve"> MACROBUTTON  SnrToggleCheckbox √不适用 </w:instrText>
              </w:r>
              <w:r>
                <w:fldChar w:fldCharType="end"/>
              </w:r>
            </w:p>
          </w:sdtContent>
        </w:sdt>
        <w:p w:rsidR="008D11D0" w:rsidRDefault="002343D3" w:rsidP="00384C46">
          <w:pPr>
            <w:rPr>
              <w:szCs w:val="21"/>
            </w:rPr>
          </w:pPr>
        </w:p>
      </w:sdtContent>
    </w:sdt>
    <w:bookmarkStart w:id="39" w:name="_Hlk41316014" w:displacedByCustomXml="next"/>
    <w:sdt>
      <w:sdtPr>
        <w:rPr>
          <w:rFonts w:ascii="宋体" w:hAnsi="宋体" w:cs="宋体" w:hint="eastAsia"/>
          <w:b w:val="0"/>
          <w:bCs w:val="0"/>
          <w:kern w:val="0"/>
          <w:szCs w:val="24"/>
        </w:rPr>
        <w:alias w:val="模块:3、授信业务或其他金融业务  单位：元币种：人民币关联..."/>
        <w:tag w:val="_SEC_12af8280dba7414eaa58fcdd5ef5ac8d"/>
        <w:id w:val="-374476740"/>
        <w:lock w:val="sdtLocked"/>
        <w:placeholder>
          <w:docPart w:val="GBC22222222222222222222222222222"/>
        </w:placeholder>
      </w:sdtPr>
      <w:sdtEndPr>
        <w:rPr>
          <w:szCs w:val="21"/>
        </w:rPr>
      </w:sdtEndPr>
      <w:sdtContent>
        <w:p w:rsidR="008D11D0" w:rsidRDefault="003658FA">
          <w:pPr>
            <w:pStyle w:val="4"/>
            <w:numPr>
              <w:ilvl w:val="0"/>
              <w:numId w:val="117"/>
            </w:numPr>
            <w:rPr>
              <w:rFonts w:ascii="宋体" w:hAnsi="宋体" w:cs="宋体"/>
              <w:kern w:val="0"/>
              <w:szCs w:val="24"/>
            </w:rPr>
          </w:pPr>
          <w:r>
            <w:rPr>
              <w:rFonts w:ascii="宋体" w:hAnsi="宋体" w:cs="宋体"/>
              <w:kern w:val="0"/>
              <w:szCs w:val="24"/>
            </w:rPr>
            <w:t>授信业务或其他金融业务</w:t>
          </w:r>
        </w:p>
        <w:sdt>
          <w:sdtPr>
            <w:rPr>
              <w:rFonts w:hint="eastAsia"/>
              <w:szCs w:val="21"/>
            </w:rPr>
            <w:alias w:val="是否适用：授信业务或其他金融业务[双击切换]"/>
            <w:tag w:val="_GBC_ed4458effe044108a44d95a5ced67408"/>
            <w:id w:val="-839304550"/>
            <w:lock w:val="sdtLocked"/>
            <w:placeholder>
              <w:docPart w:val="GBC22222222222222222222222222222"/>
            </w:placeholder>
          </w:sdtPr>
          <w:sdtContent>
            <w:p w:rsidR="008D11D0" w:rsidRDefault="002343D3" w:rsidP="00D5097E">
              <w:pPr>
                <w:rPr>
                  <w:szCs w:val="21"/>
                </w:rPr>
              </w:pPr>
              <w:r>
                <w:rPr>
                  <w:szCs w:val="21"/>
                </w:rPr>
                <w:fldChar w:fldCharType="begin"/>
              </w:r>
              <w:r w:rsidR="00D5097E">
                <w:rPr>
                  <w:szCs w:val="21"/>
                </w:rPr>
                <w:instrText xml:space="preserve"> MACROBUTTON  SnrToggleCheckbox □适用 </w:instrText>
              </w:r>
              <w:r>
                <w:rPr>
                  <w:szCs w:val="21"/>
                </w:rPr>
                <w:fldChar w:fldCharType="end"/>
              </w:r>
              <w:r>
                <w:rPr>
                  <w:szCs w:val="21"/>
                </w:rPr>
                <w:fldChar w:fldCharType="begin"/>
              </w:r>
              <w:r w:rsidR="00D5097E">
                <w:rPr>
                  <w:szCs w:val="21"/>
                </w:rPr>
                <w:instrText xml:space="preserve"> MACROBUTTON  SnrToggleCheckbox √不适用 </w:instrText>
              </w:r>
              <w:r>
                <w:rPr>
                  <w:szCs w:val="21"/>
                </w:rPr>
                <w:fldChar w:fldCharType="end"/>
              </w:r>
            </w:p>
          </w:sdtContent>
        </w:sdt>
      </w:sdtContent>
    </w:sdt>
    <w:bookmarkEnd w:id="39" w:displacedByCustomXml="prev"/>
    <w:bookmarkStart w:id="40" w:name="_Hlk41316022" w:displacedByCustomXml="next"/>
    <w:sdt>
      <w:sdtPr>
        <w:rPr>
          <w:rFonts w:ascii="宋体" w:hAnsi="宋体" w:cs="宋体" w:hint="eastAsia"/>
          <w:b w:val="0"/>
          <w:bCs w:val="0"/>
          <w:kern w:val="0"/>
          <w:szCs w:val="24"/>
        </w:rPr>
        <w:alias w:val="模块:其他说明"/>
        <w:tag w:val="_SEC_ede026bdca864b809b90849751fe4fc0"/>
        <w:id w:val="-2003419410"/>
        <w:lock w:val="sdtLocked"/>
        <w:placeholder>
          <w:docPart w:val="GBC22222222222222222222222222222"/>
        </w:placeholder>
      </w:sdtPr>
      <w:sdtEndPr>
        <w:rPr>
          <w:color w:val="000000" w:themeColor="text1"/>
          <w:szCs w:val="21"/>
        </w:rPr>
      </w:sdtEndPr>
      <w:sdtContent>
        <w:p w:rsidR="008D11D0" w:rsidRDefault="003658FA">
          <w:pPr>
            <w:pStyle w:val="4"/>
            <w:numPr>
              <w:ilvl w:val="0"/>
              <w:numId w:val="117"/>
            </w:numPr>
            <w:rPr>
              <w:rFonts w:ascii="宋体" w:hAnsi="宋体" w:cs="宋体"/>
              <w:kern w:val="0"/>
              <w:szCs w:val="24"/>
            </w:rPr>
          </w:pPr>
          <w:r>
            <w:rPr>
              <w:rFonts w:ascii="宋体" w:hAnsi="宋体" w:cs="宋体"/>
              <w:kern w:val="0"/>
              <w:szCs w:val="24"/>
            </w:rPr>
            <w:t>其他说明</w:t>
          </w:r>
        </w:p>
        <w:sdt>
          <w:sdtPr>
            <w:rPr>
              <w:color w:val="000000" w:themeColor="text1"/>
              <w:szCs w:val="21"/>
            </w:rPr>
            <w:alias w:val="是否适用：公司与存在关联关系的财务公司、公司控股财务公司与关联方之间的金融业务的其他说明[双击切换]"/>
            <w:tag w:val="_GBC_784bbb2dab8c4fa58a94c1deef51e2c9"/>
            <w:id w:val="1038319280"/>
            <w:lock w:val="sdtLocked"/>
            <w:placeholder>
              <w:docPart w:val="GBC22222222222222222222222222222"/>
            </w:placeholder>
          </w:sdtPr>
          <w:sdtContent>
            <w:p w:rsidR="008D11D0" w:rsidRDefault="002343D3" w:rsidP="00CF1BF5">
              <w:pPr>
                <w:rPr>
                  <w:color w:val="000000" w:themeColor="text1"/>
                  <w:szCs w:val="21"/>
                </w:rPr>
              </w:pPr>
              <w:r>
                <w:rPr>
                  <w:color w:val="000000" w:themeColor="text1"/>
                  <w:szCs w:val="21"/>
                </w:rPr>
                <w:fldChar w:fldCharType="begin"/>
              </w:r>
              <w:r w:rsidR="00CF1BF5">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CF1BF5">
                <w:rPr>
                  <w:color w:val="000000" w:themeColor="text1"/>
                  <w:szCs w:val="21"/>
                </w:rPr>
                <w:instrText xml:space="preserve"> MACROBUTTON  SnrToggleCheckbox √不适用 </w:instrText>
              </w:r>
              <w:r>
                <w:rPr>
                  <w:color w:val="000000" w:themeColor="text1"/>
                  <w:szCs w:val="21"/>
                </w:rPr>
                <w:fldChar w:fldCharType="end"/>
              </w:r>
            </w:p>
          </w:sdtContent>
        </w:sdt>
        <w:p w:rsidR="008D11D0" w:rsidRDefault="002343D3">
          <w:pPr>
            <w:rPr>
              <w:color w:val="000000" w:themeColor="text1"/>
              <w:szCs w:val="21"/>
            </w:rPr>
          </w:pPr>
        </w:p>
      </w:sdtContent>
    </w:sdt>
    <w:bookmarkEnd w:id="40" w:displacedByCustomXml="prev"/>
    <w:sdt>
      <w:sdtPr>
        <w:rPr>
          <w:rFonts w:ascii="宋体" w:hAnsi="宋体" w:cs="宋体" w:hint="eastAsia"/>
          <w:b w:val="0"/>
          <w:bCs w:val="0"/>
          <w:kern w:val="0"/>
          <w:szCs w:val="24"/>
        </w:rPr>
        <w:alias w:val="模块:(五) 其他重大关联交易"/>
        <w:tag w:val="_SEC_d0d528034450466db3d12315559a161a"/>
        <w:id w:val="1344202080"/>
        <w:lock w:val="sdtLocked"/>
        <w:placeholder>
          <w:docPart w:val="GBC22222222222222222222222222222"/>
        </w:placeholder>
      </w:sdtPr>
      <w:sdtEndPr>
        <w:rPr>
          <w:rFonts w:hint="default"/>
          <w:szCs w:val="21"/>
        </w:rPr>
      </w:sdtEndPr>
      <w:sdtContent>
        <w:p w:rsidR="008D11D0" w:rsidRDefault="003658FA">
          <w:pPr>
            <w:pStyle w:val="3"/>
            <w:numPr>
              <w:ilvl w:val="2"/>
              <w:numId w:val="2"/>
            </w:numPr>
            <w:rPr>
              <w:rFonts w:ascii="宋体" w:hAnsi="宋体"/>
            </w:rPr>
          </w:pPr>
          <w:r>
            <w:rPr>
              <w:rFonts w:ascii="宋体" w:hAnsi="宋体" w:hint="eastAsia"/>
            </w:rPr>
            <w:t>其他重大关联交易</w:t>
          </w:r>
        </w:p>
        <w:sdt>
          <w:sdtPr>
            <w:rPr>
              <w:rFonts w:hint="eastAsia"/>
              <w:szCs w:val="21"/>
            </w:rPr>
            <w:alias w:val="是否适用：重大关联交易其他说明[双击切换]"/>
            <w:tag w:val="_GBC_7dd39ac420a244dcb8ea88c29ac07190"/>
            <w:id w:val="-200022821"/>
            <w:lock w:val="sdtLocked"/>
            <w:placeholder>
              <w:docPart w:val="GBC22222222222222222222222222222"/>
            </w:placeholder>
          </w:sdtPr>
          <w:sdtContent>
            <w:p w:rsidR="008D11D0" w:rsidRDefault="002343D3" w:rsidP="00CF1BF5">
              <w:r>
                <w:rPr>
                  <w:szCs w:val="21"/>
                </w:rPr>
                <w:fldChar w:fldCharType="begin"/>
              </w:r>
              <w:r w:rsidR="00CF1BF5">
                <w:rPr>
                  <w:szCs w:val="21"/>
                </w:rPr>
                <w:instrText xml:space="preserve"> MACROBUTTON  SnrToggleCheckbox □适用 </w:instrText>
              </w:r>
              <w:r>
                <w:rPr>
                  <w:szCs w:val="21"/>
                </w:rPr>
                <w:fldChar w:fldCharType="end"/>
              </w:r>
              <w:r>
                <w:rPr>
                  <w:szCs w:val="21"/>
                </w:rPr>
                <w:fldChar w:fldCharType="begin"/>
              </w:r>
              <w:r w:rsidR="00CF1BF5">
                <w:rPr>
                  <w:szCs w:val="21"/>
                </w:rPr>
                <w:instrText xml:space="preserve"> MACROBUTTON  SnrToggleCheckbox √不适用 </w:instrText>
              </w:r>
              <w:r>
                <w:rPr>
                  <w:szCs w:val="21"/>
                </w:rPr>
                <w:fldChar w:fldCharType="end"/>
              </w:r>
            </w:p>
          </w:sdtContent>
        </w:sdt>
      </w:sdtContent>
    </w:sdt>
    <w:p w:rsidR="008D11D0" w:rsidRDefault="008D11D0"/>
    <w:sdt>
      <w:sdtPr>
        <w:rPr>
          <w:rFonts w:ascii="宋体" w:hAnsi="宋体" w:cs="宋体" w:hint="eastAsia"/>
          <w:b w:val="0"/>
          <w:bCs w:val="0"/>
          <w:kern w:val="0"/>
          <w:szCs w:val="24"/>
        </w:rPr>
        <w:alias w:val="模块:其他"/>
        <w:tag w:val="_SEC_94b5dc0c50e04cae8442e9675bd15742"/>
        <w:id w:val="1203827486"/>
        <w:lock w:val="sdtLocked"/>
        <w:placeholder>
          <w:docPart w:val="GBC22222222222222222222222222222"/>
        </w:placeholder>
      </w:sdtPr>
      <w:sdtContent>
        <w:p w:rsidR="008D11D0" w:rsidRDefault="003658FA">
          <w:pPr>
            <w:pStyle w:val="3"/>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706321282"/>
            <w:lock w:val="sdtLocked"/>
            <w:placeholder>
              <w:docPart w:val="GBC22222222222222222222222222222"/>
            </w:placeholder>
          </w:sdtPr>
          <w:sdtContent>
            <w:p w:rsidR="008D11D0" w:rsidRDefault="002343D3" w:rsidP="00CF1BF5">
              <w:r>
                <w:fldChar w:fldCharType="begin"/>
              </w:r>
              <w:r w:rsidR="00CF1BF5">
                <w:instrText xml:space="preserve"> MACROBUTTON  SnrToggleCheckbox □适用 </w:instrText>
              </w:r>
              <w:r>
                <w:fldChar w:fldCharType="end"/>
              </w:r>
              <w:r>
                <w:fldChar w:fldCharType="begin"/>
              </w:r>
              <w:r w:rsidR="00CF1BF5">
                <w:instrText xml:space="preserve"> MACROBUTTON  SnrToggleCheckbox √不适用 </w:instrText>
              </w:r>
              <w:r>
                <w:fldChar w:fldCharType="end"/>
              </w:r>
            </w:p>
          </w:sdtContent>
        </w:sdt>
      </w:sdtContent>
    </w:sdt>
    <w:p w:rsidR="008D11D0" w:rsidRDefault="008D11D0"/>
    <w:p w:rsidR="008D11D0" w:rsidRDefault="003658FA">
      <w:pPr>
        <w:pStyle w:val="2"/>
        <w:numPr>
          <w:ilvl w:val="0"/>
          <w:numId w:val="116"/>
        </w:numPr>
        <w:tabs>
          <w:tab w:val="left" w:pos="426"/>
        </w:tabs>
        <w:ind w:left="422" w:hanging="422"/>
        <w:jc w:val="left"/>
        <w:rPr>
          <w:rFonts w:ascii="宋体" w:hAnsi="宋体"/>
        </w:rPr>
      </w:pPr>
      <w:r>
        <w:rPr>
          <w:rFonts w:ascii="宋体" w:hAnsi="宋体" w:hint="eastAsia"/>
        </w:rPr>
        <w:t>重大合同及其履行情况</w:t>
      </w:r>
    </w:p>
    <w:p w:rsidR="008D11D0" w:rsidRDefault="003658FA">
      <w:pPr>
        <w:pStyle w:val="3"/>
        <w:numPr>
          <w:ilvl w:val="0"/>
          <w:numId w:val="25"/>
        </w:numPr>
        <w:rPr>
          <w:rFonts w:ascii="宋体" w:hAnsi="宋体"/>
        </w:rPr>
      </w:pPr>
      <w:r>
        <w:rPr>
          <w:rFonts w:ascii="宋体" w:hAnsi="宋体"/>
        </w:rPr>
        <w:t>托管、承包、租赁事项</w:t>
      </w:r>
    </w:p>
    <w:p w:rsidR="00CF1BF5" w:rsidRDefault="002343D3" w:rsidP="00CF1BF5">
      <w:pPr>
        <w:rPr>
          <w:szCs w:val="21"/>
          <w:shd w:val="pct15" w:color="auto" w:fill="FFFFFF"/>
        </w:rPr>
      </w:pPr>
      <w:sdt>
        <w:sdtPr>
          <w:rPr>
            <w:szCs w:val="21"/>
          </w:rPr>
          <w:alias w:val="是否适用：托管、承包、租赁事项[双击切换]"/>
          <w:tag w:val="_GBC_daed561e68674d828a348a97bffbc154"/>
          <w:id w:val="-894351938"/>
          <w:lock w:val="sdtLocked"/>
          <w:placeholder>
            <w:docPart w:val="GBC22222222222222222222222222222"/>
          </w:placeholder>
        </w:sdtPr>
        <w:sdtContent>
          <w:r>
            <w:rPr>
              <w:szCs w:val="21"/>
            </w:rPr>
            <w:fldChar w:fldCharType="begin"/>
          </w:r>
          <w:r w:rsidR="00CF1BF5">
            <w:rPr>
              <w:szCs w:val="21"/>
            </w:rPr>
            <w:instrText xml:space="preserve"> MACROBUTTON  SnrToggleCheckbox □适用 </w:instrText>
          </w:r>
          <w:r>
            <w:rPr>
              <w:szCs w:val="21"/>
            </w:rPr>
            <w:fldChar w:fldCharType="end"/>
          </w:r>
          <w:r>
            <w:rPr>
              <w:szCs w:val="21"/>
            </w:rPr>
            <w:fldChar w:fldCharType="begin"/>
          </w:r>
          <w:r w:rsidR="00CF1BF5">
            <w:rPr>
              <w:szCs w:val="21"/>
            </w:rPr>
            <w:instrText xml:space="preserve"> MACROBUTTON  SnrToggleCheckbox √不适用 </w:instrText>
          </w:r>
          <w:r>
            <w:rPr>
              <w:szCs w:val="21"/>
            </w:rPr>
            <w:fldChar w:fldCharType="end"/>
          </w:r>
        </w:sdtContent>
      </w:sdt>
    </w:p>
    <w:p w:rsidR="008D11D0" w:rsidRDefault="003658FA">
      <w:pPr>
        <w:pStyle w:val="3"/>
        <w:numPr>
          <w:ilvl w:val="0"/>
          <w:numId w:val="110"/>
        </w:numPr>
        <w:ind w:left="450" w:hanging="450"/>
        <w:rPr>
          <w:rFonts w:ascii="宋体" w:hAnsi="宋体"/>
          <w:szCs w:val="21"/>
        </w:rPr>
      </w:pPr>
      <w:r>
        <w:rPr>
          <w:rFonts w:ascii="宋体" w:hAnsi="宋体" w:hint="eastAsia"/>
          <w:szCs w:val="21"/>
        </w:rPr>
        <w:t>报告期内履行的及尚未履行完毕的重大担保情况</w:t>
      </w:r>
    </w:p>
    <w:sdt>
      <w:sdtPr>
        <w:alias w:val="是否适用：担保情况[双击切换]"/>
        <w:tag w:val="_GBC_aae98b3e30bd49e4b2e1d2643f200047"/>
        <w:id w:val="1573857318"/>
        <w:lock w:val="sdtLocked"/>
        <w:placeholder>
          <w:docPart w:val="GBC22222222222222222222222222222"/>
        </w:placeholder>
      </w:sdtPr>
      <w:sdtContent>
        <w:p w:rsidR="00CF1BF5" w:rsidRDefault="002343D3" w:rsidP="00CF1BF5">
          <w:pPr>
            <w:rPr>
              <w:szCs w:val="21"/>
            </w:rPr>
          </w:pPr>
          <w:r>
            <w:fldChar w:fldCharType="begin"/>
          </w:r>
          <w:r w:rsidR="00CF1BF5">
            <w:instrText xml:space="preserve"> MACROBUTTON  SnrToggleCheckbox □适用 </w:instrText>
          </w:r>
          <w:r>
            <w:fldChar w:fldCharType="end"/>
          </w:r>
          <w:r>
            <w:fldChar w:fldCharType="begin"/>
          </w:r>
          <w:r w:rsidR="00CF1BF5">
            <w:instrText xml:space="preserve"> MACROBUTTON  SnrToggleCheckbox √不适用 </w:instrText>
          </w:r>
          <w:r>
            <w:fldChar w:fldCharType="end"/>
          </w:r>
        </w:p>
      </w:sdtContent>
    </w:sdt>
    <w:sdt>
      <w:sdtPr>
        <w:rPr>
          <w:rFonts w:ascii="宋体" w:hAnsi="宋体" w:cs="宋体"/>
          <w:b w:val="0"/>
          <w:bCs w:val="0"/>
          <w:kern w:val="0"/>
          <w:szCs w:val="21"/>
        </w:rPr>
        <w:alias w:val="模块:其他重大合同"/>
        <w:tag w:val="_SEC_e046194a1b604165ab4ac9dbd406e6b1"/>
        <w:id w:val="1197430623"/>
        <w:lock w:val="sdtLocked"/>
        <w:placeholder>
          <w:docPart w:val="GBC22222222222222222222222222222"/>
        </w:placeholder>
      </w:sdtPr>
      <w:sdtEndPr>
        <w:rPr>
          <w:rFonts w:hint="eastAsia"/>
          <w:szCs w:val="24"/>
        </w:rPr>
      </w:sdtEndPr>
      <w:sdtContent>
        <w:p w:rsidR="008D11D0" w:rsidRDefault="003658FA">
          <w:pPr>
            <w:pStyle w:val="3"/>
            <w:numPr>
              <w:ilvl w:val="0"/>
              <w:numId w:val="110"/>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161824111"/>
            <w:lock w:val="sdtLocked"/>
            <w:placeholder>
              <w:docPart w:val="GBC22222222222222222222222222222"/>
            </w:placeholder>
          </w:sdtPr>
          <w:sdtContent>
            <w:p w:rsidR="008D11D0" w:rsidRDefault="002343D3" w:rsidP="00CF1BF5">
              <w:r>
                <w:fldChar w:fldCharType="begin"/>
              </w:r>
              <w:r w:rsidR="00CF1BF5">
                <w:instrText xml:space="preserve"> MACROBUTTON  SnrToggleCheckbox □适用 </w:instrText>
              </w:r>
              <w:r>
                <w:fldChar w:fldCharType="end"/>
              </w:r>
              <w:r>
                <w:fldChar w:fldCharType="begin"/>
              </w:r>
              <w:r w:rsidR="00CF1BF5">
                <w:instrText xml:space="preserve"> MACROBUTTON  SnrToggleCheckbox √不适用 </w:instrText>
              </w:r>
              <w:r>
                <w:fldChar w:fldCharType="end"/>
              </w:r>
            </w:p>
          </w:sdtContent>
        </w:sdt>
      </w:sdtContent>
    </w:sdt>
    <w:bookmarkStart w:id="41" w:name="_Hlk74904700" w:displacedByCustomXml="next"/>
    <w:sdt>
      <w:sdtPr>
        <w:rPr>
          <w:rFonts w:ascii="宋体" w:hAnsi="宋体" w:cs="宋体"/>
          <w:b w:val="0"/>
          <w:bCs w:val="0"/>
          <w:kern w:val="0"/>
          <w:szCs w:val="24"/>
        </w:rPr>
        <w:alias w:val="模块:"/>
        <w:tag w:val="_SEC_82a7281a6dc544bea8ef97d430f7b6fc"/>
        <w:id w:val="-1718270627"/>
        <w:lock w:val="sdtLocked"/>
        <w:placeholder>
          <w:docPart w:val="GBC22222222222222222222222222222"/>
        </w:placeholder>
      </w:sdtPr>
      <w:sdtContent>
        <w:bookmarkStart w:id="42" w:name="_Hlk74820557" w:displacedByCustomXml="prev"/>
        <w:p w:rsidR="008D11D0" w:rsidRDefault="003658FA">
          <w:pPr>
            <w:pStyle w:val="2"/>
            <w:numPr>
              <w:ilvl w:val="0"/>
              <w:numId w:val="116"/>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219860416"/>
            <w:lock w:val="sdtLocked"/>
            <w:placeholder>
              <w:docPart w:val="GBC22222222222222222222222222222"/>
            </w:placeholder>
          </w:sdtPr>
          <w:sdtContent>
            <w:p w:rsidR="008D11D0" w:rsidRDefault="002343D3" w:rsidP="00CF1BF5">
              <w:r>
                <w:fldChar w:fldCharType="begin"/>
              </w:r>
              <w:r w:rsidR="00CF1BF5">
                <w:instrText xml:space="preserve"> MACROBUTTON  SnrToggleCheckbox □适用 </w:instrText>
              </w:r>
              <w:r>
                <w:fldChar w:fldCharType="end"/>
              </w:r>
              <w:r>
                <w:fldChar w:fldCharType="begin"/>
              </w:r>
              <w:r w:rsidR="00CF1BF5">
                <w:instrText xml:space="preserve"> MACROBUTTON  SnrToggleCheckbox √不适用 </w:instrText>
              </w:r>
              <w:r>
                <w:fldChar w:fldCharType="end"/>
              </w:r>
            </w:p>
          </w:sdtContent>
        </w:sdt>
        <w:p w:rsidR="008D11D0" w:rsidRDefault="002343D3"/>
        <w:bookmarkEnd w:id="42" w:displacedByCustomXml="next"/>
      </w:sdtContent>
    </w:sdt>
    <w:bookmarkEnd w:id="41" w:displacedByCustomXml="prev"/>
    <w:p w:rsidR="008D11D0" w:rsidRDefault="003658FA">
      <w:pPr>
        <w:pStyle w:val="10"/>
        <w:numPr>
          <w:ilvl w:val="0"/>
          <w:numId w:val="3"/>
        </w:numPr>
        <w:rPr>
          <w:rFonts w:ascii="黑体" w:hAnsi="黑体"/>
        </w:rPr>
      </w:pPr>
      <w:bookmarkStart w:id="43" w:name="_Toc392233016"/>
      <w:bookmarkStart w:id="44" w:name="_Toc76114278"/>
      <w:r>
        <w:rPr>
          <w:rFonts w:ascii="黑体" w:hAnsi="黑体" w:hint="eastAsia"/>
        </w:rPr>
        <w:t>股份变动及股东情况</w:t>
      </w:r>
      <w:bookmarkEnd w:id="38"/>
      <w:bookmarkEnd w:id="43"/>
      <w:bookmarkEnd w:id="44"/>
    </w:p>
    <w:p w:rsidR="008D11D0" w:rsidRDefault="003658FA">
      <w:pPr>
        <w:pStyle w:val="2"/>
        <w:numPr>
          <w:ilvl w:val="0"/>
          <w:numId w:val="1"/>
        </w:numPr>
        <w:spacing w:line="360" w:lineRule="auto"/>
        <w:ind w:left="422" w:hanging="422"/>
        <w:rPr>
          <w:rFonts w:ascii="宋体" w:hAnsi="宋体"/>
        </w:rPr>
      </w:pPr>
      <w:bookmarkStart w:id="45" w:name="_Toc342059476"/>
      <w:bookmarkStart w:id="46" w:name="_Toc342565989"/>
      <w:r>
        <w:rPr>
          <w:rFonts w:ascii="宋体" w:hAnsi="宋体"/>
        </w:rPr>
        <w:t>股</w:t>
      </w:r>
      <w:r>
        <w:rPr>
          <w:rFonts w:ascii="宋体" w:hAnsi="宋体" w:hint="eastAsia"/>
        </w:rPr>
        <w:t>本变动情况</w:t>
      </w:r>
      <w:bookmarkEnd w:id="45"/>
      <w:bookmarkEnd w:id="46"/>
    </w:p>
    <w:p w:rsidR="008D11D0" w:rsidRDefault="003658FA">
      <w:pPr>
        <w:pStyle w:val="3"/>
        <w:numPr>
          <w:ilvl w:val="1"/>
          <w:numId w:val="12"/>
        </w:numPr>
        <w:rPr>
          <w:rFonts w:ascii="宋体" w:hAnsi="宋体"/>
        </w:rPr>
      </w:pPr>
      <w:bookmarkStart w:id="47" w:name="_Toc342059477"/>
      <w:bookmarkStart w:id="48" w:name="_Toc342565990"/>
      <w:r>
        <w:rPr>
          <w:rFonts w:ascii="宋体" w:hAnsi="宋体" w:hint="eastAsia"/>
        </w:rPr>
        <w:t>股份变动情况表</w:t>
      </w:r>
      <w:bookmarkEnd w:id="47"/>
      <w:bookmarkEnd w:id="48"/>
    </w:p>
    <w:p w:rsidR="008D11D0" w:rsidRDefault="003658FA">
      <w:pPr>
        <w:pStyle w:val="4"/>
        <w:numPr>
          <w:ilvl w:val="2"/>
          <w:numId w:val="13"/>
        </w:numPr>
        <w:rPr>
          <w:rFonts w:ascii="宋体" w:hAnsi="宋体"/>
        </w:rPr>
      </w:pPr>
      <w:r>
        <w:rPr>
          <w:rFonts w:ascii="宋体" w:hAnsi="宋体" w:hint="eastAsia"/>
        </w:rPr>
        <w:t>股份变动情况表</w:t>
      </w:r>
    </w:p>
    <w:sdt>
      <w:sdtPr>
        <w:rPr>
          <w:rFonts w:hint="eastAsia"/>
        </w:rPr>
        <w:alias w:val=""/>
        <w:tag w:val="_GBC_f9397743097a41aeb54f7cc576d0c924"/>
        <w:id w:val="6765606"/>
        <w:lock w:val="sdtLocked"/>
        <w:placeholder>
          <w:docPart w:val="GBC22222222222222222222222222222"/>
        </w:placeholder>
      </w:sdtPr>
      <w:sdtContent>
        <w:p w:rsidR="00AD0412" w:rsidRDefault="003658FA" w:rsidP="00AD0412">
          <w:pPr>
            <w:jc w:val="right"/>
            <w:rPr>
              <w:szCs w:val="21"/>
            </w:rPr>
          </w:pPr>
          <w:r>
            <w:rPr>
              <w:szCs w:val="21"/>
            </w:rPr>
            <w:t>单位：</w:t>
          </w:r>
          <w:sdt>
            <w:sdtPr>
              <w:rPr>
                <w:rFonts w:hint="eastAsia"/>
                <w:szCs w:val="21"/>
              </w:rPr>
              <w:alias w:val="单位：股份变动情况表"/>
              <w:tag w:val="_GBC_649f6bada42647f7be991e46e2b2e42d"/>
              <w:id w:val="18561399"/>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7A692B">
                <w:rPr>
                  <w:rFonts w:hint="eastAsia"/>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8"/>
            <w:gridCol w:w="1276"/>
            <w:gridCol w:w="565"/>
            <w:gridCol w:w="1028"/>
            <w:gridCol w:w="425"/>
            <w:gridCol w:w="425"/>
            <w:gridCol w:w="425"/>
            <w:gridCol w:w="1162"/>
            <w:gridCol w:w="1372"/>
            <w:gridCol w:w="843"/>
          </w:tblGrid>
          <w:tr w:rsidR="00883765" w:rsidTr="00D5097E">
            <w:tc>
              <w:tcPr>
                <w:tcW w:w="844" w:type="pct"/>
                <w:vMerge w:val="restart"/>
                <w:shd w:val="clear" w:color="auto" w:fill="auto"/>
              </w:tcPr>
              <w:p w:rsidR="00AD0412" w:rsidRDefault="00AD0412" w:rsidP="00AD0412">
                <w:pPr>
                  <w:jc w:val="center"/>
                  <w:rPr>
                    <w:szCs w:val="21"/>
                  </w:rPr>
                </w:pPr>
              </w:p>
            </w:tc>
            <w:sdt>
              <w:sdtPr>
                <w:rPr>
                  <w:rFonts w:hAnsi="宋体"/>
                </w:rPr>
                <w:tag w:val="_PLD_1d3571976c514fb18cb081806befcec3"/>
                <w:id w:val="-520706649"/>
                <w:lock w:val="sdtLocked"/>
              </w:sdtPr>
              <w:sdtContent>
                <w:tc>
                  <w:tcPr>
                    <w:tcW w:w="1017" w:type="pct"/>
                    <w:gridSpan w:val="2"/>
                    <w:shd w:val="clear" w:color="auto" w:fill="auto"/>
                    <w:vAlign w:val="center"/>
                  </w:tcPr>
                  <w:p w:rsidR="00AD0412" w:rsidRDefault="003658FA" w:rsidP="00AD0412">
                    <w:pPr>
                      <w:pStyle w:val="a5"/>
                      <w:jc w:val="center"/>
                      <w:rPr>
                        <w:rFonts w:hAnsi="宋体"/>
                      </w:rPr>
                    </w:pPr>
                    <w:r>
                      <w:rPr>
                        <w:rFonts w:hAnsi="宋体"/>
                      </w:rPr>
                      <w:t>本次变动前</w:t>
                    </w:r>
                  </w:p>
                </w:tc>
              </w:sdtContent>
            </w:sdt>
            <w:sdt>
              <w:sdtPr>
                <w:tag w:val="_PLD_f954d926be3144c9ae3f8e8632aa9d60"/>
                <w:id w:val="1415664075"/>
                <w:lock w:val="sdtLocked"/>
              </w:sdtPr>
              <w:sdtContent>
                <w:tc>
                  <w:tcPr>
                    <w:tcW w:w="1915" w:type="pct"/>
                    <w:gridSpan w:val="5"/>
                    <w:shd w:val="clear" w:color="auto" w:fill="auto"/>
                    <w:vAlign w:val="center"/>
                  </w:tcPr>
                  <w:p w:rsidR="00AD0412" w:rsidRDefault="003658FA" w:rsidP="00AD0412">
                    <w:pPr>
                      <w:jc w:val="center"/>
                      <w:rPr>
                        <w:szCs w:val="21"/>
                      </w:rPr>
                    </w:pPr>
                    <w:r>
                      <w:rPr>
                        <w:szCs w:val="21"/>
                      </w:rPr>
                      <w:t>本次变动增减（＋，－）</w:t>
                    </w:r>
                  </w:p>
                </w:tc>
              </w:sdtContent>
            </w:sdt>
            <w:sdt>
              <w:sdtPr>
                <w:tag w:val="_PLD_cec7316485294778b9434173c325ba5e"/>
                <w:id w:val="788244937"/>
                <w:lock w:val="sdtLocked"/>
              </w:sdtPr>
              <w:sdtContent>
                <w:tc>
                  <w:tcPr>
                    <w:tcW w:w="1224" w:type="pct"/>
                    <w:gridSpan w:val="2"/>
                    <w:shd w:val="clear" w:color="auto" w:fill="auto"/>
                    <w:vAlign w:val="center"/>
                  </w:tcPr>
                  <w:p w:rsidR="00AD0412" w:rsidRDefault="003658FA" w:rsidP="00AD0412">
                    <w:pPr>
                      <w:jc w:val="center"/>
                      <w:rPr>
                        <w:szCs w:val="21"/>
                      </w:rPr>
                    </w:pPr>
                    <w:r>
                      <w:rPr>
                        <w:szCs w:val="21"/>
                      </w:rPr>
                      <w:t>本次变动后</w:t>
                    </w:r>
                  </w:p>
                </w:tc>
              </w:sdtContent>
            </w:sdt>
          </w:tr>
          <w:tr w:rsidR="007A692B" w:rsidTr="00D5097E">
            <w:trPr>
              <w:trHeight w:val="273"/>
            </w:trPr>
            <w:tc>
              <w:tcPr>
                <w:tcW w:w="844" w:type="pct"/>
                <w:vMerge/>
                <w:shd w:val="clear" w:color="auto" w:fill="auto"/>
              </w:tcPr>
              <w:p w:rsidR="00AD0412" w:rsidRDefault="00AD0412" w:rsidP="00AD0412">
                <w:pPr>
                  <w:jc w:val="center"/>
                  <w:rPr>
                    <w:szCs w:val="21"/>
                  </w:rPr>
                </w:pPr>
              </w:p>
            </w:tc>
            <w:sdt>
              <w:sdtPr>
                <w:rPr>
                  <w:rFonts w:hAnsi="宋体"/>
                </w:rPr>
                <w:tag w:val="_PLD_988f8052801b48dbbfb8723a148d46cc"/>
                <w:id w:val="-383409380"/>
                <w:lock w:val="sdtLocked"/>
              </w:sdtPr>
              <w:sdtContent>
                <w:tc>
                  <w:tcPr>
                    <w:tcW w:w="705" w:type="pct"/>
                    <w:shd w:val="clear" w:color="auto" w:fill="auto"/>
                    <w:vAlign w:val="center"/>
                  </w:tcPr>
                  <w:p w:rsidR="00AD0412" w:rsidRDefault="003658FA" w:rsidP="00AD0412">
                    <w:pPr>
                      <w:pStyle w:val="a5"/>
                      <w:jc w:val="center"/>
                      <w:rPr>
                        <w:rFonts w:hAnsi="宋体"/>
                      </w:rPr>
                    </w:pPr>
                    <w:r>
                      <w:rPr>
                        <w:rFonts w:hAnsi="宋体"/>
                      </w:rPr>
                      <w:t>数量</w:t>
                    </w:r>
                  </w:p>
                </w:tc>
              </w:sdtContent>
            </w:sdt>
            <w:sdt>
              <w:sdtPr>
                <w:rPr>
                  <w:rFonts w:hAnsi="宋体"/>
                </w:rPr>
                <w:tag w:val="_PLD_cc8dc17fd4d4489393b7d886bbaba2ae"/>
                <w:id w:val="-999116967"/>
                <w:lock w:val="sdtLocked"/>
              </w:sdtPr>
              <w:sdtContent>
                <w:tc>
                  <w:tcPr>
                    <w:tcW w:w="312" w:type="pct"/>
                    <w:shd w:val="clear" w:color="auto" w:fill="auto"/>
                    <w:vAlign w:val="center"/>
                  </w:tcPr>
                  <w:p w:rsidR="00AD0412" w:rsidRDefault="003658FA" w:rsidP="00AD0412">
                    <w:pPr>
                      <w:pStyle w:val="a5"/>
                      <w:jc w:val="center"/>
                      <w:rPr>
                        <w:rFonts w:hAnsi="宋体"/>
                      </w:rPr>
                    </w:pPr>
                    <w:r>
                      <w:rPr>
                        <w:rFonts w:hAnsi="宋体"/>
                      </w:rPr>
                      <w:t>比例</w:t>
                    </w:r>
                    <w:r>
                      <w:rPr>
                        <w:rFonts w:hAnsi="宋体"/>
                      </w:rPr>
                      <w:t>(%)</w:t>
                    </w:r>
                  </w:p>
                </w:tc>
              </w:sdtContent>
            </w:sdt>
            <w:sdt>
              <w:sdtPr>
                <w:rPr>
                  <w:rFonts w:hAnsi="宋体"/>
                </w:rPr>
                <w:tag w:val="_PLD_819ab102e7454eaeaeeb2e735bb58a47"/>
                <w:id w:val="1494142272"/>
                <w:lock w:val="sdtLocked"/>
              </w:sdtPr>
              <w:sdtContent>
                <w:tc>
                  <w:tcPr>
                    <w:tcW w:w="568" w:type="pct"/>
                    <w:shd w:val="clear" w:color="auto" w:fill="auto"/>
                    <w:vAlign w:val="center"/>
                  </w:tcPr>
                  <w:p w:rsidR="00AD0412" w:rsidRDefault="003658FA" w:rsidP="00AD0412">
                    <w:pPr>
                      <w:pStyle w:val="a5"/>
                      <w:jc w:val="center"/>
                      <w:rPr>
                        <w:rFonts w:hAnsi="宋体"/>
                      </w:rPr>
                    </w:pPr>
                    <w:r>
                      <w:rPr>
                        <w:rFonts w:hAnsi="宋体"/>
                      </w:rPr>
                      <w:t>发行新股</w:t>
                    </w:r>
                  </w:p>
                </w:tc>
              </w:sdtContent>
            </w:sdt>
            <w:sdt>
              <w:sdtPr>
                <w:tag w:val="_PLD_ca852324ba5846e4a03f00a70d2419b6"/>
                <w:id w:val="-2006961032"/>
                <w:lock w:val="sdtLocked"/>
              </w:sdtPr>
              <w:sdtContent>
                <w:tc>
                  <w:tcPr>
                    <w:tcW w:w="235" w:type="pct"/>
                    <w:shd w:val="clear" w:color="auto" w:fill="auto"/>
                    <w:vAlign w:val="center"/>
                  </w:tcPr>
                  <w:p w:rsidR="00AD0412" w:rsidRDefault="003658FA" w:rsidP="00AD0412">
                    <w:pPr>
                      <w:jc w:val="center"/>
                      <w:rPr>
                        <w:szCs w:val="21"/>
                      </w:rPr>
                    </w:pPr>
                    <w:r>
                      <w:rPr>
                        <w:szCs w:val="21"/>
                      </w:rPr>
                      <w:t>送股</w:t>
                    </w:r>
                  </w:p>
                </w:tc>
              </w:sdtContent>
            </w:sdt>
            <w:sdt>
              <w:sdtPr>
                <w:tag w:val="_PLD_256901472d194e72bb27b5c58bda16f6"/>
                <w:id w:val="1095206899"/>
                <w:lock w:val="sdtLocked"/>
              </w:sdtPr>
              <w:sdtContent>
                <w:tc>
                  <w:tcPr>
                    <w:tcW w:w="235" w:type="pct"/>
                    <w:shd w:val="clear" w:color="auto" w:fill="auto"/>
                    <w:vAlign w:val="center"/>
                  </w:tcPr>
                  <w:p w:rsidR="00AD0412" w:rsidRDefault="003658FA" w:rsidP="00AD0412">
                    <w:pPr>
                      <w:jc w:val="center"/>
                      <w:rPr>
                        <w:szCs w:val="21"/>
                      </w:rPr>
                    </w:pPr>
                    <w:r>
                      <w:rPr>
                        <w:szCs w:val="21"/>
                      </w:rPr>
                      <w:t>公积金转股</w:t>
                    </w:r>
                  </w:p>
                </w:tc>
              </w:sdtContent>
            </w:sdt>
            <w:sdt>
              <w:sdtPr>
                <w:rPr>
                  <w:rFonts w:hAnsi="宋体"/>
                </w:rPr>
                <w:tag w:val="_PLD_19719ecd361d42b8b1c40359981df642"/>
                <w:id w:val="-757750474"/>
                <w:lock w:val="sdtLocked"/>
              </w:sdtPr>
              <w:sdtContent>
                <w:tc>
                  <w:tcPr>
                    <w:tcW w:w="235" w:type="pct"/>
                    <w:shd w:val="clear" w:color="auto" w:fill="auto"/>
                    <w:vAlign w:val="center"/>
                  </w:tcPr>
                  <w:p w:rsidR="00AD0412" w:rsidRDefault="003658FA" w:rsidP="00AD0412">
                    <w:pPr>
                      <w:pStyle w:val="a5"/>
                      <w:jc w:val="center"/>
                      <w:rPr>
                        <w:rFonts w:hAnsi="宋体"/>
                      </w:rPr>
                    </w:pPr>
                    <w:r>
                      <w:rPr>
                        <w:rFonts w:hAnsi="宋体"/>
                      </w:rPr>
                      <w:t>其他</w:t>
                    </w:r>
                  </w:p>
                </w:tc>
              </w:sdtContent>
            </w:sdt>
            <w:sdt>
              <w:sdtPr>
                <w:rPr>
                  <w:rFonts w:hAnsi="宋体"/>
                </w:rPr>
                <w:tag w:val="_PLD_3813d11427a043ca89700d021749eb26"/>
                <w:id w:val="1744454514"/>
                <w:lock w:val="sdtLocked"/>
              </w:sdtPr>
              <w:sdtContent>
                <w:tc>
                  <w:tcPr>
                    <w:tcW w:w="642" w:type="pct"/>
                    <w:shd w:val="clear" w:color="auto" w:fill="auto"/>
                    <w:vAlign w:val="center"/>
                  </w:tcPr>
                  <w:p w:rsidR="00AD0412" w:rsidRDefault="003658FA" w:rsidP="00AD0412">
                    <w:pPr>
                      <w:pStyle w:val="a5"/>
                      <w:jc w:val="center"/>
                      <w:rPr>
                        <w:rFonts w:hAnsi="宋体"/>
                      </w:rPr>
                    </w:pPr>
                    <w:r>
                      <w:rPr>
                        <w:rFonts w:hAnsi="宋体"/>
                      </w:rPr>
                      <w:t>小计</w:t>
                    </w:r>
                  </w:p>
                </w:tc>
              </w:sdtContent>
            </w:sdt>
            <w:sdt>
              <w:sdtPr>
                <w:rPr>
                  <w:rFonts w:hAnsi="宋体"/>
                </w:rPr>
                <w:tag w:val="_PLD_8ff8f75dfeaa4bf2a6068460efe092f4"/>
                <w:id w:val="-1050375486"/>
                <w:lock w:val="sdtLocked"/>
              </w:sdtPr>
              <w:sdtContent>
                <w:tc>
                  <w:tcPr>
                    <w:tcW w:w="758" w:type="pct"/>
                    <w:shd w:val="clear" w:color="auto" w:fill="auto"/>
                    <w:vAlign w:val="center"/>
                  </w:tcPr>
                  <w:p w:rsidR="00AD0412" w:rsidRDefault="003658FA" w:rsidP="00AD0412">
                    <w:pPr>
                      <w:pStyle w:val="a5"/>
                      <w:jc w:val="center"/>
                      <w:rPr>
                        <w:rFonts w:hAnsi="宋体"/>
                      </w:rPr>
                    </w:pPr>
                    <w:r>
                      <w:rPr>
                        <w:rFonts w:hAnsi="宋体"/>
                      </w:rPr>
                      <w:t>数量</w:t>
                    </w:r>
                  </w:p>
                </w:tc>
              </w:sdtContent>
            </w:sdt>
            <w:sdt>
              <w:sdtPr>
                <w:rPr>
                  <w:rFonts w:hAnsi="宋体"/>
                </w:rPr>
                <w:tag w:val="_PLD_e100c0c8ad354419b737193b7eb5de7f"/>
                <w:id w:val="-1677033035"/>
                <w:lock w:val="sdtLocked"/>
              </w:sdtPr>
              <w:sdtContent>
                <w:tc>
                  <w:tcPr>
                    <w:tcW w:w="466" w:type="pct"/>
                    <w:shd w:val="clear" w:color="auto" w:fill="auto"/>
                    <w:vAlign w:val="center"/>
                  </w:tcPr>
                  <w:p w:rsidR="00AD0412" w:rsidRDefault="003658FA" w:rsidP="00AD0412">
                    <w:pPr>
                      <w:pStyle w:val="a5"/>
                      <w:jc w:val="center"/>
                      <w:rPr>
                        <w:rFonts w:hAnsi="宋体"/>
                      </w:rPr>
                    </w:pPr>
                    <w:r>
                      <w:rPr>
                        <w:rFonts w:hAnsi="宋体"/>
                      </w:rPr>
                      <w:t>比例</w:t>
                    </w:r>
                    <w:r>
                      <w:rPr>
                        <w:rFonts w:hAnsi="宋体"/>
                      </w:rPr>
                      <w:t>(%)</w:t>
                    </w:r>
                  </w:p>
                </w:tc>
              </w:sdtContent>
            </w:sdt>
          </w:tr>
          <w:tr w:rsidR="007A692B" w:rsidTr="00D5097E">
            <w:sdt>
              <w:sdtPr>
                <w:tag w:val="_PLD_621a216776da4cfd878061824b8c5ef1"/>
                <w:id w:val="1325935807"/>
                <w:lock w:val="sdtLocked"/>
              </w:sdtPr>
              <w:sdtContent>
                <w:tc>
                  <w:tcPr>
                    <w:tcW w:w="844" w:type="pct"/>
                    <w:shd w:val="clear" w:color="auto" w:fill="auto"/>
                  </w:tcPr>
                  <w:p w:rsidR="00AD0412" w:rsidRDefault="003658FA" w:rsidP="00AD0412">
                    <w:pPr>
                      <w:rPr>
                        <w:szCs w:val="21"/>
                      </w:rPr>
                    </w:pPr>
                    <w:r>
                      <w:rPr>
                        <w:szCs w:val="21"/>
                      </w:rPr>
                      <w:t>一、有限售条</w:t>
                    </w:r>
                    <w:r>
                      <w:rPr>
                        <w:szCs w:val="21"/>
                      </w:rPr>
                      <w:lastRenderedPageBreak/>
                      <w:t>件股份</w:t>
                    </w:r>
                  </w:p>
                </w:tc>
              </w:sdtContent>
            </w:sdt>
            <w:tc>
              <w:tcPr>
                <w:tcW w:w="705" w:type="pct"/>
                <w:shd w:val="clear" w:color="auto" w:fill="auto"/>
              </w:tcPr>
              <w:p w:rsidR="00AD0412" w:rsidRPr="00D5097E" w:rsidRDefault="003A1B27" w:rsidP="00AD0412">
                <w:pPr>
                  <w:jc w:val="right"/>
                  <w:rPr>
                    <w:sz w:val="18"/>
                    <w:szCs w:val="18"/>
                  </w:rPr>
                </w:pPr>
                <w:r w:rsidRPr="00D5097E">
                  <w:rPr>
                    <w:rFonts w:hint="eastAsia"/>
                    <w:sz w:val="18"/>
                    <w:szCs w:val="18"/>
                  </w:rPr>
                  <w:lastRenderedPageBreak/>
                  <w:t>0</w:t>
                </w:r>
              </w:p>
            </w:tc>
            <w:tc>
              <w:tcPr>
                <w:tcW w:w="312" w:type="pct"/>
                <w:shd w:val="clear" w:color="auto" w:fill="auto"/>
              </w:tcPr>
              <w:p w:rsidR="00AD0412" w:rsidRPr="00D5097E" w:rsidRDefault="003A1B27" w:rsidP="00AD0412">
                <w:pPr>
                  <w:jc w:val="right"/>
                  <w:rPr>
                    <w:sz w:val="18"/>
                    <w:szCs w:val="18"/>
                  </w:rPr>
                </w:pPr>
                <w:r w:rsidRPr="00D5097E">
                  <w:rPr>
                    <w:rFonts w:hint="eastAsia"/>
                    <w:sz w:val="18"/>
                    <w:szCs w:val="18"/>
                  </w:rPr>
                  <w:t>0</w:t>
                </w:r>
              </w:p>
            </w:tc>
            <w:tc>
              <w:tcPr>
                <w:tcW w:w="568" w:type="pct"/>
                <w:shd w:val="clear" w:color="auto" w:fill="auto"/>
              </w:tcPr>
              <w:p w:rsidR="00AD0412" w:rsidRPr="00D5097E" w:rsidRDefault="007A692B" w:rsidP="00AD0412">
                <w:pPr>
                  <w:jc w:val="right"/>
                  <w:rPr>
                    <w:sz w:val="18"/>
                    <w:szCs w:val="18"/>
                  </w:rPr>
                </w:pPr>
                <w:r w:rsidRPr="00D5097E">
                  <w:rPr>
                    <w:sz w:val="18"/>
                    <w:szCs w:val="18"/>
                  </w:rPr>
                  <w:t>6,732,800</w:t>
                </w:r>
              </w:p>
            </w:tc>
            <w:tc>
              <w:tcPr>
                <w:tcW w:w="235" w:type="pct"/>
                <w:shd w:val="clear" w:color="auto" w:fill="auto"/>
              </w:tcPr>
              <w:p w:rsidR="00AD0412" w:rsidRPr="00D5097E" w:rsidRDefault="007A692B" w:rsidP="00AD0412">
                <w:pPr>
                  <w:jc w:val="right"/>
                  <w:rPr>
                    <w:sz w:val="18"/>
                    <w:szCs w:val="18"/>
                  </w:rPr>
                </w:pPr>
                <w:r w:rsidRPr="00D5097E">
                  <w:rPr>
                    <w:rFonts w:hint="eastAsia"/>
                    <w:sz w:val="18"/>
                    <w:szCs w:val="18"/>
                  </w:rPr>
                  <w:t>0</w:t>
                </w:r>
              </w:p>
            </w:tc>
            <w:tc>
              <w:tcPr>
                <w:tcW w:w="235" w:type="pct"/>
                <w:shd w:val="clear" w:color="auto" w:fill="auto"/>
              </w:tcPr>
              <w:p w:rsidR="00AD0412" w:rsidRPr="00D5097E" w:rsidRDefault="007A692B" w:rsidP="00AD0412">
                <w:pPr>
                  <w:jc w:val="right"/>
                  <w:rPr>
                    <w:sz w:val="18"/>
                    <w:szCs w:val="18"/>
                  </w:rPr>
                </w:pPr>
                <w:r w:rsidRPr="00D5097E">
                  <w:rPr>
                    <w:rFonts w:hint="eastAsia"/>
                    <w:sz w:val="18"/>
                    <w:szCs w:val="18"/>
                  </w:rPr>
                  <w:t>0</w:t>
                </w:r>
              </w:p>
            </w:tc>
            <w:tc>
              <w:tcPr>
                <w:tcW w:w="235" w:type="pct"/>
                <w:shd w:val="clear" w:color="auto" w:fill="auto"/>
              </w:tcPr>
              <w:p w:rsidR="00AD0412" w:rsidRPr="00D5097E" w:rsidRDefault="007A692B" w:rsidP="00AD0412">
                <w:pPr>
                  <w:jc w:val="right"/>
                  <w:rPr>
                    <w:sz w:val="18"/>
                    <w:szCs w:val="18"/>
                  </w:rPr>
                </w:pPr>
                <w:r w:rsidRPr="00D5097E">
                  <w:rPr>
                    <w:rFonts w:hint="eastAsia"/>
                    <w:sz w:val="18"/>
                    <w:szCs w:val="18"/>
                  </w:rPr>
                  <w:t>0</w:t>
                </w:r>
              </w:p>
            </w:tc>
            <w:tc>
              <w:tcPr>
                <w:tcW w:w="642" w:type="pct"/>
                <w:shd w:val="clear" w:color="auto" w:fill="auto"/>
              </w:tcPr>
              <w:p w:rsidR="00AD0412" w:rsidRPr="00D5097E" w:rsidRDefault="007A692B" w:rsidP="00AD0412">
                <w:pPr>
                  <w:jc w:val="right"/>
                  <w:rPr>
                    <w:sz w:val="18"/>
                    <w:szCs w:val="18"/>
                  </w:rPr>
                </w:pPr>
                <w:r w:rsidRPr="00D5097E">
                  <w:rPr>
                    <w:sz w:val="18"/>
                    <w:szCs w:val="18"/>
                  </w:rPr>
                  <w:t>6,732,800</w:t>
                </w:r>
              </w:p>
            </w:tc>
            <w:tc>
              <w:tcPr>
                <w:tcW w:w="758" w:type="pct"/>
                <w:shd w:val="clear" w:color="auto" w:fill="auto"/>
              </w:tcPr>
              <w:p w:rsidR="00AD0412" w:rsidRPr="00D5097E" w:rsidRDefault="00A75217" w:rsidP="00AD0412">
                <w:pPr>
                  <w:jc w:val="right"/>
                  <w:rPr>
                    <w:sz w:val="18"/>
                    <w:szCs w:val="18"/>
                  </w:rPr>
                </w:pPr>
                <w:r w:rsidRPr="00D5097E">
                  <w:rPr>
                    <w:sz w:val="18"/>
                    <w:szCs w:val="18"/>
                  </w:rPr>
                  <w:t>6,732,800</w:t>
                </w:r>
              </w:p>
            </w:tc>
            <w:tc>
              <w:tcPr>
                <w:tcW w:w="466" w:type="pct"/>
                <w:shd w:val="clear" w:color="auto" w:fill="auto"/>
              </w:tcPr>
              <w:p w:rsidR="00AD0412" w:rsidRPr="00D5097E" w:rsidRDefault="00DD457E" w:rsidP="00AD0412">
                <w:pPr>
                  <w:jc w:val="right"/>
                  <w:rPr>
                    <w:sz w:val="18"/>
                    <w:szCs w:val="18"/>
                  </w:rPr>
                </w:pPr>
                <w:r w:rsidRPr="00D5097E">
                  <w:rPr>
                    <w:rFonts w:hint="eastAsia"/>
                    <w:sz w:val="18"/>
                    <w:szCs w:val="18"/>
                  </w:rPr>
                  <w:t>1.61</w:t>
                </w:r>
              </w:p>
            </w:tc>
          </w:tr>
          <w:tr w:rsidR="007A692B" w:rsidTr="00D5097E">
            <w:sdt>
              <w:sdtPr>
                <w:tag w:val="_PLD_825e374a10b04cd8b646fb0b790744ee"/>
                <w:id w:val="-221455383"/>
                <w:lock w:val="sdtLocked"/>
              </w:sdtPr>
              <w:sdtContent>
                <w:tc>
                  <w:tcPr>
                    <w:tcW w:w="844" w:type="pct"/>
                    <w:shd w:val="clear" w:color="auto" w:fill="auto"/>
                  </w:tcPr>
                  <w:p w:rsidR="00AD0412" w:rsidRDefault="003658FA" w:rsidP="00AD0412">
                    <w:pPr>
                      <w:rPr>
                        <w:szCs w:val="21"/>
                      </w:rPr>
                    </w:pPr>
                    <w:r>
                      <w:rPr>
                        <w:szCs w:val="21"/>
                      </w:rPr>
                      <w:t>1、国家持股</w:t>
                    </w:r>
                  </w:p>
                </w:tc>
              </w:sdtContent>
            </w:sdt>
            <w:tc>
              <w:tcPr>
                <w:tcW w:w="705" w:type="pct"/>
                <w:shd w:val="clear" w:color="auto" w:fill="auto"/>
              </w:tcPr>
              <w:p w:rsidR="00AD0412" w:rsidRPr="00D5097E" w:rsidRDefault="00AD0412" w:rsidP="00AD0412">
                <w:pPr>
                  <w:jc w:val="right"/>
                  <w:rPr>
                    <w:sz w:val="18"/>
                    <w:szCs w:val="18"/>
                  </w:rPr>
                </w:pPr>
              </w:p>
            </w:tc>
            <w:tc>
              <w:tcPr>
                <w:tcW w:w="312" w:type="pct"/>
                <w:shd w:val="clear" w:color="auto" w:fill="auto"/>
              </w:tcPr>
              <w:p w:rsidR="00AD0412" w:rsidRPr="00D5097E" w:rsidRDefault="00AD0412" w:rsidP="00AD0412">
                <w:pPr>
                  <w:jc w:val="right"/>
                  <w:rPr>
                    <w:sz w:val="18"/>
                    <w:szCs w:val="18"/>
                  </w:rPr>
                </w:pPr>
              </w:p>
            </w:tc>
            <w:tc>
              <w:tcPr>
                <w:tcW w:w="568"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642" w:type="pct"/>
                <w:shd w:val="clear" w:color="auto" w:fill="auto"/>
              </w:tcPr>
              <w:p w:rsidR="00AD0412" w:rsidRPr="00D5097E" w:rsidRDefault="00AD0412" w:rsidP="00AD0412">
                <w:pPr>
                  <w:jc w:val="right"/>
                  <w:rPr>
                    <w:sz w:val="18"/>
                    <w:szCs w:val="18"/>
                  </w:rPr>
                </w:pPr>
              </w:p>
            </w:tc>
            <w:tc>
              <w:tcPr>
                <w:tcW w:w="758" w:type="pct"/>
                <w:shd w:val="clear" w:color="auto" w:fill="auto"/>
              </w:tcPr>
              <w:p w:rsidR="00AD0412" w:rsidRPr="00D5097E" w:rsidRDefault="00AD0412" w:rsidP="00AD0412">
                <w:pPr>
                  <w:jc w:val="right"/>
                  <w:rPr>
                    <w:sz w:val="18"/>
                    <w:szCs w:val="18"/>
                  </w:rPr>
                </w:pPr>
              </w:p>
            </w:tc>
            <w:tc>
              <w:tcPr>
                <w:tcW w:w="466" w:type="pct"/>
                <w:shd w:val="clear" w:color="auto" w:fill="auto"/>
              </w:tcPr>
              <w:p w:rsidR="00AD0412" w:rsidRPr="00D5097E" w:rsidRDefault="00AD0412" w:rsidP="00AD0412">
                <w:pPr>
                  <w:jc w:val="right"/>
                  <w:rPr>
                    <w:sz w:val="18"/>
                    <w:szCs w:val="18"/>
                  </w:rPr>
                </w:pPr>
              </w:p>
            </w:tc>
          </w:tr>
          <w:tr w:rsidR="007A692B" w:rsidTr="00D5097E">
            <w:sdt>
              <w:sdtPr>
                <w:tag w:val="_PLD_e9367609fbe840d5b2eaeeabe5e068f8"/>
                <w:id w:val="-517920674"/>
                <w:lock w:val="sdtLocked"/>
              </w:sdtPr>
              <w:sdtContent>
                <w:tc>
                  <w:tcPr>
                    <w:tcW w:w="844" w:type="pct"/>
                    <w:shd w:val="clear" w:color="auto" w:fill="auto"/>
                  </w:tcPr>
                  <w:p w:rsidR="00AD0412" w:rsidRDefault="003658FA" w:rsidP="00AD0412">
                    <w:pPr>
                      <w:rPr>
                        <w:szCs w:val="21"/>
                      </w:rPr>
                    </w:pPr>
                    <w:r>
                      <w:rPr>
                        <w:szCs w:val="21"/>
                      </w:rPr>
                      <w:t>2、国有法人持股</w:t>
                    </w:r>
                  </w:p>
                </w:tc>
              </w:sdtContent>
            </w:sdt>
            <w:tc>
              <w:tcPr>
                <w:tcW w:w="705" w:type="pct"/>
                <w:shd w:val="clear" w:color="auto" w:fill="auto"/>
              </w:tcPr>
              <w:p w:rsidR="00AD0412" w:rsidRPr="00D5097E" w:rsidRDefault="00AD0412" w:rsidP="00AD0412">
                <w:pPr>
                  <w:jc w:val="right"/>
                  <w:rPr>
                    <w:sz w:val="18"/>
                    <w:szCs w:val="18"/>
                  </w:rPr>
                </w:pPr>
              </w:p>
            </w:tc>
            <w:tc>
              <w:tcPr>
                <w:tcW w:w="312" w:type="pct"/>
                <w:shd w:val="clear" w:color="auto" w:fill="auto"/>
              </w:tcPr>
              <w:p w:rsidR="00AD0412" w:rsidRPr="00D5097E" w:rsidRDefault="00AD0412" w:rsidP="00AD0412">
                <w:pPr>
                  <w:jc w:val="right"/>
                  <w:rPr>
                    <w:sz w:val="18"/>
                    <w:szCs w:val="18"/>
                  </w:rPr>
                </w:pPr>
              </w:p>
            </w:tc>
            <w:tc>
              <w:tcPr>
                <w:tcW w:w="568"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642" w:type="pct"/>
                <w:shd w:val="clear" w:color="auto" w:fill="auto"/>
              </w:tcPr>
              <w:p w:rsidR="00AD0412" w:rsidRPr="00D5097E" w:rsidRDefault="00AD0412" w:rsidP="00AD0412">
                <w:pPr>
                  <w:jc w:val="right"/>
                  <w:rPr>
                    <w:sz w:val="18"/>
                    <w:szCs w:val="18"/>
                  </w:rPr>
                </w:pPr>
              </w:p>
            </w:tc>
            <w:tc>
              <w:tcPr>
                <w:tcW w:w="758" w:type="pct"/>
                <w:shd w:val="clear" w:color="auto" w:fill="auto"/>
              </w:tcPr>
              <w:p w:rsidR="00AD0412" w:rsidRPr="00D5097E" w:rsidRDefault="00AD0412" w:rsidP="00AD0412">
                <w:pPr>
                  <w:jc w:val="right"/>
                  <w:rPr>
                    <w:sz w:val="18"/>
                    <w:szCs w:val="18"/>
                  </w:rPr>
                </w:pPr>
              </w:p>
            </w:tc>
            <w:tc>
              <w:tcPr>
                <w:tcW w:w="466" w:type="pct"/>
                <w:shd w:val="clear" w:color="auto" w:fill="auto"/>
              </w:tcPr>
              <w:p w:rsidR="00AD0412" w:rsidRPr="00D5097E" w:rsidRDefault="00AD0412" w:rsidP="00AD0412">
                <w:pPr>
                  <w:jc w:val="right"/>
                  <w:rPr>
                    <w:sz w:val="18"/>
                    <w:szCs w:val="18"/>
                  </w:rPr>
                </w:pPr>
              </w:p>
            </w:tc>
          </w:tr>
          <w:tr w:rsidR="007A692B" w:rsidTr="00D5097E">
            <w:sdt>
              <w:sdtPr>
                <w:tag w:val="_PLD_394e7d2a99854fa785f7d22ad2bcf2df"/>
                <w:id w:val="-626776398"/>
                <w:lock w:val="sdtLocked"/>
              </w:sdtPr>
              <w:sdtContent>
                <w:tc>
                  <w:tcPr>
                    <w:tcW w:w="844" w:type="pct"/>
                    <w:shd w:val="clear" w:color="auto" w:fill="auto"/>
                  </w:tcPr>
                  <w:p w:rsidR="00AD0412" w:rsidRDefault="003658FA" w:rsidP="00AD0412">
                    <w:pPr>
                      <w:rPr>
                        <w:szCs w:val="21"/>
                      </w:rPr>
                    </w:pPr>
                    <w:r>
                      <w:rPr>
                        <w:szCs w:val="21"/>
                      </w:rPr>
                      <w:t>3、其他内资持股</w:t>
                    </w:r>
                  </w:p>
                </w:tc>
              </w:sdtContent>
            </w:sdt>
            <w:tc>
              <w:tcPr>
                <w:tcW w:w="705" w:type="pct"/>
                <w:shd w:val="clear" w:color="auto" w:fill="auto"/>
              </w:tcPr>
              <w:p w:rsidR="00AD0412" w:rsidRPr="00D5097E" w:rsidRDefault="00AD0412" w:rsidP="00AD0412">
                <w:pPr>
                  <w:jc w:val="right"/>
                  <w:rPr>
                    <w:sz w:val="18"/>
                    <w:szCs w:val="18"/>
                  </w:rPr>
                </w:pPr>
              </w:p>
            </w:tc>
            <w:tc>
              <w:tcPr>
                <w:tcW w:w="312" w:type="pct"/>
                <w:shd w:val="clear" w:color="auto" w:fill="auto"/>
              </w:tcPr>
              <w:p w:rsidR="00AD0412" w:rsidRPr="00D5097E" w:rsidRDefault="00AD0412" w:rsidP="00AD0412">
                <w:pPr>
                  <w:jc w:val="right"/>
                  <w:rPr>
                    <w:sz w:val="18"/>
                    <w:szCs w:val="18"/>
                  </w:rPr>
                </w:pPr>
              </w:p>
            </w:tc>
            <w:tc>
              <w:tcPr>
                <w:tcW w:w="568" w:type="pct"/>
                <w:shd w:val="clear" w:color="auto" w:fill="auto"/>
              </w:tcPr>
              <w:p w:rsidR="00AD0412" w:rsidRPr="00D5097E" w:rsidRDefault="00215376" w:rsidP="00AD0412">
                <w:pPr>
                  <w:jc w:val="right"/>
                  <w:rPr>
                    <w:sz w:val="18"/>
                    <w:szCs w:val="18"/>
                  </w:rPr>
                </w:pPr>
                <w:r w:rsidRPr="00D5097E">
                  <w:rPr>
                    <w:sz w:val="18"/>
                    <w:szCs w:val="18"/>
                  </w:rPr>
                  <w:t>6,732,800</w:t>
                </w:r>
              </w:p>
            </w:tc>
            <w:tc>
              <w:tcPr>
                <w:tcW w:w="235" w:type="pct"/>
                <w:shd w:val="clear" w:color="auto" w:fill="auto"/>
              </w:tcPr>
              <w:p w:rsidR="00AD0412" w:rsidRPr="00D5097E" w:rsidRDefault="00215376" w:rsidP="00AD0412">
                <w:pPr>
                  <w:jc w:val="right"/>
                  <w:rPr>
                    <w:sz w:val="18"/>
                    <w:szCs w:val="18"/>
                  </w:rPr>
                </w:pPr>
                <w:r w:rsidRPr="00D5097E">
                  <w:rPr>
                    <w:rFonts w:hint="eastAsia"/>
                    <w:sz w:val="18"/>
                    <w:szCs w:val="18"/>
                  </w:rPr>
                  <w:t>0</w:t>
                </w:r>
              </w:p>
            </w:tc>
            <w:tc>
              <w:tcPr>
                <w:tcW w:w="235" w:type="pct"/>
                <w:shd w:val="clear" w:color="auto" w:fill="auto"/>
              </w:tcPr>
              <w:p w:rsidR="00AD0412" w:rsidRPr="00D5097E" w:rsidRDefault="00215376" w:rsidP="00AD0412">
                <w:pPr>
                  <w:jc w:val="right"/>
                  <w:rPr>
                    <w:sz w:val="18"/>
                    <w:szCs w:val="18"/>
                  </w:rPr>
                </w:pPr>
                <w:r w:rsidRPr="00D5097E">
                  <w:rPr>
                    <w:rFonts w:hint="eastAsia"/>
                    <w:sz w:val="18"/>
                    <w:szCs w:val="18"/>
                  </w:rPr>
                  <w:t>0</w:t>
                </w:r>
              </w:p>
            </w:tc>
            <w:tc>
              <w:tcPr>
                <w:tcW w:w="235" w:type="pct"/>
                <w:shd w:val="clear" w:color="auto" w:fill="auto"/>
              </w:tcPr>
              <w:p w:rsidR="00AD0412" w:rsidRPr="00D5097E" w:rsidRDefault="00215376" w:rsidP="00AD0412">
                <w:pPr>
                  <w:jc w:val="right"/>
                  <w:rPr>
                    <w:sz w:val="18"/>
                    <w:szCs w:val="18"/>
                  </w:rPr>
                </w:pPr>
                <w:r w:rsidRPr="00D5097E">
                  <w:rPr>
                    <w:rFonts w:hint="eastAsia"/>
                    <w:sz w:val="18"/>
                    <w:szCs w:val="18"/>
                  </w:rPr>
                  <w:t>0</w:t>
                </w:r>
              </w:p>
            </w:tc>
            <w:tc>
              <w:tcPr>
                <w:tcW w:w="642" w:type="pct"/>
                <w:shd w:val="clear" w:color="auto" w:fill="auto"/>
              </w:tcPr>
              <w:p w:rsidR="00AD0412" w:rsidRPr="00D5097E" w:rsidRDefault="00244370" w:rsidP="00AD0412">
                <w:pPr>
                  <w:jc w:val="right"/>
                  <w:rPr>
                    <w:sz w:val="18"/>
                    <w:szCs w:val="18"/>
                  </w:rPr>
                </w:pPr>
                <w:r w:rsidRPr="00D5097E">
                  <w:rPr>
                    <w:sz w:val="18"/>
                    <w:szCs w:val="18"/>
                  </w:rPr>
                  <w:t>6,732,800</w:t>
                </w:r>
              </w:p>
            </w:tc>
            <w:tc>
              <w:tcPr>
                <w:tcW w:w="758" w:type="pct"/>
                <w:shd w:val="clear" w:color="auto" w:fill="auto"/>
              </w:tcPr>
              <w:p w:rsidR="00AD0412" w:rsidRPr="00D5097E" w:rsidRDefault="00244370" w:rsidP="00AD0412">
                <w:pPr>
                  <w:jc w:val="right"/>
                  <w:rPr>
                    <w:sz w:val="18"/>
                    <w:szCs w:val="18"/>
                  </w:rPr>
                </w:pPr>
                <w:r w:rsidRPr="00D5097E">
                  <w:rPr>
                    <w:sz w:val="18"/>
                    <w:szCs w:val="18"/>
                  </w:rPr>
                  <w:t>6,732,800</w:t>
                </w:r>
              </w:p>
            </w:tc>
            <w:tc>
              <w:tcPr>
                <w:tcW w:w="466" w:type="pct"/>
                <w:shd w:val="clear" w:color="auto" w:fill="auto"/>
              </w:tcPr>
              <w:p w:rsidR="00AD0412" w:rsidRPr="00D5097E" w:rsidRDefault="00DD457E" w:rsidP="00AD0412">
                <w:pPr>
                  <w:jc w:val="right"/>
                  <w:rPr>
                    <w:sz w:val="18"/>
                    <w:szCs w:val="18"/>
                  </w:rPr>
                </w:pPr>
                <w:r w:rsidRPr="00D5097E">
                  <w:rPr>
                    <w:sz w:val="18"/>
                    <w:szCs w:val="18"/>
                  </w:rPr>
                  <w:t>1.61</w:t>
                </w:r>
              </w:p>
            </w:tc>
          </w:tr>
          <w:tr w:rsidR="007A692B" w:rsidTr="00D5097E">
            <w:sdt>
              <w:sdtPr>
                <w:tag w:val="_PLD_cab51a2eff7741aa91025aa3b6dca821"/>
                <w:id w:val="-967592775"/>
                <w:lock w:val="sdtLocked"/>
              </w:sdtPr>
              <w:sdtContent>
                <w:tc>
                  <w:tcPr>
                    <w:tcW w:w="844" w:type="pct"/>
                    <w:shd w:val="clear" w:color="auto" w:fill="auto"/>
                  </w:tcPr>
                  <w:p w:rsidR="00AD0412" w:rsidRDefault="003658FA" w:rsidP="00AD0412">
                    <w:pPr>
                      <w:rPr>
                        <w:szCs w:val="21"/>
                      </w:rPr>
                    </w:pPr>
                    <w:r>
                      <w:rPr>
                        <w:szCs w:val="21"/>
                      </w:rPr>
                      <w:t>其中：境内非国有法人持股</w:t>
                    </w:r>
                  </w:p>
                </w:tc>
              </w:sdtContent>
            </w:sdt>
            <w:tc>
              <w:tcPr>
                <w:tcW w:w="705" w:type="pct"/>
                <w:shd w:val="clear" w:color="auto" w:fill="auto"/>
              </w:tcPr>
              <w:p w:rsidR="00AD0412" w:rsidRPr="00D5097E" w:rsidRDefault="00AD0412" w:rsidP="00AD0412">
                <w:pPr>
                  <w:jc w:val="right"/>
                  <w:rPr>
                    <w:sz w:val="18"/>
                    <w:szCs w:val="18"/>
                  </w:rPr>
                </w:pPr>
              </w:p>
            </w:tc>
            <w:tc>
              <w:tcPr>
                <w:tcW w:w="312" w:type="pct"/>
                <w:shd w:val="clear" w:color="auto" w:fill="auto"/>
              </w:tcPr>
              <w:p w:rsidR="00AD0412" w:rsidRPr="00D5097E" w:rsidRDefault="00AD0412" w:rsidP="00AD0412">
                <w:pPr>
                  <w:jc w:val="right"/>
                  <w:rPr>
                    <w:sz w:val="18"/>
                    <w:szCs w:val="18"/>
                  </w:rPr>
                </w:pPr>
              </w:p>
            </w:tc>
            <w:tc>
              <w:tcPr>
                <w:tcW w:w="568"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642" w:type="pct"/>
                <w:shd w:val="clear" w:color="auto" w:fill="auto"/>
              </w:tcPr>
              <w:p w:rsidR="00AD0412" w:rsidRPr="00D5097E" w:rsidRDefault="00AD0412" w:rsidP="00AD0412">
                <w:pPr>
                  <w:jc w:val="right"/>
                  <w:rPr>
                    <w:sz w:val="18"/>
                    <w:szCs w:val="18"/>
                  </w:rPr>
                </w:pPr>
              </w:p>
            </w:tc>
            <w:tc>
              <w:tcPr>
                <w:tcW w:w="758" w:type="pct"/>
                <w:shd w:val="clear" w:color="auto" w:fill="auto"/>
              </w:tcPr>
              <w:p w:rsidR="00AD0412" w:rsidRPr="00D5097E" w:rsidRDefault="00AD0412" w:rsidP="00AD0412">
                <w:pPr>
                  <w:jc w:val="right"/>
                  <w:rPr>
                    <w:sz w:val="18"/>
                    <w:szCs w:val="18"/>
                  </w:rPr>
                </w:pPr>
              </w:p>
            </w:tc>
            <w:tc>
              <w:tcPr>
                <w:tcW w:w="466" w:type="pct"/>
                <w:shd w:val="clear" w:color="auto" w:fill="auto"/>
              </w:tcPr>
              <w:p w:rsidR="00AD0412" w:rsidRPr="00D5097E" w:rsidRDefault="00AD0412" w:rsidP="00AD0412">
                <w:pPr>
                  <w:jc w:val="right"/>
                  <w:rPr>
                    <w:sz w:val="18"/>
                    <w:szCs w:val="18"/>
                  </w:rPr>
                </w:pPr>
              </w:p>
            </w:tc>
          </w:tr>
          <w:tr w:rsidR="007A692B" w:rsidTr="00D5097E">
            <w:sdt>
              <w:sdtPr>
                <w:tag w:val="_PLD_80478013c74a49cf94d92f76bfd657a1"/>
                <w:id w:val="2039089775"/>
                <w:lock w:val="sdtLocked"/>
              </w:sdtPr>
              <w:sdtContent>
                <w:tc>
                  <w:tcPr>
                    <w:tcW w:w="844" w:type="pct"/>
                    <w:shd w:val="clear" w:color="auto" w:fill="auto"/>
                  </w:tcPr>
                  <w:p w:rsidR="00AD0412" w:rsidRDefault="003658FA" w:rsidP="00D5097E">
                    <w:pPr>
                      <w:rPr>
                        <w:szCs w:val="21"/>
                      </w:rPr>
                    </w:pPr>
                    <w:r>
                      <w:rPr>
                        <w:szCs w:val="21"/>
                      </w:rPr>
                      <w:t>境内自然人持股</w:t>
                    </w:r>
                  </w:p>
                </w:tc>
              </w:sdtContent>
            </w:sdt>
            <w:tc>
              <w:tcPr>
                <w:tcW w:w="705" w:type="pct"/>
                <w:shd w:val="clear" w:color="auto" w:fill="auto"/>
              </w:tcPr>
              <w:p w:rsidR="00AD0412" w:rsidRPr="00D5097E" w:rsidRDefault="00AD0412" w:rsidP="00AD0412">
                <w:pPr>
                  <w:jc w:val="right"/>
                  <w:rPr>
                    <w:sz w:val="18"/>
                    <w:szCs w:val="18"/>
                  </w:rPr>
                </w:pPr>
              </w:p>
            </w:tc>
            <w:tc>
              <w:tcPr>
                <w:tcW w:w="312" w:type="pct"/>
                <w:shd w:val="clear" w:color="auto" w:fill="auto"/>
              </w:tcPr>
              <w:p w:rsidR="00AD0412" w:rsidRPr="00D5097E" w:rsidRDefault="00AD0412" w:rsidP="00AD0412">
                <w:pPr>
                  <w:jc w:val="right"/>
                  <w:rPr>
                    <w:sz w:val="18"/>
                    <w:szCs w:val="18"/>
                  </w:rPr>
                </w:pPr>
              </w:p>
            </w:tc>
            <w:tc>
              <w:tcPr>
                <w:tcW w:w="568" w:type="pct"/>
                <w:shd w:val="clear" w:color="auto" w:fill="auto"/>
              </w:tcPr>
              <w:p w:rsidR="00AD0412" w:rsidRPr="00D5097E" w:rsidRDefault="00244370" w:rsidP="00AD0412">
                <w:pPr>
                  <w:jc w:val="right"/>
                  <w:rPr>
                    <w:sz w:val="18"/>
                    <w:szCs w:val="18"/>
                  </w:rPr>
                </w:pPr>
                <w:r w:rsidRPr="00D5097E">
                  <w:rPr>
                    <w:sz w:val="18"/>
                    <w:szCs w:val="18"/>
                  </w:rPr>
                  <w:t>6,732,800</w:t>
                </w:r>
              </w:p>
            </w:tc>
            <w:tc>
              <w:tcPr>
                <w:tcW w:w="235" w:type="pct"/>
                <w:shd w:val="clear" w:color="auto" w:fill="auto"/>
              </w:tcPr>
              <w:p w:rsidR="00AD0412" w:rsidRPr="00D5097E" w:rsidRDefault="00244370" w:rsidP="00AD0412">
                <w:pPr>
                  <w:jc w:val="right"/>
                  <w:rPr>
                    <w:sz w:val="18"/>
                    <w:szCs w:val="18"/>
                  </w:rPr>
                </w:pPr>
                <w:r w:rsidRPr="00D5097E">
                  <w:rPr>
                    <w:rFonts w:hint="eastAsia"/>
                    <w:sz w:val="18"/>
                    <w:szCs w:val="18"/>
                  </w:rPr>
                  <w:t>0</w:t>
                </w:r>
              </w:p>
            </w:tc>
            <w:tc>
              <w:tcPr>
                <w:tcW w:w="235" w:type="pct"/>
                <w:shd w:val="clear" w:color="auto" w:fill="auto"/>
              </w:tcPr>
              <w:p w:rsidR="00AD0412" w:rsidRPr="00D5097E" w:rsidRDefault="00244370" w:rsidP="00AD0412">
                <w:pPr>
                  <w:jc w:val="right"/>
                  <w:rPr>
                    <w:sz w:val="18"/>
                    <w:szCs w:val="18"/>
                  </w:rPr>
                </w:pPr>
                <w:r w:rsidRPr="00D5097E">
                  <w:rPr>
                    <w:rFonts w:hint="eastAsia"/>
                    <w:sz w:val="18"/>
                    <w:szCs w:val="18"/>
                  </w:rPr>
                  <w:t>0</w:t>
                </w:r>
              </w:p>
            </w:tc>
            <w:tc>
              <w:tcPr>
                <w:tcW w:w="235" w:type="pct"/>
                <w:shd w:val="clear" w:color="auto" w:fill="auto"/>
              </w:tcPr>
              <w:p w:rsidR="00AD0412" w:rsidRPr="00D5097E" w:rsidRDefault="00244370" w:rsidP="00AD0412">
                <w:pPr>
                  <w:jc w:val="right"/>
                  <w:rPr>
                    <w:sz w:val="18"/>
                    <w:szCs w:val="18"/>
                  </w:rPr>
                </w:pPr>
                <w:r w:rsidRPr="00D5097E">
                  <w:rPr>
                    <w:rFonts w:hint="eastAsia"/>
                    <w:sz w:val="18"/>
                    <w:szCs w:val="18"/>
                  </w:rPr>
                  <w:t>0</w:t>
                </w:r>
              </w:p>
            </w:tc>
            <w:tc>
              <w:tcPr>
                <w:tcW w:w="642" w:type="pct"/>
                <w:shd w:val="clear" w:color="auto" w:fill="auto"/>
              </w:tcPr>
              <w:p w:rsidR="00AD0412" w:rsidRPr="00D5097E" w:rsidRDefault="00244370" w:rsidP="00AD0412">
                <w:pPr>
                  <w:jc w:val="right"/>
                  <w:rPr>
                    <w:sz w:val="18"/>
                    <w:szCs w:val="18"/>
                  </w:rPr>
                </w:pPr>
                <w:r w:rsidRPr="00D5097E">
                  <w:rPr>
                    <w:sz w:val="18"/>
                    <w:szCs w:val="18"/>
                  </w:rPr>
                  <w:t>6,732,800</w:t>
                </w:r>
              </w:p>
            </w:tc>
            <w:tc>
              <w:tcPr>
                <w:tcW w:w="758" w:type="pct"/>
                <w:shd w:val="clear" w:color="auto" w:fill="auto"/>
              </w:tcPr>
              <w:p w:rsidR="00AD0412" w:rsidRPr="00D5097E" w:rsidRDefault="00244370" w:rsidP="00AD0412">
                <w:pPr>
                  <w:jc w:val="right"/>
                  <w:rPr>
                    <w:sz w:val="18"/>
                    <w:szCs w:val="18"/>
                  </w:rPr>
                </w:pPr>
                <w:r w:rsidRPr="00D5097E">
                  <w:rPr>
                    <w:sz w:val="18"/>
                    <w:szCs w:val="18"/>
                  </w:rPr>
                  <w:t>6,732,800</w:t>
                </w:r>
              </w:p>
            </w:tc>
            <w:tc>
              <w:tcPr>
                <w:tcW w:w="466" w:type="pct"/>
                <w:shd w:val="clear" w:color="auto" w:fill="auto"/>
              </w:tcPr>
              <w:p w:rsidR="00AD0412" w:rsidRPr="00D5097E" w:rsidRDefault="00DD457E" w:rsidP="00AD0412">
                <w:pPr>
                  <w:jc w:val="right"/>
                  <w:rPr>
                    <w:sz w:val="18"/>
                    <w:szCs w:val="18"/>
                  </w:rPr>
                </w:pPr>
                <w:r w:rsidRPr="00D5097E">
                  <w:rPr>
                    <w:sz w:val="18"/>
                    <w:szCs w:val="18"/>
                  </w:rPr>
                  <w:t>1.61</w:t>
                </w:r>
              </w:p>
            </w:tc>
          </w:tr>
          <w:tr w:rsidR="007A692B" w:rsidTr="00D5097E">
            <w:sdt>
              <w:sdtPr>
                <w:tag w:val="_PLD_3517f418e2dd48a9bda723f00556843a"/>
                <w:id w:val="-2114817312"/>
                <w:lock w:val="sdtLocked"/>
              </w:sdtPr>
              <w:sdtContent>
                <w:tc>
                  <w:tcPr>
                    <w:tcW w:w="844" w:type="pct"/>
                    <w:shd w:val="clear" w:color="auto" w:fill="auto"/>
                  </w:tcPr>
                  <w:p w:rsidR="00AD0412" w:rsidRDefault="003658FA" w:rsidP="00AD0412">
                    <w:pPr>
                      <w:rPr>
                        <w:szCs w:val="21"/>
                      </w:rPr>
                    </w:pPr>
                    <w:r>
                      <w:rPr>
                        <w:rFonts w:hint="eastAsia"/>
                        <w:szCs w:val="21"/>
                      </w:rPr>
                      <w:t>4、</w:t>
                    </w:r>
                    <w:r>
                      <w:rPr>
                        <w:szCs w:val="21"/>
                      </w:rPr>
                      <w:t>外资持股</w:t>
                    </w:r>
                  </w:p>
                </w:tc>
              </w:sdtContent>
            </w:sdt>
            <w:tc>
              <w:tcPr>
                <w:tcW w:w="705" w:type="pct"/>
                <w:shd w:val="clear" w:color="auto" w:fill="auto"/>
              </w:tcPr>
              <w:p w:rsidR="00AD0412" w:rsidRPr="00D5097E" w:rsidRDefault="00AD0412" w:rsidP="00AD0412">
                <w:pPr>
                  <w:jc w:val="right"/>
                  <w:rPr>
                    <w:sz w:val="18"/>
                    <w:szCs w:val="18"/>
                  </w:rPr>
                </w:pPr>
              </w:p>
            </w:tc>
            <w:tc>
              <w:tcPr>
                <w:tcW w:w="312" w:type="pct"/>
                <w:shd w:val="clear" w:color="auto" w:fill="auto"/>
              </w:tcPr>
              <w:p w:rsidR="00AD0412" w:rsidRPr="00D5097E" w:rsidRDefault="00AD0412" w:rsidP="00AD0412">
                <w:pPr>
                  <w:jc w:val="right"/>
                  <w:rPr>
                    <w:sz w:val="18"/>
                    <w:szCs w:val="18"/>
                  </w:rPr>
                </w:pPr>
              </w:p>
            </w:tc>
            <w:tc>
              <w:tcPr>
                <w:tcW w:w="568"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642" w:type="pct"/>
                <w:shd w:val="clear" w:color="auto" w:fill="auto"/>
              </w:tcPr>
              <w:p w:rsidR="00AD0412" w:rsidRPr="00D5097E" w:rsidRDefault="00AD0412" w:rsidP="00AD0412">
                <w:pPr>
                  <w:jc w:val="right"/>
                  <w:rPr>
                    <w:sz w:val="18"/>
                    <w:szCs w:val="18"/>
                  </w:rPr>
                </w:pPr>
              </w:p>
            </w:tc>
            <w:tc>
              <w:tcPr>
                <w:tcW w:w="758" w:type="pct"/>
                <w:shd w:val="clear" w:color="auto" w:fill="auto"/>
              </w:tcPr>
              <w:p w:rsidR="00AD0412" w:rsidRPr="00D5097E" w:rsidRDefault="00AD0412" w:rsidP="00AD0412">
                <w:pPr>
                  <w:jc w:val="right"/>
                  <w:rPr>
                    <w:sz w:val="18"/>
                    <w:szCs w:val="18"/>
                  </w:rPr>
                </w:pPr>
              </w:p>
            </w:tc>
            <w:tc>
              <w:tcPr>
                <w:tcW w:w="466" w:type="pct"/>
                <w:shd w:val="clear" w:color="auto" w:fill="auto"/>
              </w:tcPr>
              <w:p w:rsidR="00AD0412" w:rsidRPr="00D5097E" w:rsidRDefault="00AD0412" w:rsidP="00AD0412">
                <w:pPr>
                  <w:jc w:val="right"/>
                  <w:rPr>
                    <w:sz w:val="18"/>
                    <w:szCs w:val="18"/>
                  </w:rPr>
                </w:pPr>
              </w:p>
            </w:tc>
          </w:tr>
          <w:tr w:rsidR="007A692B" w:rsidTr="00D5097E">
            <w:sdt>
              <w:sdtPr>
                <w:tag w:val="_PLD_cf3d2363f23a4a3298302ad03b87e8ea"/>
                <w:id w:val="1751158599"/>
                <w:lock w:val="sdtLocked"/>
              </w:sdtPr>
              <w:sdtContent>
                <w:tc>
                  <w:tcPr>
                    <w:tcW w:w="844" w:type="pct"/>
                    <w:shd w:val="clear" w:color="auto" w:fill="auto"/>
                  </w:tcPr>
                  <w:p w:rsidR="00AD0412" w:rsidRDefault="003658FA" w:rsidP="00AD0412">
                    <w:pPr>
                      <w:rPr>
                        <w:szCs w:val="21"/>
                      </w:rPr>
                    </w:pPr>
                    <w:r>
                      <w:rPr>
                        <w:szCs w:val="21"/>
                      </w:rPr>
                      <w:t>其中：境外法人持股</w:t>
                    </w:r>
                  </w:p>
                </w:tc>
              </w:sdtContent>
            </w:sdt>
            <w:tc>
              <w:tcPr>
                <w:tcW w:w="705" w:type="pct"/>
                <w:shd w:val="clear" w:color="auto" w:fill="auto"/>
              </w:tcPr>
              <w:p w:rsidR="00AD0412" w:rsidRPr="00D5097E" w:rsidRDefault="00AD0412" w:rsidP="00AD0412">
                <w:pPr>
                  <w:jc w:val="right"/>
                  <w:rPr>
                    <w:sz w:val="18"/>
                    <w:szCs w:val="18"/>
                  </w:rPr>
                </w:pPr>
              </w:p>
            </w:tc>
            <w:tc>
              <w:tcPr>
                <w:tcW w:w="312" w:type="pct"/>
                <w:shd w:val="clear" w:color="auto" w:fill="auto"/>
              </w:tcPr>
              <w:p w:rsidR="00AD0412" w:rsidRPr="00D5097E" w:rsidRDefault="00AD0412" w:rsidP="00AD0412">
                <w:pPr>
                  <w:jc w:val="right"/>
                  <w:rPr>
                    <w:sz w:val="18"/>
                    <w:szCs w:val="18"/>
                  </w:rPr>
                </w:pPr>
              </w:p>
            </w:tc>
            <w:tc>
              <w:tcPr>
                <w:tcW w:w="568"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642" w:type="pct"/>
                <w:shd w:val="clear" w:color="auto" w:fill="auto"/>
              </w:tcPr>
              <w:p w:rsidR="00AD0412" w:rsidRPr="00D5097E" w:rsidRDefault="00AD0412" w:rsidP="00AD0412">
                <w:pPr>
                  <w:jc w:val="right"/>
                  <w:rPr>
                    <w:sz w:val="18"/>
                    <w:szCs w:val="18"/>
                  </w:rPr>
                </w:pPr>
              </w:p>
            </w:tc>
            <w:tc>
              <w:tcPr>
                <w:tcW w:w="758" w:type="pct"/>
                <w:shd w:val="clear" w:color="auto" w:fill="auto"/>
              </w:tcPr>
              <w:p w:rsidR="00AD0412" w:rsidRPr="00D5097E" w:rsidRDefault="00AD0412" w:rsidP="00AD0412">
                <w:pPr>
                  <w:jc w:val="right"/>
                  <w:rPr>
                    <w:sz w:val="18"/>
                    <w:szCs w:val="18"/>
                  </w:rPr>
                </w:pPr>
              </w:p>
            </w:tc>
            <w:tc>
              <w:tcPr>
                <w:tcW w:w="466" w:type="pct"/>
                <w:shd w:val="clear" w:color="auto" w:fill="auto"/>
              </w:tcPr>
              <w:p w:rsidR="00AD0412" w:rsidRPr="00D5097E" w:rsidRDefault="00AD0412" w:rsidP="00AD0412">
                <w:pPr>
                  <w:jc w:val="right"/>
                  <w:rPr>
                    <w:sz w:val="18"/>
                    <w:szCs w:val="18"/>
                  </w:rPr>
                </w:pPr>
              </w:p>
            </w:tc>
          </w:tr>
          <w:tr w:rsidR="007A692B" w:rsidTr="00D5097E">
            <w:sdt>
              <w:sdtPr>
                <w:tag w:val="_PLD_97a2f177ac3442dbba0348247e7a0738"/>
                <w:id w:val="110788113"/>
                <w:lock w:val="sdtLocked"/>
              </w:sdtPr>
              <w:sdtContent>
                <w:tc>
                  <w:tcPr>
                    <w:tcW w:w="844" w:type="pct"/>
                    <w:shd w:val="clear" w:color="auto" w:fill="auto"/>
                  </w:tcPr>
                  <w:p w:rsidR="00AD0412" w:rsidRDefault="003658FA" w:rsidP="00D5097E">
                    <w:pPr>
                      <w:rPr>
                        <w:szCs w:val="21"/>
                      </w:rPr>
                    </w:pPr>
                    <w:r>
                      <w:rPr>
                        <w:szCs w:val="21"/>
                      </w:rPr>
                      <w:t>境外自然人持股</w:t>
                    </w:r>
                  </w:p>
                </w:tc>
              </w:sdtContent>
            </w:sdt>
            <w:tc>
              <w:tcPr>
                <w:tcW w:w="705" w:type="pct"/>
                <w:shd w:val="clear" w:color="auto" w:fill="auto"/>
              </w:tcPr>
              <w:p w:rsidR="00AD0412" w:rsidRPr="00D5097E" w:rsidRDefault="00AD0412" w:rsidP="00AD0412">
                <w:pPr>
                  <w:jc w:val="right"/>
                  <w:rPr>
                    <w:sz w:val="18"/>
                    <w:szCs w:val="18"/>
                  </w:rPr>
                </w:pPr>
              </w:p>
            </w:tc>
            <w:tc>
              <w:tcPr>
                <w:tcW w:w="312" w:type="pct"/>
                <w:shd w:val="clear" w:color="auto" w:fill="auto"/>
              </w:tcPr>
              <w:p w:rsidR="00AD0412" w:rsidRPr="00D5097E" w:rsidRDefault="00AD0412" w:rsidP="00AD0412">
                <w:pPr>
                  <w:jc w:val="right"/>
                  <w:rPr>
                    <w:sz w:val="18"/>
                    <w:szCs w:val="18"/>
                  </w:rPr>
                </w:pPr>
              </w:p>
            </w:tc>
            <w:tc>
              <w:tcPr>
                <w:tcW w:w="568"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642" w:type="pct"/>
                <w:shd w:val="clear" w:color="auto" w:fill="auto"/>
              </w:tcPr>
              <w:p w:rsidR="00AD0412" w:rsidRPr="00D5097E" w:rsidRDefault="00AD0412" w:rsidP="00AD0412">
                <w:pPr>
                  <w:jc w:val="right"/>
                  <w:rPr>
                    <w:sz w:val="18"/>
                    <w:szCs w:val="18"/>
                  </w:rPr>
                </w:pPr>
              </w:p>
            </w:tc>
            <w:tc>
              <w:tcPr>
                <w:tcW w:w="758" w:type="pct"/>
                <w:shd w:val="clear" w:color="auto" w:fill="auto"/>
              </w:tcPr>
              <w:p w:rsidR="00AD0412" w:rsidRPr="00D5097E" w:rsidRDefault="00AD0412" w:rsidP="00AD0412">
                <w:pPr>
                  <w:jc w:val="right"/>
                  <w:rPr>
                    <w:sz w:val="18"/>
                    <w:szCs w:val="18"/>
                  </w:rPr>
                </w:pPr>
              </w:p>
            </w:tc>
            <w:tc>
              <w:tcPr>
                <w:tcW w:w="466" w:type="pct"/>
                <w:shd w:val="clear" w:color="auto" w:fill="auto"/>
              </w:tcPr>
              <w:p w:rsidR="00AD0412" w:rsidRPr="00D5097E" w:rsidRDefault="00AD0412" w:rsidP="00AD0412">
                <w:pPr>
                  <w:jc w:val="right"/>
                  <w:rPr>
                    <w:sz w:val="18"/>
                    <w:szCs w:val="18"/>
                  </w:rPr>
                </w:pPr>
              </w:p>
            </w:tc>
          </w:tr>
          <w:tr w:rsidR="007A692B" w:rsidTr="00D5097E">
            <w:sdt>
              <w:sdtPr>
                <w:tag w:val="_PLD_96f1aa1935a04b8ab80a51c650206e0c"/>
                <w:id w:val="-1476988927"/>
                <w:lock w:val="sdtLocked"/>
              </w:sdtPr>
              <w:sdtContent>
                <w:tc>
                  <w:tcPr>
                    <w:tcW w:w="844" w:type="pct"/>
                    <w:shd w:val="clear" w:color="auto" w:fill="auto"/>
                  </w:tcPr>
                  <w:p w:rsidR="00AD0412" w:rsidRDefault="003658FA" w:rsidP="00AD0412">
                    <w:r>
                      <w:t>二、无限售条件流通股份</w:t>
                    </w:r>
                  </w:p>
                </w:tc>
              </w:sdtContent>
            </w:sdt>
            <w:tc>
              <w:tcPr>
                <w:tcW w:w="705" w:type="pct"/>
                <w:shd w:val="clear" w:color="auto" w:fill="auto"/>
              </w:tcPr>
              <w:p w:rsidR="00AD0412" w:rsidRPr="00D5097E" w:rsidRDefault="008F0DF4" w:rsidP="00AD0412">
                <w:pPr>
                  <w:jc w:val="right"/>
                  <w:rPr>
                    <w:sz w:val="18"/>
                    <w:szCs w:val="18"/>
                  </w:rPr>
                </w:pPr>
                <w:r w:rsidRPr="00D5097E">
                  <w:rPr>
                    <w:sz w:val="18"/>
                    <w:szCs w:val="18"/>
                  </w:rPr>
                  <w:t>411,863,502</w:t>
                </w:r>
              </w:p>
            </w:tc>
            <w:tc>
              <w:tcPr>
                <w:tcW w:w="312" w:type="pct"/>
                <w:shd w:val="clear" w:color="auto" w:fill="auto"/>
              </w:tcPr>
              <w:p w:rsidR="00AD0412" w:rsidRPr="00D5097E" w:rsidRDefault="008F0DF4" w:rsidP="00AD0412">
                <w:pPr>
                  <w:jc w:val="right"/>
                  <w:rPr>
                    <w:sz w:val="18"/>
                    <w:szCs w:val="18"/>
                  </w:rPr>
                </w:pPr>
                <w:r w:rsidRPr="00D5097E">
                  <w:rPr>
                    <w:rFonts w:hint="eastAsia"/>
                    <w:sz w:val="18"/>
                    <w:szCs w:val="18"/>
                  </w:rPr>
                  <w:t>100</w:t>
                </w:r>
              </w:p>
            </w:tc>
            <w:tc>
              <w:tcPr>
                <w:tcW w:w="568" w:type="pct"/>
                <w:shd w:val="clear" w:color="auto" w:fill="auto"/>
              </w:tcPr>
              <w:p w:rsidR="008F0DF4" w:rsidRPr="00D5097E" w:rsidRDefault="008F0DF4" w:rsidP="008F0DF4">
                <w:pPr>
                  <w:jc w:val="right"/>
                  <w:rPr>
                    <w:sz w:val="18"/>
                    <w:szCs w:val="18"/>
                  </w:rPr>
                </w:pPr>
                <w:r w:rsidRPr="00D5097E">
                  <w:rPr>
                    <w:rFonts w:hint="eastAsia"/>
                    <w:sz w:val="18"/>
                    <w:szCs w:val="18"/>
                  </w:rPr>
                  <w:t>0</w:t>
                </w:r>
              </w:p>
            </w:tc>
            <w:tc>
              <w:tcPr>
                <w:tcW w:w="235" w:type="pct"/>
                <w:shd w:val="clear" w:color="auto" w:fill="auto"/>
              </w:tcPr>
              <w:p w:rsidR="00AD0412" w:rsidRPr="00D5097E" w:rsidRDefault="008F0DF4" w:rsidP="00AD0412">
                <w:pPr>
                  <w:jc w:val="right"/>
                  <w:rPr>
                    <w:sz w:val="18"/>
                    <w:szCs w:val="18"/>
                  </w:rPr>
                </w:pPr>
                <w:r w:rsidRPr="00D5097E">
                  <w:rPr>
                    <w:rFonts w:hint="eastAsia"/>
                    <w:sz w:val="18"/>
                    <w:szCs w:val="18"/>
                  </w:rPr>
                  <w:t>0</w:t>
                </w:r>
              </w:p>
            </w:tc>
            <w:tc>
              <w:tcPr>
                <w:tcW w:w="235" w:type="pct"/>
                <w:shd w:val="clear" w:color="auto" w:fill="auto"/>
              </w:tcPr>
              <w:p w:rsidR="00AD0412" w:rsidRPr="00D5097E" w:rsidRDefault="008F0DF4" w:rsidP="00AD0412">
                <w:pPr>
                  <w:jc w:val="right"/>
                  <w:rPr>
                    <w:sz w:val="18"/>
                    <w:szCs w:val="18"/>
                  </w:rPr>
                </w:pPr>
                <w:r w:rsidRPr="00D5097E">
                  <w:rPr>
                    <w:rFonts w:hint="eastAsia"/>
                    <w:sz w:val="18"/>
                    <w:szCs w:val="18"/>
                  </w:rPr>
                  <w:t>0</w:t>
                </w:r>
              </w:p>
            </w:tc>
            <w:tc>
              <w:tcPr>
                <w:tcW w:w="235" w:type="pct"/>
                <w:shd w:val="clear" w:color="auto" w:fill="auto"/>
              </w:tcPr>
              <w:p w:rsidR="00AD0412" w:rsidRPr="00D5097E" w:rsidRDefault="008F0DF4" w:rsidP="00AD0412">
                <w:pPr>
                  <w:jc w:val="right"/>
                  <w:rPr>
                    <w:sz w:val="18"/>
                    <w:szCs w:val="18"/>
                  </w:rPr>
                </w:pPr>
                <w:r w:rsidRPr="00D5097E">
                  <w:rPr>
                    <w:rFonts w:hint="eastAsia"/>
                    <w:sz w:val="18"/>
                    <w:szCs w:val="18"/>
                  </w:rPr>
                  <w:t>0</w:t>
                </w:r>
              </w:p>
            </w:tc>
            <w:tc>
              <w:tcPr>
                <w:tcW w:w="642" w:type="pct"/>
                <w:shd w:val="clear" w:color="auto" w:fill="auto"/>
              </w:tcPr>
              <w:p w:rsidR="00AD0412" w:rsidRPr="00D5097E" w:rsidRDefault="008F0DF4" w:rsidP="00AD0412">
                <w:pPr>
                  <w:jc w:val="right"/>
                  <w:rPr>
                    <w:sz w:val="18"/>
                    <w:szCs w:val="18"/>
                  </w:rPr>
                </w:pPr>
                <w:r w:rsidRPr="00D5097E">
                  <w:rPr>
                    <w:rFonts w:hint="eastAsia"/>
                    <w:sz w:val="18"/>
                    <w:szCs w:val="18"/>
                  </w:rPr>
                  <w:t>0</w:t>
                </w:r>
              </w:p>
            </w:tc>
            <w:tc>
              <w:tcPr>
                <w:tcW w:w="758" w:type="pct"/>
                <w:shd w:val="clear" w:color="auto" w:fill="auto"/>
              </w:tcPr>
              <w:p w:rsidR="00AD0412" w:rsidRPr="00D5097E" w:rsidRDefault="007475D1" w:rsidP="00AD0412">
                <w:pPr>
                  <w:jc w:val="right"/>
                  <w:rPr>
                    <w:sz w:val="18"/>
                    <w:szCs w:val="18"/>
                  </w:rPr>
                </w:pPr>
                <w:r w:rsidRPr="00D5097E">
                  <w:rPr>
                    <w:sz w:val="18"/>
                    <w:szCs w:val="18"/>
                  </w:rPr>
                  <w:t>411,863,502</w:t>
                </w:r>
              </w:p>
            </w:tc>
            <w:tc>
              <w:tcPr>
                <w:tcW w:w="466" w:type="pct"/>
                <w:shd w:val="clear" w:color="auto" w:fill="auto"/>
              </w:tcPr>
              <w:p w:rsidR="00AD0412" w:rsidRPr="00D5097E" w:rsidRDefault="007475D1" w:rsidP="00AD0412">
                <w:pPr>
                  <w:jc w:val="right"/>
                  <w:rPr>
                    <w:sz w:val="18"/>
                    <w:szCs w:val="18"/>
                  </w:rPr>
                </w:pPr>
                <w:r w:rsidRPr="00D5097E">
                  <w:rPr>
                    <w:rFonts w:hint="eastAsia"/>
                    <w:sz w:val="18"/>
                    <w:szCs w:val="18"/>
                  </w:rPr>
                  <w:t>98.39</w:t>
                </w:r>
              </w:p>
            </w:tc>
          </w:tr>
          <w:tr w:rsidR="007A692B" w:rsidTr="00D5097E">
            <w:sdt>
              <w:sdtPr>
                <w:tag w:val="_PLD_f6699caa719d4738a70d214288990173"/>
                <w:id w:val="-1211953752"/>
                <w:lock w:val="sdtLocked"/>
              </w:sdtPr>
              <w:sdtContent>
                <w:tc>
                  <w:tcPr>
                    <w:tcW w:w="844" w:type="pct"/>
                    <w:shd w:val="clear" w:color="auto" w:fill="auto"/>
                  </w:tcPr>
                  <w:p w:rsidR="00AD0412" w:rsidRDefault="003658FA" w:rsidP="00AD0412">
                    <w:pPr>
                      <w:rPr>
                        <w:szCs w:val="21"/>
                      </w:rPr>
                    </w:pPr>
                    <w:r>
                      <w:rPr>
                        <w:szCs w:val="21"/>
                      </w:rPr>
                      <w:t>1、人民币普通股</w:t>
                    </w:r>
                  </w:p>
                </w:tc>
              </w:sdtContent>
            </w:sdt>
            <w:tc>
              <w:tcPr>
                <w:tcW w:w="705" w:type="pct"/>
                <w:shd w:val="clear" w:color="auto" w:fill="auto"/>
              </w:tcPr>
              <w:p w:rsidR="00AD0412" w:rsidRPr="00D5097E" w:rsidRDefault="00AD0412" w:rsidP="00AD0412">
                <w:pPr>
                  <w:jc w:val="right"/>
                  <w:rPr>
                    <w:sz w:val="18"/>
                    <w:szCs w:val="18"/>
                  </w:rPr>
                </w:pPr>
              </w:p>
            </w:tc>
            <w:tc>
              <w:tcPr>
                <w:tcW w:w="312" w:type="pct"/>
                <w:shd w:val="clear" w:color="auto" w:fill="auto"/>
              </w:tcPr>
              <w:p w:rsidR="00AD0412" w:rsidRPr="00D5097E" w:rsidRDefault="00AD0412" w:rsidP="00AD0412">
                <w:pPr>
                  <w:jc w:val="right"/>
                  <w:rPr>
                    <w:sz w:val="18"/>
                    <w:szCs w:val="18"/>
                  </w:rPr>
                </w:pPr>
              </w:p>
            </w:tc>
            <w:tc>
              <w:tcPr>
                <w:tcW w:w="568"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642" w:type="pct"/>
                <w:shd w:val="clear" w:color="auto" w:fill="auto"/>
              </w:tcPr>
              <w:p w:rsidR="00AD0412" w:rsidRPr="00D5097E" w:rsidRDefault="00AD0412" w:rsidP="00AD0412">
                <w:pPr>
                  <w:jc w:val="right"/>
                  <w:rPr>
                    <w:sz w:val="18"/>
                    <w:szCs w:val="18"/>
                  </w:rPr>
                </w:pPr>
              </w:p>
            </w:tc>
            <w:tc>
              <w:tcPr>
                <w:tcW w:w="758" w:type="pct"/>
                <w:shd w:val="clear" w:color="auto" w:fill="auto"/>
              </w:tcPr>
              <w:p w:rsidR="00AD0412" w:rsidRPr="00D5097E" w:rsidRDefault="00AD0412" w:rsidP="00AD0412">
                <w:pPr>
                  <w:jc w:val="right"/>
                  <w:rPr>
                    <w:sz w:val="18"/>
                    <w:szCs w:val="18"/>
                  </w:rPr>
                </w:pPr>
              </w:p>
            </w:tc>
            <w:tc>
              <w:tcPr>
                <w:tcW w:w="466" w:type="pct"/>
                <w:shd w:val="clear" w:color="auto" w:fill="auto"/>
              </w:tcPr>
              <w:p w:rsidR="00AD0412" w:rsidRPr="00D5097E" w:rsidRDefault="00AD0412" w:rsidP="00AD0412">
                <w:pPr>
                  <w:jc w:val="right"/>
                  <w:rPr>
                    <w:sz w:val="18"/>
                    <w:szCs w:val="18"/>
                  </w:rPr>
                </w:pPr>
              </w:p>
            </w:tc>
          </w:tr>
          <w:tr w:rsidR="007A692B" w:rsidTr="00D5097E">
            <w:sdt>
              <w:sdtPr>
                <w:tag w:val="_PLD_738d7157b56d4720aa9fdbc02cd69609"/>
                <w:id w:val="1075628078"/>
                <w:lock w:val="sdtLocked"/>
              </w:sdtPr>
              <w:sdtContent>
                <w:tc>
                  <w:tcPr>
                    <w:tcW w:w="844" w:type="pct"/>
                    <w:shd w:val="clear" w:color="auto" w:fill="auto"/>
                  </w:tcPr>
                  <w:p w:rsidR="00AD0412" w:rsidRDefault="003658FA" w:rsidP="00AD0412">
                    <w:pPr>
                      <w:rPr>
                        <w:szCs w:val="21"/>
                      </w:rPr>
                    </w:pPr>
                    <w:r>
                      <w:rPr>
                        <w:szCs w:val="21"/>
                      </w:rPr>
                      <w:t>2、境内上市的外资股</w:t>
                    </w:r>
                  </w:p>
                </w:tc>
              </w:sdtContent>
            </w:sdt>
            <w:tc>
              <w:tcPr>
                <w:tcW w:w="705" w:type="pct"/>
                <w:shd w:val="clear" w:color="auto" w:fill="auto"/>
              </w:tcPr>
              <w:p w:rsidR="00AD0412" w:rsidRPr="00D5097E" w:rsidRDefault="00AD0412" w:rsidP="00AD0412">
                <w:pPr>
                  <w:jc w:val="right"/>
                  <w:rPr>
                    <w:sz w:val="18"/>
                    <w:szCs w:val="18"/>
                  </w:rPr>
                </w:pPr>
              </w:p>
            </w:tc>
            <w:tc>
              <w:tcPr>
                <w:tcW w:w="312" w:type="pct"/>
                <w:shd w:val="clear" w:color="auto" w:fill="auto"/>
              </w:tcPr>
              <w:p w:rsidR="00AD0412" w:rsidRPr="00D5097E" w:rsidRDefault="00AD0412" w:rsidP="00AD0412">
                <w:pPr>
                  <w:jc w:val="right"/>
                  <w:rPr>
                    <w:sz w:val="18"/>
                    <w:szCs w:val="18"/>
                  </w:rPr>
                </w:pPr>
              </w:p>
            </w:tc>
            <w:tc>
              <w:tcPr>
                <w:tcW w:w="568"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642" w:type="pct"/>
                <w:shd w:val="clear" w:color="auto" w:fill="auto"/>
              </w:tcPr>
              <w:p w:rsidR="00AD0412" w:rsidRPr="00D5097E" w:rsidRDefault="00AD0412" w:rsidP="00AD0412">
                <w:pPr>
                  <w:jc w:val="right"/>
                  <w:rPr>
                    <w:sz w:val="18"/>
                    <w:szCs w:val="18"/>
                  </w:rPr>
                </w:pPr>
              </w:p>
            </w:tc>
            <w:tc>
              <w:tcPr>
                <w:tcW w:w="758" w:type="pct"/>
                <w:shd w:val="clear" w:color="auto" w:fill="auto"/>
              </w:tcPr>
              <w:p w:rsidR="00AD0412" w:rsidRPr="00D5097E" w:rsidRDefault="00AD0412" w:rsidP="00AD0412">
                <w:pPr>
                  <w:jc w:val="right"/>
                  <w:rPr>
                    <w:sz w:val="18"/>
                    <w:szCs w:val="18"/>
                  </w:rPr>
                </w:pPr>
              </w:p>
            </w:tc>
            <w:tc>
              <w:tcPr>
                <w:tcW w:w="466" w:type="pct"/>
                <w:shd w:val="clear" w:color="auto" w:fill="auto"/>
              </w:tcPr>
              <w:p w:rsidR="00AD0412" w:rsidRPr="00D5097E" w:rsidRDefault="00AD0412" w:rsidP="00AD0412">
                <w:pPr>
                  <w:jc w:val="right"/>
                  <w:rPr>
                    <w:sz w:val="18"/>
                    <w:szCs w:val="18"/>
                  </w:rPr>
                </w:pPr>
              </w:p>
            </w:tc>
          </w:tr>
          <w:tr w:rsidR="007A692B" w:rsidTr="00D5097E">
            <w:sdt>
              <w:sdtPr>
                <w:tag w:val="_PLD_d9ee6f8045fe47889045c1a68a75f2f9"/>
                <w:id w:val="18135172"/>
                <w:lock w:val="sdtLocked"/>
              </w:sdtPr>
              <w:sdtContent>
                <w:tc>
                  <w:tcPr>
                    <w:tcW w:w="844" w:type="pct"/>
                    <w:shd w:val="clear" w:color="auto" w:fill="auto"/>
                  </w:tcPr>
                  <w:p w:rsidR="00AD0412" w:rsidRDefault="003658FA" w:rsidP="00AD0412">
                    <w:pPr>
                      <w:rPr>
                        <w:szCs w:val="21"/>
                      </w:rPr>
                    </w:pPr>
                    <w:r>
                      <w:rPr>
                        <w:szCs w:val="21"/>
                      </w:rPr>
                      <w:t>3、境外上市的外资股</w:t>
                    </w:r>
                  </w:p>
                </w:tc>
              </w:sdtContent>
            </w:sdt>
            <w:tc>
              <w:tcPr>
                <w:tcW w:w="705" w:type="pct"/>
                <w:shd w:val="clear" w:color="auto" w:fill="auto"/>
              </w:tcPr>
              <w:p w:rsidR="00AD0412" w:rsidRPr="00D5097E" w:rsidRDefault="00AD0412" w:rsidP="00AD0412">
                <w:pPr>
                  <w:jc w:val="right"/>
                  <w:rPr>
                    <w:sz w:val="18"/>
                    <w:szCs w:val="18"/>
                  </w:rPr>
                </w:pPr>
              </w:p>
            </w:tc>
            <w:tc>
              <w:tcPr>
                <w:tcW w:w="312" w:type="pct"/>
                <w:shd w:val="clear" w:color="auto" w:fill="auto"/>
              </w:tcPr>
              <w:p w:rsidR="00AD0412" w:rsidRPr="00D5097E" w:rsidRDefault="00AD0412" w:rsidP="00AD0412">
                <w:pPr>
                  <w:jc w:val="right"/>
                  <w:rPr>
                    <w:sz w:val="18"/>
                    <w:szCs w:val="18"/>
                  </w:rPr>
                </w:pPr>
              </w:p>
            </w:tc>
            <w:tc>
              <w:tcPr>
                <w:tcW w:w="568"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642" w:type="pct"/>
                <w:shd w:val="clear" w:color="auto" w:fill="auto"/>
              </w:tcPr>
              <w:p w:rsidR="00AD0412" w:rsidRPr="00D5097E" w:rsidRDefault="00AD0412" w:rsidP="00AD0412">
                <w:pPr>
                  <w:jc w:val="right"/>
                  <w:rPr>
                    <w:sz w:val="18"/>
                    <w:szCs w:val="18"/>
                  </w:rPr>
                </w:pPr>
              </w:p>
            </w:tc>
            <w:tc>
              <w:tcPr>
                <w:tcW w:w="758" w:type="pct"/>
                <w:shd w:val="clear" w:color="auto" w:fill="auto"/>
              </w:tcPr>
              <w:p w:rsidR="00AD0412" w:rsidRPr="00D5097E" w:rsidRDefault="00AD0412" w:rsidP="00AD0412">
                <w:pPr>
                  <w:jc w:val="right"/>
                  <w:rPr>
                    <w:sz w:val="18"/>
                    <w:szCs w:val="18"/>
                  </w:rPr>
                </w:pPr>
              </w:p>
            </w:tc>
            <w:tc>
              <w:tcPr>
                <w:tcW w:w="466" w:type="pct"/>
                <w:shd w:val="clear" w:color="auto" w:fill="auto"/>
              </w:tcPr>
              <w:p w:rsidR="00AD0412" w:rsidRPr="00D5097E" w:rsidRDefault="00AD0412" w:rsidP="00AD0412">
                <w:pPr>
                  <w:jc w:val="right"/>
                  <w:rPr>
                    <w:sz w:val="18"/>
                    <w:szCs w:val="18"/>
                  </w:rPr>
                </w:pPr>
              </w:p>
            </w:tc>
          </w:tr>
          <w:tr w:rsidR="007A692B" w:rsidTr="00D5097E">
            <w:sdt>
              <w:sdtPr>
                <w:tag w:val="_PLD_7f62c3d54a4442729759c4c069c9a7c2"/>
                <w:id w:val="-128402450"/>
                <w:lock w:val="sdtLocked"/>
              </w:sdtPr>
              <w:sdtContent>
                <w:tc>
                  <w:tcPr>
                    <w:tcW w:w="844" w:type="pct"/>
                    <w:shd w:val="clear" w:color="auto" w:fill="auto"/>
                  </w:tcPr>
                  <w:p w:rsidR="00AD0412" w:rsidRDefault="003658FA" w:rsidP="00AD0412">
                    <w:pPr>
                      <w:rPr>
                        <w:szCs w:val="21"/>
                      </w:rPr>
                    </w:pPr>
                    <w:r>
                      <w:rPr>
                        <w:szCs w:val="21"/>
                      </w:rPr>
                      <w:t>4、其他</w:t>
                    </w:r>
                  </w:p>
                </w:tc>
              </w:sdtContent>
            </w:sdt>
            <w:tc>
              <w:tcPr>
                <w:tcW w:w="705" w:type="pct"/>
                <w:shd w:val="clear" w:color="auto" w:fill="auto"/>
              </w:tcPr>
              <w:p w:rsidR="00AD0412" w:rsidRPr="00D5097E" w:rsidRDefault="00AD0412" w:rsidP="00AD0412">
                <w:pPr>
                  <w:jc w:val="right"/>
                  <w:rPr>
                    <w:sz w:val="18"/>
                    <w:szCs w:val="18"/>
                  </w:rPr>
                </w:pPr>
              </w:p>
            </w:tc>
            <w:tc>
              <w:tcPr>
                <w:tcW w:w="312" w:type="pct"/>
                <w:shd w:val="clear" w:color="auto" w:fill="auto"/>
              </w:tcPr>
              <w:p w:rsidR="00AD0412" w:rsidRPr="00D5097E" w:rsidRDefault="00AD0412" w:rsidP="00AD0412">
                <w:pPr>
                  <w:jc w:val="right"/>
                  <w:rPr>
                    <w:sz w:val="18"/>
                    <w:szCs w:val="18"/>
                  </w:rPr>
                </w:pPr>
              </w:p>
            </w:tc>
            <w:tc>
              <w:tcPr>
                <w:tcW w:w="568"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235" w:type="pct"/>
                <w:shd w:val="clear" w:color="auto" w:fill="auto"/>
              </w:tcPr>
              <w:p w:rsidR="00AD0412" w:rsidRPr="00D5097E" w:rsidRDefault="00AD0412" w:rsidP="00AD0412">
                <w:pPr>
                  <w:jc w:val="right"/>
                  <w:rPr>
                    <w:sz w:val="18"/>
                    <w:szCs w:val="18"/>
                  </w:rPr>
                </w:pPr>
              </w:p>
            </w:tc>
            <w:tc>
              <w:tcPr>
                <w:tcW w:w="642" w:type="pct"/>
                <w:shd w:val="clear" w:color="auto" w:fill="auto"/>
              </w:tcPr>
              <w:p w:rsidR="00AD0412" w:rsidRPr="00D5097E" w:rsidRDefault="00AD0412" w:rsidP="00AD0412">
                <w:pPr>
                  <w:jc w:val="right"/>
                  <w:rPr>
                    <w:sz w:val="18"/>
                    <w:szCs w:val="18"/>
                  </w:rPr>
                </w:pPr>
              </w:p>
            </w:tc>
            <w:tc>
              <w:tcPr>
                <w:tcW w:w="758" w:type="pct"/>
                <w:shd w:val="clear" w:color="auto" w:fill="auto"/>
              </w:tcPr>
              <w:p w:rsidR="00AD0412" w:rsidRPr="00D5097E" w:rsidRDefault="00AD0412" w:rsidP="00AD0412">
                <w:pPr>
                  <w:jc w:val="right"/>
                  <w:rPr>
                    <w:sz w:val="18"/>
                    <w:szCs w:val="18"/>
                  </w:rPr>
                </w:pPr>
              </w:p>
            </w:tc>
            <w:tc>
              <w:tcPr>
                <w:tcW w:w="466" w:type="pct"/>
                <w:shd w:val="clear" w:color="auto" w:fill="auto"/>
              </w:tcPr>
              <w:p w:rsidR="00AD0412" w:rsidRPr="00D5097E" w:rsidRDefault="00AD0412" w:rsidP="00AD0412">
                <w:pPr>
                  <w:jc w:val="right"/>
                  <w:rPr>
                    <w:sz w:val="18"/>
                    <w:szCs w:val="18"/>
                  </w:rPr>
                </w:pPr>
              </w:p>
            </w:tc>
          </w:tr>
          <w:tr w:rsidR="007A692B" w:rsidTr="00D5097E">
            <w:sdt>
              <w:sdtPr>
                <w:tag w:val="_PLD_18428e388059473180af7313fb539834"/>
                <w:id w:val="-172184529"/>
                <w:lock w:val="sdtLocked"/>
              </w:sdtPr>
              <w:sdtContent>
                <w:tc>
                  <w:tcPr>
                    <w:tcW w:w="844" w:type="pct"/>
                    <w:shd w:val="clear" w:color="auto" w:fill="auto"/>
                  </w:tcPr>
                  <w:p w:rsidR="00AD0412" w:rsidRDefault="003658FA" w:rsidP="00AD0412">
                    <w:pPr>
                      <w:rPr>
                        <w:szCs w:val="21"/>
                      </w:rPr>
                    </w:pPr>
                    <w:r>
                      <w:rPr>
                        <w:szCs w:val="21"/>
                      </w:rPr>
                      <w:t>三、股份总数</w:t>
                    </w:r>
                  </w:p>
                </w:tc>
              </w:sdtContent>
            </w:sdt>
            <w:tc>
              <w:tcPr>
                <w:tcW w:w="705" w:type="pct"/>
                <w:shd w:val="clear" w:color="auto" w:fill="auto"/>
              </w:tcPr>
              <w:p w:rsidR="00AD0412" w:rsidRPr="00D5097E" w:rsidRDefault="00DD457E" w:rsidP="00AD0412">
                <w:pPr>
                  <w:jc w:val="right"/>
                  <w:rPr>
                    <w:sz w:val="18"/>
                    <w:szCs w:val="18"/>
                  </w:rPr>
                </w:pPr>
                <w:r w:rsidRPr="00D5097E">
                  <w:rPr>
                    <w:sz w:val="18"/>
                    <w:szCs w:val="18"/>
                  </w:rPr>
                  <w:t>411,863,502</w:t>
                </w:r>
              </w:p>
            </w:tc>
            <w:tc>
              <w:tcPr>
                <w:tcW w:w="312" w:type="pct"/>
                <w:shd w:val="clear" w:color="auto" w:fill="auto"/>
              </w:tcPr>
              <w:p w:rsidR="00AD0412" w:rsidRPr="00D5097E" w:rsidRDefault="00DD457E" w:rsidP="00AD0412">
                <w:pPr>
                  <w:jc w:val="right"/>
                  <w:rPr>
                    <w:sz w:val="18"/>
                    <w:szCs w:val="18"/>
                  </w:rPr>
                </w:pPr>
                <w:r w:rsidRPr="00D5097E">
                  <w:rPr>
                    <w:rFonts w:hint="eastAsia"/>
                    <w:sz w:val="18"/>
                    <w:szCs w:val="18"/>
                  </w:rPr>
                  <w:t>100</w:t>
                </w:r>
              </w:p>
            </w:tc>
            <w:tc>
              <w:tcPr>
                <w:tcW w:w="568" w:type="pct"/>
                <w:shd w:val="clear" w:color="auto" w:fill="auto"/>
              </w:tcPr>
              <w:p w:rsidR="00AD0412" w:rsidRPr="00D5097E" w:rsidRDefault="00DD457E" w:rsidP="00AD0412">
                <w:pPr>
                  <w:jc w:val="right"/>
                  <w:rPr>
                    <w:sz w:val="18"/>
                    <w:szCs w:val="18"/>
                  </w:rPr>
                </w:pPr>
                <w:r w:rsidRPr="00D5097E">
                  <w:rPr>
                    <w:sz w:val="18"/>
                    <w:szCs w:val="18"/>
                  </w:rPr>
                  <w:t>6,732,800</w:t>
                </w:r>
              </w:p>
            </w:tc>
            <w:tc>
              <w:tcPr>
                <w:tcW w:w="235" w:type="pct"/>
                <w:shd w:val="clear" w:color="auto" w:fill="auto"/>
              </w:tcPr>
              <w:p w:rsidR="00AD0412" w:rsidRPr="00D5097E" w:rsidRDefault="00DD457E" w:rsidP="00AD0412">
                <w:pPr>
                  <w:jc w:val="right"/>
                  <w:rPr>
                    <w:sz w:val="18"/>
                    <w:szCs w:val="18"/>
                  </w:rPr>
                </w:pPr>
                <w:r w:rsidRPr="00D5097E">
                  <w:rPr>
                    <w:rFonts w:hint="eastAsia"/>
                    <w:sz w:val="18"/>
                    <w:szCs w:val="18"/>
                  </w:rPr>
                  <w:t>0</w:t>
                </w:r>
              </w:p>
            </w:tc>
            <w:tc>
              <w:tcPr>
                <w:tcW w:w="235" w:type="pct"/>
                <w:shd w:val="clear" w:color="auto" w:fill="auto"/>
              </w:tcPr>
              <w:p w:rsidR="00AD0412" w:rsidRPr="00D5097E" w:rsidRDefault="00DD457E" w:rsidP="00AD0412">
                <w:pPr>
                  <w:jc w:val="right"/>
                  <w:rPr>
                    <w:sz w:val="18"/>
                    <w:szCs w:val="18"/>
                  </w:rPr>
                </w:pPr>
                <w:r w:rsidRPr="00D5097E">
                  <w:rPr>
                    <w:rFonts w:hint="eastAsia"/>
                    <w:sz w:val="18"/>
                    <w:szCs w:val="18"/>
                  </w:rPr>
                  <w:t>0</w:t>
                </w:r>
              </w:p>
            </w:tc>
            <w:tc>
              <w:tcPr>
                <w:tcW w:w="235" w:type="pct"/>
                <w:shd w:val="clear" w:color="auto" w:fill="auto"/>
              </w:tcPr>
              <w:p w:rsidR="00AD0412" w:rsidRPr="00D5097E" w:rsidRDefault="00DD457E" w:rsidP="00AD0412">
                <w:pPr>
                  <w:jc w:val="right"/>
                  <w:rPr>
                    <w:sz w:val="18"/>
                    <w:szCs w:val="18"/>
                  </w:rPr>
                </w:pPr>
                <w:r w:rsidRPr="00D5097E">
                  <w:rPr>
                    <w:rFonts w:hint="eastAsia"/>
                    <w:sz w:val="18"/>
                    <w:szCs w:val="18"/>
                  </w:rPr>
                  <w:t>0</w:t>
                </w:r>
              </w:p>
            </w:tc>
            <w:tc>
              <w:tcPr>
                <w:tcW w:w="642" w:type="pct"/>
                <w:shd w:val="clear" w:color="auto" w:fill="auto"/>
              </w:tcPr>
              <w:p w:rsidR="00AD0412" w:rsidRPr="00D5097E" w:rsidRDefault="00DD457E" w:rsidP="00AD0412">
                <w:pPr>
                  <w:jc w:val="right"/>
                  <w:rPr>
                    <w:sz w:val="18"/>
                    <w:szCs w:val="18"/>
                  </w:rPr>
                </w:pPr>
                <w:r w:rsidRPr="00D5097E">
                  <w:rPr>
                    <w:sz w:val="18"/>
                    <w:szCs w:val="18"/>
                  </w:rPr>
                  <w:t>6,732,800</w:t>
                </w:r>
              </w:p>
            </w:tc>
            <w:tc>
              <w:tcPr>
                <w:tcW w:w="758" w:type="pct"/>
                <w:shd w:val="clear" w:color="auto" w:fill="auto"/>
              </w:tcPr>
              <w:p w:rsidR="00AD0412" w:rsidRPr="00D5097E" w:rsidRDefault="00DD457E" w:rsidP="00AD0412">
                <w:pPr>
                  <w:jc w:val="right"/>
                  <w:rPr>
                    <w:sz w:val="18"/>
                    <w:szCs w:val="18"/>
                  </w:rPr>
                </w:pPr>
                <w:r w:rsidRPr="00D5097E">
                  <w:rPr>
                    <w:sz w:val="18"/>
                    <w:szCs w:val="18"/>
                  </w:rPr>
                  <w:t>418,596,302</w:t>
                </w:r>
              </w:p>
            </w:tc>
            <w:tc>
              <w:tcPr>
                <w:tcW w:w="466" w:type="pct"/>
                <w:shd w:val="clear" w:color="auto" w:fill="auto"/>
              </w:tcPr>
              <w:p w:rsidR="00DD457E" w:rsidRPr="00D5097E" w:rsidRDefault="00DD457E" w:rsidP="00AD0412">
                <w:pPr>
                  <w:jc w:val="right"/>
                  <w:rPr>
                    <w:sz w:val="18"/>
                    <w:szCs w:val="18"/>
                  </w:rPr>
                </w:pPr>
                <w:r w:rsidRPr="00D5097E">
                  <w:rPr>
                    <w:rFonts w:hint="eastAsia"/>
                    <w:sz w:val="18"/>
                    <w:szCs w:val="18"/>
                  </w:rPr>
                  <w:t>100</w:t>
                </w:r>
                <w:r w:rsidR="00883765" w:rsidRPr="00D5097E">
                  <w:rPr>
                    <w:rFonts w:hint="eastAsia"/>
                    <w:sz w:val="18"/>
                    <w:szCs w:val="18"/>
                  </w:rPr>
                  <w:t>.00</w:t>
                </w:r>
              </w:p>
            </w:tc>
          </w:tr>
        </w:tbl>
        <w:p w:rsidR="008D11D0" w:rsidRPr="00754B40" w:rsidRDefault="002343D3"/>
      </w:sdtContent>
    </w:sdt>
    <w:bookmarkStart w:id="49" w:name="_Toc342565996" w:displacedByCustomXml="next"/>
    <w:bookmarkStart w:id="50" w:name="_Toc342059483" w:displacedByCustomXml="next"/>
    <w:sdt>
      <w:sdtPr>
        <w:rPr>
          <w:rFonts w:ascii="宋体" w:hAnsi="宋体" w:cs="宋体"/>
          <w:b w:val="0"/>
          <w:bCs w:val="0"/>
          <w:kern w:val="0"/>
          <w:szCs w:val="22"/>
        </w:rPr>
        <w:alias w:val="模块:股份变动情况说明"/>
        <w:tag w:val="_GBC_11d26f58e47e4a1f997d73362074f464"/>
        <w:id w:val="19905621"/>
        <w:lock w:val="sdtLocked"/>
        <w:placeholder>
          <w:docPart w:val="GBC22222222222222222222222222222"/>
        </w:placeholder>
      </w:sdtPr>
      <w:sdtEndPr>
        <w:rPr>
          <w:rFonts w:hint="eastAsia"/>
          <w:szCs w:val="21"/>
        </w:rPr>
      </w:sdtEndPr>
      <w:sdtContent>
        <w:p w:rsidR="008D11D0" w:rsidRDefault="003658FA">
          <w:pPr>
            <w:pStyle w:val="4"/>
            <w:numPr>
              <w:ilvl w:val="2"/>
              <w:numId w:val="13"/>
            </w:numPr>
            <w:rPr>
              <w:rFonts w:ascii="宋体" w:hAnsi="宋体"/>
            </w:rPr>
          </w:pPr>
          <w:r>
            <w:rPr>
              <w:rFonts w:ascii="宋体" w:hAnsi="宋体"/>
            </w:rPr>
            <w:t>股份变动情况说明</w:t>
          </w:r>
        </w:p>
        <w:sdt>
          <w:sdtPr>
            <w:alias w:val="是否适用：普通股股份变动情况说明[双击切换]"/>
            <w:tag w:val="_GBC_28994e6dc9c649e498c0ab9c340777bf"/>
            <w:id w:val="-1920395375"/>
            <w:lock w:val="sdtLocked"/>
            <w:placeholder>
              <w:docPart w:val="GBC22222222222222222222222222222"/>
            </w:placeholder>
          </w:sdtPr>
          <w:sdtContent>
            <w:p w:rsidR="008D11D0" w:rsidRDefault="002343D3">
              <w:r>
                <w:fldChar w:fldCharType="begin"/>
              </w:r>
              <w:r w:rsidR="00754B40">
                <w:instrText xml:space="preserve"> MACROBUTTON  SnrToggleCheckbox √适用 </w:instrText>
              </w:r>
              <w:r>
                <w:fldChar w:fldCharType="end"/>
              </w:r>
              <w:r>
                <w:fldChar w:fldCharType="begin"/>
              </w:r>
              <w:r w:rsidR="00754B40">
                <w:instrText xml:space="preserve"> MACROBUTTON  SnrToggleCheckbox □不适用 </w:instrText>
              </w:r>
              <w:r>
                <w:fldChar w:fldCharType="end"/>
              </w:r>
            </w:p>
          </w:sdtContent>
        </w:sdt>
        <w:sdt>
          <w:sdtPr>
            <w:rPr>
              <w:rFonts w:hint="eastAsia"/>
            </w:rPr>
            <w:alias w:val="股份变动情况说明"/>
            <w:tag w:val="_GBC_370febd389f14759b2ed3f1114b289a6"/>
            <w:id w:val="19905611"/>
            <w:lock w:val="sdtLocked"/>
            <w:placeholder>
              <w:docPart w:val="GBC22222222222222222222222222222"/>
            </w:placeholder>
          </w:sdtPr>
          <w:sdtEndPr>
            <w:rPr>
              <w:szCs w:val="21"/>
            </w:rPr>
          </w:sdtEndPr>
          <w:sdtContent>
            <w:p w:rsidR="00805DDB" w:rsidRPr="00D5097E" w:rsidRDefault="00FC677C" w:rsidP="001B06F1">
              <w:pPr>
                <w:spacing w:line="360" w:lineRule="exact"/>
                <w:ind w:firstLineChars="200" w:firstLine="420"/>
                <w:rPr>
                  <w:szCs w:val="21"/>
                </w:rPr>
              </w:pPr>
              <w:r w:rsidRPr="00D5097E">
                <w:rPr>
                  <w:rStyle w:val="fontstyle01"/>
                  <w:rFonts w:hint="default"/>
                  <w:sz w:val="21"/>
                  <w:szCs w:val="21"/>
                </w:rPr>
                <w:t>公司 2020 年限制性股票激励计划首次授予的673.28万股限制性股票已于2021年6月9日在中国证券登记结算有限责任公司上海分公司完成登记。本次新增股份 673.28万股，为有限售条件的流通股。新增的股东为公司董事、高级管理人员及核心骨干员工共计154名激励对象。自激励对象获授限制性股票登记完成之日起 24 个月内为限售期。本计划有效期自限制性股票首次授予登记完成之日起至激励对象获授的限制性股票全部解除限售或回购注销之日止，最长不超过72 个月。</w:t>
              </w:r>
            </w:p>
            <w:p w:rsidR="00805DDB" w:rsidRPr="00D5097E" w:rsidRDefault="00805DDB" w:rsidP="001B06F1">
              <w:pPr>
                <w:spacing w:line="360" w:lineRule="exact"/>
                <w:ind w:firstLineChars="200" w:firstLine="420"/>
                <w:rPr>
                  <w:rFonts w:cs="Arial"/>
                  <w:szCs w:val="21"/>
                </w:rPr>
              </w:pPr>
              <w:r w:rsidRPr="00D5097E">
                <w:rPr>
                  <w:rFonts w:cs="Arial"/>
                  <w:szCs w:val="21"/>
                </w:rPr>
                <w:t xml:space="preserve">限制性股票本次授予完成后，公司总股本从 </w:t>
              </w:r>
              <w:r w:rsidRPr="00D5097E">
                <w:rPr>
                  <w:rFonts w:cs="Arial" w:hint="eastAsia"/>
                  <w:szCs w:val="21"/>
                </w:rPr>
                <w:t>41，186.3502</w:t>
              </w:r>
              <w:r w:rsidRPr="00D5097E">
                <w:rPr>
                  <w:rFonts w:cs="Arial"/>
                  <w:szCs w:val="21"/>
                </w:rPr>
                <w:t>万股增加至</w:t>
              </w:r>
              <w:r w:rsidRPr="00D5097E">
                <w:rPr>
                  <w:rFonts w:cs="Arial" w:hint="eastAsia"/>
                  <w:szCs w:val="21"/>
                </w:rPr>
                <w:t>41,859.6302</w:t>
              </w:r>
              <w:r w:rsidRPr="00D5097E">
                <w:rPr>
                  <w:rFonts w:cs="Arial"/>
                  <w:szCs w:val="21"/>
                </w:rPr>
                <w:t>万股，其中</w:t>
              </w:r>
              <w:r w:rsidRPr="00D5097E">
                <w:rPr>
                  <w:rFonts w:cs="Arial" w:hint="eastAsia"/>
                  <w:szCs w:val="21"/>
                </w:rPr>
                <w:t>沧州大化集团有限责任公司</w:t>
              </w:r>
              <w:r w:rsidRPr="00D5097E">
                <w:rPr>
                  <w:rFonts w:cs="Arial"/>
                  <w:szCs w:val="21"/>
                </w:rPr>
                <w:t>持股</w:t>
              </w:r>
              <w:r w:rsidRPr="00D5097E">
                <w:rPr>
                  <w:rFonts w:cs="Arial" w:hint="eastAsia"/>
                  <w:szCs w:val="21"/>
                </w:rPr>
                <w:t>19,046.7424</w:t>
              </w:r>
              <w:r w:rsidRPr="00D5097E">
                <w:rPr>
                  <w:rFonts w:cs="Arial"/>
                  <w:szCs w:val="21"/>
                </w:rPr>
                <w:t xml:space="preserve"> 万股，持股比例为</w:t>
              </w:r>
              <w:r w:rsidRPr="00D5097E">
                <w:rPr>
                  <w:rFonts w:cs="Arial" w:hint="eastAsia"/>
                  <w:szCs w:val="21"/>
                </w:rPr>
                <w:t>45.50</w:t>
              </w:r>
              <w:r w:rsidRPr="00D5097E">
                <w:rPr>
                  <w:rFonts w:cs="Arial"/>
                  <w:szCs w:val="21"/>
                </w:rPr>
                <w:t>%，较授予登记完成前减少</w:t>
              </w:r>
              <w:r w:rsidRPr="00D5097E">
                <w:rPr>
                  <w:rFonts w:cs="Arial" w:hint="eastAsia"/>
                  <w:szCs w:val="21"/>
                </w:rPr>
                <w:t>0.75</w:t>
              </w:r>
              <w:r w:rsidRPr="00D5097E">
                <w:rPr>
                  <w:rFonts w:cs="Arial"/>
                  <w:szCs w:val="21"/>
                </w:rPr>
                <w:t>%。公司控股股东持股比例的变化不会导致公司控股股东及实际控制人发生变化。</w:t>
              </w:r>
            </w:p>
            <w:p w:rsidR="008D11D0" w:rsidRPr="00D5097E" w:rsidRDefault="00FC677C" w:rsidP="001B06F1">
              <w:pPr>
                <w:spacing w:line="360" w:lineRule="exact"/>
                <w:ind w:firstLineChars="200" w:firstLine="420"/>
                <w:rPr>
                  <w:szCs w:val="21"/>
                </w:rPr>
              </w:pPr>
              <w:r w:rsidRPr="00D5097E">
                <w:rPr>
                  <w:rStyle w:val="fontstyle01"/>
                  <w:rFonts w:hint="default"/>
                  <w:sz w:val="21"/>
                  <w:szCs w:val="21"/>
                </w:rPr>
                <w:t>详见202</w:t>
              </w:r>
              <w:r w:rsidR="00805DDB" w:rsidRPr="00D5097E">
                <w:rPr>
                  <w:rStyle w:val="fontstyle01"/>
                  <w:rFonts w:hint="default"/>
                  <w:sz w:val="21"/>
                  <w:szCs w:val="21"/>
                </w:rPr>
                <w:t>1</w:t>
              </w:r>
              <w:r w:rsidRPr="00D5097E">
                <w:rPr>
                  <w:rStyle w:val="fontstyle01"/>
                  <w:rFonts w:hint="default"/>
                  <w:sz w:val="21"/>
                  <w:szCs w:val="21"/>
                </w:rPr>
                <w:t>年</w:t>
              </w:r>
              <w:r w:rsidR="00805DDB" w:rsidRPr="00D5097E">
                <w:rPr>
                  <w:rStyle w:val="fontstyle01"/>
                  <w:rFonts w:hint="default"/>
                  <w:sz w:val="21"/>
                  <w:szCs w:val="21"/>
                </w:rPr>
                <w:t>6</w:t>
              </w:r>
              <w:r w:rsidRPr="00D5097E">
                <w:rPr>
                  <w:rStyle w:val="fontstyle01"/>
                  <w:rFonts w:hint="default"/>
                  <w:sz w:val="21"/>
                  <w:szCs w:val="21"/>
                </w:rPr>
                <w:t>月</w:t>
              </w:r>
              <w:r w:rsidR="00805DDB" w:rsidRPr="00D5097E">
                <w:rPr>
                  <w:rStyle w:val="fontstyle01"/>
                  <w:rFonts w:hint="default"/>
                  <w:sz w:val="21"/>
                  <w:szCs w:val="21"/>
                </w:rPr>
                <w:t>11</w:t>
              </w:r>
              <w:r w:rsidRPr="00D5097E">
                <w:rPr>
                  <w:rStyle w:val="fontstyle01"/>
                  <w:rFonts w:hint="default"/>
                  <w:sz w:val="21"/>
                  <w:szCs w:val="21"/>
                </w:rPr>
                <w:t>日公司在上海证券交易所网站和中国证券报、上海证券报披露的《</w:t>
              </w:r>
              <w:r w:rsidR="00805DDB" w:rsidRPr="00D5097E">
                <w:rPr>
                  <w:rStyle w:val="fontstyle01"/>
                  <w:rFonts w:hint="default"/>
                  <w:sz w:val="21"/>
                  <w:szCs w:val="21"/>
                </w:rPr>
                <w:t>沧州大化股份有限公司</w:t>
              </w:r>
              <w:r w:rsidRPr="00D5097E">
                <w:rPr>
                  <w:rStyle w:val="fontstyle01"/>
                  <w:rFonts w:hint="default"/>
                  <w:sz w:val="21"/>
                  <w:szCs w:val="21"/>
                </w:rPr>
                <w:t>关于</w:t>
              </w:r>
              <w:r w:rsidR="00805DDB" w:rsidRPr="00D5097E">
                <w:rPr>
                  <w:rStyle w:val="fontstyle01"/>
                  <w:rFonts w:hint="default"/>
                  <w:sz w:val="21"/>
                  <w:szCs w:val="21"/>
                </w:rPr>
                <w:t>2020</w:t>
              </w:r>
              <w:r w:rsidRPr="00D5097E">
                <w:rPr>
                  <w:rStyle w:val="fontstyle01"/>
                  <w:rFonts w:hint="default"/>
                  <w:sz w:val="21"/>
                  <w:szCs w:val="21"/>
                </w:rPr>
                <w:t>年限制性股票激励计划</w:t>
              </w:r>
              <w:r w:rsidR="00805DDB" w:rsidRPr="00D5097E">
                <w:rPr>
                  <w:rStyle w:val="fontstyle01"/>
                  <w:rFonts w:hint="default"/>
                  <w:sz w:val="21"/>
                  <w:szCs w:val="21"/>
                </w:rPr>
                <w:t>限制性股票</w:t>
              </w:r>
              <w:r w:rsidRPr="00D5097E">
                <w:rPr>
                  <w:rStyle w:val="fontstyle01"/>
                  <w:rFonts w:hint="default"/>
                  <w:sz w:val="21"/>
                  <w:szCs w:val="21"/>
                </w:rPr>
                <w:t>首次授予结果公告》。</w:t>
              </w:r>
            </w:p>
          </w:sdtContent>
        </w:sdt>
      </w:sdtContent>
    </w:sdt>
    <w:sdt>
      <w:sdtPr>
        <w:rPr>
          <w:rFonts w:ascii="宋体" w:hAnsi="宋体" w:cs="宋体" w:hint="eastAsia"/>
          <w:b w:val="0"/>
          <w:bCs w:val="0"/>
          <w:color w:val="000000"/>
          <w:kern w:val="0"/>
          <w:sz w:val="22"/>
          <w:szCs w:val="22"/>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szCs w:val="24"/>
        </w:rPr>
      </w:sdtEndPr>
      <w:sdtContent>
        <w:p w:rsidR="008D11D0" w:rsidRDefault="003658FA">
          <w:pPr>
            <w:pStyle w:val="4"/>
            <w:numPr>
              <w:ilvl w:val="2"/>
              <w:numId w:val="13"/>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Locked"/>
            <w:placeholder>
              <w:docPart w:val="GBC22222222222222222222222222222"/>
            </w:placeholder>
          </w:sdtPr>
          <w:sdtContent>
            <w:p w:rsidR="008D11D0" w:rsidRDefault="002343D3" w:rsidP="00D5097E">
              <w:r>
                <w:fldChar w:fldCharType="begin"/>
              </w:r>
              <w:r w:rsidR="00D5097E">
                <w:instrText xml:space="preserve"> MACROBUTTON  SnrToggleCheckbox □适用 </w:instrText>
              </w:r>
              <w:r>
                <w:fldChar w:fldCharType="end"/>
              </w:r>
              <w:r>
                <w:fldChar w:fldCharType="begin"/>
              </w:r>
              <w:r w:rsidR="00D5097E">
                <w:instrText xml:space="preserve"> MACROBUTTON  SnrToggleCheckbox √不适用 </w:instrText>
              </w:r>
              <w:r>
                <w:fldChar w:fldCharType="end"/>
              </w:r>
            </w:p>
          </w:sdtContent>
        </w:sdt>
      </w:sdtContent>
    </w:sdt>
    <w:p w:rsidR="008D11D0" w:rsidRDefault="008D11D0"/>
    <w:sdt>
      <w:sdtPr>
        <w:rPr>
          <w:rFonts w:ascii="宋体" w:hAnsi="宋体" w:cs="宋体"/>
          <w:b w:val="0"/>
          <w:bCs w:val="0"/>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hint="eastAsia"/>
          <w:szCs w:val="24"/>
        </w:rPr>
      </w:sdtEndPr>
      <w:sdtContent>
        <w:p w:rsidR="008D11D0" w:rsidRDefault="003658FA">
          <w:pPr>
            <w:pStyle w:val="4"/>
            <w:numPr>
              <w:ilvl w:val="2"/>
              <w:numId w:val="13"/>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640537726"/>
            <w:lock w:val="sdtLocked"/>
            <w:placeholder>
              <w:docPart w:val="GBC22222222222222222222222222222"/>
            </w:placeholder>
          </w:sdtPr>
          <w:sdtContent>
            <w:p w:rsidR="008D11D0" w:rsidRDefault="002343D3" w:rsidP="00CA116F">
              <w:r>
                <w:fldChar w:fldCharType="begin"/>
              </w:r>
              <w:r w:rsidR="00CA116F">
                <w:instrText xml:space="preserve"> MACROBUTTON  SnrToggleCheckbox □适用 </w:instrText>
              </w:r>
              <w:r>
                <w:fldChar w:fldCharType="end"/>
              </w:r>
              <w:r>
                <w:fldChar w:fldCharType="begin"/>
              </w:r>
              <w:r w:rsidR="00CA116F">
                <w:instrText xml:space="preserve"> MACROBUTTON  SnrToggleCheckbox √不适用 </w:instrText>
              </w:r>
              <w:r>
                <w:fldChar w:fldCharType="end"/>
              </w:r>
            </w:p>
          </w:sdtContent>
        </w:sdt>
      </w:sdtContent>
    </w:sdt>
    <w:p w:rsidR="008D11D0" w:rsidRDefault="008D11D0"/>
    <w:sdt>
      <w:sdtPr>
        <w:rPr>
          <w:rFonts w:ascii="宋体" w:hAnsi="宋体" w:cs="宋体"/>
          <w:b w:val="0"/>
          <w:bCs w:val="0"/>
          <w:kern w:val="0"/>
          <w:szCs w:val="24"/>
        </w:rPr>
        <w:alias w:val="模块:限售股份变动情况"/>
        <w:tag w:val="_SEC_71bda84d0fff4902850bfc37d3477fb7"/>
        <w:id w:val="-610973217"/>
        <w:lock w:val="sdtLocked"/>
        <w:placeholder>
          <w:docPart w:val="GBC22222222222222222222222222222"/>
        </w:placeholder>
      </w:sdtPr>
      <w:sdtEndPr>
        <w:rPr>
          <w:rFonts w:hint="eastAsia"/>
          <w:szCs w:val="21"/>
        </w:rPr>
      </w:sdtEndPr>
      <w:sdtContent>
        <w:p w:rsidR="008D11D0" w:rsidRDefault="003658FA">
          <w:pPr>
            <w:pStyle w:val="3"/>
            <w:numPr>
              <w:ilvl w:val="1"/>
              <w:numId w:val="12"/>
            </w:numPr>
            <w:rPr>
              <w:rFonts w:ascii="宋体" w:hAnsi="宋体"/>
            </w:rPr>
          </w:pPr>
          <w:r>
            <w:rPr>
              <w:rFonts w:ascii="宋体" w:hAnsi="宋体"/>
            </w:rPr>
            <w:t>限售股份变动情况</w:t>
          </w:r>
        </w:p>
        <w:sdt>
          <w:sdtPr>
            <w:alias w:val="是否适用：限售股份变动情况表[双击切换]"/>
            <w:tag w:val="_GBC_6f5978a50e224b6aa94189436cdee711"/>
            <w:id w:val="1353003451"/>
            <w:lock w:val="sdtLocked"/>
            <w:placeholder>
              <w:docPart w:val="GBC22222222222222222222222222222"/>
            </w:placeholder>
          </w:sdtPr>
          <w:sdtContent>
            <w:p w:rsidR="008D11D0" w:rsidRDefault="002343D3">
              <w:r>
                <w:fldChar w:fldCharType="begin"/>
              </w:r>
              <w:r w:rsidR="002B7311">
                <w:instrText xml:space="preserve"> MACROBUTTON  SnrToggleCheckbox √适用 </w:instrText>
              </w:r>
              <w:r>
                <w:fldChar w:fldCharType="end"/>
              </w:r>
              <w:r>
                <w:fldChar w:fldCharType="begin"/>
              </w:r>
              <w:r w:rsidR="002B7311">
                <w:instrText xml:space="preserve"> MACROBUTTON  SnrToggleCheckbox □不适用 </w:instrText>
              </w:r>
              <w:r>
                <w:fldChar w:fldCharType="end"/>
              </w:r>
            </w:p>
          </w:sdtContent>
        </w:sdt>
        <w:p w:rsidR="008D11D0" w:rsidRDefault="003658FA">
          <w:pPr>
            <w:jc w:val="right"/>
          </w:pPr>
          <w:r>
            <w:rPr>
              <w:rFonts w:hint="eastAsia"/>
            </w:rPr>
            <w:t xml:space="preserve">单位： </w:t>
          </w:r>
          <w:sdt>
            <w:sdtPr>
              <w:rPr>
                <w:rFonts w:hint="eastAsia"/>
              </w:rPr>
              <w:alias w:val="单位：限售股份变动情况表"/>
              <w:tag w:val="_GBC_bc29b2c9162c4de0949e481db63b6d68"/>
              <w:id w:val="19905715"/>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rPr>
                <w:t>股</w:t>
              </w:r>
            </w:sdtContent>
          </w:sdt>
        </w:p>
        <w:tbl>
          <w:tblPr>
            <w:tblStyle w:val="a6"/>
            <w:tblW w:w="0" w:type="auto"/>
            <w:tblLook w:val="04A0"/>
          </w:tblPr>
          <w:tblGrid>
            <w:gridCol w:w="1242"/>
            <w:gridCol w:w="822"/>
            <w:gridCol w:w="1250"/>
            <w:gridCol w:w="1272"/>
            <w:gridCol w:w="1266"/>
            <w:gridCol w:w="1930"/>
            <w:gridCol w:w="1267"/>
          </w:tblGrid>
          <w:tr w:rsidR="008D11D0" w:rsidTr="00365EEC">
            <w:sdt>
              <w:sdtPr>
                <w:tag w:val="_PLD_8d75aaa1e1a6469c8b8d62739512a0d7"/>
                <w:id w:val="-171952870"/>
                <w:lock w:val="sdtLocked"/>
              </w:sdtPr>
              <w:sdtContent>
                <w:tc>
                  <w:tcPr>
                    <w:tcW w:w="1242" w:type="dxa"/>
                    <w:vAlign w:val="center"/>
                  </w:tcPr>
                  <w:p w:rsidR="008D11D0" w:rsidRDefault="003658FA">
                    <w:pPr>
                      <w:jc w:val="center"/>
                    </w:pPr>
                    <w:r>
                      <w:t>股东名称</w:t>
                    </w:r>
                  </w:p>
                </w:tc>
              </w:sdtContent>
            </w:sdt>
            <w:sdt>
              <w:sdtPr>
                <w:tag w:val="_PLD_3634bb194c734c2696ff13517825df21"/>
                <w:id w:val="-2093847052"/>
                <w:lock w:val="sdtLocked"/>
              </w:sdtPr>
              <w:sdtContent>
                <w:tc>
                  <w:tcPr>
                    <w:tcW w:w="822" w:type="dxa"/>
                    <w:vAlign w:val="center"/>
                  </w:tcPr>
                  <w:p w:rsidR="008D11D0" w:rsidRDefault="003658FA">
                    <w:pPr>
                      <w:jc w:val="center"/>
                    </w:pPr>
                    <w:r>
                      <w:t>期初限售股数</w:t>
                    </w:r>
                  </w:p>
                </w:tc>
              </w:sdtContent>
            </w:sdt>
            <w:sdt>
              <w:sdtPr>
                <w:tag w:val="_PLD_4755ca33c9824685a97cc3f88e193f67"/>
                <w:id w:val="2035838385"/>
                <w:lock w:val="sdtLocked"/>
              </w:sdtPr>
              <w:sdtContent>
                <w:tc>
                  <w:tcPr>
                    <w:tcW w:w="1250" w:type="dxa"/>
                    <w:vAlign w:val="center"/>
                  </w:tcPr>
                  <w:p w:rsidR="008D11D0" w:rsidRDefault="003658FA">
                    <w:pPr>
                      <w:jc w:val="center"/>
                    </w:pPr>
                    <w:r>
                      <w:t>报告期解除限售股数</w:t>
                    </w:r>
                  </w:p>
                </w:tc>
              </w:sdtContent>
            </w:sdt>
            <w:sdt>
              <w:sdtPr>
                <w:tag w:val="_PLD_49473502339e4181be770f8a2d8de8a4"/>
                <w:id w:val="1892693264"/>
                <w:lock w:val="sdtLocked"/>
              </w:sdtPr>
              <w:sdtContent>
                <w:tc>
                  <w:tcPr>
                    <w:tcW w:w="1272" w:type="dxa"/>
                    <w:vAlign w:val="center"/>
                  </w:tcPr>
                  <w:p w:rsidR="008D11D0" w:rsidRDefault="003658FA">
                    <w:pPr>
                      <w:jc w:val="center"/>
                    </w:pPr>
                    <w:r>
                      <w:t>报告期增加限售股数</w:t>
                    </w:r>
                  </w:p>
                </w:tc>
              </w:sdtContent>
            </w:sdt>
            <w:sdt>
              <w:sdtPr>
                <w:tag w:val="_PLD_c697098ebce54cc48717d1ac0dbb84dd"/>
                <w:id w:val="-380172023"/>
                <w:lock w:val="sdtLocked"/>
              </w:sdtPr>
              <w:sdtContent>
                <w:tc>
                  <w:tcPr>
                    <w:tcW w:w="1266" w:type="dxa"/>
                    <w:vAlign w:val="center"/>
                  </w:tcPr>
                  <w:p w:rsidR="008D11D0" w:rsidRDefault="003658FA">
                    <w:pPr>
                      <w:jc w:val="center"/>
                    </w:pPr>
                    <w:r>
                      <w:t>报告期末限售股数</w:t>
                    </w:r>
                  </w:p>
                </w:tc>
              </w:sdtContent>
            </w:sdt>
            <w:sdt>
              <w:sdtPr>
                <w:tag w:val="_PLD_d0290f9781f3416fbffc73a7286c9b99"/>
                <w:id w:val="-281353997"/>
                <w:lock w:val="sdtLocked"/>
              </w:sdtPr>
              <w:sdtContent>
                <w:tc>
                  <w:tcPr>
                    <w:tcW w:w="1930" w:type="dxa"/>
                    <w:vAlign w:val="center"/>
                  </w:tcPr>
                  <w:p w:rsidR="008D11D0" w:rsidRDefault="003658FA">
                    <w:pPr>
                      <w:jc w:val="center"/>
                    </w:pPr>
                    <w:r>
                      <w:t>限售原因</w:t>
                    </w:r>
                  </w:p>
                </w:tc>
              </w:sdtContent>
            </w:sdt>
            <w:sdt>
              <w:sdtPr>
                <w:tag w:val="_PLD_a14912db8c344a3b8e5608678863e824"/>
                <w:id w:val="819381486"/>
                <w:lock w:val="sdtLocked"/>
              </w:sdtPr>
              <w:sdtContent>
                <w:tc>
                  <w:tcPr>
                    <w:tcW w:w="1267" w:type="dxa"/>
                    <w:vAlign w:val="center"/>
                  </w:tcPr>
                  <w:p w:rsidR="008D11D0" w:rsidRDefault="003658FA">
                    <w:pPr>
                      <w:jc w:val="center"/>
                    </w:pPr>
                    <w:r>
                      <w:t>解除限售日期</w:t>
                    </w:r>
                  </w:p>
                </w:tc>
              </w:sdtContent>
            </w:sdt>
          </w:tr>
          <w:sdt>
            <w:sdtPr>
              <w:rPr>
                <w:rFonts w:hint="eastAsia"/>
                <w:szCs w:val="21"/>
              </w:rPr>
              <w:alias w:val="限售股份变动情况明细"/>
              <w:tag w:val="_GBC_5bf5408e6ceb4fc586213de4206b6642"/>
              <w:id w:val="7144273"/>
            </w:sdtPr>
            <w:sdtContent>
              <w:tr w:rsidR="002B7311" w:rsidTr="00365EEC">
                <w:tc>
                  <w:tcPr>
                    <w:tcW w:w="1242" w:type="dxa"/>
                  </w:tcPr>
                  <w:p w:rsidR="002B7311" w:rsidRPr="00067725" w:rsidRDefault="00362B50">
                    <w:pPr>
                      <w:rPr>
                        <w:szCs w:val="21"/>
                      </w:rPr>
                    </w:pPr>
                    <w:r w:rsidRPr="00067725">
                      <w:rPr>
                        <w:rFonts w:hint="eastAsia"/>
                        <w:szCs w:val="21"/>
                      </w:rPr>
                      <w:t>谢华生</w:t>
                    </w:r>
                  </w:p>
                </w:tc>
                <w:tc>
                  <w:tcPr>
                    <w:tcW w:w="822" w:type="dxa"/>
                  </w:tcPr>
                  <w:p w:rsidR="002B7311" w:rsidRPr="00067725" w:rsidRDefault="00362B50">
                    <w:pPr>
                      <w:jc w:val="right"/>
                      <w:rPr>
                        <w:szCs w:val="21"/>
                      </w:rPr>
                    </w:pPr>
                    <w:r w:rsidRPr="00067725">
                      <w:rPr>
                        <w:rFonts w:hint="eastAsia"/>
                        <w:szCs w:val="21"/>
                      </w:rPr>
                      <w:t>0</w:t>
                    </w:r>
                  </w:p>
                </w:tc>
                <w:tc>
                  <w:tcPr>
                    <w:tcW w:w="1250" w:type="dxa"/>
                  </w:tcPr>
                  <w:p w:rsidR="002B7311" w:rsidRPr="00067725" w:rsidRDefault="00362B50">
                    <w:pPr>
                      <w:jc w:val="right"/>
                      <w:rPr>
                        <w:szCs w:val="21"/>
                      </w:rPr>
                    </w:pPr>
                    <w:r w:rsidRPr="00067725">
                      <w:rPr>
                        <w:rFonts w:hint="eastAsia"/>
                        <w:szCs w:val="21"/>
                      </w:rPr>
                      <w:t>0</w:t>
                    </w:r>
                  </w:p>
                </w:tc>
                <w:tc>
                  <w:tcPr>
                    <w:tcW w:w="1272" w:type="dxa"/>
                  </w:tcPr>
                  <w:p w:rsidR="002B7311" w:rsidRPr="00067725" w:rsidRDefault="00362B50">
                    <w:pPr>
                      <w:jc w:val="right"/>
                      <w:rPr>
                        <w:szCs w:val="21"/>
                      </w:rPr>
                    </w:pPr>
                    <w:r w:rsidRPr="00067725">
                      <w:rPr>
                        <w:szCs w:val="21"/>
                      </w:rPr>
                      <w:t>229,800</w:t>
                    </w:r>
                  </w:p>
                </w:tc>
                <w:tc>
                  <w:tcPr>
                    <w:tcW w:w="1266" w:type="dxa"/>
                  </w:tcPr>
                  <w:p w:rsidR="002B7311" w:rsidRPr="00067725" w:rsidRDefault="00362B50">
                    <w:pPr>
                      <w:jc w:val="right"/>
                      <w:rPr>
                        <w:szCs w:val="21"/>
                      </w:rPr>
                    </w:pPr>
                    <w:r w:rsidRPr="00067725">
                      <w:rPr>
                        <w:szCs w:val="21"/>
                      </w:rPr>
                      <w:t>229,800</w:t>
                    </w:r>
                  </w:p>
                </w:tc>
                <w:tc>
                  <w:tcPr>
                    <w:tcW w:w="1930" w:type="dxa"/>
                  </w:tcPr>
                  <w:p w:rsidR="002B7311" w:rsidRPr="00067725" w:rsidRDefault="00362B50">
                    <w:pPr>
                      <w:rPr>
                        <w:szCs w:val="21"/>
                      </w:rPr>
                    </w:pPr>
                    <w:r w:rsidRPr="00067725">
                      <w:rPr>
                        <w:rFonts w:hint="eastAsia"/>
                        <w:szCs w:val="21"/>
                      </w:rPr>
                      <w:t>股权激励计划授予的限制性股票</w:t>
                    </w:r>
                  </w:p>
                </w:tc>
                <w:tc>
                  <w:tcPr>
                    <w:tcW w:w="1267" w:type="dxa"/>
                  </w:tcPr>
                  <w:p w:rsidR="002B7311" w:rsidRPr="00067725" w:rsidRDefault="00365EEC">
                    <w:pPr>
                      <w:rPr>
                        <w:szCs w:val="21"/>
                      </w:rPr>
                    </w:pPr>
                    <w:r>
                      <w:rPr>
                        <w:rFonts w:hint="eastAsia"/>
                        <w:szCs w:val="21"/>
                      </w:rPr>
                      <w:t>见</w:t>
                    </w:r>
                    <w:r w:rsidR="00362B50" w:rsidRPr="00067725">
                      <w:rPr>
                        <w:rFonts w:hint="eastAsia"/>
                        <w:szCs w:val="21"/>
                      </w:rPr>
                      <w:t>注</w:t>
                    </w:r>
                    <w:r>
                      <w:rPr>
                        <w:rFonts w:hint="eastAsia"/>
                        <w:szCs w:val="21"/>
                      </w:rPr>
                      <w:t>释</w:t>
                    </w:r>
                  </w:p>
                </w:tc>
              </w:tr>
            </w:sdtContent>
          </w:sdt>
          <w:sdt>
            <w:sdtPr>
              <w:rPr>
                <w:rFonts w:hint="eastAsia"/>
                <w:szCs w:val="21"/>
              </w:rPr>
              <w:alias w:val="限售股份变动情况明细"/>
              <w:tag w:val="_GBC_5bf5408e6ceb4fc586213de4206b6642"/>
              <w:id w:val="7144205"/>
            </w:sdtPr>
            <w:sdtContent>
              <w:tr w:rsidR="002B7311" w:rsidTr="00365EEC">
                <w:tc>
                  <w:tcPr>
                    <w:tcW w:w="1242" w:type="dxa"/>
                  </w:tcPr>
                  <w:p w:rsidR="002B7311" w:rsidRPr="00067725" w:rsidRDefault="00362B50">
                    <w:pPr>
                      <w:rPr>
                        <w:szCs w:val="21"/>
                      </w:rPr>
                    </w:pPr>
                    <w:r w:rsidRPr="00067725">
                      <w:rPr>
                        <w:rFonts w:hint="eastAsia"/>
                        <w:szCs w:val="21"/>
                      </w:rPr>
                      <w:t>刘增</w:t>
                    </w:r>
                  </w:p>
                </w:tc>
                <w:tc>
                  <w:tcPr>
                    <w:tcW w:w="822" w:type="dxa"/>
                  </w:tcPr>
                  <w:p w:rsidR="002B7311" w:rsidRPr="00067725" w:rsidRDefault="00362B50">
                    <w:pPr>
                      <w:jc w:val="right"/>
                      <w:rPr>
                        <w:szCs w:val="21"/>
                      </w:rPr>
                    </w:pPr>
                    <w:r w:rsidRPr="00067725">
                      <w:rPr>
                        <w:rFonts w:hint="eastAsia"/>
                        <w:szCs w:val="21"/>
                      </w:rPr>
                      <w:t>0</w:t>
                    </w:r>
                  </w:p>
                </w:tc>
                <w:tc>
                  <w:tcPr>
                    <w:tcW w:w="1250" w:type="dxa"/>
                  </w:tcPr>
                  <w:p w:rsidR="002B7311" w:rsidRPr="00067725" w:rsidRDefault="00362B50">
                    <w:pPr>
                      <w:jc w:val="right"/>
                      <w:rPr>
                        <w:szCs w:val="21"/>
                      </w:rPr>
                    </w:pPr>
                    <w:r w:rsidRPr="00067725">
                      <w:rPr>
                        <w:rFonts w:hint="eastAsia"/>
                        <w:szCs w:val="21"/>
                      </w:rPr>
                      <w:t>0</w:t>
                    </w:r>
                  </w:p>
                </w:tc>
                <w:tc>
                  <w:tcPr>
                    <w:tcW w:w="1272" w:type="dxa"/>
                  </w:tcPr>
                  <w:p w:rsidR="002B7311" w:rsidRPr="00067725" w:rsidRDefault="00362B50">
                    <w:pPr>
                      <w:jc w:val="right"/>
                      <w:rPr>
                        <w:szCs w:val="21"/>
                      </w:rPr>
                    </w:pPr>
                    <w:r w:rsidRPr="00067725">
                      <w:rPr>
                        <w:szCs w:val="21"/>
                      </w:rPr>
                      <w:t>136,800</w:t>
                    </w:r>
                  </w:p>
                </w:tc>
                <w:tc>
                  <w:tcPr>
                    <w:tcW w:w="1266" w:type="dxa"/>
                  </w:tcPr>
                  <w:p w:rsidR="002B7311" w:rsidRPr="00067725" w:rsidRDefault="00362B50">
                    <w:pPr>
                      <w:jc w:val="right"/>
                      <w:rPr>
                        <w:szCs w:val="21"/>
                      </w:rPr>
                    </w:pPr>
                    <w:r w:rsidRPr="00067725">
                      <w:rPr>
                        <w:szCs w:val="21"/>
                      </w:rPr>
                      <w:t>136,800</w:t>
                    </w:r>
                  </w:p>
                </w:tc>
                <w:tc>
                  <w:tcPr>
                    <w:tcW w:w="1930" w:type="dxa"/>
                  </w:tcPr>
                  <w:p w:rsidR="002B7311" w:rsidRPr="00067725" w:rsidRDefault="00362B50">
                    <w:pPr>
                      <w:rPr>
                        <w:szCs w:val="21"/>
                      </w:rPr>
                    </w:pPr>
                    <w:r w:rsidRPr="00067725">
                      <w:rPr>
                        <w:rFonts w:hint="eastAsia"/>
                        <w:szCs w:val="21"/>
                      </w:rPr>
                      <w:t>股权激励计划授予的限制性股票</w:t>
                    </w:r>
                  </w:p>
                </w:tc>
                <w:tc>
                  <w:tcPr>
                    <w:tcW w:w="1267" w:type="dxa"/>
                  </w:tcPr>
                  <w:p w:rsidR="002B7311" w:rsidRPr="00067725" w:rsidRDefault="00365EEC">
                    <w:pPr>
                      <w:rPr>
                        <w:szCs w:val="21"/>
                      </w:rPr>
                    </w:pPr>
                    <w:r w:rsidRPr="00365EEC">
                      <w:rPr>
                        <w:rFonts w:hint="eastAsia"/>
                        <w:szCs w:val="21"/>
                      </w:rPr>
                      <w:t>见注释</w:t>
                    </w:r>
                  </w:p>
                </w:tc>
              </w:tr>
            </w:sdtContent>
          </w:sdt>
          <w:sdt>
            <w:sdtPr>
              <w:rPr>
                <w:rFonts w:hint="eastAsia"/>
                <w:szCs w:val="21"/>
              </w:rPr>
              <w:alias w:val="限售股份变动情况明细"/>
              <w:tag w:val="_GBC_5bf5408e6ceb4fc586213de4206b6642"/>
              <w:id w:val="7144141"/>
            </w:sdtPr>
            <w:sdtContent>
              <w:tr w:rsidR="002B7311" w:rsidTr="00365EEC">
                <w:tc>
                  <w:tcPr>
                    <w:tcW w:w="1242" w:type="dxa"/>
                  </w:tcPr>
                  <w:p w:rsidR="002B7311" w:rsidRPr="00067725" w:rsidRDefault="00362B50">
                    <w:pPr>
                      <w:rPr>
                        <w:szCs w:val="21"/>
                      </w:rPr>
                    </w:pPr>
                    <w:r w:rsidRPr="00067725">
                      <w:rPr>
                        <w:rFonts w:hint="eastAsia"/>
                        <w:szCs w:val="21"/>
                      </w:rPr>
                      <w:t>钱友京</w:t>
                    </w:r>
                  </w:p>
                </w:tc>
                <w:tc>
                  <w:tcPr>
                    <w:tcW w:w="822" w:type="dxa"/>
                  </w:tcPr>
                  <w:p w:rsidR="002B7311" w:rsidRPr="00067725" w:rsidRDefault="00362B50">
                    <w:pPr>
                      <w:jc w:val="right"/>
                      <w:rPr>
                        <w:szCs w:val="21"/>
                      </w:rPr>
                    </w:pPr>
                    <w:r w:rsidRPr="00067725">
                      <w:rPr>
                        <w:rFonts w:hint="eastAsia"/>
                        <w:szCs w:val="21"/>
                      </w:rPr>
                      <w:t>0</w:t>
                    </w:r>
                  </w:p>
                </w:tc>
                <w:tc>
                  <w:tcPr>
                    <w:tcW w:w="1250" w:type="dxa"/>
                  </w:tcPr>
                  <w:p w:rsidR="002B7311" w:rsidRPr="00067725" w:rsidRDefault="00362B50">
                    <w:pPr>
                      <w:jc w:val="right"/>
                      <w:rPr>
                        <w:szCs w:val="21"/>
                      </w:rPr>
                    </w:pPr>
                    <w:r w:rsidRPr="00067725">
                      <w:rPr>
                        <w:rFonts w:hint="eastAsia"/>
                        <w:szCs w:val="21"/>
                      </w:rPr>
                      <w:t>0</w:t>
                    </w:r>
                  </w:p>
                </w:tc>
                <w:tc>
                  <w:tcPr>
                    <w:tcW w:w="1272" w:type="dxa"/>
                  </w:tcPr>
                  <w:p w:rsidR="002B7311" w:rsidRPr="00067725" w:rsidRDefault="00362B50">
                    <w:pPr>
                      <w:jc w:val="right"/>
                      <w:rPr>
                        <w:szCs w:val="21"/>
                      </w:rPr>
                    </w:pPr>
                    <w:r w:rsidRPr="00067725">
                      <w:rPr>
                        <w:szCs w:val="21"/>
                      </w:rPr>
                      <w:t>114,900</w:t>
                    </w:r>
                  </w:p>
                </w:tc>
                <w:tc>
                  <w:tcPr>
                    <w:tcW w:w="1266" w:type="dxa"/>
                  </w:tcPr>
                  <w:p w:rsidR="002B7311" w:rsidRPr="00067725" w:rsidRDefault="00362B50">
                    <w:pPr>
                      <w:jc w:val="right"/>
                      <w:rPr>
                        <w:szCs w:val="21"/>
                      </w:rPr>
                    </w:pPr>
                    <w:r w:rsidRPr="00067725">
                      <w:rPr>
                        <w:szCs w:val="21"/>
                      </w:rPr>
                      <w:t>114,900</w:t>
                    </w:r>
                  </w:p>
                </w:tc>
                <w:tc>
                  <w:tcPr>
                    <w:tcW w:w="1930" w:type="dxa"/>
                  </w:tcPr>
                  <w:p w:rsidR="002B7311" w:rsidRPr="00067725" w:rsidRDefault="00362B50">
                    <w:pPr>
                      <w:rPr>
                        <w:szCs w:val="21"/>
                      </w:rPr>
                    </w:pPr>
                    <w:r w:rsidRPr="00067725">
                      <w:rPr>
                        <w:rFonts w:hint="eastAsia"/>
                        <w:szCs w:val="21"/>
                      </w:rPr>
                      <w:t>股权激励计划授予的限制性股票</w:t>
                    </w:r>
                  </w:p>
                </w:tc>
                <w:tc>
                  <w:tcPr>
                    <w:tcW w:w="1267" w:type="dxa"/>
                  </w:tcPr>
                  <w:p w:rsidR="002B7311" w:rsidRPr="00067725" w:rsidRDefault="00365EEC">
                    <w:pPr>
                      <w:rPr>
                        <w:szCs w:val="21"/>
                      </w:rPr>
                    </w:pPr>
                    <w:r w:rsidRPr="00365EEC">
                      <w:rPr>
                        <w:rFonts w:hint="eastAsia"/>
                        <w:szCs w:val="21"/>
                      </w:rPr>
                      <w:t>见注释</w:t>
                    </w:r>
                  </w:p>
                </w:tc>
              </w:tr>
            </w:sdtContent>
          </w:sdt>
          <w:sdt>
            <w:sdtPr>
              <w:rPr>
                <w:rFonts w:hint="eastAsia"/>
                <w:szCs w:val="21"/>
              </w:rPr>
              <w:alias w:val="限售股份变动情况明细"/>
              <w:tag w:val="_GBC_5bf5408e6ceb4fc586213de4206b6642"/>
              <w:id w:val="7144081"/>
            </w:sdtPr>
            <w:sdtContent>
              <w:tr w:rsidR="002B7311" w:rsidTr="00365EEC">
                <w:tc>
                  <w:tcPr>
                    <w:tcW w:w="1242" w:type="dxa"/>
                  </w:tcPr>
                  <w:p w:rsidR="002B7311" w:rsidRPr="00067725" w:rsidRDefault="00362B50">
                    <w:pPr>
                      <w:rPr>
                        <w:szCs w:val="21"/>
                      </w:rPr>
                    </w:pPr>
                    <w:r w:rsidRPr="00067725">
                      <w:rPr>
                        <w:rFonts w:hint="eastAsia"/>
                        <w:szCs w:val="21"/>
                      </w:rPr>
                      <w:t>孟繁敬</w:t>
                    </w:r>
                  </w:p>
                </w:tc>
                <w:tc>
                  <w:tcPr>
                    <w:tcW w:w="822" w:type="dxa"/>
                  </w:tcPr>
                  <w:p w:rsidR="002B7311" w:rsidRPr="00067725" w:rsidRDefault="00362B50">
                    <w:pPr>
                      <w:jc w:val="right"/>
                      <w:rPr>
                        <w:szCs w:val="21"/>
                      </w:rPr>
                    </w:pPr>
                    <w:r w:rsidRPr="00067725">
                      <w:rPr>
                        <w:rFonts w:hint="eastAsia"/>
                        <w:szCs w:val="21"/>
                      </w:rPr>
                      <w:t>0</w:t>
                    </w:r>
                  </w:p>
                </w:tc>
                <w:tc>
                  <w:tcPr>
                    <w:tcW w:w="1250" w:type="dxa"/>
                  </w:tcPr>
                  <w:p w:rsidR="002B7311" w:rsidRPr="00067725" w:rsidRDefault="00362B50">
                    <w:pPr>
                      <w:jc w:val="right"/>
                      <w:rPr>
                        <w:szCs w:val="21"/>
                      </w:rPr>
                    </w:pPr>
                    <w:r w:rsidRPr="00067725">
                      <w:rPr>
                        <w:rFonts w:hint="eastAsia"/>
                        <w:szCs w:val="21"/>
                      </w:rPr>
                      <w:t>0</w:t>
                    </w:r>
                  </w:p>
                </w:tc>
                <w:tc>
                  <w:tcPr>
                    <w:tcW w:w="1272" w:type="dxa"/>
                  </w:tcPr>
                  <w:p w:rsidR="002B7311" w:rsidRPr="00067725" w:rsidRDefault="00362B50">
                    <w:pPr>
                      <w:jc w:val="right"/>
                      <w:rPr>
                        <w:szCs w:val="21"/>
                      </w:rPr>
                    </w:pPr>
                    <w:r w:rsidRPr="00067725">
                      <w:rPr>
                        <w:szCs w:val="21"/>
                      </w:rPr>
                      <w:t>49,800</w:t>
                    </w:r>
                  </w:p>
                </w:tc>
                <w:tc>
                  <w:tcPr>
                    <w:tcW w:w="1266" w:type="dxa"/>
                  </w:tcPr>
                  <w:p w:rsidR="002B7311" w:rsidRPr="00067725" w:rsidRDefault="00362B50">
                    <w:pPr>
                      <w:jc w:val="right"/>
                      <w:rPr>
                        <w:szCs w:val="21"/>
                      </w:rPr>
                    </w:pPr>
                    <w:r w:rsidRPr="00067725">
                      <w:rPr>
                        <w:szCs w:val="21"/>
                      </w:rPr>
                      <w:t>49,800</w:t>
                    </w:r>
                  </w:p>
                </w:tc>
                <w:tc>
                  <w:tcPr>
                    <w:tcW w:w="1930" w:type="dxa"/>
                  </w:tcPr>
                  <w:p w:rsidR="002B7311" w:rsidRPr="00067725" w:rsidRDefault="00362B50">
                    <w:pPr>
                      <w:rPr>
                        <w:szCs w:val="21"/>
                      </w:rPr>
                    </w:pPr>
                    <w:r w:rsidRPr="00067725">
                      <w:rPr>
                        <w:rFonts w:hint="eastAsia"/>
                        <w:szCs w:val="21"/>
                      </w:rPr>
                      <w:t>股权激励计划授予的限制性股票</w:t>
                    </w:r>
                  </w:p>
                </w:tc>
                <w:tc>
                  <w:tcPr>
                    <w:tcW w:w="1267" w:type="dxa"/>
                  </w:tcPr>
                  <w:p w:rsidR="002B7311" w:rsidRPr="00067725" w:rsidRDefault="00365EEC">
                    <w:pPr>
                      <w:rPr>
                        <w:szCs w:val="21"/>
                      </w:rPr>
                    </w:pPr>
                    <w:r w:rsidRPr="00365EEC">
                      <w:rPr>
                        <w:rFonts w:hint="eastAsia"/>
                        <w:szCs w:val="21"/>
                      </w:rPr>
                      <w:t>见注释</w:t>
                    </w:r>
                  </w:p>
                </w:tc>
              </w:tr>
            </w:sdtContent>
          </w:sdt>
          <w:sdt>
            <w:sdtPr>
              <w:rPr>
                <w:rFonts w:hint="eastAsia"/>
                <w:szCs w:val="21"/>
              </w:rPr>
              <w:alias w:val="限售股份变动情况明细"/>
              <w:tag w:val="_GBC_5bf5408e6ceb4fc586213de4206b6642"/>
              <w:id w:val="7144025"/>
            </w:sdtPr>
            <w:sdtContent>
              <w:tr w:rsidR="002B7311" w:rsidTr="00365EEC">
                <w:tc>
                  <w:tcPr>
                    <w:tcW w:w="1242" w:type="dxa"/>
                  </w:tcPr>
                  <w:p w:rsidR="002B7311" w:rsidRPr="00067725" w:rsidRDefault="00362B50">
                    <w:pPr>
                      <w:rPr>
                        <w:szCs w:val="21"/>
                      </w:rPr>
                    </w:pPr>
                    <w:r w:rsidRPr="00067725">
                      <w:rPr>
                        <w:rFonts w:hint="eastAsia"/>
                        <w:szCs w:val="21"/>
                      </w:rPr>
                      <w:t>刘晓婧</w:t>
                    </w:r>
                  </w:p>
                </w:tc>
                <w:tc>
                  <w:tcPr>
                    <w:tcW w:w="822" w:type="dxa"/>
                  </w:tcPr>
                  <w:p w:rsidR="002B7311" w:rsidRPr="00067725" w:rsidRDefault="00362B50">
                    <w:pPr>
                      <w:jc w:val="right"/>
                      <w:rPr>
                        <w:szCs w:val="21"/>
                      </w:rPr>
                    </w:pPr>
                    <w:r w:rsidRPr="00067725">
                      <w:rPr>
                        <w:rFonts w:hint="eastAsia"/>
                        <w:szCs w:val="21"/>
                      </w:rPr>
                      <w:t>0</w:t>
                    </w:r>
                  </w:p>
                </w:tc>
                <w:tc>
                  <w:tcPr>
                    <w:tcW w:w="1250" w:type="dxa"/>
                  </w:tcPr>
                  <w:p w:rsidR="002B7311" w:rsidRPr="00067725" w:rsidRDefault="00362B50">
                    <w:pPr>
                      <w:jc w:val="right"/>
                      <w:rPr>
                        <w:szCs w:val="21"/>
                      </w:rPr>
                    </w:pPr>
                    <w:r w:rsidRPr="00067725">
                      <w:rPr>
                        <w:rFonts w:hint="eastAsia"/>
                        <w:szCs w:val="21"/>
                      </w:rPr>
                      <w:t>0</w:t>
                    </w:r>
                  </w:p>
                </w:tc>
                <w:tc>
                  <w:tcPr>
                    <w:tcW w:w="1272" w:type="dxa"/>
                  </w:tcPr>
                  <w:p w:rsidR="002B7311" w:rsidRPr="00067725" w:rsidRDefault="00362B50">
                    <w:pPr>
                      <w:jc w:val="right"/>
                      <w:rPr>
                        <w:szCs w:val="21"/>
                      </w:rPr>
                    </w:pPr>
                    <w:r w:rsidRPr="00067725">
                      <w:rPr>
                        <w:szCs w:val="21"/>
                      </w:rPr>
                      <w:t>38,900</w:t>
                    </w:r>
                  </w:p>
                </w:tc>
                <w:tc>
                  <w:tcPr>
                    <w:tcW w:w="1266" w:type="dxa"/>
                  </w:tcPr>
                  <w:p w:rsidR="002B7311" w:rsidRPr="00067725" w:rsidRDefault="00362B50">
                    <w:pPr>
                      <w:jc w:val="right"/>
                      <w:rPr>
                        <w:szCs w:val="21"/>
                      </w:rPr>
                    </w:pPr>
                    <w:r w:rsidRPr="00067725">
                      <w:rPr>
                        <w:szCs w:val="21"/>
                      </w:rPr>
                      <w:t>38,900</w:t>
                    </w:r>
                  </w:p>
                </w:tc>
                <w:tc>
                  <w:tcPr>
                    <w:tcW w:w="1930" w:type="dxa"/>
                  </w:tcPr>
                  <w:p w:rsidR="002B7311" w:rsidRPr="00067725" w:rsidRDefault="00362B50">
                    <w:pPr>
                      <w:rPr>
                        <w:szCs w:val="21"/>
                      </w:rPr>
                    </w:pPr>
                    <w:r w:rsidRPr="00067725">
                      <w:rPr>
                        <w:rFonts w:hint="eastAsia"/>
                        <w:szCs w:val="21"/>
                      </w:rPr>
                      <w:t>股权激励计划授予的限制性股票</w:t>
                    </w:r>
                  </w:p>
                </w:tc>
                <w:tc>
                  <w:tcPr>
                    <w:tcW w:w="1267" w:type="dxa"/>
                  </w:tcPr>
                  <w:p w:rsidR="002B7311" w:rsidRPr="00067725" w:rsidRDefault="00365EEC">
                    <w:pPr>
                      <w:rPr>
                        <w:szCs w:val="21"/>
                      </w:rPr>
                    </w:pPr>
                    <w:r w:rsidRPr="00365EEC">
                      <w:rPr>
                        <w:rFonts w:hint="eastAsia"/>
                        <w:szCs w:val="21"/>
                      </w:rPr>
                      <w:t>见注释</w:t>
                    </w:r>
                  </w:p>
                </w:tc>
              </w:tr>
            </w:sdtContent>
          </w:sdt>
          <w:sdt>
            <w:sdtPr>
              <w:rPr>
                <w:rFonts w:hint="eastAsia"/>
                <w:szCs w:val="21"/>
              </w:rPr>
              <w:alias w:val="限售股份变动情况明细"/>
              <w:tag w:val="_GBC_5bf5408e6ceb4fc586213de4206b6642"/>
              <w:id w:val="19905626"/>
              <w:placeholder>
                <w:docPart w:val="GBC11111111111111111111111111111"/>
              </w:placeholder>
            </w:sdtPr>
            <w:sdtContent>
              <w:tr w:rsidR="008D11D0" w:rsidTr="00365EEC">
                <w:tc>
                  <w:tcPr>
                    <w:tcW w:w="1242" w:type="dxa"/>
                  </w:tcPr>
                  <w:p w:rsidR="008D11D0" w:rsidRPr="00067725" w:rsidRDefault="00362B50">
                    <w:pPr>
                      <w:jc w:val="left"/>
                      <w:rPr>
                        <w:szCs w:val="21"/>
                      </w:rPr>
                    </w:pPr>
                    <w:r w:rsidRPr="00067725">
                      <w:rPr>
                        <w:rFonts w:hint="eastAsia"/>
                        <w:szCs w:val="21"/>
                      </w:rPr>
                      <w:t>核心专业人才（149人）</w:t>
                    </w:r>
                  </w:p>
                </w:tc>
                <w:tc>
                  <w:tcPr>
                    <w:tcW w:w="822" w:type="dxa"/>
                  </w:tcPr>
                  <w:p w:rsidR="008D11D0" w:rsidRPr="00067725" w:rsidRDefault="00362B50">
                    <w:pPr>
                      <w:jc w:val="right"/>
                      <w:rPr>
                        <w:szCs w:val="21"/>
                      </w:rPr>
                    </w:pPr>
                    <w:r w:rsidRPr="00067725">
                      <w:rPr>
                        <w:rFonts w:hint="eastAsia"/>
                        <w:szCs w:val="21"/>
                      </w:rPr>
                      <w:t>0</w:t>
                    </w:r>
                  </w:p>
                </w:tc>
                <w:tc>
                  <w:tcPr>
                    <w:tcW w:w="1250" w:type="dxa"/>
                  </w:tcPr>
                  <w:p w:rsidR="008D11D0" w:rsidRPr="00067725" w:rsidRDefault="00362B50">
                    <w:pPr>
                      <w:jc w:val="right"/>
                      <w:rPr>
                        <w:szCs w:val="21"/>
                      </w:rPr>
                    </w:pPr>
                    <w:r w:rsidRPr="00067725">
                      <w:rPr>
                        <w:rFonts w:hint="eastAsia"/>
                        <w:szCs w:val="21"/>
                      </w:rPr>
                      <w:t>0</w:t>
                    </w:r>
                  </w:p>
                </w:tc>
                <w:tc>
                  <w:tcPr>
                    <w:tcW w:w="1272" w:type="dxa"/>
                  </w:tcPr>
                  <w:p w:rsidR="008D11D0" w:rsidRPr="00067725" w:rsidRDefault="00362B50" w:rsidP="00362B50">
                    <w:pPr>
                      <w:jc w:val="right"/>
                      <w:rPr>
                        <w:szCs w:val="21"/>
                      </w:rPr>
                    </w:pPr>
                    <w:r w:rsidRPr="00067725">
                      <w:rPr>
                        <w:szCs w:val="21"/>
                      </w:rPr>
                      <w:t>6,162,</w:t>
                    </w:r>
                    <w:r w:rsidRPr="00067725">
                      <w:rPr>
                        <w:rFonts w:hint="eastAsia"/>
                        <w:szCs w:val="21"/>
                      </w:rPr>
                      <w:t>6</w:t>
                    </w:r>
                    <w:r w:rsidRPr="00067725">
                      <w:rPr>
                        <w:szCs w:val="21"/>
                      </w:rPr>
                      <w:t>00</w:t>
                    </w:r>
                  </w:p>
                </w:tc>
                <w:tc>
                  <w:tcPr>
                    <w:tcW w:w="1266" w:type="dxa"/>
                  </w:tcPr>
                  <w:p w:rsidR="008D11D0" w:rsidRPr="00067725" w:rsidRDefault="00362B50" w:rsidP="00362B50">
                    <w:pPr>
                      <w:jc w:val="right"/>
                      <w:rPr>
                        <w:szCs w:val="21"/>
                      </w:rPr>
                    </w:pPr>
                    <w:r w:rsidRPr="00067725">
                      <w:rPr>
                        <w:szCs w:val="21"/>
                      </w:rPr>
                      <w:t>6,162,</w:t>
                    </w:r>
                    <w:r w:rsidRPr="00067725">
                      <w:rPr>
                        <w:rFonts w:hint="eastAsia"/>
                        <w:szCs w:val="21"/>
                      </w:rPr>
                      <w:t>6</w:t>
                    </w:r>
                    <w:r w:rsidRPr="00067725">
                      <w:rPr>
                        <w:szCs w:val="21"/>
                      </w:rPr>
                      <w:t>00</w:t>
                    </w:r>
                  </w:p>
                </w:tc>
                <w:tc>
                  <w:tcPr>
                    <w:tcW w:w="1930" w:type="dxa"/>
                  </w:tcPr>
                  <w:p w:rsidR="008D11D0" w:rsidRPr="00067725" w:rsidRDefault="00362B50">
                    <w:pPr>
                      <w:jc w:val="left"/>
                      <w:rPr>
                        <w:szCs w:val="21"/>
                      </w:rPr>
                    </w:pPr>
                    <w:r w:rsidRPr="00067725">
                      <w:rPr>
                        <w:rFonts w:hint="eastAsia"/>
                        <w:szCs w:val="21"/>
                      </w:rPr>
                      <w:t>股权激励计划授予的限制性股票</w:t>
                    </w:r>
                  </w:p>
                </w:tc>
                <w:tc>
                  <w:tcPr>
                    <w:tcW w:w="1267" w:type="dxa"/>
                  </w:tcPr>
                  <w:p w:rsidR="008D11D0" w:rsidRPr="00067725" w:rsidRDefault="00365EEC">
                    <w:pPr>
                      <w:jc w:val="left"/>
                      <w:rPr>
                        <w:szCs w:val="21"/>
                      </w:rPr>
                    </w:pPr>
                    <w:r w:rsidRPr="00365EEC">
                      <w:rPr>
                        <w:rFonts w:hint="eastAsia"/>
                        <w:szCs w:val="21"/>
                      </w:rPr>
                      <w:t>见注释</w:t>
                    </w:r>
                  </w:p>
                </w:tc>
              </w:tr>
            </w:sdtContent>
          </w:sdt>
          <w:tr w:rsidR="008D11D0" w:rsidTr="00365EEC">
            <w:sdt>
              <w:sdtPr>
                <w:rPr>
                  <w:szCs w:val="21"/>
                </w:rPr>
                <w:tag w:val="_PLD_9f2d18ccb03a46749847552c3ae44f2d"/>
                <w:id w:val="1416832635"/>
                <w:lock w:val="sdtLocked"/>
              </w:sdtPr>
              <w:sdtContent>
                <w:tc>
                  <w:tcPr>
                    <w:tcW w:w="1242" w:type="dxa"/>
                  </w:tcPr>
                  <w:p w:rsidR="008D11D0" w:rsidRPr="00067725" w:rsidRDefault="003658FA">
                    <w:pPr>
                      <w:rPr>
                        <w:szCs w:val="21"/>
                      </w:rPr>
                    </w:pPr>
                    <w:r w:rsidRPr="00067725">
                      <w:rPr>
                        <w:szCs w:val="21"/>
                      </w:rPr>
                      <w:t>合计</w:t>
                    </w:r>
                  </w:p>
                </w:tc>
              </w:sdtContent>
            </w:sdt>
            <w:tc>
              <w:tcPr>
                <w:tcW w:w="822" w:type="dxa"/>
              </w:tcPr>
              <w:p w:rsidR="008D11D0" w:rsidRPr="00067725" w:rsidRDefault="00AC3202">
                <w:pPr>
                  <w:jc w:val="right"/>
                  <w:rPr>
                    <w:szCs w:val="21"/>
                  </w:rPr>
                </w:pPr>
                <w:r w:rsidRPr="00067725">
                  <w:rPr>
                    <w:rFonts w:hint="eastAsia"/>
                    <w:szCs w:val="21"/>
                  </w:rPr>
                  <w:t>0</w:t>
                </w:r>
              </w:p>
            </w:tc>
            <w:tc>
              <w:tcPr>
                <w:tcW w:w="1250" w:type="dxa"/>
              </w:tcPr>
              <w:p w:rsidR="008D11D0" w:rsidRPr="00067725" w:rsidRDefault="00AC3202">
                <w:pPr>
                  <w:jc w:val="right"/>
                  <w:rPr>
                    <w:szCs w:val="21"/>
                  </w:rPr>
                </w:pPr>
                <w:r w:rsidRPr="00067725">
                  <w:rPr>
                    <w:rFonts w:hint="eastAsia"/>
                    <w:szCs w:val="21"/>
                  </w:rPr>
                  <w:t>0</w:t>
                </w:r>
              </w:p>
            </w:tc>
            <w:tc>
              <w:tcPr>
                <w:tcW w:w="1272" w:type="dxa"/>
              </w:tcPr>
              <w:p w:rsidR="008D11D0" w:rsidRPr="00067725" w:rsidRDefault="00AC3202">
                <w:pPr>
                  <w:jc w:val="right"/>
                  <w:rPr>
                    <w:szCs w:val="21"/>
                  </w:rPr>
                </w:pPr>
                <w:r w:rsidRPr="00067725">
                  <w:rPr>
                    <w:szCs w:val="21"/>
                  </w:rPr>
                  <w:t>6,732,800</w:t>
                </w:r>
              </w:p>
            </w:tc>
            <w:tc>
              <w:tcPr>
                <w:tcW w:w="1266" w:type="dxa"/>
              </w:tcPr>
              <w:p w:rsidR="008D11D0" w:rsidRPr="00067725" w:rsidRDefault="00AC3202" w:rsidP="00AC3202">
                <w:pPr>
                  <w:ind w:right="105"/>
                  <w:jc w:val="right"/>
                  <w:rPr>
                    <w:szCs w:val="21"/>
                  </w:rPr>
                </w:pPr>
                <w:r w:rsidRPr="00067725">
                  <w:rPr>
                    <w:szCs w:val="21"/>
                  </w:rPr>
                  <w:t>6,732,800</w:t>
                </w:r>
              </w:p>
            </w:tc>
            <w:tc>
              <w:tcPr>
                <w:tcW w:w="1930" w:type="dxa"/>
              </w:tcPr>
              <w:p w:rsidR="008D11D0" w:rsidRPr="00067725" w:rsidRDefault="003658FA">
                <w:pPr>
                  <w:jc w:val="center"/>
                  <w:rPr>
                    <w:szCs w:val="21"/>
                  </w:rPr>
                </w:pPr>
                <w:r w:rsidRPr="00067725">
                  <w:rPr>
                    <w:rFonts w:hint="eastAsia"/>
                    <w:szCs w:val="21"/>
                  </w:rPr>
                  <w:t>/</w:t>
                </w:r>
              </w:p>
            </w:tc>
            <w:tc>
              <w:tcPr>
                <w:tcW w:w="1267" w:type="dxa"/>
              </w:tcPr>
              <w:p w:rsidR="008D11D0" w:rsidRPr="00067725" w:rsidRDefault="003658FA">
                <w:pPr>
                  <w:jc w:val="center"/>
                  <w:rPr>
                    <w:szCs w:val="21"/>
                  </w:rPr>
                </w:pPr>
                <w:r w:rsidRPr="00067725">
                  <w:rPr>
                    <w:rFonts w:hint="eastAsia"/>
                    <w:szCs w:val="21"/>
                  </w:rPr>
                  <w:t>/</w:t>
                </w:r>
              </w:p>
            </w:tc>
          </w:tr>
        </w:tbl>
      </w:sdtContent>
    </w:sdt>
    <w:p w:rsidR="00AC3202" w:rsidRPr="00067725" w:rsidRDefault="00AC3202" w:rsidP="00067725">
      <w:pPr>
        <w:ind w:firstLineChars="200" w:firstLine="420"/>
        <w:rPr>
          <w:color w:val="000000"/>
          <w:szCs w:val="21"/>
        </w:rPr>
      </w:pPr>
      <w:r w:rsidRPr="00067725">
        <w:rPr>
          <w:rFonts w:hint="eastAsia"/>
          <w:szCs w:val="21"/>
        </w:rPr>
        <w:t>注</w:t>
      </w:r>
      <w:r w:rsidR="00365EEC">
        <w:rPr>
          <w:rFonts w:hint="eastAsia"/>
          <w:szCs w:val="21"/>
        </w:rPr>
        <w:t>释</w:t>
      </w:r>
      <w:r w:rsidRPr="00067725">
        <w:rPr>
          <w:rFonts w:hint="eastAsia"/>
          <w:szCs w:val="21"/>
        </w:rPr>
        <w:t>：</w:t>
      </w:r>
      <w:r w:rsidRPr="00067725">
        <w:rPr>
          <w:color w:val="000000"/>
          <w:szCs w:val="21"/>
        </w:rPr>
        <w:t xml:space="preserve"> 公司 </w:t>
      </w:r>
      <w:r w:rsidRPr="00067725">
        <w:rPr>
          <w:rFonts w:cs="Times New Roman"/>
          <w:color w:val="000000"/>
          <w:szCs w:val="21"/>
        </w:rPr>
        <w:t>20</w:t>
      </w:r>
      <w:r w:rsidRPr="00067725">
        <w:rPr>
          <w:rFonts w:cs="Times New Roman" w:hint="eastAsia"/>
          <w:color w:val="000000"/>
          <w:szCs w:val="21"/>
        </w:rPr>
        <w:t>20</w:t>
      </w:r>
      <w:r w:rsidRPr="00067725">
        <w:rPr>
          <w:rFonts w:cs="Times New Roman"/>
          <w:color w:val="000000"/>
          <w:szCs w:val="21"/>
        </w:rPr>
        <w:t xml:space="preserve"> </w:t>
      </w:r>
      <w:r w:rsidRPr="00067725">
        <w:rPr>
          <w:color w:val="000000"/>
          <w:szCs w:val="21"/>
        </w:rPr>
        <w:t>年限制性股票激励计划首次授予的</w:t>
      </w:r>
      <w:r w:rsidRPr="00067725">
        <w:rPr>
          <w:rFonts w:cs="Times New Roman" w:hint="eastAsia"/>
          <w:color w:val="000000"/>
          <w:szCs w:val="21"/>
        </w:rPr>
        <w:t>673.28</w:t>
      </w:r>
      <w:r w:rsidRPr="00067725">
        <w:rPr>
          <w:color w:val="000000"/>
          <w:szCs w:val="21"/>
        </w:rPr>
        <w:t>万股限制性股票已于</w:t>
      </w:r>
      <w:r w:rsidRPr="00067725">
        <w:rPr>
          <w:rFonts w:cs="Times New Roman"/>
          <w:color w:val="000000"/>
          <w:szCs w:val="21"/>
        </w:rPr>
        <w:t>202</w:t>
      </w:r>
      <w:r w:rsidRPr="00067725">
        <w:rPr>
          <w:rFonts w:cs="Times New Roman" w:hint="eastAsia"/>
          <w:color w:val="000000"/>
          <w:szCs w:val="21"/>
        </w:rPr>
        <w:t>1</w:t>
      </w:r>
      <w:r w:rsidRPr="00067725">
        <w:rPr>
          <w:color w:val="000000"/>
          <w:szCs w:val="21"/>
        </w:rPr>
        <w:t>年</w:t>
      </w:r>
      <w:r w:rsidRPr="00067725">
        <w:rPr>
          <w:rFonts w:hint="eastAsia"/>
          <w:color w:val="000000"/>
          <w:szCs w:val="21"/>
        </w:rPr>
        <w:t>6</w:t>
      </w:r>
      <w:r w:rsidRPr="00067725">
        <w:rPr>
          <w:color w:val="000000"/>
          <w:szCs w:val="21"/>
        </w:rPr>
        <w:t>月</w:t>
      </w:r>
      <w:r w:rsidRPr="00067725">
        <w:rPr>
          <w:rFonts w:cs="Times New Roman" w:hint="eastAsia"/>
          <w:color w:val="000000"/>
          <w:szCs w:val="21"/>
        </w:rPr>
        <w:t>9</w:t>
      </w:r>
      <w:r w:rsidRPr="00067725">
        <w:rPr>
          <w:rFonts w:cs="Times New Roman"/>
          <w:color w:val="000000"/>
          <w:szCs w:val="21"/>
        </w:rPr>
        <w:t xml:space="preserve"> </w:t>
      </w:r>
      <w:r w:rsidRPr="00067725">
        <w:rPr>
          <w:color w:val="000000"/>
          <w:szCs w:val="21"/>
        </w:rPr>
        <w:t>日在中国证券登记结算有限责任公司上海分公司完成登记。</w:t>
      </w:r>
    </w:p>
    <w:p w:rsidR="001F384A" w:rsidRPr="00067725" w:rsidRDefault="001F384A" w:rsidP="00067725">
      <w:pPr>
        <w:tabs>
          <w:tab w:val="left" w:pos="1418"/>
        </w:tabs>
        <w:spacing w:line="440" w:lineRule="exact"/>
        <w:ind w:firstLineChars="200" w:firstLine="420"/>
        <w:rPr>
          <w:rFonts w:cs="Arial"/>
          <w:snapToGrid w:val="0"/>
          <w:color w:val="000000"/>
          <w:szCs w:val="21"/>
        </w:rPr>
      </w:pPr>
      <w:r w:rsidRPr="00067725">
        <w:rPr>
          <w:rFonts w:cs="Arial" w:hint="eastAsia"/>
          <w:snapToGrid w:val="0"/>
          <w:color w:val="000000"/>
          <w:szCs w:val="21"/>
        </w:rPr>
        <w:t>1、本计划的有效期</w:t>
      </w:r>
      <w:r w:rsidRPr="00067725">
        <w:rPr>
          <w:rFonts w:cs="Arial" w:hint="eastAsia"/>
          <w:color w:val="000000"/>
          <w:szCs w:val="21"/>
        </w:rPr>
        <w:t>自限制性股票首次授予登记完成之日起至激励对象获授的限制性股票全部解除限售或回购注销之日止，最长不超过72个月，</w:t>
      </w:r>
      <w:r w:rsidRPr="00067725">
        <w:rPr>
          <w:rFonts w:cs="Arial" w:hint="eastAsia"/>
          <w:snapToGrid w:val="0"/>
          <w:color w:val="000000"/>
          <w:szCs w:val="21"/>
        </w:rPr>
        <w:t>除非本计划按规定提前终止。</w:t>
      </w:r>
    </w:p>
    <w:p w:rsidR="001F384A" w:rsidRPr="00067725" w:rsidRDefault="001F384A" w:rsidP="00067725">
      <w:pPr>
        <w:spacing w:line="440" w:lineRule="exact"/>
        <w:ind w:firstLineChars="200" w:firstLine="420"/>
        <w:rPr>
          <w:rFonts w:cs="Arial"/>
          <w:color w:val="000000"/>
          <w:szCs w:val="21"/>
        </w:rPr>
      </w:pPr>
      <w:r w:rsidRPr="00067725">
        <w:rPr>
          <w:rStyle w:val="fontstyle01"/>
          <w:rFonts w:hint="default"/>
          <w:sz w:val="21"/>
          <w:szCs w:val="21"/>
        </w:rPr>
        <w:t>2、</w:t>
      </w:r>
      <w:r w:rsidRPr="00067725">
        <w:rPr>
          <w:rFonts w:cs="Arial" w:hint="eastAsia"/>
          <w:color w:val="000000"/>
          <w:szCs w:val="21"/>
        </w:rPr>
        <w:t>自激励对象获授限制性股票之日起24个月，为限制性股票锁定期。锁定期内，激励对象通过本计划所持有的限制性股票将被锁定，且不得以任何形式转让、不得用于担保或偿还债务。锁定期内激励对象因获授的限制性股票而取得的红股、资本公积转增股份、配股股份、增发中向原股东配售的股份同时锁定，不得在二级市场出售或以其他方式转让或用于担保或偿还债务，该等股份锁定期的截止日期与限制性股票相同。</w:t>
      </w:r>
      <w:r w:rsidRPr="00067725">
        <w:rPr>
          <w:rFonts w:cs="Arial"/>
          <w:szCs w:val="21"/>
        </w:rPr>
        <w:t>解除限售后，公司为满足解除限售条件的激励对象办理解除限售事宜，未满足解除限售条件的激励对象持有的限制性股票由公司回购注销。</w:t>
      </w:r>
    </w:p>
    <w:p w:rsidR="001F384A" w:rsidRPr="00067725" w:rsidRDefault="001F384A" w:rsidP="00067725">
      <w:pPr>
        <w:ind w:firstLineChars="200" w:firstLine="420"/>
        <w:rPr>
          <w:rFonts w:cs="Arial"/>
          <w:szCs w:val="21"/>
        </w:rPr>
      </w:pPr>
      <w:r w:rsidRPr="00067725">
        <w:rPr>
          <w:rFonts w:cs="Arial"/>
          <w:szCs w:val="21"/>
        </w:rPr>
        <w:t>3、首次授予的限制性股票解除限售期及各期解除限售时间安排如下表所示</w:t>
      </w:r>
      <w:r w:rsidRPr="00067725">
        <w:rPr>
          <w:rFonts w:cs="Arial" w:hint="eastAsia"/>
          <w:szCs w:val="21"/>
        </w:rPr>
        <w:t>:</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53"/>
        <w:gridCol w:w="4553"/>
      </w:tblGrid>
      <w:tr w:rsidR="001F384A" w:rsidRPr="00067725" w:rsidTr="00EF6A17">
        <w:trPr>
          <w:trHeight w:val="448"/>
          <w:jc w:val="center"/>
        </w:trPr>
        <w:tc>
          <w:tcPr>
            <w:tcW w:w="4553" w:type="dxa"/>
            <w:vAlign w:val="center"/>
          </w:tcPr>
          <w:p w:rsidR="001F384A" w:rsidRPr="00067725" w:rsidRDefault="001F384A" w:rsidP="00EF6A17">
            <w:pPr>
              <w:jc w:val="center"/>
              <w:rPr>
                <w:rFonts w:cs="仿宋_GB2312"/>
                <w:b/>
                <w:color w:val="000000"/>
                <w:szCs w:val="21"/>
              </w:rPr>
            </w:pPr>
            <w:r w:rsidRPr="00067725">
              <w:rPr>
                <w:rFonts w:cs="仿宋_GB2312" w:hint="eastAsia"/>
                <w:b/>
                <w:color w:val="000000"/>
                <w:szCs w:val="21"/>
              </w:rPr>
              <w:t>日期</w:t>
            </w:r>
          </w:p>
        </w:tc>
        <w:tc>
          <w:tcPr>
            <w:tcW w:w="4553" w:type="dxa"/>
            <w:vAlign w:val="center"/>
          </w:tcPr>
          <w:p w:rsidR="001F384A" w:rsidRPr="00067725" w:rsidRDefault="001F384A" w:rsidP="00EF6A17">
            <w:pPr>
              <w:jc w:val="center"/>
              <w:rPr>
                <w:rFonts w:cs="仿宋_GB2312"/>
                <w:b/>
                <w:color w:val="000000"/>
                <w:szCs w:val="21"/>
              </w:rPr>
            </w:pPr>
            <w:r w:rsidRPr="00067725">
              <w:rPr>
                <w:rFonts w:cs="仿宋_GB2312" w:hint="eastAsia"/>
                <w:b/>
                <w:color w:val="000000"/>
                <w:szCs w:val="21"/>
              </w:rPr>
              <w:t>解锁比例</w:t>
            </w:r>
          </w:p>
        </w:tc>
      </w:tr>
      <w:tr w:rsidR="001F384A" w:rsidRPr="00067725" w:rsidTr="00EF6A17">
        <w:trPr>
          <w:trHeight w:val="448"/>
          <w:jc w:val="center"/>
        </w:trPr>
        <w:tc>
          <w:tcPr>
            <w:tcW w:w="4553" w:type="dxa"/>
            <w:vAlign w:val="center"/>
          </w:tcPr>
          <w:p w:rsidR="001F384A" w:rsidRPr="00067725" w:rsidRDefault="001F384A" w:rsidP="00EF6A17">
            <w:pPr>
              <w:jc w:val="center"/>
              <w:rPr>
                <w:rFonts w:cs="仿宋_GB2312"/>
                <w:bCs/>
                <w:color w:val="000000"/>
                <w:szCs w:val="21"/>
              </w:rPr>
            </w:pPr>
            <w:r w:rsidRPr="00067725">
              <w:rPr>
                <w:rFonts w:cs="仿宋_GB2312" w:hint="eastAsia"/>
                <w:bCs/>
                <w:color w:val="000000"/>
                <w:szCs w:val="21"/>
              </w:rPr>
              <w:lastRenderedPageBreak/>
              <w:t>授予日两年以内</w:t>
            </w:r>
          </w:p>
        </w:tc>
        <w:tc>
          <w:tcPr>
            <w:tcW w:w="4553" w:type="dxa"/>
            <w:vAlign w:val="center"/>
          </w:tcPr>
          <w:p w:rsidR="001F384A" w:rsidRPr="00067725" w:rsidRDefault="001F384A" w:rsidP="00EF6A17">
            <w:pPr>
              <w:jc w:val="center"/>
              <w:rPr>
                <w:rFonts w:cs="仿宋_GB2312"/>
                <w:bCs/>
                <w:color w:val="000000"/>
                <w:szCs w:val="21"/>
              </w:rPr>
            </w:pPr>
            <w:r w:rsidRPr="00067725">
              <w:rPr>
                <w:rFonts w:cs="仿宋_GB2312" w:hint="eastAsia"/>
                <w:bCs/>
                <w:color w:val="000000"/>
                <w:szCs w:val="21"/>
              </w:rPr>
              <w:t>0</w:t>
            </w:r>
          </w:p>
        </w:tc>
      </w:tr>
      <w:tr w:rsidR="001F384A" w:rsidRPr="00067725" w:rsidTr="00EF6A17">
        <w:trPr>
          <w:trHeight w:val="448"/>
          <w:jc w:val="center"/>
        </w:trPr>
        <w:tc>
          <w:tcPr>
            <w:tcW w:w="4553" w:type="dxa"/>
            <w:vAlign w:val="center"/>
          </w:tcPr>
          <w:p w:rsidR="001F384A" w:rsidRPr="00067725" w:rsidRDefault="001F384A" w:rsidP="00EF6A17">
            <w:pPr>
              <w:jc w:val="center"/>
              <w:rPr>
                <w:rFonts w:cs="仿宋_GB2312"/>
                <w:bCs/>
                <w:color w:val="000000"/>
                <w:szCs w:val="21"/>
              </w:rPr>
            </w:pPr>
            <w:r w:rsidRPr="00067725">
              <w:rPr>
                <w:rFonts w:cs="仿宋_GB2312" w:hint="eastAsia"/>
                <w:bCs/>
                <w:color w:val="000000"/>
                <w:szCs w:val="21"/>
              </w:rPr>
              <w:t>授予日起两周年</w:t>
            </w:r>
          </w:p>
        </w:tc>
        <w:tc>
          <w:tcPr>
            <w:tcW w:w="4553" w:type="dxa"/>
            <w:vAlign w:val="center"/>
          </w:tcPr>
          <w:p w:rsidR="001F384A" w:rsidRPr="00067725" w:rsidRDefault="001F384A" w:rsidP="00EF6A17">
            <w:pPr>
              <w:jc w:val="center"/>
              <w:rPr>
                <w:rFonts w:cs="仿宋_GB2312"/>
                <w:bCs/>
                <w:color w:val="000000"/>
                <w:szCs w:val="21"/>
              </w:rPr>
            </w:pPr>
            <w:r w:rsidRPr="00067725">
              <w:rPr>
                <w:rFonts w:cs="仿宋_GB2312" w:hint="eastAsia"/>
                <w:bCs/>
                <w:color w:val="000000"/>
                <w:szCs w:val="21"/>
              </w:rPr>
              <w:t>3</w:t>
            </w:r>
            <w:r w:rsidRPr="00067725">
              <w:rPr>
                <w:rFonts w:cs="仿宋_GB2312"/>
                <w:bCs/>
                <w:color w:val="000000"/>
                <w:szCs w:val="21"/>
              </w:rPr>
              <w:t>3</w:t>
            </w:r>
            <w:r w:rsidRPr="00067725">
              <w:rPr>
                <w:rFonts w:cs="仿宋_GB2312" w:hint="eastAsia"/>
                <w:bCs/>
                <w:color w:val="000000"/>
                <w:szCs w:val="21"/>
              </w:rPr>
              <w:t>%</w:t>
            </w:r>
          </w:p>
        </w:tc>
      </w:tr>
      <w:tr w:rsidR="001F384A" w:rsidRPr="00067725" w:rsidTr="00EF6A17">
        <w:trPr>
          <w:trHeight w:val="448"/>
          <w:jc w:val="center"/>
        </w:trPr>
        <w:tc>
          <w:tcPr>
            <w:tcW w:w="4553" w:type="dxa"/>
            <w:vAlign w:val="center"/>
          </w:tcPr>
          <w:p w:rsidR="001F384A" w:rsidRPr="00067725" w:rsidRDefault="001F384A" w:rsidP="00EF6A17">
            <w:pPr>
              <w:jc w:val="center"/>
              <w:rPr>
                <w:rFonts w:cs="仿宋_GB2312"/>
                <w:bCs/>
                <w:color w:val="000000"/>
                <w:szCs w:val="21"/>
              </w:rPr>
            </w:pPr>
            <w:r w:rsidRPr="00067725">
              <w:rPr>
                <w:rFonts w:cs="仿宋_GB2312" w:hint="eastAsia"/>
                <w:bCs/>
                <w:color w:val="000000"/>
                <w:szCs w:val="21"/>
              </w:rPr>
              <w:t>授予日起三周年</w:t>
            </w:r>
          </w:p>
        </w:tc>
        <w:tc>
          <w:tcPr>
            <w:tcW w:w="4553" w:type="dxa"/>
            <w:vAlign w:val="center"/>
          </w:tcPr>
          <w:p w:rsidR="001F384A" w:rsidRPr="00067725" w:rsidRDefault="001F384A" w:rsidP="00EF6A17">
            <w:pPr>
              <w:jc w:val="center"/>
              <w:rPr>
                <w:rFonts w:cs="仿宋_GB2312"/>
                <w:bCs/>
                <w:color w:val="000000"/>
                <w:szCs w:val="21"/>
              </w:rPr>
            </w:pPr>
            <w:r w:rsidRPr="00067725">
              <w:rPr>
                <w:rFonts w:cs="仿宋_GB2312" w:hint="eastAsia"/>
                <w:bCs/>
                <w:color w:val="000000"/>
                <w:szCs w:val="21"/>
              </w:rPr>
              <w:t>3</w:t>
            </w:r>
            <w:r w:rsidRPr="00067725">
              <w:rPr>
                <w:rFonts w:cs="仿宋_GB2312"/>
                <w:bCs/>
                <w:color w:val="000000"/>
                <w:szCs w:val="21"/>
              </w:rPr>
              <w:t>3</w:t>
            </w:r>
            <w:r w:rsidRPr="00067725">
              <w:rPr>
                <w:rFonts w:cs="仿宋_GB2312" w:hint="eastAsia"/>
                <w:bCs/>
                <w:color w:val="000000"/>
                <w:szCs w:val="21"/>
              </w:rPr>
              <w:t>%</w:t>
            </w:r>
          </w:p>
        </w:tc>
      </w:tr>
      <w:tr w:rsidR="001F384A" w:rsidRPr="00067725" w:rsidTr="00EF6A17">
        <w:trPr>
          <w:trHeight w:val="448"/>
          <w:jc w:val="center"/>
        </w:trPr>
        <w:tc>
          <w:tcPr>
            <w:tcW w:w="4553" w:type="dxa"/>
            <w:vAlign w:val="center"/>
          </w:tcPr>
          <w:p w:rsidR="001F384A" w:rsidRPr="00067725" w:rsidRDefault="001F384A" w:rsidP="00EF6A17">
            <w:pPr>
              <w:jc w:val="center"/>
              <w:rPr>
                <w:rFonts w:cs="仿宋_GB2312"/>
                <w:bCs/>
                <w:color w:val="000000"/>
                <w:szCs w:val="21"/>
              </w:rPr>
            </w:pPr>
            <w:r w:rsidRPr="00067725">
              <w:rPr>
                <w:rFonts w:cs="仿宋_GB2312" w:hint="eastAsia"/>
                <w:bCs/>
                <w:color w:val="000000"/>
                <w:szCs w:val="21"/>
              </w:rPr>
              <w:t>授予日起四周年</w:t>
            </w:r>
          </w:p>
        </w:tc>
        <w:tc>
          <w:tcPr>
            <w:tcW w:w="4553" w:type="dxa"/>
            <w:vAlign w:val="center"/>
          </w:tcPr>
          <w:p w:rsidR="001F384A" w:rsidRPr="00067725" w:rsidRDefault="001F384A" w:rsidP="00EF6A17">
            <w:pPr>
              <w:jc w:val="center"/>
              <w:rPr>
                <w:rFonts w:cs="仿宋_GB2312"/>
                <w:bCs/>
                <w:color w:val="000000"/>
                <w:szCs w:val="21"/>
              </w:rPr>
            </w:pPr>
            <w:r w:rsidRPr="00067725">
              <w:rPr>
                <w:rFonts w:cs="仿宋_GB2312"/>
                <w:bCs/>
                <w:color w:val="000000"/>
                <w:szCs w:val="21"/>
              </w:rPr>
              <w:t>3</w:t>
            </w:r>
            <w:r w:rsidRPr="00067725">
              <w:rPr>
                <w:rFonts w:cs="仿宋_GB2312" w:hint="eastAsia"/>
                <w:bCs/>
                <w:color w:val="000000"/>
                <w:szCs w:val="21"/>
              </w:rPr>
              <w:t>4%</w:t>
            </w:r>
          </w:p>
        </w:tc>
      </w:tr>
    </w:tbl>
    <w:p w:rsidR="001F384A" w:rsidRPr="00067725" w:rsidRDefault="001F384A" w:rsidP="001F384A">
      <w:pPr>
        <w:ind w:firstLineChars="200" w:firstLine="420"/>
        <w:rPr>
          <w:szCs w:val="21"/>
        </w:rPr>
      </w:pPr>
    </w:p>
    <w:p w:rsidR="008D11D0" w:rsidRDefault="003658FA">
      <w:pPr>
        <w:pStyle w:val="2"/>
        <w:numPr>
          <w:ilvl w:val="0"/>
          <w:numId w:val="1"/>
        </w:numPr>
        <w:spacing w:line="360" w:lineRule="auto"/>
        <w:ind w:left="422" w:hanging="422"/>
        <w:rPr>
          <w:rFonts w:ascii="宋体" w:hAnsi="宋体"/>
        </w:rPr>
      </w:pPr>
      <w:r>
        <w:rPr>
          <w:rFonts w:ascii="宋体" w:hAnsi="宋体"/>
        </w:rPr>
        <w:t>股东情况</w:t>
      </w:r>
      <w:bookmarkEnd w:id="50"/>
      <w:bookmarkEnd w:id="49"/>
    </w:p>
    <w:sdt>
      <w:sdtPr>
        <w:rPr>
          <w:rFonts w:ascii="宋体" w:hAnsi="宋体" w:cs="宋体"/>
          <w:b w:val="0"/>
          <w:bCs w:val="0"/>
          <w:kern w:val="0"/>
          <w:szCs w:val="22"/>
        </w:rPr>
        <w:alias w:val="模块:股东总数"/>
        <w:tag w:val="_GBC_ba0ac3b5d31347c0a620e3662112fa62"/>
        <w:id w:val="19905801"/>
        <w:lock w:val="sdtLocked"/>
        <w:placeholder>
          <w:docPart w:val="GBC22222222222222222222222222222"/>
        </w:placeholder>
      </w:sdtPr>
      <w:sdtEndPr>
        <w:rPr>
          <w:szCs w:val="24"/>
        </w:rPr>
      </w:sdtEndPr>
      <w:sdtContent>
        <w:p w:rsidR="008D11D0" w:rsidRDefault="003658FA">
          <w:pPr>
            <w:pStyle w:val="3"/>
            <w:numPr>
              <w:ilvl w:val="1"/>
              <w:numId w:val="14"/>
            </w:numPr>
            <w:rPr>
              <w:rFonts w:ascii="宋体" w:hAnsi="宋体"/>
            </w:rPr>
          </w:pPr>
          <w:r>
            <w:rPr>
              <w:rFonts w:ascii="宋体" w:hAnsi="宋体"/>
            </w:rPr>
            <w:t>股东总数：</w:t>
          </w:r>
        </w:p>
        <w:tbl>
          <w:tblPr>
            <w:tblStyle w:val="a6"/>
            <w:tblW w:w="0" w:type="auto"/>
            <w:tblLook w:val="04A0"/>
          </w:tblPr>
          <w:tblGrid>
            <w:gridCol w:w="5070"/>
            <w:gridCol w:w="3978"/>
          </w:tblGrid>
          <w:tr w:rsidR="008D11D0" w:rsidTr="00310188">
            <w:sdt>
              <w:sdtPr>
                <w:tag w:val="_PLD_9206d6884981495295105158630a6172"/>
                <w:id w:val="-1960098505"/>
                <w:lock w:val="sdtLocked"/>
              </w:sdtPr>
              <w:sdtContent>
                <w:tc>
                  <w:tcPr>
                    <w:tcW w:w="5070" w:type="dxa"/>
                  </w:tcPr>
                  <w:p w:rsidR="008D11D0" w:rsidRDefault="003658FA">
                    <w:r>
                      <w:t>截止报告期末</w:t>
                    </w:r>
                    <w:r>
                      <w:rPr>
                        <w:rFonts w:hint="eastAsia"/>
                      </w:rPr>
                      <w:t>普通股</w:t>
                    </w:r>
                    <w:r>
                      <w:t>股东总数(户)</w:t>
                    </w:r>
                  </w:p>
                </w:tc>
              </w:sdtContent>
            </w:sdt>
            <w:sdt>
              <w:sdtPr>
                <w:alias w:val="报告期末股东总数"/>
                <w:tag w:val="_GBC_9fd402ec66014f4e9716c7fdb0286bd2"/>
                <w:id w:val="19905797"/>
                <w:lock w:val="sdtLocked"/>
              </w:sdtPr>
              <w:sdtContent>
                <w:tc>
                  <w:tcPr>
                    <w:tcW w:w="3978" w:type="dxa"/>
                  </w:tcPr>
                  <w:p w:rsidR="008D11D0" w:rsidRDefault="00067725" w:rsidP="00067725">
                    <w:pPr>
                      <w:jc w:val="right"/>
                    </w:pPr>
                    <w:r>
                      <w:rPr>
                        <w:rFonts w:hint="eastAsia"/>
                      </w:rPr>
                      <w:t>36,104</w:t>
                    </w:r>
                  </w:p>
                </w:tc>
              </w:sdtContent>
            </w:sdt>
          </w:tr>
          <w:tr w:rsidR="008D11D0" w:rsidTr="00310188">
            <w:sdt>
              <w:sdtPr>
                <w:tag w:val="_PLD_40c51c13ddad420ab635010b5df15a40"/>
                <w:id w:val="-1456631217"/>
                <w:lock w:val="sdtLocked"/>
              </w:sdtPr>
              <w:sdtContent>
                <w:tc>
                  <w:tcPr>
                    <w:tcW w:w="5070" w:type="dxa"/>
                  </w:tcPr>
                  <w:p w:rsidR="008D11D0" w:rsidRDefault="003658FA">
                    <w:r>
                      <w:rPr>
                        <w:rFonts w:hint="eastAsia"/>
                      </w:rPr>
                      <w:t>截止报告期末表决权恢复的优先股股东总数（户）</w:t>
                    </w:r>
                  </w:p>
                </w:tc>
              </w:sdtContent>
            </w:sdt>
            <w:tc>
              <w:tcPr>
                <w:tcW w:w="3978" w:type="dxa"/>
              </w:tcPr>
              <w:p w:rsidR="008D11D0" w:rsidRDefault="00EF6A17">
                <w:pPr>
                  <w:jc w:val="right"/>
                </w:pPr>
                <w:r>
                  <w:rPr>
                    <w:rFonts w:hint="eastAsia"/>
                  </w:rPr>
                  <w:t>0</w:t>
                </w:r>
              </w:p>
            </w:tc>
          </w:tr>
        </w:tbl>
        <w:p w:rsidR="008D11D0" w:rsidRDefault="002343D3"/>
      </w:sdtContent>
    </w:sdt>
    <w:bookmarkStart w:id="51" w:name="_Toc342059485" w:displacedByCustomXml="next"/>
    <w:bookmarkStart w:id="52" w:name="_Toc342565998" w:displacedByCustomXml="next"/>
    <w:sdt>
      <w:sdtPr>
        <w:rPr>
          <w:rFonts w:ascii="宋体" w:hAnsi="宋体" w:cs="宋体" w:hint="eastAsia"/>
          <w:b w:val="0"/>
          <w:bCs w:val="0"/>
          <w:kern w:val="0"/>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ascii="Calibri" w:hAnsi="Calibri" w:cs="Times New Roman" w:hint="default"/>
          <w:b/>
          <w:bCs/>
          <w:kern w:val="2"/>
          <w:szCs w:val="21"/>
        </w:rPr>
      </w:sdtEndPr>
      <w:sdtContent>
        <w:bookmarkEnd w:id="52" w:displacedByCustomXml="prev"/>
        <w:bookmarkEnd w:id="51" w:displacedByCustomXml="prev"/>
        <w:p w:rsidR="009804ED" w:rsidRDefault="009804ED">
          <w:pPr>
            <w:pStyle w:val="3"/>
            <w:numPr>
              <w:ilvl w:val="1"/>
              <w:numId w:val="14"/>
            </w:numPr>
            <w:rPr>
              <w:rFonts w:ascii="宋体" w:hAnsi="宋体"/>
            </w:rPr>
          </w:pPr>
          <w:r>
            <w:rPr>
              <w:rFonts w:ascii="宋体" w:hAnsi="宋体" w:hint="eastAsia"/>
              <w:szCs w:val="21"/>
            </w:rPr>
            <w:t>截止报告期末前十名股东、前十名流通股东（或无限售条件股东）持股情况表</w:t>
          </w:r>
        </w:p>
        <w:p w:rsidR="009804ED" w:rsidRDefault="009804ED">
          <w:pPr>
            <w:jc w:val="right"/>
            <w:rPr>
              <w:szCs w:val="21"/>
            </w:rPr>
          </w:pPr>
          <w:r>
            <w:rPr>
              <w:bCs/>
              <w:szCs w:val="21"/>
            </w:rPr>
            <w:t>单位：</w:t>
          </w:r>
          <w:sdt>
            <w:sdtPr>
              <w:rPr>
                <w:bCs/>
                <w:szCs w:val="21"/>
              </w:rPr>
              <w:alias w:val="单位：前十名股东持股情况"/>
              <w:tag w:val="_GBC_9d020b31dcb449c980ed0856cf6dae82"/>
              <w:id w:val="18561673"/>
              <w:lock w:val="sdtLocked"/>
              <w:comboBox>
                <w:listItem w:displayText="股" w:value="1"/>
                <w:listItem w:displayText="千股" w:value="1000"/>
                <w:listItem w:displayText="万股" w:value="10000"/>
                <w:listItem w:displayText="百万股" w:value="1000000"/>
                <w:listItem w:displayText="亿股" w:value="100000000"/>
              </w:comboBox>
            </w:sdtPr>
            <w:sdtContent>
              <w:r>
                <w:rPr>
                  <w:bCs/>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0"/>
            <w:gridCol w:w="1296"/>
            <w:gridCol w:w="1529"/>
            <w:gridCol w:w="863"/>
            <w:gridCol w:w="975"/>
            <w:gridCol w:w="1103"/>
            <w:gridCol w:w="259"/>
            <w:gridCol w:w="349"/>
            <w:gridCol w:w="1155"/>
          </w:tblGrid>
          <w:tr w:rsidR="009804ED" w:rsidTr="007A7E56">
            <w:trPr>
              <w:cantSplit/>
            </w:trPr>
            <w:sdt>
              <w:sdtPr>
                <w:rPr>
                  <w:rFonts w:ascii="宋体" w:hAnsi="宋体"/>
                </w:rPr>
                <w:tag w:val="_PLD_3038da138bad4905b589aeba821a8575"/>
                <w:id w:val="846446123"/>
                <w:lock w:val="sdtLocked"/>
              </w:sdtPr>
              <w:sdtContent>
                <w:tc>
                  <w:tcPr>
                    <w:tcW w:w="0" w:type="auto"/>
                    <w:gridSpan w:val="9"/>
                    <w:shd w:val="clear" w:color="auto" w:fill="auto"/>
                    <w:vAlign w:val="center"/>
                  </w:tcPr>
                  <w:p w:rsidR="009804ED" w:rsidRDefault="009804ED">
                    <w:pPr>
                      <w:pStyle w:val="a8"/>
                      <w:jc w:val="center"/>
                      <w:rPr>
                        <w:rFonts w:ascii="宋体" w:hAnsi="宋体"/>
                      </w:rPr>
                    </w:pPr>
                    <w:r>
                      <w:rPr>
                        <w:rFonts w:ascii="宋体" w:hAnsi="宋体"/>
                      </w:rPr>
                      <w:t>前十名股东持股情况</w:t>
                    </w:r>
                  </w:p>
                </w:tc>
              </w:sdtContent>
            </w:sdt>
          </w:tr>
          <w:tr w:rsidR="009804ED" w:rsidTr="007A7E56">
            <w:trPr>
              <w:cantSplit/>
            </w:trPr>
            <w:sdt>
              <w:sdtPr>
                <w:tag w:val="_PLD_80eda5ca76254dc1b950ed7de7dc5885"/>
                <w:id w:val="-841007058"/>
                <w:lock w:val="sdtLocked"/>
              </w:sdtPr>
              <w:sdtContent>
                <w:tc>
                  <w:tcPr>
                    <w:tcW w:w="0" w:type="auto"/>
                    <w:vMerge w:val="restart"/>
                    <w:shd w:val="clear" w:color="auto" w:fill="auto"/>
                    <w:vAlign w:val="center"/>
                  </w:tcPr>
                  <w:p w:rsidR="009804ED" w:rsidRDefault="009804ED">
                    <w:pPr>
                      <w:jc w:val="center"/>
                      <w:rPr>
                        <w:szCs w:val="21"/>
                      </w:rPr>
                    </w:pPr>
                    <w:r>
                      <w:rPr>
                        <w:szCs w:val="21"/>
                      </w:rPr>
                      <w:t>股东名称</w:t>
                    </w:r>
                  </w:p>
                  <w:p w:rsidR="009804ED" w:rsidRDefault="009804ED">
                    <w:pPr>
                      <w:jc w:val="center"/>
                      <w:rPr>
                        <w:szCs w:val="21"/>
                      </w:rPr>
                    </w:pPr>
                    <w:r>
                      <w:rPr>
                        <w:rFonts w:hint="eastAsia"/>
                        <w:szCs w:val="21"/>
                      </w:rPr>
                      <w:t>（全称）</w:t>
                    </w:r>
                  </w:p>
                </w:tc>
              </w:sdtContent>
            </w:sdt>
            <w:sdt>
              <w:sdtPr>
                <w:tag w:val="_PLD_ca2ffd3fc186426e98aac562ecc1ba54"/>
                <w:id w:val="2052337961"/>
                <w:lock w:val="sdtLocked"/>
              </w:sdtPr>
              <w:sdtContent>
                <w:tc>
                  <w:tcPr>
                    <w:tcW w:w="0" w:type="auto"/>
                    <w:vMerge w:val="restart"/>
                    <w:shd w:val="clear" w:color="auto" w:fill="auto"/>
                    <w:vAlign w:val="center"/>
                  </w:tcPr>
                  <w:p w:rsidR="009804ED" w:rsidRDefault="009804ED">
                    <w:pPr>
                      <w:jc w:val="center"/>
                      <w:rPr>
                        <w:szCs w:val="21"/>
                      </w:rPr>
                    </w:pPr>
                    <w:r>
                      <w:rPr>
                        <w:szCs w:val="21"/>
                      </w:rPr>
                      <w:t>报告期内增减</w:t>
                    </w:r>
                  </w:p>
                </w:tc>
              </w:sdtContent>
            </w:sdt>
            <w:sdt>
              <w:sdtPr>
                <w:tag w:val="_PLD_084006d53bec42bea9418fc4576a1210"/>
                <w:id w:val="1193110991"/>
                <w:lock w:val="sdtLocked"/>
              </w:sdtPr>
              <w:sdtContent>
                <w:tc>
                  <w:tcPr>
                    <w:tcW w:w="0" w:type="auto"/>
                    <w:vMerge w:val="restart"/>
                    <w:shd w:val="clear" w:color="auto" w:fill="auto"/>
                    <w:vAlign w:val="center"/>
                  </w:tcPr>
                  <w:p w:rsidR="009804ED" w:rsidRDefault="009804ED">
                    <w:pPr>
                      <w:jc w:val="center"/>
                      <w:rPr>
                        <w:szCs w:val="21"/>
                      </w:rPr>
                    </w:pPr>
                    <w:r>
                      <w:rPr>
                        <w:szCs w:val="21"/>
                      </w:rPr>
                      <w:t>期末持股数量</w:t>
                    </w:r>
                  </w:p>
                </w:tc>
              </w:sdtContent>
            </w:sdt>
            <w:sdt>
              <w:sdtPr>
                <w:tag w:val="_PLD_f27008de77ee4b27b35e2ae22d35699c"/>
                <w:id w:val="96686492"/>
                <w:lock w:val="sdtLocked"/>
              </w:sdtPr>
              <w:sdtContent>
                <w:tc>
                  <w:tcPr>
                    <w:tcW w:w="0" w:type="auto"/>
                    <w:vMerge w:val="restart"/>
                    <w:shd w:val="clear" w:color="auto" w:fill="auto"/>
                    <w:vAlign w:val="center"/>
                  </w:tcPr>
                  <w:p w:rsidR="009804ED" w:rsidRDefault="009804ED">
                    <w:pPr>
                      <w:jc w:val="center"/>
                      <w:rPr>
                        <w:szCs w:val="21"/>
                      </w:rPr>
                    </w:pPr>
                    <w:r>
                      <w:rPr>
                        <w:szCs w:val="21"/>
                      </w:rPr>
                      <w:t>比例(%)</w:t>
                    </w:r>
                  </w:p>
                </w:tc>
              </w:sdtContent>
            </w:sdt>
            <w:sdt>
              <w:sdtPr>
                <w:rPr>
                  <w:rFonts w:ascii="宋体" w:hAnsi="宋体"/>
                </w:rPr>
                <w:tag w:val="_PLD_34fcc5fa9a414555bef1b48aa74c8135"/>
                <w:id w:val="467557269"/>
                <w:lock w:val="sdtLocked"/>
              </w:sdtPr>
              <w:sdtContent>
                <w:tc>
                  <w:tcPr>
                    <w:tcW w:w="0" w:type="auto"/>
                    <w:vMerge w:val="restart"/>
                    <w:shd w:val="clear" w:color="auto" w:fill="auto"/>
                    <w:vAlign w:val="center"/>
                  </w:tcPr>
                  <w:p w:rsidR="009804ED" w:rsidRDefault="009804ED">
                    <w:pPr>
                      <w:pStyle w:val="af0"/>
                      <w:rPr>
                        <w:rFonts w:ascii="宋体" w:hAnsi="宋体"/>
                        <w:bCs/>
                        <w:color w:val="00B050"/>
                      </w:rPr>
                    </w:pPr>
                    <w:r>
                      <w:rPr>
                        <w:rFonts w:ascii="宋体" w:hAnsi="宋体"/>
                        <w:bCs/>
                      </w:rPr>
                      <w:t>持有有限售条件股份数量</w:t>
                    </w:r>
                  </w:p>
                </w:tc>
              </w:sdtContent>
            </w:sdt>
            <w:sdt>
              <w:sdtPr>
                <w:tag w:val="_PLD_94fbee67e09740e59eb90272af77b58a"/>
                <w:id w:val="-1135949785"/>
                <w:lock w:val="sdtLocked"/>
              </w:sdtPr>
              <w:sdtContent>
                <w:tc>
                  <w:tcPr>
                    <w:tcW w:w="0" w:type="auto"/>
                    <w:gridSpan w:val="3"/>
                    <w:shd w:val="clear" w:color="auto" w:fill="auto"/>
                    <w:vAlign w:val="center"/>
                  </w:tcPr>
                  <w:p w:rsidR="009804ED" w:rsidRDefault="009804ED">
                    <w:pPr>
                      <w:jc w:val="center"/>
                      <w:rPr>
                        <w:szCs w:val="21"/>
                      </w:rPr>
                    </w:pPr>
                    <w:r>
                      <w:rPr>
                        <w:szCs w:val="21"/>
                      </w:rPr>
                      <w:t>质押</w:t>
                    </w:r>
                    <w:r>
                      <w:rPr>
                        <w:rFonts w:hint="eastAsia"/>
                        <w:szCs w:val="21"/>
                      </w:rPr>
                      <w:t>、标记</w:t>
                    </w:r>
                    <w:r>
                      <w:rPr>
                        <w:szCs w:val="21"/>
                      </w:rPr>
                      <w:t>或冻结情况</w:t>
                    </w:r>
                  </w:p>
                </w:tc>
              </w:sdtContent>
            </w:sdt>
            <w:sdt>
              <w:sdtPr>
                <w:tag w:val="_PLD_2228ecf4db6a4362bff11fe1e2d3c903"/>
                <w:id w:val="-403290804"/>
                <w:lock w:val="sdtLocked"/>
              </w:sdtPr>
              <w:sdtContent>
                <w:tc>
                  <w:tcPr>
                    <w:tcW w:w="0" w:type="auto"/>
                    <w:vMerge w:val="restart"/>
                    <w:shd w:val="clear" w:color="auto" w:fill="auto"/>
                    <w:vAlign w:val="center"/>
                  </w:tcPr>
                  <w:p w:rsidR="009804ED" w:rsidRDefault="009804ED">
                    <w:pPr>
                      <w:jc w:val="center"/>
                      <w:rPr>
                        <w:szCs w:val="21"/>
                      </w:rPr>
                    </w:pPr>
                    <w:r>
                      <w:rPr>
                        <w:szCs w:val="21"/>
                      </w:rPr>
                      <w:t>股东性质</w:t>
                    </w:r>
                  </w:p>
                </w:tc>
              </w:sdtContent>
            </w:sdt>
          </w:tr>
          <w:tr w:rsidR="009804ED" w:rsidTr="007A7E56">
            <w:trPr>
              <w:cantSplit/>
            </w:trPr>
            <w:tc>
              <w:tcPr>
                <w:tcW w:w="0" w:type="auto"/>
                <w:vMerge/>
                <w:tcBorders>
                  <w:bottom w:val="single" w:sz="4" w:space="0" w:color="auto"/>
                </w:tcBorders>
                <w:shd w:val="clear" w:color="auto" w:fill="auto"/>
                <w:vAlign w:val="center"/>
              </w:tcPr>
              <w:p w:rsidR="009804ED" w:rsidRDefault="009804ED">
                <w:pPr>
                  <w:jc w:val="center"/>
                  <w:rPr>
                    <w:szCs w:val="21"/>
                  </w:rPr>
                </w:pPr>
              </w:p>
            </w:tc>
            <w:tc>
              <w:tcPr>
                <w:tcW w:w="0" w:type="auto"/>
                <w:vMerge/>
                <w:tcBorders>
                  <w:bottom w:val="single" w:sz="4" w:space="0" w:color="auto"/>
                </w:tcBorders>
                <w:shd w:val="clear" w:color="auto" w:fill="auto"/>
                <w:vAlign w:val="center"/>
              </w:tcPr>
              <w:p w:rsidR="009804ED" w:rsidRDefault="009804ED">
                <w:pPr>
                  <w:jc w:val="center"/>
                  <w:rPr>
                    <w:szCs w:val="21"/>
                  </w:rPr>
                </w:pPr>
              </w:p>
            </w:tc>
            <w:tc>
              <w:tcPr>
                <w:tcW w:w="0" w:type="auto"/>
                <w:vMerge/>
                <w:tcBorders>
                  <w:bottom w:val="single" w:sz="4" w:space="0" w:color="auto"/>
                </w:tcBorders>
                <w:shd w:val="clear" w:color="auto" w:fill="auto"/>
                <w:vAlign w:val="center"/>
              </w:tcPr>
              <w:p w:rsidR="009804ED" w:rsidRDefault="009804ED">
                <w:pPr>
                  <w:jc w:val="center"/>
                  <w:rPr>
                    <w:szCs w:val="21"/>
                  </w:rPr>
                </w:pPr>
              </w:p>
            </w:tc>
            <w:tc>
              <w:tcPr>
                <w:tcW w:w="0" w:type="auto"/>
                <w:vMerge/>
                <w:tcBorders>
                  <w:bottom w:val="single" w:sz="4" w:space="0" w:color="auto"/>
                </w:tcBorders>
                <w:shd w:val="clear" w:color="auto" w:fill="auto"/>
                <w:vAlign w:val="center"/>
              </w:tcPr>
              <w:p w:rsidR="009804ED" w:rsidRDefault="009804ED">
                <w:pPr>
                  <w:jc w:val="center"/>
                  <w:rPr>
                    <w:szCs w:val="21"/>
                  </w:rPr>
                </w:pPr>
              </w:p>
            </w:tc>
            <w:tc>
              <w:tcPr>
                <w:tcW w:w="0" w:type="auto"/>
                <w:vMerge/>
                <w:tcBorders>
                  <w:bottom w:val="single" w:sz="4" w:space="0" w:color="auto"/>
                </w:tcBorders>
                <w:shd w:val="clear" w:color="auto" w:fill="auto"/>
                <w:vAlign w:val="center"/>
              </w:tcPr>
              <w:p w:rsidR="009804ED" w:rsidRDefault="009804ED">
                <w:pPr>
                  <w:jc w:val="center"/>
                  <w:rPr>
                    <w:szCs w:val="21"/>
                  </w:rPr>
                </w:pPr>
              </w:p>
            </w:tc>
            <w:sdt>
              <w:sdtPr>
                <w:tag w:val="_PLD_45bf36a531de47beb596ebacadac576a"/>
                <w:id w:val="-689143455"/>
                <w:lock w:val="sdtLocked"/>
              </w:sdtPr>
              <w:sdtContent>
                <w:tc>
                  <w:tcPr>
                    <w:tcW w:w="0" w:type="auto"/>
                    <w:tcBorders>
                      <w:bottom w:val="single" w:sz="4" w:space="0" w:color="auto"/>
                    </w:tcBorders>
                    <w:shd w:val="clear" w:color="auto" w:fill="auto"/>
                    <w:vAlign w:val="center"/>
                  </w:tcPr>
                  <w:p w:rsidR="009804ED" w:rsidRDefault="009804ED">
                    <w:pPr>
                      <w:jc w:val="center"/>
                      <w:rPr>
                        <w:szCs w:val="21"/>
                      </w:rPr>
                    </w:pPr>
                    <w:r>
                      <w:rPr>
                        <w:szCs w:val="21"/>
                      </w:rPr>
                      <w:t>股份状态</w:t>
                    </w:r>
                  </w:p>
                </w:tc>
              </w:sdtContent>
            </w:sdt>
            <w:sdt>
              <w:sdtPr>
                <w:tag w:val="_PLD_bea7397233604f859f8d14f2ae0a0417"/>
                <w:id w:val="-853648442"/>
                <w:lock w:val="sdtLocked"/>
              </w:sdtPr>
              <w:sdtContent>
                <w:tc>
                  <w:tcPr>
                    <w:tcW w:w="0" w:type="auto"/>
                    <w:gridSpan w:val="2"/>
                    <w:tcBorders>
                      <w:bottom w:val="single" w:sz="4" w:space="0" w:color="auto"/>
                    </w:tcBorders>
                    <w:shd w:val="clear" w:color="auto" w:fill="auto"/>
                    <w:vAlign w:val="center"/>
                  </w:tcPr>
                  <w:p w:rsidR="009804ED" w:rsidRDefault="009804ED">
                    <w:pPr>
                      <w:jc w:val="center"/>
                      <w:rPr>
                        <w:szCs w:val="21"/>
                      </w:rPr>
                    </w:pPr>
                    <w:r>
                      <w:rPr>
                        <w:szCs w:val="21"/>
                      </w:rPr>
                      <w:t>数量</w:t>
                    </w:r>
                  </w:p>
                </w:tc>
              </w:sdtContent>
            </w:sdt>
            <w:tc>
              <w:tcPr>
                <w:tcW w:w="0" w:type="auto"/>
                <w:vMerge/>
                <w:shd w:val="clear" w:color="auto" w:fill="auto"/>
                <w:vAlign w:val="center"/>
              </w:tcPr>
              <w:p w:rsidR="009804ED" w:rsidRDefault="009804ED">
                <w:pPr>
                  <w:jc w:val="center"/>
                  <w:rPr>
                    <w:szCs w:val="21"/>
                  </w:rPr>
                </w:pPr>
              </w:p>
            </w:tc>
          </w:tr>
          <w:sdt>
            <w:sdtPr>
              <w:rPr>
                <w:szCs w:val="21"/>
              </w:rPr>
              <w:alias w:val="前十名股东持股情况"/>
              <w:tag w:val="_GBC_5fc8eaeeffc7456eb1a09687db3d4206"/>
              <w:id w:val="18561682"/>
              <w:lock w:val="sdtLocked"/>
            </w:sdtPr>
            <w:sdtEndPr>
              <w:rPr>
                <w:color w:val="FF9900"/>
              </w:rPr>
            </w:sdtEndPr>
            <w:sdtContent>
              <w:tr w:rsidR="009804ED" w:rsidTr="007A7E56">
                <w:trPr>
                  <w:cantSplit/>
                </w:trPr>
                <w:tc>
                  <w:tcPr>
                    <w:tcW w:w="0" w:type="auto"/>
                    <w:shd w:val="clear" w:color="auto" w:fill="auto"/>
                    <w:vAlign w:val="center"/>
                  </w:tcPr>
                  <w:p w:rsidR="009804ED" w:rsidRDefault="009804ED">
                    <w:pPr>
                      <w:rPr>
                        <w:szCs w:val="21"/>
                      </w:rPr>
                    </w:pPr>
                    <w:r>
                      <w:rPr>
                        <w:rFonts w:hint="eastAsia"/>
                      </w:rPr>
                      <w:t>沧州大化集团有限责任公司</w:t>
                    </w:r>
                  </w:p>
                </w:tc>
                <w:tc>
                  <w:tcPr>
                    <w:tcW w:w="0" w:type="auto"/>
                    <w:shd w:val="clear" w:color="auto" w:fill="auto"/>
                    <w:vAlign w:val="center"/>
                  </w:tcPr>
                  <w:p w:rsidR="009804ED" w:rsidRDefault="009804ED">
                    <w:pPr>
                      <w:jc w:val="right"/>
                      <w:rPr>
                        <w:szCs w:val="21"/>
                      </w:rPr>
                    </w:pPr>
                    <w:r>
                      <w:rPr>
                        <w:rFonts w:hint="eastAsia"/>
                      </w:rPr>
                      <w:t>0</w:t>
                    </w:r>
                  </w:p>
                </w:tc>
                <w:tc>
                  <w:tcPr>
                    <w:tcW w:w="0" w:type="auto"/>
                    <w:shd w:val="clear" w:color="auto" w:fill="auto"/>
                    <w:vAlign w:val="center"/>
                  </w:tcPr>
                  <w:p w:rsidR="009804ED" w:rsidRDefault="009804ED">
                    <w:pPr>
                      <w:jc w:val="right"/>
                      <w:rPr>
                        <w:szCs w:val="21"/>
                      </w:rPr>
                    </w:pPr>
                    <w:r>
                      <w:rPr>
                        <w:rFonts w:hint="eastAsia"/>
                      </w:rPr>
                      <w:t>190,467,424</w:t>
                    </w:r>
                  </w:p>
                </w:tc>
                <w:tc>
                  <w:tcPr>
                    <w:tcW w:w="0" w:type="auto"/>
                    <w:shd w:val="clear" w:color="auto" w:fill="auto"/>
                    <w:vAlign w:val="center"/>
                  </w:tcPr>
                  <w:p w:rsidR="009804ED" w:rsidRDefault="009804ED">
                    <w:pPr>
                      <w:jc w:val="right"/>
                      <w:rPr>
                        <w:szCs w:val="21"/>
                      </w:rPr>
                    </w:pPr>
                    <w:r>
                      <w:rPr>
                        <w:rFonts w:hint="eastAsia"/>
                      </w:rPr>
                      <w:t>45.50</w:t>
                    </w:r>
                  </w:p>
                </w:tc>
                <w:tc>
                  <w:tcPr>
                    <w:tcW w:w="0" w:type="auto"/>
                    <w:shd w:val="clear" w:color="auto" w:fill="auto"/>
                    <w:vAlign w:val="center"/>
                  </w:tcPr>
                  <w:p w:rsidR="009804ED" w:rsidRDefault="009804ED">
                    <w:pPr>
                      <w:jc w:val="right"/>
                      <w:rPr>
                        <w:szCs w:val="21"/>
                      </w:rPr>
                    </w:pPr>
                    <w:r>
                      <w:rPr>
                        <w:rFonts w:hint="eastAsia"/>
                      </w:rPr>
                      <w:t>0</w:t>
                    </w:r>
                  </w:p>
                </w:tc>
                <w:sdt>
                  <w:sdtPr>
                    <w:rPr>
                      <w:szCs w:val="21"/>
                    </w:rPr>
                    <w:alias w:val="前十名股东持有股份状态"/>
                    <w:tag w:val="_GBC_d5194108b2a8481e94140819dbdc5afe"/>
                    <w:id w:val="1856167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9804ED" w:rsidRDefault="009804ED">
                        <w:pPr>
                          <w:jc w:val="center"/>
                          <w:rPr>
                            <w:color w:val="FF9900"/>
                            <w:szCs w:val="21"/>
                          </w:rPr>
                        </w:pPr>
                        <w:r>
                          <w:rPr>
                            <w:szCs w:val="21"/>
                          </w:rPr>
                          <w:t>无</w:t>
                        </w:r>
                      </w:p>
                    </w:tc>
                  </w:sdtContent>
                </w:sdt>
                <w:tc>
                  <w:tcPr>
                    <w:tcW w:w="0" w:type="auto"/>
                    <w:gridSpan w:val="2"/>
                    <w:shd w:val="clear" w:color="auto" w:fill="auto"/>
                    <w:vAlign w:val="center"/>
                  </w:tcPr>
                  <w:p w:rsidR="009804ED" w:rsidRDefault="009804ED">
                    <w:pPr>
                      <w:jc w:val="right"/>
                      <w:rPr>
                        <w:szCs w:val="21"/>
                      </w:rPr>
                    </w:pPr>
                  </w:p>
                </w:tc>
                <w:sdt>
                  <w:sdtPr>
                    <w:rPr>
                      <w:szCs w:val="21"/>
                    </w:rPr>
                    <w:alias w:val="前十名股东的股东性质"/>
                    <w:tag w:val="_GBC_71380bc899eb4b9781e95e37e7a1e221"/>
                    <w:id w:val="185616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9804ED" w:rsidRDefault="009804ED">
                        <w:pPr>
                          <w:rPr>
                            <w:color w:val="FF9900"/>
                            <w:szCs w:val="21"/>
                          </w:rPr>
                        </w:pPr>
                        <w:r>
                          <w:rPr>
                            <w:szCs w:val="21"/>
                          </w:rPr>
                          <w:t>国有法人</w:t>
                        </w:r>
                      </w:p>
                    </w:tc>
                  </w:sdtContent>
                </w:sdt>
              </w:tr>
            </w:sdtContent>
          </w:sdt>
          <w:sdt>
            <w:sdtPr>
              <w:rPr>
                <w:szCs w:val="21"/>
              </w:rPr>
              <w:alias w:val="前十名股东持股情况"/>
              <w:tag w:val="_GBC_5fc8eaeeffc7456eb1a09687db3d4206"/>
              <w:id w:val="25490804"/>
              <w:lock w:val="sdtLocked"/>
            </w:sdtPr>
            <w:sdtEndPr>
              <w:rPr>
                <w:color w:val="FF9900"/>
              </w:rPr>
            </w:sdtEndPr>
            <w:sdtContent>
              <w:tr w:rsidR="009804ED" w:rsidTr="007A7E56">
                <w:trPr>
                  <w:cantSplit/>
                </w:trPr>
                <w:tc>
                  <w:tcPr>
                    <w:tcW w:w="0" w:type="auto"/>
                    <w:shd w:val="clear" w:color="auto" w:fill="auto"/>
                    <w:vAlign w:val="center"/>
                  </w:tcPr>
                  <w:p w:rsidR="009804ED" w:rsidRDefault="009804ED">
                    <w:pPr>
                      <w:rPr>
                        <w:szCs w:val="21"/>
                      </w:rPr>
                    </w:pPr>
                    <w:r>
                      <w:rPr>
                        <w:rFonts w:hint="eastAsia"/>
                      </w:rPr>
                      <w:t>陈武峰</w:t>
                    </w:r>
                  </w:p>
                </w:tc>
                <w:tc>
                  <w:tcPr>
                    <w:tcW w:w="0" w:type="auto"/>
                    <w:shd w:val="clear" w:color="auto" w:fill="auto"/>
                    <w:vAlign w:val="center"/>
                  </w:tcPr>
                  <w:p w:rsidR="009804ED" w:rsidRDefault="009804ED">
                    <w:pPr>
                      <w:jc w:val="right"/>
                      <w:rPr>
                        <w:szCs w:val="21"/>
                      </w:rPr>
                    </w:pPr>
                    <w:r>
                      <w:rPr>
                        <w:rFonts w:hint="eastAsia"/>
                      </w:rPr>
                      <w:t>1,304,800</w:t>
                    </w:r>
                  </w:p>
                </w:tc>
                <w:tc>
                  <w:tcPr>
                    <w:tcW w:w="0" w:type="auto"/>
                    <w:shd w:val="clear" w:color="auto" w:fill="auto"/>
                    <w:vAlign w:val="center"/>
                  </w:tcPr>
                  <w:p w:rsidR="009804ED" w:rsidRDefault="009804ED">
                    <w:pPr>
                      <w:jc w:val="right"/>
                      <w:rPr>
                        <w:szCs w:val="21"/>
                      </w:rPr>
                    </w:pPr>
                    <w:r>
                      <w:rPr>
                        <w:rFonts w:hint="eastAsia"/>
                      </w:rPr>
                      <w:t>6,421,884</w:t>
                    </w:r>
                  </w:p>
                </w:tc>
                <w:tc>
                  <w:tcPr>
                    <w:tcW w:w="0" w:type="auto"/>
                    <w:shd w:val="clear" w:color="auto" w:fill="auto"/>
                    <w:vAlign w:val="center"/>
                  </w:tcPr>
                  <w:p w:rsidR="009804ED" w:rsidRDefault="009804ED">
                    <w:pPr>
                      <w:jc w:val="right"/>
                      <w:rPr>
                        <w:szCs w:val="21"/>
                      </w:rPr>
                    </w:pPr>
                    <w:r>
                      <w:rPr>
                        <w:rFonts w:hint="eastAsia"/>
                      </w:rPr>
                      <w:t>1.53</w:t>
                    </w:r>
                  </w:p>
                </w:tc>
                <w:tc>
                  <w:tcPr>
                    <w:tcW w:w="0" w:type="auto"/>
                    <w:shd w:val="clear" w:color="auto" w:fill="auto"/>
                    <w:vAlign w:val="center"/>
                  </w:tcPr>
                  <w:p w:rsidR="009804ED" w:rsidRDefault="009804ED">
                    <w:pPr>
                      <w:jc w:val="right"/>
                      <w:rPr>
                        <w:szCs w:val="21"/>
                      </w:rPr>
                    </w:pPr>
                    <w:r>
                      <w:rPr>
                        <w:rFonts w:hint="eastAsia"/>
                      </w:rPr>
                      <w:t>0</w:t>
                    </w:r>
                  </w:p>
                </w:tc>
                <w:sdt>
                  <w:sdtPr>
                    <w:rPr>
                      <w:szCs w:val="21"/>
                    </w:rPr>
                    <w:alias w:val="前十名股东持有股份状态"/>
                    <w:tag w:val="_GBC_d5194108b2a8481e94140819dbdc5afe"/>
                    <w:id w:val="2549080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9804ED" w:rsidRDefault="009804ED">
                        <w:pPr>
                          <w:jc w:val="center"/>
                          <w:rPr>
                            <w:color w:val="FF9900"/>
                            <w:szCs w:val="21"/>
                          </w:rPr>
                        </w:pPr>
                        <w:r>
                          <w:rPr>
                            <w:szCs w:val="21"/>
                          </w:rPr>
                          <w:t>未知</w:t>
                        </w:r>
                      </w:p>
                    </w:tc>
                  </w:sdtContent>
                </w:sdt>
                <w:tc>
                  <w:tcPr>
                    <w:tcW w:w="0" w:type="auto"/>
                    <w:gridSpan w:val="2"/>
                    <w:shd w:val="clear" w:color="auto" w:fill="auto"/>
                    <w:vAlign w:val="center"/>
                  </w:tcPr>
                  <w:p w:rsidR="009804ED" w:rsidRDefault="009804ED">
                    <w:pPr>
                      <w:jc w:val="right"/>
                      <w:rPr>
                        <w:szCs w:val="21"/>
                      </w:rPr>
                    </w:pPr>
                  </w:p>
                </w:tc>
                <w:sdt>
                  <w:sdtPr>
                    <w:rPr>
                      <w:szCs w:val="21"/>
                    </w:rPr>
                    <w:alias w:val="前十名股东的股东性质"/>
                    <w:tag w:val="_GBC_71380bc899eb4b9781e95e37e7a1e221"/>
                    <w:id w:val="2549080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9804ED" w:rsidRDefault="009804ED">
                        <w:pPr>
                          <w:rPr>
                            <w:color w:val="FF9900"/>
                            <w:szCs w:val="21"/>
                          </w:rPr>
                        </w:pPr>
                        <w:r>
                          <w:rPr>
                            <w:szCs w:val="21"/>
                          </w:rPr>
                          <w:t>未知</w:t>
                        </w:r>
                      </w:p>
                    </w:tc>
                  </w:sdtContent>
                </w:sdt>
              </w:tr>
            </w:sdtContent>
          </w:sdt>
          <w:sdt>
            <w:sdtPr>
              <w:rPr>
                <w:szCs w:val="21"/>
              </w:rPr>
              <w:alias w:val="前十名股东持股情况"/>
              <w:tag w:val="_GBC_5fc8eaeeffc7456eb1a09687db3d4206"/>
              <w:id w:val="25490807"/>
              <w:lock w:val="sdtLocked"/>
            </w:sdtPr>
            <w:sdtEndPr>
              <w:rPr>
                <w:color w:val="FF9900"/>
              </w:rPr>
            </w:sdtEndPr>
            <w:sdtContent>
              <w:tr w:rsidR="009804ED" w:rsidTr="007A7E56">
                <w:trPr>
                  <w:cantSplit/>
                </w:trPr>
                <w:tc>
                  <w:tcPr>
                    <w:tcW w:w="0" w:type="auto"/>
                    <w:shd w:val="clear" w:color="auto" w:fill="auto"/>
                    <w:vAlign w:val="center"/>
                  </w:tcPr>
                  <w:p w:rsidR="009804ED" w:rsidRDefault="009804ED">
                    <w:pPr>
                      <w:rPr>
                        <w:szCs w:val="21"/>
                      </w:rPr>
                    </w:pPr>
                    <w:r>
                      <w:rPr>
                        <w:rFonts w:hint="eastAsia"/>
                      </w:rPr>
                      <w:t>北京磐沣投资管理合伙企业（有限合伙）－磐沣嘉利私募证券投资基金</w:t>
                    </w:r>
                  </w:p>
                </w:tc>
                <w:tc>
                  <w:tcPr>
                    <w:tcW w:w="0" w:type="auto"/>
                    <w:shd w:val="clear" w:color="auto" w:fill="auto"/>
                    <w:vAlign w:val="center"/>
                  </w:tcPr>
                  <w:p w:rsidR="009804ED" w:rsidRDefault="009804ED">
                    <w:pPr>
                      <w:jc w:val="right"/>
                      <w:rPr>
                        <w:szCs w:val="21"/>
                      </w:rPr>
                    </w:pPr>
                    <w:r>
                      <w:rPr>
                        <w:rFonts w:hint="eastAsia"/>
                      </w:rPr>
                      <w:t>-7,652,964</w:t>
                    </w:r>
                  </w:p>
                </w:tc>
                <w:tc>
                  <w:tcPr>
                    <w:tcW w:w="0" w:type="auto"/>
                    <w:shd w:val="clear" w:color="auto" w:fill="auto"/>
                    <w:vAlign w:val="center"/>
                  </w:tcPr>
                  <w:p w:rsidR="009804ED" w:rsidRDefault="009804ED">
                    <w:pPr>
                      <w:jc w:val="right"/>
                      <w:rPr>
                        <w:szCs w:val="21"/>
                      </w:rPr>
                    </w:pPr>
                    <w:r>
                      <w:rPr>
                        <w:rFonts w:hint="eastAsia"/>
                      </w:rPr>
                      <w:t>2,971,482</w:t>
                    </w:r>
                  </w:p>
                </w:tc>
                <w:tc>
                  <w:tcPr>
                    <w:tcW w:w="0" w:type="auto"/>
                    <w:shd w:val="clear" w:color="auto" w:fill="auto"/>
                    <w:vAlign w:val="center"/>
                  </w:tcPr>
                  <w:p w:rsidR="009804ED" w:rsidRDefault="009804ED">
                    <w:pPr>
                      <w:jc w:val="right"/>
                      <w:rPr>
                        <w:szCs w:val="21"/>
                      </w:rPr>
                    </w:pPr>
                    <w:r>
                      <w:rPr>
                        <w:rFonts w:hint="eastAsia"/>
                      </w:rPr>
                      <w:t>0.71</w:t>
                    </w:r>
                  </w:p>
                </w:tc>
                <w:tc>
                  <w:tcPr>
                    <w:tcW w:w="0" w:type="auto"/>
                    <w:shd w:val="clear" w:color="auto" w:fill="auto"/>
                    <w:vAlign w:val="center"/>
                  </w:tcPr>
                  <w:p w:rsidR="009804ED" w:rsidRDefault="009804ED">
                    <w:pPr>
                      <w:jc w:val="right"/>
                      <w:rPr>
                        <w:szCs w:val="21"/>
                      </w:rPr>
                    </w:pPr>
                    <w:r>
                      <w:rPr>
                        <w:rFonts w:hint="eastAsia"/>
                      </w:rPr>
                      <w:t>0</w:t>
                    </w:r>
                  </w:p>
                </w:tc>
                <w:sdt>
                  <w:sdtPr>
                    <w:rPr>
                      <w:szCs w:val="21"/>
                    </w:rPr>
                    <w:alias w:val="前十名股东持有股份状态"/>
                    <w:tag w:val="_GBC_d5194108b2a8481e94140819dbdc5afe"/>
                    <w:id w:val="2549080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9804ED" w:rsidRDefault="009804ED">
                        <w:pPr>
                          <w:jc w:val="center"/>
                          <w:rPr>
                            <w:color w:val="FF9900"/>
                            <w:szCs w:val="21"/>
                          </w:rPr>
                        </w:pPr>
                        <w:r>
                          <w:rPr>
                            <w:szCs w:val="21"/>
                          </w:rPr>
                          <w:t>未知</w:t>
                        </w:r>
                      </w:p>
                    </w:tc>
                  </w:sdtContent>
                </w:sdt>
                <w:tc>
                  <w:tcPr>
                    <w:tcW w:w="0" w:type="auto"/>
                    <w:gridSpan w:val="2"/>
                    <w:shd w:val="clear" w:color="auto" w:fill="auto"/>
                    <w:vAlign w:val="center"/>
                  </w:tcPr>
                  <w:p w:rsidR="009804ED" w:rsidRDefault="009804ED">
                    <w:pPr>
                      <w:jc w:val="right"/>
                      <w:rPr>
                        <w:szCs w:val="21"/>
                      </w:rPr>
                    </w:pPr>
                  </w:p>
                </w:tc>
                <w:sdt>
                  <w:sdtPr>
                    <w:rPr>
                      <w:szCs w:val="21"/>
                    </w:rPr>
                    <w:alias w:val="前十名股东的股东性质"/>
                    <w:tag w:val="_GBC_71380bc899eb4b9781e95e37e7a1e221"/>
                    <w:id w:val="2549080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9804ED" w:rsidRDefault="009804ED">
                        <w:pPr>
                          <w:rPr>
                            <w:color w:val="FF9900"/>
                            <w:szCs w:val="21"/>
                          </w:rPr>
                        </w:pPr>
                        <w:r>
                          <w:rPr>
                            <w:szCs w:val="21"/>
                          </w:rPr>
                          <w:t>未知</w:t>
                        </w:r>
                      </w:p>
                    </w:tc>
                  </w:sdtContent>
                </w:sdt>
              </w:tr>
            </w:sdtContent>
          </w:sdt>
          <w:sdt>
            <w:sdtPr>
              <w:rPr>
                <w:szCs w:val="21"/>
              </w:rPr>
              <w:alias w:val="前十名股东持股情况"/>
              <w:tag w:val="_GBC_5fc8eaeeffc7456eb1a09687db3d4206"/>
              <w:id w:val="25490810"/>
              <w:lock w:val="sdtLocked"/>
            </w:sdtPr>
            <w:sdtEndPr>
              <w:rPr>
                <w:color w:val="FF9900"/>
              </w:rPr>
            </w:sdtEndPr>
            <w:sdtContent>
              <w:tr w:rsidR="009804ED" w:rsidTr="007A7E56">
                <w:trPr>
                  <w:cantSplit/>
                </w:trPr>
                <w:tc>
                  <w:tcPr>
                    <w:tcW w:w="0" w:type="auto"/>
                    <w:shd w:val="clear" w:color="auto" w:fill="auto"/>
                    <w:vAlign w:val="center"/>
                  </w:tcPr>
                  <w:p w:rsidR="009804ED" w:rsidRDefault="009804ED">
                    <w:pPr>
                      <w:rPr>
                        <w:szCs w:val="21"/>
                      </w:rPr>
                    </w:pPr>
                    <w:r>
                      <w:rPr>
                        <w:rFonts w:hint="eastAsia"/>
                      </w:rPr>
                      <w:t>石日超</w:t>
                    </w:r>
                  </w:p>
                </w:tc>
                <w:tc>
                  <w:tcPr>
                    <w:tcW w:w="0" w:type="auto"/>
                    <w:shd w:val="clear" w:color="auto" w:fill="auto"/>
                    <w:vAlign w:val="center"/>
                  </w:tcPr>
                  <w:p w:rsidR="009804ED" w:rsidRDefault="009804ED">
                    <w:pPr>
                      <w:jc w:val="right"/>
                      <w:rPr>
                        <w:szCs w:val="21"/>
                      </w:rPr>
                    </w:pPr>
                    <w:r>
                      <w:rPr>
                        <w:rFonts w:hint="eastAsia"/>
                      </w:rPr>
                      <w:t>2,712,300</w:t>
                    </w:r>
                  </w:p>
                </w:tc>
                <w:tc>
                  <w:tcPr>
                    <w:tcW w:w="0" w:type="auto"/>
                    <w:shd w:val="clear" w:color="auto" w:fill="auto"/>
                    <w:vAlign w:val="center"/>
                  </w:tcPr>
                  <w:p w:rsidR="009804ED" w:rsidRDefault="009804ED">
                    <w:pPr>
                      <w:jc w:val="right"/>
                      <w:rPr>
                        <w:szCs w:val="21"/>
                      </w:rPr>
                    </w:pPr>
                    <w:r>
                      <w:rPr>
                        <w:rFonts w:hint="eastAsia"/>
                      </w:rPr>
                      <w:t>2,712,300</w:t>
                    </w:r>
                  </w:p>
                </w:tc>
                <w:tc>
                  <w:tcPr>
                    <w:tcW w:w="0" w:type="auto"/>
                    <w:shd w:val="clear" w:color="auto" w:fill="auto"/>
                    <w:vAlign w:val="center"/>
                  </w:tcPr>
                  <w:p w:rsidR="009804ED" w:rsidRDefault="009804ED">
                    <w:pPr>
                      <w:jc w:val="right"/>
                      <w:rPr>
                        <w:szCs w:val="21"/>
                      </w:rPr>
                    </w:pPr>
                    <w:r>
                      <w:rPr>
                        <w:rFonts w:hint="eastAsia"/>
                      </w:rPr>
                      <w:t>0.65</w:t>
                    </w:r>
                  </w:p>
                </w:tc>
                <w:tc>
                  <w:tcPr>
                    <w:tcW w:w="0" w:type="auto"/>
                    <w:shd w:val="clear" w:color="auto" w:fill="auto"/>
                    <w:vAlign w:val="center"/>
                  </w:tcPr>
                  <w:p w:rsidR="009804ED" w:rsidRDefault="009804ED">
                    <w:pPr>
                      <w:jc w:val="right"/>
                      <w:rPr>
                        <w:szCs w:val="21"/>
                      </w:rPr>
                    </w:pPr>
                    <w:r>
                      <w:rPr>
                        <w:rFonts w:hint="eastAsia"/>
                      </w:rPr>
                      <w:t>0</w:t>
                    </w:r>
                  </w:p>
                </w:tc>
                <w:sdt>
                  <w:sdtPr>
                    <w:rPr>
                      <w:szCs w:val="21"/>
                    </w:rPr>
                    <w:alias w:val="前十名股东持有股份状态"/>
                    <w:tag w:val="_GBC_d5194108b2a8481e94140819dbdc5afe"/>
                    <w:id w:val="2549080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9804ED" w:rsidRDefault="009804ED">
                        <w:pPr>
                          <w:jc w:val="center"/>
                          <w:rPr>
                            <w:color w:val="FF9900"/>
                            <w:szCs w:val="21"/>
                          </w:rPr>
                        </w:pPr>
                        <w:r>
                          <w:rPr>
                            <w:szCs w:val="21"/>
                          </w:rPr>
                          <w:t>未知</w:t>
                        </w:r>
                      </w:p>
                    </w:tc>
                  </w:sdtContent>
                </w:sdt>
                <w:tc>
                  <w:tcPr>
                    <w:tcW w:w="0" w:type="auto"/>
                    <w:gridSpan w:val="2"/>
                    <w:shd w:val="clear" w:color="auto" w:fill="auto"/>
                    <w:vAlign w:val="center"/>
                  </w:tcPr>
                  <w:p w:rsidR="009804ED" w:rsidRDefault="009804ED">
                    <w:pPr>
                      <w:jc w:val="right"/>
                      <w:rPr>
                        <w:szCs w:val="21"/>
                      </w:rPr>
                    </w:pPr>
                  </w:p>
                </w:tc>
                <w:sdt>
                  <w:sdtPr>
                    <w:rPr>
                      <w:szCs w:val="21"/>
                    </w:rPr>
                    <w:alias w:val="前十名股东的股东性质"/>
                    <w:tag w:val="_GBC_71380bc899eb4b9781e95e37e7a1e221"/>
                    <w:id w:val="2549080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9804ED" w:rsidRDefault="009804ED">
                        <w:pPr>
                          <w:rPr>
                            <w:color w:val="FF9900"/>
                            <w:szCs w:val="21"/>
                          </w:rPr>
                        </w:pPr>
                        <w:r>
                          <w:rPr>
                            <w:szCs w:val="21"/>
                          </w:rPr>
                          <w:t>未知</w:t>
                        </w:r>
                      </w:p>
                    </w:tc>
                  </w:sdtContent>
                </w:sdt>
              </w:tr>
            </w:sdtContent>
          </w:sdt>
          <w:sdt>
            <w:sdtPr>
              <w:rPr>
                <w:szCs w:val="21"/>
              </w:rPr>
              <w:alias w:val="前十名股东持股情况"/>
              <w:tag w:val="_GBC_5fc8eaeeffc7456eb1a09687db3d4206"/>
              <w:id w:val="25490813"/>
              <w:lock w:val="sdtLocked"/>
            </w:sdtPr>
            <w:sdtEndPr>
              <w:rPr>
                <w:color w:val="FF9900"/>
              </w:rPr>
            </w:sdtEndPr>
            <w:sdtContent>
              <w:tr w:rsidR="009804ED" w:rsidTr="007A7E56">
                <w:trPr>
                  <w:cantSplit/>
                </w:trPr>
                <w:tc>
                  <w:tcPr>
                    <w:tcW w:w="0" w:type="auto"/>
                    <w:shd w:val="clear" w:color="auto" w:fill="auto"/>
                    <w:vAlign w:val="center"/>
                  </w:tcPr>
                  <w:p w:rsidR="009804ED" w:rsidRDefault="009804ED">
                    <w:pPr>
                      <w:rPr>
                        <w:szCs w:val="21"/>
                      </w:rPr>
                    </w:pPr>
                    <w:r>
                      <w:rPr>
                        <w:rFonts w:hint="eastAsia"/>
                      </w:rPr>
                      <w:t>辛艳敏</w:t>
                    </w:r>
                  </w:p>
                </w:tc>
                <w:tc>
                  <w:tcPr>
                    <w:tcW w:w="0" w:type="auto"/>
                    <w:shd w:val="clear" w:color="auto" w:fill="auto"/>
                    <w:vAlign w:val="center"/>
                  </w:tcPr>
                  <w:p w:rsidR="009804ED" w:rsidRDefault="009804ED">
                    <w:pPr>
                      <w:jc w:val="right"/>
                      <w:rPr>
                        <w:szCs w:val="21"/>
                      </w:rPr>
                    </w:pPr>
                    <w:r>
                      <w:rPr>
                        <w:rFonts w:hint="eastAsia"/>
                      </w:rPr>
                      <w:t>2,416,340</w:t>
                    </w:r>
                  </w:p>
                </w:tc>
                <w:tc>
                  <w:tcPr>
                    <w:tcW w:w="0" w:type="auto"/>
                    <w:shd w:val="clear" w:color="auto" w:fill="auto"/>
                    <w:vAlign w:val="center"/>
                  </w:tcPr>
                  <w:p w:rsidR="009804ED" w:rsidRDefault="009804ED">
                    <w:pPr>
                      <w:jc w:val="right"/>
                      <w:rPr>
                        <w:szCs w:val="21"/>
                      </w:rPr>
                    </w:pPr>
                    <w:r>
                      <w:rPr>
                        <w:rFonts w:hint="eastAsia"/>
                      </w:rPr>
                      <w:t>2,416,340</w:t>
                    </w:r>
                  </w:p>
                </w:tc>
                <w:tc>
                  <w:tcPr>
                    <w:tcW w:w="0" w:type="auto"/>
                    <w:shd w:val="clear" w:color="auto" w:fill="auto"/>
                    <w:vAlign w:val="center"/>
                  </w:tcPr>
                  <w:p w:rsidR="009804ED" w:rsidRDefault="009804ED">
                    <w:pPr>
                      <w:jc w:val="right"/>
                      <w:rPr>
                        <w:szCs w:val="21"/>
                      </w:rPr>
                    </w:pPr>
                    <w:r>
                      <w:rPr>
                        <w:rFonts w:hint="eastAsia"/>
                      </w:rPr>
                      <w:t>0.58</w:t>
                    </w:r>
                  </w:p>
                </w:tc>
                <w:tc>
                  <w:tcPr>
                    <w:tcW w:w="0" w:type="auto"/>
                    <w:shd w:val="clear" w:color="auto" w:fill="auto"/>
                    <w:vAlign w:val="center"/>
                  </w:tcPr>
                  <w:p w:rsidR="009804ED" w:rsidRDefault="009804ED">
                    <w:pPr>
                      <w:jc w:val="right"/>
                      <w:rPr>
                        <w:szCs w:val="21"/>
                      </w:rPr>
                    </w:pPr>
                    <w:r>
                      <w:rPr>
                        <w:rFonts w:hint="eastAsia"/>
                      </w:rPr>
                      <w:t>0</w:t>
                    </w:r>
                  </w:p>
                </w:tc>
                <w:sdt>
                  <w:sdtPr>
                    <w:rPr>
                      <w:szCs w:val="21"/>
                    </w:rPr>
                    <w:alias w:val="前十名股东持有股份状态"/>
                    <w:tag w:val="_GBC_d5194108b2a8481e94140819dbdc5afe"/>
                    <w:id w:val="2549081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9804ED" w:rsidRDefault="009804ED">
                        <w:pPr>
                          <w:jc w:val="center"/>
                          <w:rPr>
                            <w:color w:val="FF9900"/>
                            <w:szCs w:val="21"/>
                          </w:rPr>
                        </w:pPr>
                        <w:r>
                          <w:rPr>
                            <w:szCs w:val="21"/>
                          </w:rPr>
                          <w:t>未知</w:t>
                        </w:r>
                      </w:p>
                    </w:tc>
                  </w:sdtContent>
                </w:sdt>
                <w:tc>
                  <w:tcPr>
                    <w:tcW w:w="0" w:type="auto"/>
                    <w:gridSpan w:val="2"/>
                    <w:shd w:val="clear" w:color="auto" w:fill="auto"/>
                    <w:vAlign w:val="center"/>
                  </w:tcPr>
                  <w:p w:rsidR="009804ED" w:rsidRDefault="009804ED">
                    <w:pPr>
                      <w:jc w:val="right"/>
                      <w:rPr>
                        <w:szCs w:val="21"/>
                      </w:rPr>
                    </w:pPr>
                  </w:p>
                </w:tc>
                <w:sdt>
                  <w:sdtPr>
                    <w:rPr>
                      <w:szCs w:val="21"/>
                    </w:rPr>
                    <w:alias w:val="前十名股东的股东性质"/>
                    <w:tag w:val="_GBC_71380bc899eb4b9781e95e37e7a1e221"/>
                    <w:id w:val="254908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9804ED" w:rsidRDefault="009804ED">
                        <w:pPr>
                          <w:rPr>
                            <w:color w:val="FF9900"/>
                            <w:szCs w:val="21"/>
                          </w:rPr>
                        </w:pPr>
                        <w:r>
                          <w:rPr>
                            <w:szCs w:val="21"/>
                          </w:rPr>
                          <w:t>未知</w:t>
                        </w:r>
                      </w:p>
                    </w:tc>
                  </w:sdtContent>
                </w:sdt>
              </w:tr>
            </w:sdtContent>
          </w:sdt>
          <w:sdt>
            <w:sdtPr>
              <w:rPr>
                <w:szCs w:val="21"/>
              </w:rPr>
              <w:alias w:val="前十名股东持股情况"/>
              <w:tag w:val="_GBC_5fc8eaeeffc7456eb1a09687db3d4206"/>
              <w:id w:val="25490816"/>
              <w:lock w:val="sdtLocked"/>
            </w:sdtPr>
            <w:sdtEndPr>
              <w:rPr>
                <w:color w:val="FF9900"/>
              </w:rPr>
            </w:sdtEndPr>
            <w:sdtContent>
              <w:tr w:rsidR="009804ED" w:rsidTr="007A7E56">
                <w:trPr>
                  <w:cantSplit/>
                </w:trPr>
                <w:tc>
                  <w:tcPr>
                    <w:tcW w:w="0" w:type="auto"/>
                    <w:shd w:val="clear" w:color="auto" w:fill="auto"/>
                    <w:vAlign w:val="center"/>
                  </w:tcPr>
                  <w:p w:rsidR="009804ED" w:rsidRDefault="009804ED">
                    <w:pPr>
                      <w:rPr>
                        <w:szCs w:val="21"/>
                      </w:rPr>
                    </w:pPr>
                    <w:r>
                      <w:rPr>
                        <w:rFonts w:hint="eastAsia"/>
                      </w:rPr>
                      <w:t>罗益壮</w:t>
                    </w:r>
                  </w:p>
                </w:tc>
                <w:tc>
                  <w:tcPr>
                    <w:tcW w:w="0" w:type="auto"/>
                    <w:shd w:val="clear" w:color="auto" w:fill="auto"/>
                    <w:vAlign w:val="center"/>
                  </w:tcPr>
                  <w:p w:rsidR="009804ED" w:rsidRDefault="009804ED">
                    <w:pPr>
                      <w:jc w:val="right"/>
                      <w:rPr>
                        <w:szCs w:val="21"/>
                      </w:rPr>
                    </w:pPr>
                    <w:r>
                      <w:rPr>
                        <w:rFonts w:hint="eastAsia"/>
                      </w:rPr>
                      <w:t>291,500</w:t>
                    </w:r>
                  </w:p>
                </w:tc>
                <w:tc>
                  <w:tcPr>
                    <w:tcW w:w="0" w:type="auto"/>
                    <w:shd w:val="clear" w:color="auto" w:fill="auto"/>
                    <w:vAlign w:val="center"/>
                  </w:tcPr>
                  <w:p w:rsidR="009804ED" w:rsidRDefault="009804ED">
                    <w:pPr>
                      <w:jc w:val="right"/>
                      <w:rPr>
                        <w:szCs w:val="21"/>
                      </w:rPr>
                    </w:pPr>
                    <w:r>
                      <w:rPr>
                        <w:rFonts w:hint="eastAsia"/>
                      </w:rPr>
                      <w:t>1,900,054</w:t>
                    </w:r>
                  </w:p>
                </w:tc>
                <w:tc>
                  <w:tcPr>
                    <w:tcW w:w="0" w:type="auto"/>
                    <w:shd w:val="clear" w:color="auto" w:fill="auto"/>
                    <w:vAlign w:val="center"/>
                  </w:tcPr>
                  <w:p w:rsidR="009804ED" w:rsidRDefault="009804ED">
                    <w:pPr>
                      <w:jc w:val="right"/>
                      <w:rPr>
                        <w:szCs w:val="21"/>
                      </w:rPr>
                    </w:pPr>
                    <w:r>
                      <w:rPr>
                        <w:rFonts w:hint="eastAsia"/>
                      </w:rPr>
                      <w:t>0.45</w:t>
                    </w:r>
                  </w:p>
                </w:tc>
                <w:tc>
                  <w:tcPr>
                    <w:tcW w:w="0" w:type="auto"/>
                    <w:shd w:val="clear" w:color="auto" w:fill="auto"/>
                    <w:vAlign w:val="center"/>
                  </w:tcPr>
                  <w:p w:rsidR="009804ED" w:rsidRDefault="009804ED">
                    <w:pPr>
                      <w:jc w:val="right"/>
                      <w:rPr>
                        <w:szCs w:val="21"/>
                      </w:rPr>
                    </w:pPr>
                    <w:r>
                      <w:rPr>
                        <w:rFonts w:hint="eastAsia"/>
                      </w:rPr>
                      <w:t>0</w:t>
                    </w:r>
                  </w:p>
                </w:tc>
                <w:sdt>
                  <w:sdtPr>
                    <w:rPr>
                      <w:szCs w:val="21"/>
                    </w:rPr>
                    <w:alias w:val="前十名股东持有股份状态"/>
                    <w:tag w:val="_GBC_d5194108b2a8481e94140819dbdc5afe"/>
                    <w:id w:val="2549081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9804ED" w:rsidRDefault="009804ED">
                        <w:pPr>
                          <w:jc w:val="center"/>
                          <w:rPr>
                            <w:color w:val="FF9900"/>
                            <w:szCs w:val="21"/>
                          </w:rPr>
                        </w:pPr>
                        <w:r>
                          <w:rPr>
                            <w:szCs w:val="21"/>
                          </w:rPr>
                          <w:t>未知</w:t>
                        </w:r>
                      </w:p>
                    </w:tc>
                  </w:sdtContent>
                </w:sdt>
                <w:tc>
                  <w:tcPr>
                    <w:tcW w:w="0" w:type="auto"/>
                    <w:gridSpan w:val="2"/>
                    <w:shd w:val="clear" w:color="auto" w:fill="auto"/>
                    <w:vAlign w:val="center"/>
                  </w:tcPr>
                  <w:p w:rsidR="009804ED" w:rsidRDefault="009804ED">
                    <w:pPr>
                      <w:jc w:val="right"/>
                      <w:rPr>
                        <w:szCs w:val="21"/>
                      </w:rPr>
                    </w:pPr>
                  </w:p>
                </w:tc>
                <w:sdt>
                  <w:sdtPr>
                    <w:rPr>
                      <w:szCs w:val="21"/>
                    </w:rPr>
                    <w:alias w:val="前十名股东的股东性质"/>
                    <w:tag w:val="_GBC_71380bc899eb4b9781e95e37e7a1e221"/>
                    <w:id w:val="2549081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9804ED" w:rsidRDefault="009804ED">
                        <w:pPr>
                          <w:rPr>
                            <w:color w:val="FF9900"/>
                            <w:szCs w:val="21"/>
                          </w:rPr>
                        </w:pPr>
                        <w:r>
                          <w:rPr>
                            <w:szCs w:val="21"/>
                          </w:rPr>
                          <w:t>未知</w:t>
                        </w:r>
                      </w:p>
                    </w:tc>
                  </w:sdtContent>
                </w:sdt>
              </w:tr>
            </w:sdtContent>
          </w:sdt>
          <w:sdt>
            <w:sdtPr>
              <w:rPr>
                <w:szCs w:val="21"/>
              </w:rPr>
              <w:alias w:val="前十名股东持股情况"/>
              <w:tag w:val="_GBC_5fc8eaeeffc7456eb1a09687db3d4206"/>
              <w:id w:val="25490819"/>
              <w:lock w:val="sdtLocked"/>
            </w:sdtPr>
            <w:sdtEndPr>
              <w:rPr>
                <w:color w:val="FF9900"/>
              </w:rPr>
            </w:sdtEndPr>
            <w:sdtContent>
              <w:tr w:rsidR="009804ED" w:rsidTr="007A7E56">
                <w:trPr>
                  <w:cantSplit/>
                </w:trPr>
                <w:tc>
                  <w:tcPr>
                    <w:tcW w:w="0" w:type="auto"/>
                    <w:shd w:val="clear" w:color="auto" w:fill="auto"/>
                    <w:vAlign w:val="center"/>
                  </w:tcPr>
                  <w:p w:rsidR="009804ED" w:rsidRDefault="009804ED">
                    <w:pPr>
                      <w:rPr>
                        <w:szCs w:val="21"/>
                      </w:rPr>
                    </w:pPr>
                    <w:r>
                      <w:rPr>
                        <w:rFonts w:hint="eastAsia"/>
                      </w:rPr>
                      <w:t>熊国连</w:t>
                    </w:r>
                  </w:p>
                </w:tc>
                <w:tc>
                  <w:tcPr>
                    <w:tcW w:w="0" w:type="auto"/>
                    <w:shd w:val="clear" w:color="auto" w:fill="auto"/>
                    <w:vAlign w:val="center"/>
                  </w:tcPr>
                  <w:p w:rsidR="009804ED" w:rsidRDefault="009804ED">
                    <w:pPr>
                      <w:jc w:val="right"/>
                      <w:rPr>
                        <w:szCs w:val="21"/>
                      </w:rPr>
                    </w:pPr>
                    <w:r>
                      <w:rPr>
                        <w:rFonts w:hint="eastAsia"/>
                      </w:rPr>
                      <w:t>1,877,508</w:t>
                    </w:r>
                  </w:p>
                </w:tc>
                <w:tc>
                  <w:tcPr>
                    <w:tcW w:w="0" w:type="auto"/>
                    <w:shd w:val="clear" w:color="auto" w:fill="auto"/>
                    <w:vAlign w:val="center"/>
                  </w:tcPr>
                  <w:p w:rsidR="009804ED" w:rsidRDefault="009804ED">
                    <w:pPr>
                      <w:jc w:val="right"/>
                      <w:rPr>
                        <w:szCs w:val="21"/>
                      </w:rPr>
                    </w:pPr>
                    <w:r>
                      <w:rPr>
                        <w:rFonts w:hint="eastAsia"/>
                      </w:rPr>
                      <w:t>1,877,508</w:t>
                    </w:r>
                  </w:p>
                </w:tc>
                <w:tc>
                  <w:tcPr>
                    <w:tcW w:w="0" w:type="auto"/>
                    <w:shd w:val="clear" w:color="auto" w:fill="auto"/>
                    <w:vAlign w:val="center"/>
                  </w:tcPr>
                  <w:p w:rsidR="009804ED" w:rsidRDefault="009804ED">
                    <w:pPr>
                      <w:jc w:val="right"/>
                      <w:rPr>
                        <w:szCs w:val="21"/>
                      </w:rPr>
                    </w:pPr>
                    <w:r>
                      <w:rPr>
                        <w:rFonts w:hint="eastAsia"/>
                      </w:rPr>
                      <w:t>0.45</w:t>
                    </w:r>
                  </w:p>
                </w:tc>
                <w:tc>
                  <w:tcPr>
                    <w:tcW w:w="0" w:type="auto"/>
                    <w:shd w:val="clear" w:color="auto" w:fill="auto"/>
                    <w:vAlign w:val="center"/>
                  </w:tcPr>
                  <w:p w:rsidR="009804ED" w:rsidRDefault="009804ED">
                    <w:pPr>
                      <w:jc w:val="right"/>
                      <w:rPr>
                        <w:szCs w:val="21"/>
                      </w:rPr>
                    </w:pPr>
                    <w:r>
                      <w:rPr>
                        <w:rFonts w:hint="eastAsia"/>
                      </w:rPr>
                      <w:t>0</w:t>
                    </w:r>
                  </w:p>
                </w:tc>
                <w:sdt>
                  <w:sdtPr>
                    <w:rPr>
                      <w:szCs w:val="21"/>
                    </w:rPr>
                    <w:alias w:val="前十名股东持有股份状态"/>
                    <w:tag w:val="_GBC_d5194108b2a8481e94140819dbdc5afe"/>
                    <w:id w:val="2549081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9804ED" w:rsidRDefault="009804ED">
                        <w:pPr>
                          <w:jc w:val="center"/>
                          <w:rPr>
                            <w:color w:val="FF9900"/>
                            <w:szCs w:val="21"/>
                          </w:rPr>
                        </w:pPr>
                        <w:r>
                          <w:rPr>
                            <w:szCs w:val="21"/>
                          </w:rPr>
                          <w:t>未知</w:t>
                        </w:r>
                      </w:p>
                    </w:tc>
                  </w:sdtContent>
                </w:sdt>
                <w:tc>
                  <w:tcPr>
                    <w:tcW w:w="0" w:type="auto"/>
                    <w:gridSpan w:val="2"/>
                    <w:shd w:val="clear" w:color="auto" w:fill="auto"/>
                    <w:vAlign w:val="center"/>
                  </w:tcPr>
                  <w:p w:rsidR="009804ED" w:rsidRDefault="009804ED">
                    <w:pPr>
                      <w:jc w:val="right"/>
                      <w:rPr>
                        <w:szCs w:val="21"/>
                      </w:rPr>
                    </w:pPr>
                  </w:p>
                </w:tc>
                <w:sdt>
                  <w:sdtPr>
                    <w:rPr>
                      <w:szCs w:val="21"/>
                    </w:rPr>
                    <w:alias w:val="前十名股东的股东性质"/>
                    <w:tag w:val="_GBC_71380bc899eb4b9781e95e37e7a1e221"/>
                    <w:id w:val="2549081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9804ED" w:rsidRDefault="009804ED">
                        <w:pPr>
                          <w:rPr>
                            <w:color w:val="FF9900"/>
                            <w:szCs w:val="21"/>
                          </w:rPr>
                        </w:pPr>
                        <w:r>
                          <w:rPr>
                            <w:szCs w:val="21"/>
                          </w:rPr>
                          <w:t>未知</w:t>
                        </w:r>
                      </w:p>
                    </w:tc>
                  </w:sdtContent>
                </w:sdt>
              </w:tr>
            </w:sdtContent>
          </w:sdt>
          <w:sdt>
            <w:sdtPr>
              <w:rPr>
                <w:szCs w:val="21"/>
              </w:rPr>
              <w:alias w:val="前十名股东持股情况"/>
              <w:tag w:val="_GBC_5fc8eaeeffc7456eb1a09687db3d4206"/>
              <w:id w:val="25490822"/>
              <w:lock w:val="sdtLocked"/>
            </w:sdtPr>
            <w:sdtEndPr>
              <w:rPr>
                <w:color w:val="FF9900"/>
              </w:rPr>
            </w:sdtEndPr>
            <w:sdtContent>
              <w:tr w:rsidR="009804ED" w:rsidTr="007A7E56">
                <w:trPr>
                  <w:cantSplit/>
                </w:trPr>
                <w:tc>
                  <w:tcPr>
                    <w:tcW w:w="0" w:type="auto"/>
                    <w:shd w:val="clear" w:color="auto" w:fill="auto"/>
                    <w:vAlign w:val="center"/>
                  </w:tcPr>
                  <w:p w:rsidR="009804ED" w:rsidRDefault="009804ED">
                    <w:pPr>
                      <w:rPr>
                        <w:szCs w:val="21"/>
                      </w:rPr>
                    </w:pPr>
                    <w:r>
                      <w:rPr>
                        <w:rFonts w:hint="eastAsia"/>
                      </w:rPr>
                      <w:t>舒珂</w:t>
                    </w:r>
                  </w:p>
                </w:tc>
                <w:tc>
                  <w:tcPr>
                    <w:tcW w:w="0" w:type="auto"/>
                    <w:shd w:val="clear" w:color="auto" w:fill="auto"/>
                    <w:vAlign w:val="center"/>
                  </w:tcPr>
                  <w:p w:rsidR="009804ED" w:rsidRDefault="009804ED">
                    <w:pPr>
                      <w:jc w:val="right"/>
                      <w:rPr>
                        <w:szCs w:val="21"/>
                      </w:rPr>
                    </w:pPr>
                    <w:r>
                      <w:rPr>
                        <w:rFonts w:hint="eastAsia"/>
                      </w:rPr>
                      <w:t>1,300,000</w:t>
                    </w:r>
                  </w:p>
                </w:tc>
                <w:tc>
                  <w:tcPr>
                    <w:tcW w:w="0" w:type="auto"/>
                    <w:shd w:val="clear" w:color="auto" w:fill="auto"/>
                    <w:vAlign w:val="center"/>
                  </w:tcPr>
                  <w:p w:rsidR="009804ED" w:rsidRDefault="009804ED">
                    <w:pPr>
                      <w:jc w:val="right"/>
                      <w:rPr>
                        <w:szCs w:val="21"/>
                      </w:rPr>
                    </w:pPr>
                    <w:r>
                      <w:rPr>
                        <w:rFonts w:hint="eastAsia"/>
                      </w:rPr>
                      <w:t>1,300,000</w:t>
                    </w:r>
                  </w:p>
                </w:tc>
                <w:tc>
                  <w:tcPr>
                    <w:tcW w:w="0" w:type="auto"/>
                    <w:shd w:val="clear" w:color="auto" w:fill="auto"/>
                    <w:vAlign w:val="center"/>
                  </w:tcPr>
                  <w:p w:rsidR="009804ED" w:rsidRDefault="009804ED">
                    <w:pPr>
                      <w:jc w:val="right"/>
                      <w:rPr>
                        <w:szCs w:val="21"/>
                      </w:rPr>
                    </w:pPr>
                    <w:r>
                      <w:rPr>
                        <w:rFonts w:hint="eastAsia"/>
                      </w:rPr>
                      <w:t>0.31</w:t>
                    </w:r>
                  </w:p>
                </w:tc>
                <w:tc>
                  <w:tcPr>
                    <w:tcW w:w="0" w:type="auto"/>
                    <w:shd w:val="clear" w:color="auto" w:fill="auto"/>
                    <w:vAlign w:val="center"/>
                  </w:tcPr>
                  <w:p w:rsidR="009804ED" w:rsidRDefault="009804ED">
                    <w:pPr>
                      <w:jc w:val="right"/>
                      <w:rPr>
                        <w:szCs w:val="21"/>
                      </w:rPr>
                    </w:pPr>
                    <w:r>
                      <w:rPr>
                        <w:rFonts w:hint="eastAsia"/>
                      </w:rPr>
                      <w:t>0</w:t>
                    </w:r>
                  </w:p>
                </w:tc>
                <w:sdt>
                  <w:sdtPr>
                    <w:rPr>
                      <w:szCs w:val="21"/>
                    </w:rPr>
                    <w:alias w:val="前十名股东持有股份状态"/>
                    <w:tag w:val="_GBC_d5194108b2a8481e94140819dbdc5afe"/>
                    <w:id w:val="2549082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9804ED" w:rsidRDefault="009804ED">
                        <w:pPr>
                          <w:jc w:val="center"/>
                          <w:rPr>
                            <w:color w:val="FF9900"/>
                            <w:szCs w:val="21"/>
                          </w:rPr>
                        </w:pPr>
                        <w:r>
                          <w:rPr>
                            <w:szCs w:val="21"/>
                          </w:rPr>
                          <w:t>未知</w:t>
                        </w:r>
                      </w:p>
                    </w:tc>
                  </w:sdtContent>
                </w:sdt>
                <w:tc>
                  <w:tcPr>
                    <w:tcW w:w="0" w:type="auto"/>
                    <w:gridSpan w:val="2"/>
                    <w:shd w:val="clear" w:color="auto" w:fill="auto"/>
                    <w:vAlign w:val="center"/>
                  </w:tcPr>
                  <w:p w:rsidR="009804ED" w:rsidRDefault="009804ED">
                    <w:pPr>
                      <w:jc w:val="right"/>
                      <w:rPr>
                        <w:szCs w:val="21"/>
                      </w:rPr>
                    </w:pPr>
                  </w:p>
                </w:tc>
                <w:sdt>
                  <w:sdtPr>
                    <w:rPr>
                      <w:szCs w:val="21"/>
                    </w:rPr>
                    <w:alias w:val="前十名股东的股东性质"/>
                    <w:tag w:val="_GBC_71380bc899eb4b9781e95e37e7a1e221"/>
                    <w:id w:val="2549082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9804ED" w:rsidRDefault="009804ED">
                        <w:pPr>
                          <w:rPr>
                            <w:color w:val="FF9900"/>
                            <w:szCs w:val="21"/>
                          </w:rPr>
                        </w:pPr>
                        <w:r>
                          <w:rPr>
                            <w:szCs w:val="21"/>
                          </w:rPr>
                          <w:t>未知</w:t>
                        </w:r>
                      </w:p>
                    </w:tc>
                  </w:sdtContent>
                </w:sdt>
              </w:tr>
            </w:sdtContent>
          </w:sdt>
          <w:sdt>
            <w:sdtPr>
              <w:rPr>
                <w:szCs w:val="21"/>
              </w:rPr>
              <w:alias w:val="前十名股东持股情况"/>
              <w:tag w:val="_GBC_5fc8eaeeffc7456eb1a09687db3d4206"/>
              <w:id w:val="25490825"/>
              <w:lock w:val="sdtLocked"/>
            </w:sdtPr>
            <w:sdtEndPr>
              <w:rPr>
                <w:color w:val="FF9900"/>
              </w:rPr>
            </w:sdtEndPr>
            <w:sdtContent>
              <w:tr w:rsidR="009804ED" w:rsidTr="007A7E56">
                <w:trPr>
                  <w:cantSplit/>
                </w:trPr>
                <w:tc>
                  <w:tcPr>
                    <w:tcW w:w="0" w:type="auto"/>
                    <w:shd w:val="clear" w:color="auto" w:fill="auto"/>
                    <w:vAlign w:val="center"/>
                  </w:tcPr>
                  <w:p w:rsidR="009804ED" w:rsidRDefault="009804ED">
                    <w:pPr>
                      <w:rPr>
                        <w:szCs w:val="21"/>
                      </w:rPr>
                    </w:pPr>
                    <w:r>
                      <w:rPr>
                        <w:rFonts w:hint="eastAsia"/>
                      </w:rPr>
                      <w:t>朱毓芳</w:t>
                    </w:r>
                  </w:p>
                </w:tc>
                <w:tc>
                  <w:tcPr>
                    <w:tcW w:w="0" w:type="auto"/>
                    <w:shd w:val="clear" w:color="auto" w:fill="auto"/>
                    <w:vAlign w:val="center"/>
                  </w:tcPr>
                  <w:p w:rsidR="009804ED" w:rsidRDefault="009804ED">
                    <w:pPr>
                      <w:jc w:val="right"/>
                      <w:rPr>
                        <w:szCs w:val="21"/>
                      </w:rPr>
                    </w:pPr>
                    <w:r>
                      <w:rPr>
                        <w:rFonts w:hint="eastAsia"/>
                      </w:rPr>
                      <w:t>1,156,600</w:t>
                    </w:r>
                  </w:p>
                </w:tc>
                <w:tc>
                  <w:tcPr>
                    <w:tcW w:w="0" w:type="auto"/>
                    <w:shd w:val="clear" w:color="auto" w:fill="auto"/>
                    <w:vAlign w:val="center"/>
                  </w:tcPr>
                  <w:p w:rsidR="009804ED" w:rsidRDefault="009804ED">
                    <w:pPr>
                      <w:jc w:val="right"/>
                      <w:rPr>
                        <w:szCs w:val="21"/>
                      </w:rPr>
                    </w:pPr>
                    <w:r>
                      <w:rPr>
                        <w:rFonts w:hint="eastAsia"/>
                      </w:rPr>
                      <w:t>1,156,600</w:t>
                    </w:r>
                  </w:p>
                </w:tc>
                <w:tc>
                  <w:tcPr>
                    <w:tcW w:w="0" w:type="auto"/>
                    <w:shd w:val="clear" w:color="auto" w:fill="auto"/>
                    <w:vAlign w:val="center"/>
                  </w:tcPr>
                  <w:p w:rsidR="009804ED" w:rsidRDefault="009804ED">
                    <w:pPr>
                      <w:jc w:val="right"/>
                      <w:rPr>
                        <w:szCs w:val="21"/>
                      </w:rPr>
                    </w:pPr>
                    <w:r>
                      <w:rPr>
                        <w:rFonts w:hint="eastAsia"/>
                      </w:rPr>
                      <w:t>0.28</w:t>
                    </w:r>
                  </w:p>
                </w:tc>
                <w:tc>
                  <w:tcPr>
                    <w:tcW w:w="0" w:type="auto"/>
                    <w:shd w:val="clear" w:color="auto" w:fill="auto"/>
                    <w:vAlign w:val="center"/>
                  </w:tcPr>
                  <w:p w:rsidR="009804ED" w:rsidRDefault="009804ED">
                    <w:pPr>
                      <w:jc w:val="right"/>
                      <w:rPr>
                        <w:szCs w:val="21"/>
                      </w:rPr>
                    </w:pPr>
                    <w:r>
                      <w:rPr>
                        <w:rFonts w:hint="eastAsia"/>
                      </w:rPr>
                      <w:t>0</w:t>
                    </w:r>
                  </w:p>
                </w:tc>
                <w:sdt>
                  <w:sdtPr>
                    <w:rPr>
                      <w:szCs w:val="21"/>
                    </w:rPr>
                    <w:alias w:val="前十名股东持有股份状态"/>
                    <w:tag w:val="_GBC_d5194108b2a8481e94140819dbdc5afe"/>
                    <w:id w:val="2549082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9804ED" w:rsidRDefault="009804ED">
                        <w:pPr>
                          <w:jc w:val="center"/>
                          <w:rPr>
                            <w:color w:val="FF9900"/>
                            <w:szCs w:val="21"/>
                          </w:rPr>
                        </w:pPr>
                        <w:r>
                          <w:rPr>
                            <w:szCs w:val="21"/>
                          </w:rPr>
                          <w:t>未知</w:t>
                        </w:r>
                      </w:p>
                    </w:tc>
                  </w:sdtContent>
                </w:sdt>
                <w:tc>
                  <w:tcPr>
                    <w:tcW w:w="0" w:type="auto"/>
                    <w:gridSpan w:val="2"/>
                    <w:shd w:val="clear" w:color="auto" w:fill="auto"/>
                    <w:vAlign w:val="center"/>
                  </w:tcPr>
                  <w:p w:rsidR="009804ED" w:rsidRDefault="009804ED">
                    <w:pPr>
                      <w:jc w:val="right"/>
                      <w:rPr>
                        <w:szCs w:val="21"/>
                      </w:rPr>
                    </w:pPr>
                  </w:p>
                </w:tc>
                <w:sdt>
                  <w:sdtPr>
                    <w:rPr>
                      <w:szCs w:val="21"/>
                    </w:rPr>
                    <w:alias w:val="前十名股东的股东性质"/>
                    <w:tag w:val="_GBC_71380bc899eb4b9781e95e37e7a1e221"/>
                    <w:id w:val="254908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9804ED" w:rsidRDefault="009804ED">
                        <w:pPr>
                          <w:rPr>
                            <w:color w:val="FF9900"/>
                            <w:szCs w:val="21"/>
                          </w:rPr>
                        </w:pPr>
                        <w:r>
                          <w:rPr>
                            <w:szCs w:val="21"/>
                          </w:rPr>
                          <w:t>未知</w:t>
                        </w:r>
                      </w:p>
                    </w:tc>
                  </w:sdtContent>
                </w:sdt>
              </w:tr>
            </w:sdtContent>
          </w:sdt>
          <w:sdt>
            <w:sdtPr>
              <w:rPr>
                <w:szCs w:val="21"/>
              </w:rPr>
              <w:alias w:val="前十名股东持股情况"/>
              <w:tag w:val="_GBC_5fc8eaeeffc7456eb1a09687db3d4206"/>
              <w:id w:val="25490828"/>
              <w:lock w:val="sdtLocked"/>
            </w:sdtPr>
            <w:sdtEndPr>
              <w:rPr>
                <w:color w:val="FF9900"/>
              </w:rPr>
            </w:sdtEndPr>
            <w:sdtContent>
              <w:tr w:rsidR="009804ED" w:rsidTr="007A7E56">
                <w:trPr>
                  <w:cantSplit/>
                </w:trPr>
                <w:tc>
                  <w:tcPr>
                    <w:tcW w:w="0" w:type="auto"/>
                    <w:shd w:val="clear" w:color="auto" w:fill="auto"/>
                    <w:vAlign w:val="center"/>
                  </w:tcPr>
                  <w:p w:rsidR="009804ED" w:rsidRDefault="009804ED">
                    <w:pPr>
                      <w:rPr>
                        <w:szCs w:val="21"/>
                      </w:rPr>
                    </w:pPr>
                    <w:r>
                      <w:rPr>
                        <w:rFonts w:hint="eastAsia"/>
                      </w:rPr>
                      <w:t>罗宝兰</w:t>
                    </w:r>
                  </w:p>
                </w:tc>
                <w:tc>
                  <w:tcPr>
                    <w:tcW w:w="0" w:type="auto"/>
                    <w:shd w:val="clear" w:color="auto" w:fill="auto"/>
                    <w:vAlign w:val="center"/>
                  </w:tcPr>
                  <w:p w:rsidR="009804ED" w:rsidRDefault="009804ED">
                    <w:pPr>
                      <w:jc w:val="right"/>
                      <w:rPr>
                        <w:szCs w:val="21"/>
                      </w:rPr>
                    </w:pPr>
                    <w:r>
                      <w:rPr>
                        <w:rFonts w:hint="eastAsia"/>
                      </w:rPr>
                      <w:t>1,092,300</w:t>
                    </w:r>
                  </w:p>
                </w:tc>
                <w:tc>
                  <w:tcPr>
                    <w:tcW w:w="0" w:type="auto"/>
                    <w:shd w:val="clear" w:color="auto" w:fill="auto"/>
                    <w:vAlign w:val="center"/>
                  </w:tcPr>
                  <w:p w:rsidR="009804ED" w:rsidRDefault="009804ED">
                    <w:pPr>
                      <w:jc w:val="right"/>
                      <w:rPr>
                        <w:szCs w:val="21"/>
                      </w:rPr>
                    </w:pPr>
                    <w:r>
                      <w:rPr>
                        <w:rFonts w:hint="eastAsia"/>
                      </w:rPr>
                      <w:t>1,092,300</w:t>
                    </w:r>
                  </w:p>
                </w:tc>
                <w:tc>
                  <w:tcPr>
                    <w:tcW w:w="0" w:type="auto"/>
                    <w:shd w:val="clear" w:color="auto" w:fill="auto"/>
                    <w:vAlign w:val="center"/>
                  </w:tcPr>
                  <w:p w:rsidR="009804ED" w:rsidRDefault="009804ED">
                    <w:pPr>
                      <w:jc w:val="right"/>
                      <w:rPr>
                        <w:szCs w:val="21"/>
                      </w:rPr>
                    </w:pPr>
                    <w:r>
                      <w:rPr>
                        <w:rFonts w:hint="eastAsia"/>
                      </w:rPr>
                      <w:t>0.26</w:t>
                    </w:r>
                  </w:p>
                </w:tc>
                <w:tc>
                  <w:tcPr>
                    <w:tcW w:w="0" w:type="auto"/>
                    <w:shd w:val="clear" w:color="auto" w:fill="auto"/>
                    <w:vAlign w:val="center"/>
                  </w:tcPr>
                  <w:p w:rsidR="009804ED" w:rsidRDefault="009804ED">
                    <w:pPr>
                      <w:jc w:val="right"/>
                      <w:rPr>
                        <w:szCs w:val="21"/>
                      </w:rPr>
                    </w:pPr>
                    <w:r>
                      <w:rPr>
                        <w:rFonts w:hint="eastAsia"/>
                      </w:rPr>
                      <w:t>0</w:t>
                    </w:r>
                  </w:p>
                </w:tc>
                <w:sdt>
                  <w:sdtPr>
                    <w:rPr>
                      <w:szCs w:val="21"/>
                    </w:rPr>
                    <w:alias w:val="前十名股东持有股份状态"/>
                    <w:tag w:val="_GBC_d5194108b2a8481e94140819dbdc5afe"/>
                    <w:id w:val="2549082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rsidR="009804ED" w:rsidRDefault="009804ED">
                        <w:pPr>
                          <w:jc w:val="center"/>
                          <w:rPr>
                            <w:color w:val="FF9900"/>
                            <w:szCs w:val="21"/>
                          </w:rPr>
                        </w:pPr>
                        <w:r>
                          <w:rPr>
                            <w:szCs w:val="21"/>
                          </w:rPr>
                          <w:t>未知</w:t>
                        </w:r>
                      </w:p>
                    </w:tc>
                  </w:sdtContent>
                </w:sdt>
                <w:tc>
                  <w:tcPr>
                    <w:tcW w:w="0" w:type="auto"/>
                    <w:gridSpan w:val="2"/>
                    <w:shd w:val="clear" w:color="auto" w:fill="auto"/>
                    <w:vAlign w:val="center"/>
                  </w:tcPr>
                  <w:p w:rsidR="009804ED" w:rsidRDefault="009804ED">
                    <w:pPr>
                      <w:jc w:val="right"/>
                      <w:rPr>
                        <w:szCs w:val="21"/>
                      </w:rPr>
                    </w:pPr>
                  </w:p>
                </w:tc>
                <w:sdt>
                  <w:sdtPr>
                    <w:rPr>
                      <w:szCs w:val="21"/>
                    </w:rPr>
                    <w:alias w:val="前十名股东的股东性质"/>
                    <w:tag w:val="_GBC_71380bc899eb4b9781e95e37e7a1e221"/>
                    <w:id w:val="2549082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rsidR="009804ED" w:rsidRDefault="009804ED">
                        <w:pPr>
                          <w:rPr>
                            <w:color w:val="FF9900"/>
                            <w:szCs w:val="21"/>
                          </w:rPr>
                        </w:pPr>
                        <w:r>
                          <w:rPr>
                            <w:szCs w:val="21"/>
                          </w:rPr>
                          <w:t>未知</w:t>
                        </w:r>
                      </w:p>
                    </w:tc>
                  </w:sdtContent>
                </w:sdt>
              </w:tr>
            </w:sdtContent>
          </w:sdt>
          <w:tr w:rsidR="009804ED" w:rsidTr="007A7E56">
            <w:trPr>
              <w:cantSplit/>
            </w:trPr>
            <w:sdt>
              <w:sdtPr>
                <w:tag w:val="_PLD_6f36efd0621247ffb7b2462dd9753e27"/>
                <w:id w:val="175465768"/>
                <w:lock w:val="sdtLocked"/>
              </w:sdtPr>
              <w:sdtContent>
                <w:tc>
                  <w:tcPr>
                    <w:tcW w:w="0" w:type="auto"/>
                    <w:gridSpan w:val="9"/>
                    <w:shd w:val="clear" w:color="auto" w:fill="auto"/>
                    <w:vAlign w:val="center"/>
                  </w:tcPr>
                  <w:p w:rsidR="009804ED" w:rsidRDefault="009804ED">
                    <w:pPr>
                      <w:jc w:val="center"/>
                      <w:rPr>
                        <w:color w:val="FF9900"/>
                        <w:szCs w:val="21"/>
                      </w:rPr>
                    </w:pPr>
                    <w:r>
                      <w:rPr>
                        <w:szCs w:val="21"/>
                      </w:rPr>
                      <w:t>前十名无限售条件股东持股情况</w:t>
                    </w:r>
                  </w:p>
                </w:tc>
              </w:sdtContent>
            </w:sdt>
          </w:tr>
          <w:tr w:rsidR="009804ED" w:rsidTr="00CC24B2">
            <w:trPr>
              <w:cantSplit/>
            </w:trPr>
            <w:sdt>
              <w:sdtPr>
                <w:tag w:val="_PLD_6c8c7d50ba2b44858757eeaaa20b5499"/>
                <w:id w:val="212465201"/>
                <w:lock w:val="sdtLocked"/>
              </w:sdtPr>
              <w:sdtContent>
                <w:tc>
                  <w:tcPr>
                    <w:tcW w:w="2817" w:type="dxa"/>
                    <w:gridSpan w:val="2"/>
                    <w:vMerge w:val="restart"/>
                    <w:shd w:val="clear" w:color="auto" w:fill="auto"/>
                    <w:vAlign w:val="center"/>
                  </w:tcPr>
                  <w:p w:rsidR="009804ED" w:rsidRDefault="009804ED">
                    <w:pPr>
                      <w:jc w:val="center"/>
                      <w:rPr>
                        <w:color w:val="FF9900"/>
                        <w:szCs w:val="21"/>
                      </w:rPr>
                    </w:pPr>
                    <w:r>
                      <w:t>股东名称</w:t>
                    </w:r>
                  </w:p>
                </w:tc>
              </w:sdtContent>
            </w:sdt>
            <w:sdt>
              <w:sdtPr>
                <w:tag w:val="_PLD_e4987b1a07a6489c82ab5ef0aa3370ea"/>
                <w:id w:val="341984893"/>
                <w:lock w:val="sdtLocked"/>
              </w:sdtPr>
              <w:sdtContent>
                <w:tc>
                  <w:tcPr>
                    <w:tcW w:w="2392" w:type="dxa"/>
                    <w:gridSpan w:val="2"/>
                    <w:vMerge w:val="restart"/>
                    <w:shd w:val="clear" w:color="auto" w:fill="auto"/>
                    <w:vAlign w:val="center"/>
                  </w:tcPr>
                  <w:p w:rsidR="009804ED" w:rsidRDefault="009804ED">
                    <w:pPr>
                      <w:jc w:val="center"/>
                      <w:rPr>
                        <w:color w:val="FF9900"/>
                        <w:szCs w:val="21"/>
                      </w:rPr>
                    </w:pPr>
                    <w:r>
                      <w:t>持有无限售条件流通股的数量</w:t>
                    </w:r>
                  </w:p>
                </w:tc>
              </w:sdtContent>
            </w:sdt>
            <w:sdt>
              <w:sdtPr>
                <w:tag w:val="_PLD_26ce78cac14a427ca05aa80b21b65936"/>
                <w:id w:val="-2086517873"/>
                <w:lock w:val="sdtLocked"/>
              </w:sdtPr>
              <w:sdtContent>
                <w:tc>
                  <w:tcPr>
                    <w:tcW w:w="3840" w:type="dxa"/>
                    <w:gridSpan w:val="5"/>
                    <w:tcBorders>
                      <w:bottom w:val="single" w:sz="4" w:space="0" w:color="auto"/>
                    </w:tcBorders>
                    <w:shd w:val="clear" w:color="auto" w:fill="auto"/>
                    <w:vAlign w:val="center"/>
                  </w:tcPr>
                  <w:p w:rsidR="009804ED" w:rsidRDefault="009804ED">
                    <w:pPr>
                      <w:jc w:val="center"/>
                      <w:rPr>
                        <w:color w:val="FF9900"/>
                        <w:szCs w:val="21"/>
                      </w:rPr>
                    </w:pPr>
                    <w:r>
                      <w:rPr>
                        <w:szCs w:val="21"/>
                      </w:rPr>
                      <w:t>股份种类</w:t>
                    </w:r>
                    <w:r>
                      <w:rPr>
                        <w:rFonts w:hint="eastAsia"/>
                        <w:szCs w:val="21"/>
                      </w:rPr>
                      <w:t>及数量</w:t>
                    </w:r>
                  </w:p>
                </w:tc>
              </w:sdtContent>
            </w:sdt>
          </w:tr>
          <w:tr w:rsidR="009804ED" w:rsidTr="00CC24B2">
            <w:trPr>
              <w:cantSplit/>
            </w:trPr>
            <w:tc>
              <w:tcPr>
                <w:tcW w:w="2817" w:type="dxa"/>
                <w:gridSpan w:val="2"/>
                <w:vMerge/>
                <w:shd w:val="clear" w:color="auto" w:fill="auto"/>
                <w:vAlign w:val="center"/>
              </w:tcPr>
              <w:p w:rsidR="009804ED" w:rsidRDefault="009804ED">
                <w:pPr>
                  <w:jc w:val="center"/>
                  <w:rPr>
                    <w:color w:val="FF9900"/>
                    <w:szCs w:val="21"/>
                  </w:rPr>
                </w:pPr>
              </w:p>
            </w:tc>
            <w:tc>
              <w:tcPr>
                <w:tcW w:w="2392" w:type="dxa"/>
                <w:gridSpan w:val="2"/>
                <w:vMerge/>
                <w:shd w:val="clear" w:color="auto" w:fill="auto"/>
                <w:vAlign w:val="center"/>
              </w:tcPr>
              <w:p w:rsidR="009804ED" w:rsidRDefault="009804ED">
                <w:pPr>
                  <w:jc w:val="center"/>
                  <w:rPr>
                    <w:color w:val="FF9900"/>
                    <w:szCs w:val="21"/>
                  </w:rPr>
                </w:pPr>
              </w:p>
            </w:tc>
            <w:sdt>
              <w:sdtPr>
                <w:tag w:val="_PLD_05580a00e3f942c0b2da618818a84669"/>
                <w:id w:val="274297347"/>
                <w:lock w:val="sdtLocked"/>
              </w:sdtPr>
              <w:sdtContent>
                <w:tc>
                  <w:tcPr>
                    <w:tcW w:w="2336" w:type="dxa"/>
                    <w:gridSpan w:val="3"/>
                    <w:shd w:val="clear" w:color="auto" w:fill="auto"/>
                    <w:vAlign w:val="center"/>
                  </w:tcPr>
                  <w:p w:rsidR="009804ED" w:rsidRDefault="009804ED">
                    <w:pPr>
                      <w:jc w:val="center"/>
                      <w:rPr>
                        <w:color w:val="008000"/>
                        <w:szCs w:val="21"/>
                      </w:rPr>
                    </w:pPr>
                    <w:r>
                      <w:rPr>
                        <w:rFonts w:hint="eastAsia"/>
                        <w:szCs w:val="21"/>
                      </w:rPr>
                      <w:t>种类</w:t>
                    </w:r>
                  </w:p>
                </w:tc>
              </w:sdtContent>
            </w:sdt>
            <w:sdt>
              <w:sdtPr>
                <w:tag w:val="_PLD_7f8ec6251e234192b411b34b07ccd732"/>
                <w:id w:val="1209067599"/>
                <w:lock w:val="sdtLocked"/>
              </w:sdtPr>
              <w:sdtContent>
                <w:tc>
                  <w:tcPr>
                    <w:tcW w:w="0" w:type="auto"/>
                    <w:gridSpan w:val="2"/>
                    <w:shd w:val="clear" w:color="auto" w:fill="auto"/>
                    <w:vAlign w:val="center"/>
                  </w:tcPr>
                  <w:p w:rsidR="009804ED" w:rsidRDefault="009804ED">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18561687"/>
              <w:lock w:val="sdtLocked"/>
            </w:sdtPr>
            <w:sdtContent>
              <w:tr w:rsidR="009804ED" w:rsidTr="00CC24B2">
                <w:trPr>
                  <w:cantSplit/>
                </w:trPr>
                <w:tc>
                  <w:tcPr>
                    <w:tcW w:w="0" w:type="auto"/>
                    <w:gridSpan w:val="2"/>
                    <w:shd w:val="clear" w:color="auto" w:fill="auto"/>
                    <w:vAlign w:val="center"/>
                  </w:tcPr>
                  <w:p w:rsidR="009804ED" w:rsidRDefault="009804ED">
                    <w:pPr>
                      <w:rPr>
                        <w:szCs w:val="21"/>
                      </w:rPr>
                    </w:pPr>
                    <w:r>
                      <w:rPr>
                        <w:rFonts w:hint="eastAsia"/>
                      </w:rPr>
                      <w:t>沧州大化集团有限责任公司</w:t>
                    </w:r>
                  </w:p>
                </w:tc>
                <w:tc>
                  <w:tcPr>
                    <w:tcW w:w="2392" w:type="dxa"/>
                    <w:gridSpan w:val="2"/>
                    <w:shd w:val="clear" w:color="auto" w:fill="auto"/>
                    <w:vAlign w:val="center"/>
                  </w:tcPr>
                  <w:p w:rsidR="009804ED" w:rsidRDefault="009804ED">
                    <w:pPr>
                      <w:jc w:val="right"/>
                      <w:rPr>
                        <w:szCs w:val="21"/>
                      </w:rPr>
                    </w:pPr>
                    <w:r>
                      <w:rPr>
                        <w:rFonts w:hint="eastAsia"/>
                      </w:rPr>
                      <w:t>190,467,424</w:t>
                    </w:r>
                  </w:p>
                </w:tc>
                <w:sdt>
                  <w:sdtPr>
                    <w:rPr>
                      <w:bCs/>
                      <w:szCs w:val="21"/>
                    </w:rPr>
                    <w:alias w:val="前十名无限售条件股东期末持有流通股的种类"/>
                    <w:tag w:val="_GBC_5d0d3dfc3b8545ce906ab8a21728fb94"/>
                    <w:id w:val="1620756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336" w:type="dxa"/>
                        <w:gridSpan w:val="3"/>
                        <w:shd w:val="clear" w:color="auto" w:fill="auto"/>
                        <w:vAlign w:val="center"/>
                      </w:tcPr>
                      <w:p w:rsidR="009804ED" w:rsidRDefault="009804ED">
                        <w:pPr>
                          <w:jc w:val="center"/>
                          <w:rPr>
                            <w:bCs/>
                            <w:szCs w:val="21"/>
                          </w:rPr>
                        </w:pPr>
                        <w:r>
                          <w:rPr>
                            <w:bCs/>
                            <w:szCs w:val="21"/>
                          </w:rPr>
                          <w:t>人民币普通股</w:t>
                        </w:r>
                      </w:p>
                    </w:tc>
                  </w:sdtContent>
                </w:sdt>
                <w:tc>
                  <w:tcPr>
                    <w:tcW w:w="0" w:type="auto"/>
                    <w:gridSpan w:val="2"/>
                    <w:shd w:val="clear" w:color="auto" w:fill="auto"/>
                    <w:vAlign w:val="center"/>
                  </w:tcPr>
                  <w:p w:rsidR="009804ED" w:rsidRDefault="009804ED">
                    <w:pPr>
                      <w:jc w:val="right"/>
                      <w:rPr>
                        <w:szCs w:val="21"/>
                      </w:rPr>
                    </w:pPr>
                    <w:r>
                      <w:rPr>
                        <w:rFonts w:hint="eastAsia"/>
                      </w:rPr>
                      <w:t>190,467,424</w:t>
                    </w:r>
                  </w:p>
                </w:tc>
              </w:tr>
            </w:sdtContent>
          </w:sdt>
          <w:sdt>
            <w:sdtPr>
              <w:rPr>
                <w:szCs w:val="21"/>
              </w:rPr>
              <w:alias w:val="前十名无限售条件股东持股情况"/>
              <w:tag w:val="_GBC_d4835fea183942b8823bf8913d1f2f26"/>
              <w:id w:val="25490830"/>
              <w:lock w:val="sdtLocked"/>
            </w:sdtPr>
            <w:sdtContent>
              <w:tr w:rsidR="009804ED" w:rsidTr="00CC24B2">
                <w:trPr>
                  <w:cantSplit/>
                </w:trPr>
                <w:tc>
                  <w:tcPr>
                    <w:tcW w:w="0" w:type="auto"/>
                    <w:gridSpan w:val="2"/>
                    <w:shd w:val="clear" w:color="auto" w:fill="auto"/>
                    <w:vAlign w:val="center"/>
                  </w:tcPr>
                  <w:p w:rsidR="009804ED" w:rsidRDefault="009804ED">
                    <w:pPr>
                      <w:rPr>
                        <w:szCs w:val="21"/>
                      </w:rPr>
                    </w:pPr>
                    <w:r>
                      <w:rPr>
                        <w:rFonts w:hint="eastAsia"/>
                      </w:rPr>
                      <w:t>陈武峰</w:t>
                    </w:r>
                  </w:p>
                </w:tc>
                <w:tc>
                  <w:tcPr>
                    <w:tcW w:w="2392" w:type="dxa"/>
                    <w:gridSpan w:val="2"/>
                    <w:shd w:val="clear" w:color="auto" w:fill="auto"/>
                    <w:vAlign w:val="center"/>
                  </w:tcPr>
                  <w:p w:rsidR="009804ED" w:rsidRDefault="009804ED">
                    <w:pPr>
                      <w:jc w:val="right"/>
                      <w:rPr>
                        <w:szCs w:val="21"/>
                      </w:rPr>
                    </w:pPr>
                    <w:r>
                      <w:rPr>
                        <w:rFonts w:hint="eastAsia"/>
                      </w:rPr>
                      <w:t>6,421,884</w:t>
                    </w:r>
                  </w:p>
                </w:tc>
                <w:sdt>
                  <w:sdtPr>
                    <w:rPr>
                      <w:bCs/>
                      <w:szCs w:val="21"/>
                    </w:rPr>
                    <w:alias w:val="前十名无限售条件股东期末持有流通股的种类"/>
                    <w:tag w:val="_GBC_5d0d3dfc3b8545ce906ab8a21728fb94"/>
                    <w:id w:val="2549082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336" w:type="dxa"/>
                        <w:gridSpan w:val="3"/>
                        <w:shd w:val="clear" w:color="auto" w:fill="auto"/>
                        <w:vAlign w:val="center"/>
                      </w:tcPr>
                      <w:p w:rsidR="009804ED" w:rsidRDefault="009804ED">
                        <w:pPr>
                          <w:jc w:val="center"/>
                          <w:rPr>
                            <w:bCs/>
                            <w:szCs w:val="21"/>
                          </w:rPr>
                        </w:pPr>
                        <w:r>
                          <w:rPr>
                            <w:bCs/>
                            <w:szCs w:val="21"/>
                          </w:rPr>
                          <w:t>人民币普通股</w:t>
                        </w:r>
                      </w:p>
                    </w:tc>
                  </w:sdtContent>
                </w:sdt>
                <w:tc>
                  <w:tcPr>
                    <w:tcW w:w="0" w:type="auto"/>
                    <w:gridSpan w:val="2"/>
                    <w:shd w:val="clear" w:color="auto" w:fill="auto"/>
                    <w:vAlign w:val="center"/>
                  </w:tcPr>
                  <w:p w:rsidR="009804ED" w:rsidRDefault="009804ED">
                    <w:pPr>
                      <w:jc w:val="right"/>
                      <w:rPr>
                        <w:szCs w:val="21"/>
                      </w:rPr>
                    </w:pPr>
                    <w:r>
                      <w:rPr>
                        <w:rFonts w:hint="eastAsia"/>
                      </w:rPr>
                      <w:t>6,421,884</w:t>
                    </w:r>
                  </w:p>
                </w:tc>
              </w:tr>
            </w:sdtContent>
          </w:sdt>
          <w:sdt>
            <w:sdtPr>
              <w:rPr>
                <w:szCs w:val="21"/>
              </w:rPr>
              <w:alias w:val="前十名无限售条件股东持股情况"/>
              <w:tag w:val="_GBC_d4835fea183942b8823bf8913d1f2f26"/>
              <w:id w:val="25490832"/>
              <w:lock w:val="sdtLocked"/>
            </w:sdtPr>
            <w:sdtContent>
              <w:tr w:rsidR="009804ED" w:rsidTr="00CC24B2">
                <w:trPr>
                  <w:cantSplit/>
                </w:trPr>
                <w:tc>
                  <w:tcPr>
                    <w:tcW w:w="0" w:type="auto"/>
                    <w:gridSpan w:val="2"/>
                    <w:shd w:val="clear" w:color="auto" w:fill="auto"/>
                    <w:vAlign w:val="center"/>
                  </w:tcPr>
                  <w:p w:rsidR="009804ED" w:rsidRDefault="009804ED">
                    <w:pPr>
                      <w:rPr>
                        <w:szCs w:val="21"/>
                      </w:rPr>
                    </w:pPr>
                    <w:r>
                      <w:rPr>
                        <w:rFonts w:hint="eastAsia"/>
                      </w:rPr>
                      <w:t>北京磐沣投资管理合伙企业（有限合伙）－磐沣嘉利私募证券投资基金</w:t>
                    </w:r>
                  </w:p>
                </w:tc>
                <w:tc>
                  <w:tcPr>
                    <w:tcW w:w="2392" w:type="dxa"/>
                    <w:gridSpan w:val="2"/>
                    <w:shd w:val="clear" w:color="auto" w:fill="auto"/>
                    <w:vAlign w:val="center"/>
                  </w:tcPr>
                  <w:p w:rsidR="009804ED" w:rsidRDefault="009804ED">
                    <w:pPr>
                      <w:jc w:val="right"/>
                      <w:rPr>
                        <w:szCs w:val="21"/>
                      </w:rPr>
                    </w:pPr>
                    <w:r>
                      <w:rPr>
                        <w:rFonts w:hint="eastAsia"/>
                      </w:rPr>
                      <w:t>2,971,482</w:t>
                    </w:r>
                  </w:p>
                </w:tc>
                <w:sdt>
                  <w:sdtPr>
                    <w:rPr>
                      <w:bCs/>
                      <w:szCs w:val="21"/>
                    </w:rPr>
                    <w:alias w:val="前十名无限售条件股东期末持有流通股的种类"/>
                    <w:tag w:val="_GBC_5d0d3dfc3b8545ce906ab8a21728fb94"/>
                    <w:id w:val="2549083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336" w:type="dxa"/>
                        <w:gridSpan w:val="3"/>
                        <w:shd w:val="clear" w:color="auto" w:fill="auto"/>
                        <w:vAlign w:val="center"/>
                      </w:tcPr>
                      <w:p w:rsidR="009804ED" w:rsidRDefault="009804ED">
                        <w:pPr>
                          <w:jc w:val="center"/>
                          <w:rPr>
                            <w:bCs/>
                            <w:szCs w:val="21"/>
                          </w:rPr>
                        </w:pPr>
                        <w:r>
                          <w:rPr>
                            <w:bCs/>
                            <w:szCs w:val="21"/>
                          </w:rPr>
                          <w:t>人民币普通股</w:t>
                        </w:r>
                      </w:p>
                    </w:tc>
                  </w:sdtContent>
                </w:sdt>
                <w:tc>
                  <w:tcPr>
                    <w:tcW w:w="0" w:type="auto"/>
                    <w:gridSpan w:val="2"/>
                    <w:shd w:val="clear" w:color="auto" w:fill="auto"/>
                    <w:vAlign w:val="center"/>
                  </w:tcPr>
                  <w:p w:rsidR="009804ED" w:rsidRDefault="009804ED">
                    <w:pPr>
                      <w:jc w:val="right"/>
                      <w:rPr>
                        <w:szCs w:val="21"/>
                      </w:rPr>
                    </w:pPr>
                    <w:r>
                      <w:rPr>
                        <w:rFonts w:hint="eastAsia"/>
                      </w:rPr>
                      <w:t>2,971,482</w:t>
                    </w:r>
                  </w:p>
                </w:tc>
              </w:tr>
            </w:sdtContent>
          </w:sdt>
          <w:sdt>
            <w:sdtPr>
              <w:rPr>
                <w:szCs w:val="21"/>
              </w:rPr>
              <w:alias w:val="前十名无限售条件股东持股情况"/>
              <w:tag w:val="_GBC_d4835fea183942b8823bf8913d1f2f26"/>
              <w:id w:val="25490834"/>
              <w:lock w:val="sdtLocked"/>
            </w:sdtPr>
            <w:sdtContent>
              <w:tr w:rsidR="009804ED" w:rsidTr="00CC24B2">
                <w:trPr>
                  <w:cantSplit/>
                </w:trPr>
                <w:tc>
                  <w:tcPr>
                    <w:tcW w:w="0" w:type="auto"/>
                    <w:gridSpan w:val="2"/>
                    <w:shd w:val="clear" w:color="auto" w:fill="auto"/>
                    <w:vAlign w:val="center"/>
                  </w:tcPr>
                  <w:p w:rsidR="009804ED" w:rsidRDefault="009804ED">
                    <w:pPr>
                      <w:rPr>
                        <w:szCs w:val="21"/>
                      </w:rPr>
                    </w:pPr>
                    <w:r>
                      <w:rPr>
                        <w:rFonts w:hint="eastAsia"/>
                      </w:rPr>
                      <w:t>石日超</w:t>
                    </w:r>
                  </w:p>
                </w:tc>
                <w:tc>
                  <w:tcPr>
                    <w:tcW w:w="2392" w:type="dxa"/>
                    <w:gridSpan w:val="2"/>
                    <w:shd w:val="clear" w:color="auto" w:fill="auto"/>
                    <w:vAlign w:val="center"/>
                  </w:tcPr>
                  <w:p w:rsidR="009804ED" w:rsidRDefault="009804ED">
                    <w:pPr>
                      <w:jc w:val="right"/>
                      <w:rPr>
                        <w:szCs w:val="21"/>
                      </w:rPr>
                    </w:pPr>
                    <w:r>
                      <w:rPr>
                        <w:rFonts w:hint="eastAsia"/>
                      </w:rPr>
                      <w:t>2,712,300</w:t>
                    </w:r>
                  </w:p>
                </w:tc>
                <w:sdt>
                  <w:sdtPr>
                    <w:rPr>
                      <w:bCs/>
                      <w:szCs w:val="21"/>
                    </w:rPr>
                    <w:alias w:val="前十名无限售条件股东期末持有流通股的种类"/>
                    <w:tag w:val="_GBC_5d0d3dfc3b8545ce906ab8a21728fb94"/>
                    <w:id w:val="2549083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336" w:type="dxa"/>
                        <w:gridSpan w:val="3"/>
                        <w:shd w:val="clear" w:color="auto" w:fill="auto"/>
                        <w:vAlign w:val="center"/>
                      </w:tcPr>
                      <w:p w:rsidR="009804ED" w:rsidRDefault="009804ED">
                        <w:pPr>
                          <w:jc w:val="center"/>
                          <w:rPr>
                            <w:bCs/>
                            <w:szCs w:val="21"/>
                          </w:rPr>
                        </w:pPr>
                        <w:r>
                          <w:rPr>
                            <w:bCs/>
                            <w:szCs w:val="21"/>
                          </w:rPr>
                          <w:t>人民币普通股</w:t>
                        </w:r>
                      </w:p>
                    </w:tc>
                  </w:sdtContent>
                </w:sdt>
                <w:tc>
                  <w:tcPr>
                    <w:tcW w:w="0" w:type="auto"/>
                    <w:gridSpan w:val="2"/>
                    <w:shd w:val="clear" w:color="auto" w:fill="auto"/>
                    <w:vAlign w:val="center"/>
                  </w:tcPr>
                  <w:p w:rsidR="009804ED" w:rsidRDefault="009804ED">
                    <w:pPr>
                      <w:jc w:val="right"/>
                      <w:rPr>
                        <w:szCs w:val="21"/>
                      </w:rPr>
                    </w:pPr>
                    <w:r>
                      <w:rPr>
                        <w:rFonts w:hint="eastAsia"/>
                      </w:rPr>
                      <w:t>2,712,300</w:t>
                    </w:r>
                  </w:p>
                </w:tc>
              </w:tr>
            </w:sdtContent>
          </w:sdt>
          <w:sdt>
            <w:sdtPr>
              <w:rPr>
                <w:szCs w:val="21"/>
              </w:rPr>
              <w:alias w:val="前十名无限售条件股东持股情况"/>
              <w:tag w:val="_GBC_d4835fea183942b8823bf8913d1f2f26"/>
              <w:id w:val="25490836"/>
              <w:lock w:val="sdtLocked"/>
            </w:sdtPr>
            <w:sdtContent>
              <w:tr w:rsidR="009804ED" w:rsidTr="00CC24B2">
                <w:trPr>
                  <w:cantSplit/>
                </w:trPr>
                <w:tc>
                  <w:tcPr>
                    <w:tcW w:w="0" w:type="auto"/>
                    <w:gridSpan w:val="2"/>
                    <w:shd w:val="clear" w:color="auto" w:fill="auto"/>
                    <w:vAlign w:val="center"/>
                  </w:tcPr>
                  <w:p w:rsidR="009804ED" w:rsidRDefault="009804ED">
                    <w:pPr>
                      <w:rPr>
                        <w:szCs w:val="21"/>
                      </w:rPr>
                    </w:pPr>
                    <w:r>
                      <w:rPr>
                        <w:rFonts w:hint="eastAsia"/>
                      </w:rPr>
                      <w:t>辛艳敏</w:t>
                    </w:r>
                  </w:p>
                </w:tc>
                <w:tc>
                  <w:tcPr>
                    <w:tcW w:w="2392" w:type="dxa"/>
                    <w:gridSpan w:val="2"/>
                    <w:shd w:val="clear" w:color="auto" w:fill="auto"/>
                    <w:vAlign w:val="center"/>
                  </w:tcPr>
                  <w:p w:rsidR="009804ED" w:rsidRDefault="009804ED">
                    <w:pPr>
                      <w:jc w:val="right"/>
                      <w:rPr>
                        <w:szCs w:val="21"/>
                      </w:rPr>
                    </w:pPr>
                    <w:r>
                      <w:rPr>
                        <w:rFonts w:hint="eastAsia"/>
                      </w:rPr>
                      <w:t>2,416,340</w:t>
                    </w:r>
                  </w:p>
                </w:tc>
                <w:sdt>
                  <w:sdtPr>
                    <w:rPr>
                      <w:bCs/>
                      <w:szCs w:val="21"/>
                    </w:rPr>
                    <w:alias w:val="前十名无限售条件股东期末持有流通股的种类"/>
                    <w:tag w:val="_GBC_5d0d3dfc3b8545ce906ab8a21728fb94"/>
                    <w:id w:val="2549083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336" w:type="dxa"/>
                        <w:gridSpan w:val="3"/>
                        <w:shd w:val="clear" w:color="auto" w:fill="auto"/>
                        <w:vAlign w:val="center"/>
                      </w:tcPr>
                      <w:p w:rsidR="009804ED" w:rsidRDefault="009804ED">
                        <w:pPr>
                          <w:jc w:val="center"/>
                          <w:rPr>
                            <w:bCs/>
                            <w:szCs w:val="21"/>
                          </w:rPr>
                        </w:pPr>
                        <w:r>
                          <w:rPr>
                            <w:bCs/>
                            <w:szCs w:val="21"/>
                          </w:rPr>
                          <w:t>人民币普通股</w:t>
                        </w:r>
                      </w:p>
                    </w:tc>
                  </w:sdtContent>
                </w:sdt>
                <w:tc>
                  <w:tcPr>
                    <w:tcW w:w="0" w:type="auto"/>
                    <w:gridSpan w:val="2"/>
                    <w:shd w:val="clear" w:color="auto" w:fill="auto"/>
                    <w:vAlign w:val="center"/>
                  </w:tcPr>
                  <w:p w:rsidR="009804ED" w:rsidRDefault="009804ED">
                    <w:pPr>
                      <w:jc w:val="right"/>
                      <w:rPr>
                        <w:szCs w:val="21"/>
                      </w:rPr>
                    </w:pPr>
                    <w:r>
                      <w:rPr>
                        <w:rFonts w:hint="eastAsia"/>
                      </w:rPr>
                      <w:t>2,416,340</w:t>
                    </w:r>
                  </w:p>
                </w:tc>
              </w:tr>
            </w:sdtContent>
          </w:sdt>
          <w:sdt>
            <w:sdtPr>
              <w:rPr>
                <w:szCs w:val="21"/>
              </w:rPr>
              <w:alias w:val="前十名无限售条件股东持股情况"/>
              <w:tag w:val="_GBC_d4835fea183942b8823bf8913d1f2f26"/>
              <w:id w:val="25490838"/>
              <w:lock w:val="sdtLocked"/>
            </w:sdtPr>
            <w:sdtContent>
              <w:tr w:rsidR="009804ED" w:rsidTr="00CC24B2">
                <w:trPr>
                  <w:cantSplit/>
                </w:trPr>
                <w:tc>
                  <w:tcPr>
                    <w:tcW w:w="0" w:type="auto"/>
                    <w:gridSpan w:val="2"/>
                    <w:shd w:val="clear" w:color="auto" w:fill="auto"/>
                    <w:vAlign w:val="center"/>
                  </w:tcPr>
                  <w:p w:rsidR="009804ED" w:rsidRDefault="009804ED">
                    <w:pPr>
                      <w:rPr>
                        <w:szCs w:val="21"/>
                      </w:rPr>
                    </w:pPr>
                    <w:r>
                      <w:rPr>
                        <w:rFonts w:hint="eastAsia"/>
                      </w:rPr>
                      <w:t>罗益壮</w:t>
                    </w:r>
                  </w:p>
                </w:tc>
                <w:tc>
                  <w:tcPr>
                    <w:tcW w:w="2392" w:type="dxa"/>
                    <w:gridSpan w:val="2"/>
                    <w:shd w:val="clear" w:color="auto" w:fill="auto"/>
                    <w:vAlign w:val="center"/>
                  </w:tcPr>
                  <w:p w:rsidR="009804ED" w:rsidRDefault="009804ED">
                    <w:pPr>
                      <w:jc w:val="right"/>
                      <w:rPr>
                        <w:szCs w:val="21"/>
                      </w:rPr>
                    </w:pPr>
                    <w:r>
                      <w:rPr>
                        <w:rFonts w:hint="eastAsia"/>
                      </w:rPr>
                      <w:t>1,900,054</w:t>
                    </w:r>
                  </w:p>
                </w:tc>
                <w:sdt>
                  <w:sdtPr>
                    <w:rPr>
                      <w:bCs/>
                      <w:szCs w:val="21"/>
                    </w:rPr>
                    <w:alias w:val="前十名无限售条件股东期末持有流通股的种类"/>
                    <w:tag w:val="_GBC_5d0d3dfc3b8545ce906ab8a21728fb94"/>
                    <w:id w:val="2549083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336" w:type="dxa"/>
                        <w:gridSpan w:val="3"/>
                        <w:shd w:val="clear" w:color="auto" w:fill="auto"/>
                        <w:vAlign w:val="center"/>
                      </w:tcPr>
                      <w:p w:rsidR="009804ED" w:rsidRDefault="009804ED">
                        <w:pPr>
                          <w:jc w:val="center"/>
                          <w:rPr>
                            <w:bCs/>
                            <w:szCs w:val="21"/>
                          </w:rPr>
                        </w:pPr>
                        <w:r>
                          <w:rPr>
                            <w:bCs/>
                            <w:szCs w:val="21"/>
                          </w:rPr>
                          <w:t>人民币普通股</w:t>
                        </w:r>
                      </w:p>
                    </w:tc>
                  </w:sdtContent>
                </w:sdt>
                <w:tc>
                  <w:tcPr>
                    <w:tcW w:w="0" w:type="auto"/>
                    <w:gridSpan w:val="2"/>
                    <w:shd w:val="clear" w:color="auto" w:fill="auto"/>
                    <w:vAlign w:val="center"/>
                  </w:tcPr>
                  <w:p w:rsidR="009804ED" w:rsidRDefault="009804ED">
                    <w:pPr>
                      <w:jc w:val="right"/>
                      <w:rPr>
                        <w:szCs w:val="21"/>
                      </w:rPr>
                    </w:pPr>
                    <w:r>
                      <w:rPr>
                        <w:rFonts w:hint="eastAsia"/>
                      </w:rPr>
                      <w:t>1,900,054</w:t>
                    </w:r>
                  </w:p>
                </w:tc>
              </w:tr>
            </w:sdtContent>
          </w:sdt>
          <w:sdt>
            <w:sdtPr>
              <w:rPr>
                <w:szCs w:val="21"/>
              </w:rPr>
              <w:alias w:val="前十名无限售条件股东持股情况"/>
              <w:tag w:val="_GBC_d4835fea183942b8823bf8913d1f2f26"/>
              <w:id w:val="25490840"/>
              <w:lock w:val="sdtLocked"/>
            </w:sdtPr>
            <w:sdtContent>
              <w:tr w:rsidR="009804ED" w:rsidTr="00CC24B2">
                <w:trPr>
                  <w:cantSplit/>
                </w:trPr>
                <w:tc>
                  <w:tcPr>
                    <w:tcW w:w="0" w:type="auto"/>
                    <w:gridSpan w:val="2"/>
                    <w:shd w:val="clear" w:color="auto" w:fill="auto"/>
                    <w:vAlign w:val="center"/>
                  </w:tcPr>
                  <w:p w:rsidR="009804ED" w:rsidRDefault="009804ED">
                    <w:pPr>
                      <w:rPr>
                        <w:szCs w:val="21"/>
                      </w:rPr>
                    </w:pPr>
                    <w:r>
                      <w:rPr>
                        <w:rFonts w:hint="eastAsia"/>
                      </w:rPr>
                      <w:t>熊国连</w:t>
                    </w:r>
                  </w:p>
                </w:tc>
                <w:tc>
                  <w:tcPr>
                    <w:tcW w:w="2392" w:type="dxa"/>
                    <w:gridSpan w:val="2"/>
                    <w:shd w:val="clear" w:color="auto" w:fill="auto"/>
                    <w:vAlign w:val="center"/>
                  </w:tcPr>
                  <w:p w:rsidR="009804ED" w:rsidRDefault="009804ED">
                    <w:pPr>
                      <w:jc w:val="right"/>
                      <w:rPr>
                        <w:szCs w:val="21"/>
                      </w:rPr>
                    </w:pPr>
                    <w:r>
                      <w:rPr>
                        <w:rFonts w:hint="eastAsia"/>
                      </w:rPr>
                      <w:t>1,877,508</w:t>
                    </w:r>
                  </w:p>
                </w:tc>
                <w:sdt>
                  <w:sdtPr>
                    <w:rPr>
                      <w:bCs/>
                      <w:szCs w:val="21"/>
                    </w:rPr>
                    <w:alias w:val="前十名无限售条件股东期末持有流通股的种类"/>
                    <w:tag w:val="_GBC_5d0d3dfc3b8545ce906ab8a21728fb94"/>
                    <w:id w:val="2549083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336" w:type="dxa"/>
                        <w:gridSpan w:val="3"/>
                        <w:shd w:val="clear" w:color="auto" w:fill="auto"/>
                        <w:vAlign w:val="center"/>
                      </w:tcPr>
                      <w:p w:rsidR="009804ED" w:rsidRDefault="009804ED">
                        <w:pPr>
                          <w:jc w:val="center"/>
                          <w:rPr>
                            <w:bCs/>
                            <w:szCs w:val="21"/>
                          </w:rPr>
                        </w:pPr>
                        <w:r>
                          <w:rPr>
                            <w:bCs/>
                            <w:szCs w:val="21"/>
                          </w:rPr>
                          <w:t>人民币普通股</w:t>
                        </w:r>
                      </w:p>
                    </w:tc>
                  </w:sdtContent>
                </w:sdt>
                <w:tc>
                  <w:tcPr>
                    <w:tcW w:w="0" w:type="auto"/>
                    <w:gridSpan w:val="2"/>
                    <w:shd w:val="clear" w:color="auto" w:fill="auto"/>
                    <w:vAlign w:val="center"/>
                  </w:tcPr>
                  <w:p w:rsidR="009804ED" w:rsidRDefault="009804ED">
                    <w:pPr>
                      <w:jc w:val="right"/>
                      <w:rPr>
                        <w:szCs w:val="21"/>
                      </w:rPr>
                    </w:pPr>
                    <w:r>
                      <w:rPr>
                        <w:rFonts w:hint="eastAsia"/>
                      </w:rPr>
                      <w:t>1,877,508</w:t>
                    </w:r>
                  </w:p>
                </w:tc>
              </w:tr>
            </w:sdtContent>
          </w:sdt>
          <w:sdt>
            <w:sdtPr>
              <w:rPr>
                <w:szCs w:val="21"/>
              </w:rPr>
              <w:alias w:val="前十名无限售条件股东持股情况"/>
              <w:tag w:val="_GBC_d4835fea183942b8823bf8913d1f2f26"/>
              <w:id w:val="25490842"/>
              <w:lock w:val="sdtLocked"/>
            </w:sdtPr>
            <w:sdtContent>
              <w:tr w:rsidR="009804ED" w:rsidTr="00CC24B2">
                <w:trPr>
                  <w:cantSplit/>
                </w:trPr>
                <w:tc>
                  <w:tcPr>
                    <w:tcW w:w="0" w:type="auto"/>
                    <w:gridSpan w:val="2"/>
                    <w:shd w:val="clear" w:color="auto" w:fill="auto"/>
                    <w:vAlign w:val="center"/>
                  </w:tcPr>
                  <w:p w:rsidR="009804ED" w:rsidRDefault="009804ED">
                    <w:pPr>
                      <w:rPr>
                        <w:szCs w:val="21"/>
                      </w:rPr>
                    </w:pPr>
                    <w:r>
                      <w:rPr>
                        <w:rFonts w:hint="eastAsia"/>
                      </w:rPr>
                      <w:t>舒珂</w:t>
                    </w:r>
                  </w:p>
                </w:tc>
                <w:tc>
                  <w:tcPr>
                    <w:tcW w:w="2392" w:type="dxa"/>
                    <w:gridSpan w:val="2"/>
                    <w:shd w:val="clear" w:color="auto" w:fill="auto"/>
                    <w:vAlign w:val="center"/>
                  </w:tcPr>
                  <w:p w:rsidR="009804ED" w:rsidRDefault="009804ED">
                    <w:pPr>
                      <w:jc w:val="right"/>
                      <w:rPr>
                        <w:szCs w:val="21"/>
                      </w:rPr>
                    </w:pPr>
                    <w:r>
                      <w:rPr>
                        <w:rFonts w:hint="eastAsia"/>
                      </w:rPr>
                      <w:t>1,300,000</w:t>
                    </w:r>
                  </w:p>
                </w:tc>
                <w:sdt>
                  <w:sdtPr>
                    <w:rPr>
                      <w:bCs/>
                      <w:szCs w:val="21"/>
                    </w:rPr>
                    <w:alias w:val="前十名无限售条件股东期末持有流通股的种类"/>
                    <w:tag w:val="_GBC_5d0d3dfc3b8545ce906ab8a21728fb94"/>
                    <w:id w:val="2549084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336" w:type="dxa"/>
                        <w:gridSpan w:val="3"/>
                        <w:shd w:val="clear" w:color="auto" w:fill="auto"/>
                        <w:vAlign w:val="center"/>
                      </w:tcPr>
                      <w:p w:rsidR="009804ED" w:rsidRDefault="009804ED">
                        <w:pPr>
                          <w:jc w:val="center"/>
                          <w:rPr>
                            <w:bCs/>
                            <w:szCs w:val="21"/>
                          </w:rPr>
                        </w:pPr>
                        <w:r>
                          <w:rPr>
                            <w:bCs/>
                            <w:szCs w:val="21"/>
                          </w:rPr>
                          <w:t>人民币普通股</w:t>
                        </w:r>
                      </w:p>
                    </w:tc>
                  </w:sdtContent>
                </w:sdt>
                <w:tc>
                  <w:tcPr>
                    <w:tcW w:w="0" w:type="auto"/>
                    <w:gridSpan w:val="2"/>
                    <w:shd w:val="clear" w:color="auto" w:fill="auto"/>
                    <w:vAlign w:val="center"/>
                  </w:tcPr>
                  <w:p w:rsidR="009804ED" w:rsidRDefault="009804ED">
                    <w:pPr>
                      <w:jc w:val="right"/>
                      <w:rPr>
                        <w:szCs w:val="21"/>
                      </w:rPr>
                    </w:pPr>
                    <w:r>
                      <w:rPr>
                        <w:rFonts w:hint="eastAsia"/>
                      </w:rPr>
                      <w:t>1,300,000</w:t>
                    </w:r>
                  </w:p>
                </w:tc>
              </w:tr>
            </w:sdtContent>
          </w:sdt>
          <w:sdt>
            <w:sdtPr>
              <w:rPr>
                <w:szCs w:val="21"/>
              </w:rPr>
              <w:alias w:val="前十名无限售条件股东持股情况"/>
              <w:tag w:val="_GBC_d4835fea183942b8823bf8913d1f2f26"/>
              <w:id w:val="25490844"/>
              <w:lock w:val="sdtLocked"/>
            </w:sdtPr>
            <w:sdtContent>
              <w:tr w:rsidR="009804ED" w:rsidTr="00CC24B2">
                <w:trPr>
                  <w:cantSplit/>
                </w:trPr>
                <w:tc>
                  <w:tcPr>
                    <w:tcW w:w="0" w:type="auto"/>
                    <w:gridSpan w:val="2"/>
                    <w:shd w:val="clear" w:color="auto" w:fill="auto"/>
                    <w:vAlign w:val="center"/>
                  </w:tcPr>
                  <w:p w:rsidR="009804ED" w:rsidRDefault="009804ED">
                    <w:pPr>
                      <w:rPr>
                        <w:szCs w:val="21"/>
                      </w:rPr>
                    </w:pPr>
                    <w:r>
                      <w:rPr>
                        <w:rFonts w:hint="eastAsia"/>
                      </w:rPr>
                      <w:t>朱毓芳</w:t>
                    </w:r>
                  </w:p>
                </w:tc>
                <w:tc>
                  <w:tcPr>
                    <w:tcW w:w="2392" w:type="dxa"/>
                    <w:gridSpan w:val="2"/>
                    <w:shd w:val="clear" w:color="auto" w:fill="auto"/>
                    <w:vAlign w:val="center"/>
                  </w:tcPr>
                  <w:p w:rsidR="009804ED" w:rsidRDefault="009804ED">
                    <w:pPr>
                      <w:jc w:val="right"/>
                      <w:rPr>
                        <w:szCs w:val="21"/>
                      </w:rPr>
                    </w:pPr>
                    <w:r>
                      <w:rPr>
                        <w:rFonts w:hint="eastAsia"/>
                      </w:rPr>
                      <w:t>1,156,600</w:t>
                    </w:r>
                  </w:p>
                </w:tc>
                <w:sdt>
                  <w:sdtPr>
                    <w:rPr>
                      <w:bCs/>
                      <w:szCs w:val="21"/>
                    </w:rPr>
                    <w:alias w:val="前十名无限售条件股东期末持有流通股的种类"/>
                    <w:tag w:val="_GBC_5d0d3dfc3b8545ce906ab8a21728fb94"/>
                    <w:id w:val="2549084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336" w:type="dxa"/>
                        <w:gridSpan w:val="3"/>
                        <w:shd w:val="clear" w:color="auto" w:fill="auto"/>
                        <w:vAlign w:val="center"/>
                      </w:tcPr>
                      <w:p w:rsidR="009804ED" w:rsidRDefault="009804ED">
                        <w:pPr>
                          <w:jc w:val="center"/>
                          <w:rPr>
                            <w:bCs/>
                            <w:szCs w:val="21"/>
                          </w:rPr>
                        </w:pPr>
                        <w:r>
                          <w:rPr>
                            <w:bCs/>
                            <w:szCs w:val="21"/>
                          </w:rPr>
                          <w:t>人民币普通股</w:t>
                        </w:r>
                      </w:p>
                    </w:tc>
                  </w:sdtContent>
                </w:sdt>
                <w:tc>
                  <w:tcPr>
                    <w:tcW w:w="0" w:type="auto"/>
                    <w:gridSpan w:val="2"/>
                    <w:shd w:val="clear" w:color="auto" w:fill="auto"/>
                    <w:vAlign w:val="center"/>
                  </w:tcPr>
                  <w:p w:rsidR="009804ED" w:rsidRDefault="009804ED">
                    <w:pPr>
                      <w:jc w:val="right"/>
                      <w:rPr>
                        <w:szCs w:val="21"/>
                      </w:rPr>
                    </w:pPr>
                    <w:r>
                      <w:rPr>
                        <w:rFonts w:hint="eastAsia"/>
                      </w:rPr>
                      <w:t>1,156,600</w:t>
                    </w:r>
                  </w:p>
                </w:tc>
              </w:tr>
            </w:sdtContent>
          </w:sdt>
          <w:sdt>
            <w:sdtPr>
              <w:rPr>
                <w:szCs w:val="21"/>
              </w:rPr>
              <w:alias w:val="前十名无限售条件股东持股情况"/>
              <w:tag w:val="_GBC_d4835fea183942b8823bf8913d1f2f26"/>
              <w:id w:val="25490846"/>
              <w:lock w:val="sdtLocked"/>
            </w:sdtPr>
            <w:sdtContent>
              <w:tr w:rsidR="009804ED" w:rsidTr="00CC24B2">
                <w:trPr>
                  <w:cantSplit/>
                </w:trPr>
                <w:tc>
                  <w:tcPr>
                    <w:tcW w:w="0" w:type="auto"/>
                    <w:gridSpan w:val="2"/>
                    <w:shd w:val="clear" w:color="auto" w:fill="auto"/>
                    <w:vAlign w:val="center"/>
                  </w:tcPr>
                  <w:p w:rsidR="009804ED" w:rsidRDefault="009804ED">
                    <w:pPr>
                      <w:rPr>
                        <w:szCs w:val="21"/>
                      </w:rPr>
                    </w:pPr>
                    <w:r>
                      <w:rPr>
                        <w:rFonts w:hint="eastAsia"/>
                      </w:rPr>
                      <w:t>罗宝兰</w:t>
                    </w:r>
                  </w:p>
                </w:tc>
                <w:tc>
                  <w:tcPr>
                    <w:tcW w:w="2392" w:type="dxa"/>
                    <w:gridSpan w:val="2"/>
                    <w:shd w:val="clear" w:color="auto" w:fill="auto"/>
                    <w:vAlign w:val="center"/>
                  </w:tcPr>
                  <w:p w:rsidR="009804ED" w:rsidRDefault="009804ED">
                    <w:pPr>
                      <w:jc w:val="right"/>
                      <w:rPr>
                        <w:szCs w:val="21"/>
                      </w:rPr>
                    </w:pPr>
                    <w:r>
                      <w:rPr>
                        <w:rFonts w:hint="eastAsia"/>
                      </w:rPr>
                      <w:t>1,092,300</w:t>
                    </w:r>
                  </w:p>
                </w:tc>
                <w:sdt>
                  <w:sdtPr>
                    <w:rPr>
                      <w:bCs/>
                      <w:szCs w:val="21"/>
                    </w:rPr>
                    <w:alias w:val="前十名无限售条件股东期末持有流通股的种类"/>
                    <w:tag w:val="_GBC_5d0d3dfc3b8545ce906ab8a21728fb94"/>
                    <w:id w:val="2549084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336" w:type="dxa"/>
                        <w:gridSpan w:val="3"/>
                        <w:shd w:val="clear" w:color="auto" w:fill="auto"/>
                        <w:vAlign w:val="center"/>
                      </w:tcPr>
                      <w:p w:rsidR="009804ED" w:rsidRDefault="009804ED">
                        <w:pPr>
                          <w:jc w:val="center"/>
                          <w:rPr>
                            <w:bCs/>
                            <w:szCs w:val="21"/>
                          </w:rPr>
                        </w:pPr>
                        <w:r>
                          <w:rPr>
                            <w:bCs/>
                            <w:szCs w:val="21"/>
                          </w:rPr>
                          <w:t>人民币普通股</w:t>
                        </w:r>
                      </w:p>
                    </w:tc>
                  </w:sdtContent>
                </w:sdt>
                <w:tc>
                  <w:tcPr>
                    <w:tcW w:w="0" w:type="auto"/>
                    <w:gridSpan w:val="2"/>
                    <w:shd w:val="clear" w:color="auto" w:fill="auto"/>
                    <w:vAlign w:val="center"/>
                  </w:tcPr>
                  <w:p w:rsidR="009804ED" w:rsidRDefault="009804ED">
                    <w:pPr>
                      <w:jc w:val="right"/>
                      <w:rPr>
                        <w:szCs w:val="21"/>
                      </w:rPr>
                    </w:pPr>
                    <w:r>
                      <w:rPr>
                        <w:rFonts w:hint="eastAsia"/>
                      </w:rPr>
                      <w:t>1,092,300</w:t>
                    </w:r>
                  </w:p>
                </w:tc>
              </w:tr>
            </w:sdtContent>
          </w:sdt>
          <w:tr w:rsidR="009804ED" w:rsidTr="007A7E56">
            <w:trPr>
              <w:cantSplit/>
            </w:trPr>
            <w:tc>
              <w:tcPr>
                <w:tcW w:w="0" w:type="auto"/>
                <w:gridSpan w:val="2"/>
                <w:shd w:val="clear" w:color="auto" w:fill="auto"/>
                <w:vAlign w:val="center"/>
              </w:tcPr>
              <w:sdt>
                <w:sdtPr>
                  <w:rPr>
                    <w:rFonts w:hint="eastAsia"/>
                  </w:rPr>
                  <w:tag w:val="_PLD_4b46a710569e470996b1037551fc02bf"/>
                  <w:id w:val="43494655"/>
                  <w:lock w:val="sdtLocked"/>
                </w:sdtPr>
                <w:sdtContent>
                  <w:p w:rsidR="009804ED" w:rsidRDefault="009804ED">
                    <w:pPr>
                      <w:rPr>
                        <w:szCs w:val="21"/>
                      </w:rPr>
                    </w:pPr>
                    <w:r>
                      <w:rPr>
                        <w:rFonts w:hint="eastAsia"/>
                      </w:rPr>
                      <w:t>前十名股东中回购专户情况说明</w:t>
                    </w:r>
                  </w:p>
                </w:sdtContent>
              </w:sdt>
            </w:tc>
            <w:tc>
              <w:tcPr>
                <w:tcW w:w="0" w:type="auto"/>
                <w:gridSpan w:val="7"/>
                <w:shd w:val="clear" w:color="auto" w:fill="auto"/>
                <w:vAlign w:val="center"/>
              </w:tcPr>
              <w:p w:rsidR="009804ED" w:rsidRDefault="009804ED">
                <w:pPr>
                  <w:rPr>
                    <w:szCs w:val="21"/>
                  </w:rPr>
                </w:pPr>
                <w:r>
                  <w:rPr>
                    <w:rStyle w:val="af5"/>
                    <w:rFonts w:hint="eastAsia"/>
                  </w:rPr>
                  <w:t>不适用</w:t>
                </w:r>
              </w:p>
            </w:tc>
          </w:tr>
          <w:tr w:rsidR="009804ED" w:rsidTr="007A7E56">
            <w:trPr>
              <w:cantSplit/>
            </w:trPr>
            <w:tc>
              <w:tcPr>
                <w:tcW w:w="0" w:type="auto"/>
                <w:gridSpan w:val="2"/>
                <w:shd w:val="clear" w:color="auto" w:fill="auto"/>
                <w:vAlign w:val="center"/>
              </w:tcPr>
              <w:sdt>
                <w:sdtPr>
                  <w:rPr>
                    <w:szCs w:val="21"/>
                  </w:rPr>
                  <w:tag w:val="_PLD_bc2af940e93042a39994415f0e50380a"/>
                  <w:id w:val="1298179145"/>
                  <w:lock w:val="sdtLocked"/>
                </w:sdtPr>
                <w:sdtContent>
                  <w:p w:rsidR="009804ED" w:rsidRDefault="009804ED">
                    <w:r>
                      <w:rPr>
                        <w:szCs w:val="21"/>
                      </w:rPr>
                      <w:t>上述股东</w:t>
                    </w:r>
                    <w:r>
                      <w:rPr>
                        <w:rFonts w:hint="eastAsia"/>
                        <w:szCs w:val="21"/>
                      </w:rPr>
                      <w:t>委托表决权、受托表决权、放弃表决权</w:t>
                    </w:r>
                    <w:r>
                      <w:rPr>
                        <w:szCs w:val="21"/>
                      </w:rPr>
                      <w:t>的说明</w:t>
                    </w:r>
                  </w:p>
                </w:sdtContent>
              </w:sdt>
            </w:tc>
            <w:tc>
              <w:tcPr>
                <w:tcW w:w="0" w:type="auto"/>
                <w:gridSpan w:val="7"/>
                <w:shd w:val="clear" w:color="auto" w:fill="auto"/>
                <w:vAlign w:val="center"/>
              </w:tcPr>
              <w:p w:rsidR="009804ED" w:rsidRDefault="009804ED">
                <w:pPr>
                  <w:rPr>
                    <w:szCs w:val="21"/>
                  </w:rPr>
                </w:pPr>
                <w:r>
                  <w:rPr>
                    <w:rStyle w:val="af5"/>
                    <w:rFonts w:hint="eastAsia"/>
                  </w:rPr>
                  <w:t>无</w:t>
                </w:r>
              </w:p>
            </w:tc>
          </w:tr>
          <w:tr w:rsidR="009804ED" w:rsidTr="007A7E56">
            <w:trPr>
              <w:cantSplit/>
            </w:trPr>
            <w:sdt>
              <w:sdtPr>
                <w:tag w:val="_PLD_7013809d29cf4718a9bcc3305f3a2fcd"/>
                <w:id w:val="2060898345"/>
                <w:lock w:val="sdtLocked"/>
              </w:sdtPr>
              <w:sdtContent>
                <w:tc>
                  <w:tcPr>
                    <w:tcW w:w="0" w:type="auto"/>
                    <w:gridSpan w:val="2"/>
                    <w:shd w:val="clear" w:color="auto" w:fill="auto"/>
                    <w:vAlign w:val="center"/>
                  </w:tcPr>
                  <w:p w:rsidR="009804ED" w:rsidRDefault="009804ED">
                    <w:pPr>
                      <w:rPr>
                        <w:szCs w:val="21"/>
                      </w:rPr>
                    </w:pPr>
                    <w:r>
                      <w:rPr>
                        <w:szCs w:val="21"/>
                      </w:rPr>
                      <w:t>上述股东关联关系或一致行动的说明</w:t>
                    </w:r>
                  </w:p>
                </w:tc>
              </w:sdtContent>
            </w:sdt>
            <w:tc>
              <w:tcPr>
                <w:tcW w:w="0" w:type="auto"/>
                <w:gridSpan w:val="7"/>
                <w:shd w:val="clear" w:color="auto" w:fill="auto"/>
                <w:vAlign w:val="center"/>
              </w:tcPr>
              <w:p w:rsidR="009804ED" w:rsidRDefault="009804ED">
                <w:pPr>
                  <w:rPr>
                    <w:szCs w:val="21"/>
                  </w:rPr>
                </w:pPr>
                <w:r>
                  <w:rPr>
                    <w:rFonts w:hint="eastAsia"/>
                  </w:rPr>
                  <w:t>公司控股股东沧州大化集团有限责任公司与上述其他股东之间无关联关系，不是一致行动人。公司未知上述其他股东之间是否有关联关系或一致行动人的情况。</w:t>
                </w:r>
              </w:p>
            </w:tc>
          </w:tr>
          <w:tr w:rsidR="009804ED" w:rsidTr="007A7E56">
            <w:trPr>
              <w:cantSplit/>
            </w:trPr>
            <w:sdt>
              <w:sdtPr>
                <w:tag w:val="_PLD_03a6639ad7fb4ac1a2cd145fe333146e"/>
                <w:id w:val="301968679"/>
                <w:lock w:val="sdtLocked"/>
              </w:sdtPr>
              <w:sdtContent>
                <w:tc>
                  <w:tcPr>
                    <w:tcW w:w="0" w:type="auto"/>
                    <w:gridSpan w:val="2"/>
                    <w:shd w:val="clear" w:color="auto" w:fill="auto"/>
                    <w:vAlign w:val="center"/>
                  </w:tcPr>
                  <w:p w:rsidR="009804ED" w:rsidRDefault="009804ED">
                    <w:pPr>
                      <w:rPr>
                        <w:szCs w:val="21"/>
                      </w:rPr>
                    </w:pPr>
                    <w:r>
                      <w:rPr>
                        <w:rFonts w:hint="eastAsia"/>
                        <w:szCs w:val="21"/>
                      </w:rPr>
                      <w:t>表决权恢复的优先股股东及持股数量的说明</w:t>
                    </w:r>
                  </w:p>
                </w:tc>
              </w:sdtContent>
            </w:sdt>
            <w:tc>
              <w:tcPr>
                <w:tcW w:w="0" w:type="auto"/>
                <w:gridSpan w:val="7"/>
                <w:shd w:val="clear" w:color="auto" w:fill="auto"/>
                <w:vAlign w:val="center"/>
              </w:tcPr>
              <w:p w:rsidR="009804ED" w:rsidRDefault="009804ED">
                <w:pPr>
                  <w:rPr>
                    <w:szCs w:val="21"/>
                  </w:rPr>
                </w:pPr>
                <w:r>
                  <w:rPr>
                    <w:rFonts w:hint="eastAsia"/>
                  </w:rPr>
                  <w:t>无</w:t>
                </w:r>
              </w:p>
            </w:tc>
          </w:tr>
        </w:tbl>
        <w:p w:rsidR="009804ED" w:rsidRDefault="009804ED">
          <w:pPr>
            <w:rPr>
              <w:color w:val="00B050"/>
              <w:szCs w:val="21"/>
            </w:rPr>
          </w:pPr>
        </w:p>
        <w:p w:rsidR="009804ED" w:rsidRDefault="009804ED">
          <w:pPr>
            <w:rPr>
              <w:szCs w:val="21"/>
            </w:rPr>
          </w:pPr>
          <w:r>
            <w:rPr>
              <w:szCs w:val="21"/>
            </w:rPr>
            <w:t>前十名有限售条件股东持股数量及限售条件</w:t>
          </w:r>
        </w:p>
        <w:sdt>
          <w:sdtPr>
            <w:rPr>
              <w:bCs/>
              <w:szCs w:val="21"/>
            </w:rPr>
            <w:alias w:val="是否适用：前十名有限售条件股东持股数量及限售条件[双击切换]"/>
            <w:tag w:val="_GBC_681c25d581914cb19d4b007c00511b6a"/>
            <w:id w:val="-1955167338"/>
            <w:lock w:val="sdtLocked"/>
          </w:sdtPr>
          <w:sdtContent>
            <w:p w:rsidR="009804ED" w:rsidRDefault="002343D3">
              <w:pPr>
                <w:rPr>
                  <w:bCs/>
                  <w:szCs w:val="21"/>
                </w:rPr>
              </w:pPr>
              <w:r>
                <w:rPr>
                  <w:bCs/>
                  <w:szCs w:val="21"/>
                </w:rPr>
                <w:fldChar w:fldCharType="begin"/>
              </w:r>
              <w:r w:rsidR="004263DB">
                <w:rPr>
                  <w:bCs/>
                  <w:szCs w:val="21"/>
                </w:rPr>
                <w:instrText xml:space="preserve"> MACROBUTTON  SnrToggleCheckbox √适用 </w:instrText>
              </w:r>
              <w:r>
                <w:rPr>
                  <w:bCs/>
                  <w:szCs w:val="21"/>
                </w:rPr>
                <w:fldChar w:fldCharType="end"/>
              </w:r>
              <w:r>
                <w:rPr>
                  <w:bCs/>
                  <w:szCs w:val="21"/>
                </w:rPr>
                <w:fldChar w:fldCharType="begin"/>
              </w:r>
              <w:r w:rsidR="004263DB">
                <w:rPr>
                  <w:bCs/>
                  <w:szCs w:val="21"/>
                </w:rPr>
                <w:instrText xml:space="preserve"> MACROBUTTON  SnrToggleCheckbox □不适用 </w:instrText>
              </w:r>
              <w:r>
                <w:rPr>
                  <w:bCs/>
                  <w:szCs w:val="21"/>
                </w:rPr>
                <w:fldChar w:fldCharType="end"/>
              </w:r>
            </w:p>
          </w:sdtContent>
        </w:sdt>
        <w:p w:rsidR="009804ED" w:rsidRDefault="009804ED">
          <w:pPr>
            <w:jc w:val="right"/>
            <w:rPr>
              <w:szCs w:val="21"/>
            </w:rPr>
          </w:pPr>
          <w:r>
            <w:rPr>
              <w:szCs w:val="21"/>
            </w:rPr>
            <w:t>单位</w:t>
          </w:r>
          <w:r>
            <w:rPr>
              <w:rFonts w:hint="eastAsia"/>
              <w:szCs w:val="21"/>
            </w:rPr>
            <w:t>：</w:t>
          </w:r>
          <w:sdt>
            <w:sdtPr>
              <w:rPr>
                <w:szCs w:val="21"/>
              </w:rPr>
              <w:alias w:val="单位：前十名有限售条件股东持股数量及限售条件"/>
              <w:tag w:val="_GBC_e1f4dc77c6fe470d84a40ebf654565a1"/>
              <w:id w:val="18561690"/>
              <w:lock w:val="sdtLocked"/>
              <w:comboBox>
                <w:listItem w:displayText="股" w:value="1"/>
                <w:listItem w:displayText="千股" w:value="1000"/>
                <w:listItem w:displayText="万股" w:value="10000"/>
                <w:listItem w:displayText="百万股" w:value="1000000"/>
                <w:listItem w:displayText="亿股" w:value="100000000"/>
              </w:comboBox>
            </w:sdtPr>
            <w:sdtContent>
              <w:r>
                <w:rPr>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6"/>
            <w:gridCol w:w="2282"/>
            <w:gridCol w:w="1556"/>
            <w:gridCol w:w="1701"/>
            <w:gridCol w:w="1710"/>
            <w:gridCol w:w="994"/>
          </w:tblGrid>
          <w:tr w:rsidR="009804ED" w:rsidTr="00D5097E">
            <w:trPr>
              <w:cantSplit/>
            </w:trPr>
            <w:sdt>
              <w:sdtPr>
                <w:tag w:val="_PLD_c92f9760fb844bdcbf137801edfe1487"/>
                <w:id w:val="399182366"/>
                <w:lock w:val="sdtLocked"/>
              </w:sdtPr>
              <w:sdtContent>
                <w:tc>
                  <w:tcPr>
                    <w:tcW w:w="445" w:type="pct"/>
                    <w:vMerge w:val="restart"/>
                    <w:shd w:val="clear" w:color="auto" w:fill="auto"/>
                    <w:vAlign w:val="center"/>
                  </w:tcPr>
                  <w:p w:rsidR="009804ED" w:rsidRDefault="009804ED">
                    <w:pPr>
                      <w:jc w:val="center"/>
                      <w:rPr>
                        <w:szCs w:val="21"/>
                      </w:rPr>
                    </w:pPr>
                    <w:r>
                      <w:rPr>
                        <w:szCs w:val="21"/>
                      </w:rPr>
                      <w:t>序号</w:t>
                    </w:r>
                  </w:p>
                </w:tc>
              </w:sdtContent>
            </w:sdt>
            <w:sdt>
              <w:sdtPr>
                <w:tag w:val="_PLD_f0351f96214540d48d3086df8f215bd8"/>
                <w:id w:val="1501391188"/>
                <w:lock w:val="sdtLocked"/>
              </w:sdtPr>
              <w:sdtContent>
                <w:tc>
                  <w:tcPr>
                    <w:tcW w:w="1261" w:type="pct"/>
                    <w:vMerge w:val="restart"/>
                    <w:shd w:val="clear" w:color="auto" w:fill="auto"/>
                    <w:vAlign w:val="center"/>
                  </w:tcPr>
                  <w:p w:rsidR="009804ED" w:rsidRDefault="009804ED">
                    <w:pPr>
                      <w:jc w:val="center"/>
                      <w:rPr>
                        <w:szCs w:val="21"/>
                      </w:rPr>
                    </w:pPr>
                    <w:r>
                      <w:rPr>
                        <w:szCs w:val="21"/>
                      </w:rPr>
                      <w:t>有限售条件股东名称</w:t>
                    </w:r>
                  </w:p>
                </w:tc>
              </w:sdtContent>
            </w:sdt>
            <w:sdt>
              <w:sdtPr>
                <w:tag w:val="_PLD_0c27248bc4a349a5829f031d37409979"/>
                <w:id w:val="48505030"/>
                <w:lock w:val="sdtLocked"/>
              </w:sdtPr>
              <w:sdtContent>
                <w:tc>
                  <w:tcPr>
                    <w:tcW w:w="860" w:type="pct"/>
                    <w:vMerge w:val="restart"/>
                    <w:shd w:val="clear" w:color="auto" w:fill="auto"/>
                    <w:vAlign w:val="center"/>
                  </w:tcPr>
                  <w:p w:rsidR="009804ED" w:rsidRDefault="009804ED">
                    <w:pPr>
                      <w:jc w:val="center"/>
                      <w:rPr>
                        <w:szCs w:val="21"/>
                      </w:rPr>
                    </w:pPr>
                    <w:r>
                      <w:rPr>
                        <w:szCs w:val="21"/>
                      </w:rPr>
                      <w:t>持有的有限售条件股份数量</w:t>
                    </w:r>
                  </w:p>
                </w:tc>
              </w:sdtContent>
            </w:sdt>
            <w:sdt>
              <w:sdtPr>
                <w:tag w:val="_PLD_587ec775b6a04dd5a88413426813db47"/>
                <w:id w:val="-1880771501"/>
                <w:lock w:val="sdtLocked"/>
              </w:sdtPr>
              <w:sdtContent>
                <w:tc>
                  <w:tcPr>
                    <w:tcW w:w="1885" w:type="pct"/>
                    <w:gridSpan w:val="2"/>
                    <w:shd w:val="clear" w:color="auto" w:fill="auto"/>
                    <w:vAlign w:val="center"/>
                  </w:tcPr>
                  <w:p w:rsidR="009804ED" w:rsidRDefault="009804ED">
                    <w:pPr>
                      <w:jc w:val="center"/>
                      <w:rPr>
                        <w:szCs w:val="21"/>
                      </w:rPr>
                    </w:pPr>
                    <w:r>
                      <w:rPr>
                        <w:szCs w:val="21"/>
                      </w:rPr>
                      <w:t>有限售条件股份可上市交易情况</w:t>
                    </w:r>
                  </w:p>
                </w:tc>
              </w:sdtContent>
            </w:sdt>
            <w:sdt>
              <w:sdtPr>
                <w:tag w:val="_PLD_0d2174cf11f94614b4639460c051a27a"/>
                <w:id w:val="1071307139"/>
                <w:lock w:val="sdtLocked"/>
              </w:sdtPr>
              <w:sdtContent>
                <w:tc>
                  <w:tcPr>
                    <w:tcW w:w="549" w:type="pct"/>
                    <w:vMerge w:val="restart"/>
                    <w:shd w:val="clear" w:color="auto" w:fill="auto"/>
                    <w:vAlign w:val="center"/>
                  </w:tcPr>
                  <w:p w:rsidR="009804ED" w:rsidRDefault="009804ED">
                    <w:pPr>
                      <w:jc w:val="center"/>
                      <w:rPr>
                        <w:szCs w:val="21"/>
                      </w:rPr>
                    </w:pPr>
                    <w:r>
                      <w:rPr>
                        <w:szCs w:val="21"/>
                      </w:rPr>
                      <w:t>限售条件</w:t>
                    </w:r>
                  </w:p>
                </w:tc>
              </w:sdtContent>
            </w:sdt>
          </w:tr>
          <w:tr w:rsidR="009804ED" w:rsidTr="00D5097E">
            <w:trPr>
              <w:cantSplit/>
            </w:trPr>
            <w:tc>
              <w:tcPr>
                <w:tcW w:w="445" w:type="pct"/>
                <w:vMerge/>
                <w:shd w:val="clear" w:color="auto" w:fill="auto"/>
                <w:vAlign w:val="center"/>
              </w:tcPr>
              <w:p w:rsidR="009804ED" w:rsidRDefault="009804ED">
                <w:pPr>
                  <w:jc w:val="center"/>
                  <w:rPr>
                    <w:szCs w:val="21"/>
                  </w:rPr>
                </w:pPr>
              </w:p>
            </w:tc>
            <w:tc>
              <w:tcPr>
                <w:tcW w:w="1261" w:type="pct"/>
                <w:vMerge/>
                <w:shd w:val="clear" w:color="auto" w:fill="auto"/>
                <w:vAlign w:val="center"/>
              </w:tcPr>
              <w:p w:rsidR="009804ED" w:rsidRDefault="009804ED">
                <w:pPr>
                  <w:jc w:val="center"/>
                  <w:rPr>
                    <w:szCs w:val="21"/>
                  </w:rPr>
                </w:pPr>
              </w:p>
            </w:tc>
            <w:tc>
              <w:tcPr>
                <w:tcW w:w="860" w:type="pct"/>
                <w:vMerge/>
                <w:shd w:val="clear" w:color="auto" w:fill="auto"/>
                <w:vAlign w:val="center"/>
              </w:tcPr>
              <w:p w:rsidR="009804ED" w:rsidRDefault="009804ED">
                <w:pPr>
                  <w:jc w:val="center"/>
                  <w:rPr>
                    <w:szCs w:val="21"/>
                  </w:rPr>
                </w:pPr>
              </w:p>
            </w:tc>
            <w:sdt>
              <w:sdtPr>
                <w:tag w:val="_PLD_b302119e40884c6483e7fa11ca891aa5"/>
                <w:id w:val="-342632794"/>
                <w:lock w:val="sdtLocked"/>
              </w:sdtPr>
              <w:sdtContent>
                <w:tc>
                  <w:tcPr>
                    <w:tcW w:w="940" w:type="pct"/>
                    <w:shd w:val="clear" w:color="auto" w:fill="auto"/>
                    <w:vAlign w:val="center"/>
                  </w:tcPr>
                  <w:p w:rsidR="009804ED" w:rsidRDefault="009804ED">
                    <w:pPr>
                      <w:jc w:val="center"/>
                      <w:rPr>
                        <w:szCs w:val="21"/>
                      </w:rPr>
                    </w:pPr>
                    <w:r>
                      <w:rPr>
                        <w:szCs w:val="21"/>
                      </w:rPr>
                      <w:t>可上市交易时间</w:t>
                    </w:r>
                  </w:p>
                </w:tc>
              </w:sdtContent>
            </w:sdt>
            <w:sdt>
              <w:sdtPr>
                <w:tag w:val="_PLD_91e34be7fab047108c36f6a6d8a5ce0d"/>
                <w:id w:val="419456499"/>
                <w:lock w:val="sdtLocked"/>
              </w:sdtPr>
              <w:sdtContent>
                <w:tc>
                  <w:tcPr>
                    <w:tcW w:w="945" w:type="pct"/>
                    <w:shd w:val="clear" w:color="auto" w:fill="auto"/>
                    <w:vAlign w:val="center"/>
                  </w:tcPr>
                  <w:p w:rsidR="009804ED" w:rsidRDefault="009804ED">
                    <w:pPr>
                      <w:jc w:val="center"/>
                      <w:rPr>
                        <w:szCs w:val="21"/>
                      </w:rPr>
                    </w:pPr>
                    <w:r>
                      <w:rPr>
                        <w:szCs w:val="21"/>
                      </w:rPr>
                      <w:t>新增可上市交易股份数量</w:t>
                    </w:r>
                  </w:p>
                </w:tc>
              </w:sdtContent>
            </w:sdt>
            <w:tc>
              <w:tcPr>
                <w:tcW w:w="549" w:type="pct"/>
                <w:vMerge/>
                <w:shd w:val="clear" w:color="auto" w:fill="auto"/>
                <w:vAlign w:val="center"/>
              </w:tcPr>
              <w:p w:rsidR="009804ED" w:rsidRDefault="009804ED">
                <w:pPr>
                  <w:jc w:val="center"/>
                  <w:rPr>
                    <w:szCs w:val="21"/>
                  </w:rPr>
                </w:pPr>
              </w:p>
            </w:tc>
          </w:tr>
          <w:sdt>
            <w:sdtPr>
              <w:rPr>
                <w:rFonts w:ascii="宋体" w:hAnsi="宋体" w:cs="宋体"/>
                <w:kern w:val="0"/>
                <w:szCs w:val="22"/>
              </w:rPr>
              <w:alias w:val="前十名有限售条件股东持股数量及限售条件"/>
              <w:tag w:val="_GBC_62e0ab38d74544fd9d47241b6b823153"/>
              <w:id w:val="18561691"/>
              <w:lock w:val="sdtLocked"/>
            </w:sdtPr>
            <w:sdtEndPr>
              <w:rPr>
                <w:szCs w:val="24"/>
              </w:rPr>
            </w:sdtEndPr>
            <w:sdtContent>
              <w:tr w:rsidR="009804ED" w:rsidTr="00D5097E">
                <w:trPr>
                  <w:cantSplit/>
                  <w:trHeight w:val="345"/>
                </w:trPr>
                <w:tc>
                  <w:tcPr>
                    <w:tcW w:w="445" w:type="pct"/>
                    <w:shd w:val="clear" w:color="auto" w:fill="auto"/>
                    <w:vAlign w:val="center"/>
                  </w:tcPr>
                  <w:sdt>
                    <w:sdtPr>
                      <w:rPr>
                        <w:rFonts w:ascii="宋体" w:hAnsi="宋体" w:cs="宋体"/>
                        <w:kern w:val="0"/>
                        <w:szCs w:val="22"/>
                      </w:rPr>
                      <w:tag w:val="_GBC_f32d0bdb0c31457e83a46f73c1a5c98a"/>
                      <w:id w:val="-793908275"/>
                      <w:lock w:val="sdtLocked"/>
                    </w:sdtPr>
                    <w:sdtEndPr>
                      <w:rPr>
                        <w:rFonts w:cs="Times New Roman"/>
                        <w:kern w:val="2"/>
                        <w:szCs w:val="21"/>
                      </w:rPr>
                    </w:sdtEndPr>
                    <w:sdtContent>
                      <w:p w:rsidR="009804ED" w:rsidRDefault="009804ED">
                        <w:pPr>
                          <w:pStyle w:val="a8"/>
                          <w:rPr>
                            <w:rFonts w:ascii="宋体" w:hAnsi="宋体"/>
                          </w:rPr>
                        </w:pPr>
                        <w:r>
                          <w:rPr>
                            <w:rFonts w:ascii="宋体" w:hAnsi="宋体"/>
                          </w:rPr>
                          <w:t>1</w:t>
                        </w:r>
                      </w:p>
                    </w:sdtContent>
                  </w:sdt>
                </w:tc>
                <w:tc>
                  <w:tcPr>
                    <w:tcW w:w="1261" w:type="pct"/>
                    <w:shd w:val="clear" w:color="auto" w:fill="auto"/>
                    <w:vAlign w:val="center"/>
                  </w:tcPr>
                  <w:p w:rsidR="009804ED" w:rsidRDefault="009804ED">
                    <w:pPr>
                      <w:rPr>
                        <w:szCs w:val="21"/>
                      </w:rPr>
                    </w:pPr>
                    <w:r>
                      <w:rPr>
                        <w:rFonts w:hint="eastAsia"/>
                        <w:szCs w:val="21"/>
                      </w:rPr>
                      <w:t>谢华生</w:t>
                    </w:r>
                  </w:p>
                </w:tc>
                <w:tc>
                  <w:tcPr>
                    <w:tcW w:w="860" w:type="pct"/>
                    <w:shd w:val="clear" w:color="auto" w:fill="auto"/>
                    <w:vAlign w:val="center"/>
                  </w:tcPr>
                  <w:p w:rsidR="009804ED" w:rsidRDefault="009804ED">
                    <w:pPr>
                      <w:jc w:val="right"/>
                      <w:rPr>
                        <w:szCs w:val="21"/>
                      </w:rPr>
                    </w:pPr>
                    <w:r>
                      <w:rPr>
                        <w:rFonts w:hint="eastAsia"/>
                      </w:rPr>
                      <w:t>229,800</w:t>
                    </w:r>
                  </w:p>
                </w:tc>
                <w:tc>
                  <w:tcPr>
                    <w:tcW w:w="940" w:type="pct"/>
                    <w:shd w:val="clear" w:color="auto" w:fill="auto"/>
                    <w:vAlign w:val="center"/>
                  </w:tcPr>
                  <w:p w:rsidR="009804ED" w:rsidRDefault="009804ED" w:rsidP="002009EF">
                    <w:pPr>
                      <w:rPr>
                        <w:szCs w:val="21"/>
                      </w:rPr>
                    </w:pPr>
                    <w:r>
                      <w:rPr>
                        <w:rFonts w:hint="eastAsia"/>
                      </w:rPr>
                      <w:t>2023-0</w:t>
                    </w:r>
                    <w:r w:rsidR="002009EF">
                      <w:rPr>
                        <w:rFonts w:hint="eastAsia"/>
                      </w:rPr>
                      <w:t>6</w:t>
                    </w:r>
                    <w:r>
                      <w:rPr>
                        <w:rFonts w:hint="eastAsia"/>
                      </w:rPr>
                      <w:t>-</w:t>
                    </w:r>
                    <w:r w:rsidR="002009EF">
                      <w:rPr>
                        <w:rFonts w:hint="eastAsia"/>
                      </w:rPr>
                      <w:t>09</w:t>
                    </w:r>
                  </w:p>
                </w:tc>
                <w:tc>
                  <w:tcPr>
                    <w:tcW w:w="945" w:type="pct"/>
                    <w:shd w:val="clear" w:color="auto" w:fill="auto"/>
                    <w:vAlign w:val="center"/>
                  </w:tcPr>
                  <w:p w:rsidR="009804ED" w:rsidRDefault="009804ED">
                    <w:pPr>
                      <w:jc w:val="right"/>
                      <w:rPr>
                        <w:szCs w:val="21"/>
                      </w:rPr>
                    </w:pPr>
                  </w:p>
                </w:tc>
                <w:tc>
                  <w:tcPr>
                    <w:tcW w:w="549" w:type="pct"/>
                    <w:shd w:val="clear" w:color="auto" w:fill="auto"/>
                    <w:vAlign w:val="center"/>
                  </w:tcPr>
                  <w:p w:rsidR="009804ED" w:rsidRDefault="00BD0D1E">
                    <w:pPr>
                      <w:rPr>
                        <w:szCs w:val="21"/>
                      </w:rPr>
                    </w:pPr>
                    <w:r>
                      <w:rPr>
                        <w:rFonts w:hint="eastAsia"/>
                        <w:szCs w:val="21"/>
                      </w:rPr>
                      <w:t>注（1）</w:t>
                    </w:r>
                  </w:p>
                </w:tc>
              </w:tr>
            </w:sdtContent>
          </w:sdt>
          <w:sdt>
            <w:sdtPr>
              <w:rPr>
                <w:rFonts w:ascii="宋体" w:hAnsi="宋体" w:cs="宋体"/>
                <w:kern w:val="0"/>
                <w:szCs w:val="22"/>
              </w:rPr>
              <w:alias w:val="前十名有限售条件股东持股数量及限售条件"/>
              <w:tag w:val="_GBC_62e0ab38d74544fd9d47241b6b823153"/>
              <w:id w:val="25490848"/>
              <w:lock w:val="sdtLocked"/>
            </w:sdtPr>
            <w:sdtEndPr>
              <w:rPr>
                <w:szCs w:val="24"/>
              </w:rPr>
            </w:sdtEndPr>
            <w:sdtContent>
              <w:tr w:rsidR="009804ED" w:rsidTr="00D5097E">
                <w:trPr>
                  <w:cantSplit/>
                  <w:trHeight w:val="345"/>
                </w:trPr>
                <w:tc>
                  <w:tcPr>
                    <w:tcW w:w="445" w:type="pct"/>
                    <w:shd w:val="clear" w:color="auto" w:fill="auto"/>
                    <w:vAlign w:val="center"/>
                  </w:tcPr>
                  <w:sdt>
                    <w:sdtPr>
                      <w:rPr>
                        <w:rFonts w:ascii="宋体" w:hAnsi="宋体" w:cs="宋体"/>
                        <w:kern w:val="0"/>
                        <w:szCs w:val="22"/>
                      </w:rPr>
                      <w:tag w:val="_GBC_f32d0bdb0c31457e83a46f73c1a5c98a"/>
                      <w:id w:val="25490847"/>
                      <w:lock w:val="sdtLocked"/>
                    </w:sdtPr>
                    <w:sdtEndPr>
                      <w:rPr>
                        <w:rFonts w:cs="Times New Roman"/>
                        <w:kern w:val="2"/>
                        <w:szCs w:val="21"/>
                      </w:rPr>
                    </w:sdtEndPr>
                    <w:sdtContent>
                      <w:p w:rsidR="009804ED" w:rsidRDefault="009804ED">
                        <w:pPr>
                          <w:pStyle w:val="a8"/>
                          <w:rPr>
                            <w:rFonts w:ascii="宋体" w:hAnsi="宋体"/>
                          </w:rPr>
                        </w:pPr>
                        <w:r>
                          <w:rPr>
                            <w:rFonts w:ascii="宋体" w:hAnsi="宋体"/>
                          </w:rPr>
                          <w:t>2</w:t>
                        </w:r>
                      </w:p>
                    </w:sdtContent>
                  </w:sdt>
                </w:tc>
                <w:tc>
                  <w:tcPr>
                    <w:tcW w:w="1261" w:type="pct"/>
                    <w:shd w:val="clear" w:color="auto" w:fill="auto"/>
                    <w:vAlign w:val="center"/>
                  </w:tcPr>
                  <w:p w:rsidR="009804ED" w:rsidRDefault="009804ED">
                    <w:pPr>
                      <w:rPr>
                        <w:szCs w:val="21"/>
                      </w:rPr>
                    </w:pPr>
                    <w:r>
                      <w:rPr>
                        <w:rFonts w:hint="eastAsia"/>
                      </w:rPr>
                      <w:t>赵志峰</w:t>
                    </w:r>
                  </w:p>
                </w:tc>
                <w:tc>
                  <w:tcPr>
                    <w:tcW w:w="860" w:type="pct"/>
                    <w:shd w:val="clear" w:color="auto" w:fill="auto"/>
                    <w:vAlign w:val="center"/>
                  </w:tcPr>
                  <w:p w:rsidR="009804ED" w:rsidRDefault="009804ED">
                    <w:pPr>
                      <w:jc w:val="right"/>
                      <w:rPr>
                        <w:szCs w:val="21"/>
                      </w:rPr>
                    </w:pPr>
                    <w:r>
                      <w:rPr>
                        <w:rFonts w:hint="eastAsia"/>
                      </w:rPr>
                      <w:t>147,500</w:t>
                    </w:r>
                  </w:p>
                </w:tc>
                <w:tc>
                  <w:tcPr>
                    <w:tcW w:w="940" w:type="pct"/>
                    <w:shd w:val="clear" w:color="auto" w:fill="auto"/>
                    <w:vAlign w:val="center"/>
                  </w:tcPr>
                  <w:p w:rsidR="009804ED" w:rsidRDefault="00BD0D1E" w:rsidP="002009EF">
                    <w:pPr>
                      <w:rPr>
                        <w:szCs w:val="21"/>
                      </w:rPr>
                    </w:pPr>
                    <w:r w:rsidRPr="00BD0D1E">
                      <w:rPr>
                        <w:szCs w:val="21"/>
                      </w:rPr>
                      <w:t>2023-0</w:t>
                    </w:r>
                    <w:r w:rsidR="002009EF">
                      <w:rPr>
                        <w:rFonts w:hint="eastAsia"/>
                        <w:szCs w:val="21"/>
                      </w:rPr>
                      <w:t>6</w:t>
                    </w:r>
                    <w:r w:rsidRPr="00BD0D1E">
                      <w:rPr>
                        <w:szCs w:val="21"/>
                      </w:rPr>
                      <w:t>-</w:t>
                    </w:r>
                    <w:r w:rsidR="002009EF">
                      <w:rPr>
                        <w:rFonts w:hint="eastAsia"/>
                        <w:szCs w:val="21"/>
                      </w:rPr>
                      <w:t>09</w:t>
                    </w:r>
                  </w:p>
                </w:tc>
                <w:tc>
                  <w:tcPr>
                    <w:tcW w:w="945" w:type="pct"/>
                    <w:shd w:val="clear" w:color="auto" w:fill="auto"/>
                    <w:vAlign w:val="center"/>
                  </w:tcPr>
                  <w:p w:rsidR="009804ED" w:rsidRDefault="009804ED">
                    <w:pPr>
                      <w:jc w:val="right"/>
                      <w:rPr>
                        <w:szCs w:val="21"/>
                      </w:rPr>
                    </w:pPr>
                  </w:p>
                </w:tc>
                <w:tc>
                  <w:tcPr>
                    <w:tcW w:w="549" w:type="pct"/>
                    <w:shd w:val="clear" w:color="auto" w:fill="auto"/>
                    <w:vAlign w:val="center"/>
                  </w:tcPr>
                  <w:p w:rsidR="009804ED" w:rsidRDefault="00BD0D1E">
                    <w:pPr>
                      <w:rPr>
                        <w:szCs w:val="21"/>
                      </w:rPr>
                    </w:pPr>
                    <w:r w:rsidRPr="00BD0D1E">
                      <w:rPr>
                        <w:rFonts w:hint="eastAsia"/>
                        <w:szCs w:val="21"/>
                      </w:rPr>
                      <w:t>注（</w:t>
                    </w:r>
                    <w:r w:rsidRPr="00BD0D1E">
                      <w:rPr>
                        <w:szCs w:val="21"/>
                      </w:rPr>
                      <w:t>1）</w:t>
                    </w:r>
                  </w:p>
                </w:tc>
              </w:tr>
            </w:sdtContent>
          </w:sdt>
          <w:sdt>
            <w:sdtPr>
              <w:rPr>
                <w:rFonts w:ascii="宋体" w:hAnsi="宋体" w:cs="宋体"/>
                <w:kern w:val="0"/>
                <w:szCs w:val="22"/>
              </w:rPr>
              <w:alias w:val="前十名有限售条件股东持股数量及限售条件"/>
              <w:tag w:val="_GBC_62e0ab38d74544fd9d47241b6b823153"/>
              <w:id w:val="25490850"/>
              <w:lock w:val="sdtLocked"/>
            </w:sdtPr>
            <w:sdtEndPr>
              <w:rPr>
                <w:szCs w:val="24"/>
              </w:rPr>
            </w:sdtEndPr>
            <w:sdtContent>
              <w:tr w:rsidR="009804ED" w:rsidTr="00D5097E">
                <w:trPr>
                  <w:cantSplit/>
                  <w:trHeight w:val="345"/>
                </w:trPr>
                <w:tc>
                  <w:tcPr>
                    <w:tcW w:w="445" w:type="pct"/>
                    <w:shd w:val="clear" w:color="auto" w:fill="auto"/>
                    <w:vAlign w:val="center"/>
                  </w:tcPr>
                  <w:sdt>
                    <w:sdtPr>
                      <w:rPr>
                        <w:rFonts w:ascii="宋体" w:hAnsi="宋体" w:cs="宋体"/>
                        <w:kern w:val="0"/>
                        <w:szCs w:val="22"/>
                      </w:rPr>
                      <w:tag w:val="_GBC_f32d0bdb0c31457e83a46f73c1a5c98a"/>
                      <w:id w:val="25490849"/>
                      <w:lock w:val="sdtLocked"/>
                    </w:sdtPr>
                    <w:sdtEndPr>
                      <w:rPr>
                        <w:rFonts w:cs="Times New Roman"/>
                        <w:kern w:val="2"/>
                        <w:szCs w:val="21"/>
                      </w:rPr>
                    </w:sdtEndPr>
                    <w:sdtContent>
                      <w:p w:rsidR="009804ED" w:rsidRDefault="009804ED">
                        <w:pPr>
                          <w:pStyle w:val="a8"/>
                          <w:rPr>
                            <w:rFonts w:ascii="宋体" w:hAnsi="宋体"/>
                          </w:rPr>
                        </w:pPr>
                        <w:r>
                          <w:rPr>
                            <w:rFonts w:ascii="宋体" w:hAnsi="宋体"/>
                          </w:rPr>
                          <w:t>3</w:t>
                        </w:r>
                      </w:p>
                    </w:sdtContent>
                  </w:sdt>
                </w:tc>
                <w:tc>
                  <w:tcPr>
                    <w:tcW w:w="1261" w:type="pct"/>
                    <w:shd w:val="clear" w:color="auto" w:fill="auto"/>
                    <w:vAlign w:val="center"/>
                  </w:tcPr>
                  <w:p w:rsidR="009804ED" w:rsidRDefault="009804ED">
                    <w:pPr>
                      <w:rPr>
                        <w:szCs w:val="21"/>
                      </w:rPr>
                    </w:pPr>
                    <w:r>
                      <w:rPr>
                        <w:rFonts w:hint="eastAsia"/>
                      </w:rPr>
                      <w:t>刘增</w:t>
                    </w:r>
                  </w:p>
                </w:tc>
                <w:tc>
                  <w:tcPr>
                    <w:tcW w:w="860" w:type="pct"/>
                    <w:shd w:val="clear" w:color="auto" w:fill="auto"/>
                    <w:vAlign w:val="center"/>
                  </w:tcPr>
                  <w:p w:rsidR="009804ED" w:rsidRDefault="009804ED">
                    <w:pPr>
                      <w:jc w:val="right"/>
                      <w:rPr>
                        <w:szCs w:val="21"/>
                      </w:rPr>
                    </w:pPr>
                    <w:r>
                      <w:rPr>
                        <w:rFonts w:hint="eastAsia"/>
                      </w:rPr>
                      <w:t>136,800</w:t>
                    </w:r>
                  </w:p>
                </w:tc>
                <w:tc>
                  <w:tcPr>
                    <w:tcW w:w="940" w:type="pct"/>
                    <w:shd w:val="clear" w:color="auto" w:fill="auto"/>
                    <w:vAlign w:val="center"/>
                  </w:tcPr>
                  <w:p w:rsidR="009804ED" w:rsidRDefault="002009EF">
                    <w:pPr>
                      <w:rPr>
                        <w:szCs w:val="21"/>
                      </w:rPr>
                    </w:pPr>
                    <w:r>
                      <w:rPr>
                        <w:szCs w:val="21"/>
                      </w:rPr>
                      <w:t>2023-0</w:t>
                    </w:r>
                    <w:r>
                      <w:rPr>
                        <w:rFonts w:hint="eastAsia"/>
                        <w:szCs w:val="21"/>
                      </w:rPr>
                      <w:t>6</w:t>
                    </w:r>
                    <w:r w:rsidR="00BD0D1E" w:rsidRPr="00BD0D1E">
                      <w:rPr>
                        <w:szCs w:val="21"/>
                      </w:rPr>
                      <w:t>-</w:t>
                    </w:r>
                    <w:r>
                      <w:rPr>
                        <w:rFonts w:hint="eastAsia"/>
                        <w:szCs w:val="21"/>
                      </w:rPr>
                      <w:t>09</w:t>
                    </w:r>
                  </w:p>
                </w:tc>
                <w:tc>
                  <w:tcPr>
                    <w:tcW w:w="945" w:type="pct"/>
                    <w:shd w:val="clear" w:color="auto" w:fill="auto"/>
                    <w:vAlign w:val="center"/>
                  </w:tcPr>
                  <w:p w:rsidR="009804ED" w:rsidRDefault="009804ED">
                    <w:pPr>
                      <w:jc w:val="right"/>
                      <w:rPr>
                        <w:szCs w:val="21"/>
                      </w:rPr>
                    </w:pPr>
                  </w:p>
                </w:tc>
                <w:tc>
                  <w:tcPr>
                    <w:tcW w:w="549" w:type="pct"/>
                    <w:shd w:val="clear" w:color="auto" w:fill="auto"/>
                    <w:vAlign w:val="center"/>
                  </w:tcPr>
                  <w:p w:rsidR="009804ED" w:rsidRDefault="00BD0D1E">
                    <w:pPr>
                      <w:rPr>
                        <w:szCs w:val="21"/>
                      </w:rPr>
                    </w:pPr>
                    <w:r w:rsidRPr="00BD0D1E">
                      <w:rPr>
                        <w:rFonts w:hint="eastAsia"/>
                        <w:szCs w:val="21"/>
                      </w:rPr>
                      <w:t>注（</w:t>
                    </w:r>
                    <w:r w:rsidRPr="00BD0D1E">
                      <w:rPr>
                        <w:szCs w:val="21"/>
                      </w:rPr>
                      <w:t>1）</w:t>
                    </w:r>
                  </w:p>
                </w:tc>
              </w:tr>
            </w:sdtContent>
          </w:sdt>
          <w:sdt>
            <w:sdtPr>
              <w:rPr>
                <w:rFonts w:ascii="宋体" w:hAnsi="宋体" w:cs="宋体"/>
                <w:kern w:val="0"/>
                <w:szCs w:val="22"/>
              </w:rPr>
              <w:alias w:val="前十名有限售条件股东持股数量及限售条件"/>
              <w:tag w:val="_GBC_62e0ab38d74544fd9d47241b6b823153"/>
              <w:id w:val="25490852"/>
              <w:lock w:val="sdtLocked"/>
            </w:sdtPr>
            <w:sdtEndPr>
              <w:rPr>
                <w:szCs w:val="24"/>
              </w:rPr>
            </w:sdtEndPr>
            <w:sdtContent>
              <w:tr w:rsidR="009804ED" w:rsidTr="00D5097E">
                <w:trPr>
                  <w:cantSplit/>
                  <w:trHeight w:val="345"/>
                </w:trPr>
                <w:tc>
                  <w:tcPr>
                    <w:tcW w:w="445" w:type="pct"/>
                    <w:shd w:val="clear" w:color="auto" w:fill="auto"/>
                    <w:vAlign w:val="center"/>
                  </w:tcPr>
                  <w:sdt>
                    <w:sdtPr>
                      <w:rPr>
                        <w:rFonts w:ascii="宋体" w:hAnsi="宋体" w:cs="宋体"/>
                        <w:kern w:val="0"/>
                        <w:szCs w:val="22"/>
                      </w:rPr>
                      <w:tag w:val="_GBC_f32d0bdb0c31457e83a46f73c1a5c98a"/>
                      <w:id w:val="25490851"/>
                      <w:lock w:val="sdtLocked"/>
                    </w:sdtPr>
                    <w:sdtEndPr>
                      <w:rPr>
                        <w:rFonts w:cs="Times New Roman"/>
                        <w:kern w:val="2"/>
                        <w:szCs w:val="21"/>
                      </w:rPr>
                    </w:sdtEndPr>
                    <w:sdtContent>
                      <w:p w:rsidR="009804ED" w:rsidRDefault="009804ED">
                        <w:pPr>
                          <w:pStyle w:val="a8"/>
                          <w:rPr>
                            <w:rFonts w:ascii="宋体" w:hAnsi="宋体"/>
                          </w:rPr>
                        </w:pPr>
                        <w:r>
                          <w:rPr>
                            <w:rFonts w:ascii="宋体" w:hAnsi="宋体"/>
                          </w:rPr>
                          <w:t>4</w:t>
                        </w:r>
                      </w:p>
                    </w:sdtContent>
                  </w:sdt>
                </w:tc>
                <w:tc>
                  <w:tcPr>
                    <w:tcW w:w="1261" w:type="pct"/>
                    <w:shd w:val="clear" w:color="auto" w:fill="auto"/>
                    <w:vAlign w:val="center"/>
                  </w:tcPr>
                  <w:p w:rsidR="009804ED" w:rsidRDefault="009804ED">
                    <w:pPr>
                      <w:rPr>
                        <w:szCs w:val="21"/>
                      </w:rPr>
                    </w:pPr>
                    <w:r>
                      <w:rPr>
                        <w:rFonts w:hint="eastAsia"/>
                      </w:rPr>
                      <w:t>马月香</w:t>
                    </w:r>
                  </w:p>
                </w:tc>
                <w:tc>
                  <w:tcPr>
                    <w:tcW w:w="860" w:type="pct"/>
                    <w:shd w:val="clear" w:color="auto" w:fill="auto"/>
                    <w:vAlign w:val="center"/>
                  </w:tcPr>
                  <w:p w:rsidR="009804ED" w:rsidRDefault="009804ED">
                    <w:pPr>
                      <w:jc w:val="right"/>
                      <w:rPr>
                        <w:szCs w:val="21"/>
                      </w:rPr>
                    </w:pPr>
                    <w:r>
                      <w:rPr>
                        <w:rFonts w:hint="eastAsia"/>
                      </w:rPr>
                      <w:t>134,300</w:t>
                    </w:r>
                  </w:p>
                </w:tc>
                <w:tc>
                  <w:tcPr>
                    <w:tcW w:w="940" w:type="pct"/>
                    <w:shd w:val="clear" w:color="auto" w:fill="auto"/>
                    <w:vAlign w:val="center"/>
                  </w:tcPr>
                  <w:p w:rsidR="009804ED" w:rsidRDefault="002009EF">
                    <w:pPr>
                      <w:rPr>
                        <w:szCs w:val="21"/>
                      </w:rPr>
                    </w:pPr>
                    <w:r>
                      <w:rPr>
                        <w:szCs w:val="21"/>
                      </w:rPr>
                      <w:t>2023-0</w:t>
                    </w:r>
                    <w:r>
                      <w:rPr>
                        <w:rFonts w:hint="eastAsia"/>
                        <w:szCs w:val="21"/>
                      </w:rPr>
                      <w:t>6</w:t>
                    </w:r>
                    <w:r w:rsidR="00BD0D1E" w:rsidRPr="00BD0D1E">
                      <w:rPr>
                        <w:szCs w:val="21"/>
                      </w:rPr>
                      <w:t>-</w:t>
                    </w:r>
                    <w:r>
                      <w:rPr>
                        <w:rFonts w:hint="eastAsia"/>
                        <w:szCs w:val="21"/>
                      </w:rPr>
                      <w:t>09</w:t>
                    </w:r>
                  </w:p>
                </w:tc>
                <w:tc>
                  <w:tcPr>
                    <w:tcW w:w="945" w:type="pct"/>
                    <w:shd w:val="clear" w:color="auto" w:fill="auto"/>
                    <w:vAlign w:val="center"/>
                  </w:tcPr>
                  <w:p w:rsidR="009804ED" w:rsidRDefault="009804ED">
                    <w:pPr>
                      <w:jc w:val="right"/>
                      <w:rPr>
                        <w:szCs w:val="21"/>
                      </w:rPr>
                    </w:pPr>
                  </w:p>
                </w:tc>
                <w:tc>
                  <w:tcPr>
                    <w:tcW w:w="549" w:type="pct"/>
                    <w:shd w:val="clear" w:color="auto" w:fill="auto"/>
                    <w:vAlign w:val="center"/>
                  </w:tcPr>
                  <w:p w:rsidR="009804ED" w:rsidRDefault="00BD0D1E">
                    <w:pPr>
                      <w:rPr>
                        <w:szCs w:val="21"/>
                      </w:rPr>
                    </w:pPr>
                    <w:r w:rsidRPr="00BD0D1E">
                      <w:rPr>
                        <w:rFonts w:hint="eastAsia"/>
                        <w:szCs w:val="21"/>
                      </w:rPr>
                      <w:t>注（</w:t>
                    </w:r>
                    <w:r w:rsidRPr="00BD0D1E">
                      <w:rPr>
                        <w:szCs w:val="21"/>
                      </w:rPr>
                      <w:t>1）</w:t>
                    </w:r>
                  </w:p>
                </w:tc>
              </w:tr>
            </w:sdtContent>
          </w:sdt>
          <w:sdt>
            <w:sdtPr>
              <w:rPr>
                <w:rFonts w:ascii="宋体" w:hAnsi="宋体" w:cs="宋体"/>
                <w:kern w:val="0"/>
                <w:szCs w:val="22"/>
              </w:rPr>
              <w:alias w:val="前十名有限售条件股东持股数量及限售条件"/>
              <w:tag w:val="_GBC_62e0ab38d74544fd9d47241b6b823153"/>
              <w:id w:val="25490854"/>
              <w:lock w:val="sdtLocked"/>
            </w:sdtPr>
            <w:sdtEndPr>
              <w:rPr>
                <w:szCs w:val="24"/>
              </w:rPr>
            </w:sdtEndPr>
            <w:sdtContent>
              <w:tr w:rsidR="009804ED" w:rsidTr="00D5097E">
                <w:trPr>
                  <w:cantSplit/>
                  <w:trHeight w:val="345"/>
                </w:trPr>
                <w:tc>
                  <w:tcPr>
                    <w:tcW w:w="445" w:type="pct"/>
                    <w:shd w:val="clear" w:color="auto" w:fill="auto"/>
                    <w:vAlign w:val="center"/>
                  </w:tcPr>
                  <w:sdt>
                    <w:sdtPr>
                      <w:rPr>
                        <w:rFonts w:ascii="宋体" w:hAnsi="宋体" w:cs="宋体"/>
                        <w:kern w:val="0"/>
                        <w:szCs w:val="22"/>
                      </w:rPr>
                      <w:tag w:val="_GBC_f32d0bdb0c31457e83a46f73c1a5c98a"/>
                      <w:id w:val="25490853"/>
                      <w:lock w:val="sdtLocked"/>
                    </w:sdtPr>
                    <w:sdtEndPr>
                      <w:rPr>
                        <w:rFonts w:cs="Times New Roman"/>
                        <w:kern w:val="2"/>
                        <w:szCs w:val="21"/>
                      </w:rPr>
                    </w:sdtEndPr>
                    <w:sdtContent>
                      <w:p w:rsidR="009804ED" w:rsidRDefault="009804ED">
                        <w:pPr>
                          <w:pStyle w:val="a8"/>
                          <w:rPr>
                            <w:rFonts w:ascii="宋体" w:hAnsi="宋体"/>
                          </w:rPr>
                        </w:pPr>
                        <w:r>
                          <w:rPr>
                            <w:rFonts w:ascii="宋体" w:hAnsi="宋体"/>
                          </w:rPr>
                          <w:t>5</w:t>
                        </w:r>
                      </w:p>
                    </w:sdtContent>
                  </w:sdt>
                </w:tc>
                <w:tc>
                  <w:tcPr>
                    <w:tcW w:w="1261" w:type="pct"/>
                    <w:shd w:val="clear" w:color="auto" w:fill="auto"/>
                    <w:vAlign w:val="center"/>
                  </w:tcPr>
                  <w:p w:rsidR="009804ED" w:rsidRDefault="009804ED">
                    <w:pPr>
                      <w:rPr>
                        <w:szCs w:val="21"/>
                      </w:rPr>
                    </w:pPr>
                    <w:r>
                      <w:rPr>
                        <w:rFonts w:hint="eastAsia"/>
                      </w:rPr>
                      <w:t>于伟</w:t>
                    </w:r>
                  </w:p>
                </w:tc>
                <w:tc>
                  <w:tcPr>
                    <w:tcW w:w="860" w:type="pct"/>
                    <w:shd w:val="clear" w:color="auto" w:fill="auto"/>
                    <w:vAlign w:val="center"/>
                  </w:tcPr>
                  <w:p w:rsidR="009804ED" w:rsidRDefault="009804ED">
                    <w:pPr>
                      <w:jc w:val="right"/>
                      <w:rPr>
                        <w:szCs w:val="21"/>
                      </w:rPr>
                    </w:pPr>
                    <w:r>
                      <w:rPr>
                        <w:rFonts w:hint="eastAsia"/>
                      </w:rPr>
                      <w:t>131,100</w:t>
                    </w:r>
                  </w:p>
                </w:tc>
                <w:tc>
                  <w:tcPr>
                    <w:tcW w:w="940" w:type="pct"/>
                    <w:shd w:val="clear" w:color="auto" w:fill="auto"/>
                    <w:vAlign w:val="center"/>
                  </w:tcPr>
                  <w:p w:rsidR="009804ED" w:rsidRDefault="002009EF">
                    <w:pPr>
                      <w:rPr>
                        <w:szCs w:val="21"/>
                      </w:rPr>
                    </w:pPr>
                    <w:r>
                      <w:rPr>
                        <w:szCs w:val="21"/>
                      </w:rPr>
                      <w:t>2023-0</w:t>
                    </w:r>
                    <w:r>
                      <w:rPr>
                        <w:rFonts w:hint="eastAsia"/>
                        <w:szCs w:val="21"/>
                      </w:rPr>
                      <w:t>6</w:t>
                    </w:r>
                    <w:r w:rsidR="00BD0D1E" w:rsidRPr="00BD0D1E">
                      <w:rPr>
                        <w:szCs w:val="21"/>
                      </w:rPr>
                      <w:t>-</w:t>
                    </w:r>
                    <w:r>
                      <w:rPr>
                        <w:rFonts w:hint="eastAsia"/>
                        <w:szCs w:val="21"/>
                      </w:rPr>
                      <w:t>09</w:t>
                    </w:r>
                  </w:p>
                </w:tc>
                <w:tc>
                  <w:tcPr>
                    <w:tcW w:w="945" w:type="pct"/>
                    <w:shd w:val="clear" w:color="auto" w:fill="auto"/>
                    <w:vAlign w:val="center"/>
                  </w:tcPr>
                  <w:p w:rsidR="009804ED" w:rsidRDefault="009804ED">
                    <w:pPr>
                      <w:jc w:val="right"/>
                      <w:rPr>
                        <w:szCs w:val="21"/>
                      </w:rPr>
                    </w:pPr>
                  </w:p>
                </w:tc>
                <w:tc>
                  <w:tcPr>
                    <w:tcW w:w="549" w:type="pct"/>
                    <w:shd w:val="clear" w:color="auto" w:fill="auto"/>
                    <w:vAlign w:val="center"/>
                  </w:tcPr>
                  <w:p w:rsidR="009804ED" w:rsidRDefault="00BD0D1E">
                    <w:pPr>
                      <w:rPr>
                        <w:szCs w:val="21"/>
                      </w:rPr>
                    </w:pPr>
                    <w:r w:rsidRPr="00BD0D1E">
                      <w:rPr>
                        <w:rFonts w:hint="eastAsia"/>
                        <w:szCs w:val="21"/>
                      </w:rPr>
                      <w:t>注（</w:t>
                    </w:r>
                    <w:r w:rsidRPr="00BD0D1E">
                      <w:rPr>
                        <w:szCs w:val="21"/>
                      </w:rPr>
                      <w:t>1）</w:t>
                    </w:r>
                  </w:p>
                </w:tc>
              </w:tr>
            </w:sdtContent>
          </w:sdt>
          <w:sdt>
            <w:sdtPr>
              <w:rPr>
                <w:rFonts w:ascii="宋体" w:hAnsi="宋体" w:cs="宋体"/>
                <w:kern w:val="0"/>
                <w:szCs w:val="22"/>
              </w:rPr>
              <w:alias w:val="前十名有限售条件股东持股数量及限售条件"/>
              <w:tag w:val="_GBC_62e0ab38d74544fd9d47241b6b823153"/>
              <w:id w:val="25490856"/>
              <w:lock w:val="sdtLocked"/>
            </w:sdtPr>
            <w:sdtEndPr>
              <w:rPr>
                <w:szCs w:val="24"/>
              </w:rPr>
            </w:sdtEndPr>
            <w:sdtContent>
              <w:tr w:rsidR="009804ED" w:rsidTr="00D5097E">
                <w:trPr>
                  <w:cantSplit/>
                  <w:trHeight w:val="345"/>
                </w:trPr>
                <w:tc>
                  <w:tcPr>
                    <w:tcW w:w="445" w:type="pct"/>
                    <w:shd w:val="clear" w:color="auto" w:fill="auto"/>
                    <w:vAlign w:val="center"/>
                  </w:tcPr>
                  <w:sdt>
                    <w:sdtPr>
                      <w:rPr>
                        <w:rFonts w:ascii="宋体" w:hAnsi="宋体" w:cs="宋体"/>
                        <w:kern w:val="0"/>
                        <w:szCs w:val="22"/>
                      </w:rPr>
                      <w:tag w:val="_GBC_f32d0bdb0c31457e83a46f73c1a5c98a"/>
                      <w:id w:val="25490855"/>
                      <w:lock w:val="sdtLocked"/>
                    </w:sdtPr>
                    <w:sdtEndPr>
                      <w:rPr>
                        <w:rFonts w:cs="Times New Roman"/>
                        <w:kern w:val="2"/>
                        <w:szCs w:val="21"/>
                      </w:rPr>
                    </w:sdtEndPr>
                    <w:sdtContent>
                      <w:p w:rsidR="009804ED" w:rsidRDefault="009804ED">
                        <w:pPr>
                          <w:pStyle w:val="a8"/>
                          <w:rPr>
                            <w:rFonts w:ascii="宋体" w:hAnsi="宋体"/>
                          </w:rPr>
                        </w:pPr>
                        <w:r>
                          <w:rPr>
                            <w:rFonts w:ascii="宋体" w:hAnsi="宋体"/>
                          </w:rPr>
                          <w:t>6</w:t>
                        </w:r>
                      </w:p>
                    </w:sdtContent>
                  </w:sdt>
                </w:tc>
                <w:tc>
                  <w:tcPr>
                    <w:tcW w:w="1261" w:type="pct"/>
                    <w:shd w:val="clear" w:color="auto" w:fill="auto"/>
                    <w:vAlign w:val="center"/>
                  </w:tcPr>
                  <w:p w:rsidR="009804ED" w:rsidRDefault="009804ED">
                    <w:pPr>
                      <w:rPr>
                        <w:szCs w:val="21"/>
                      </w:rPr>
                    </w:pPr>
                    <w:r>
                      <w:rPr>
                        <w:rFonts w:hint="eastAsia"/>
                      </w:rPr>
                      <w:t>钱友京</w:t>
                    </w:r>
                  </w:p>
                </w:tc>
                <w:tc>
                  <w:tcPr>
                    <w:tcW w:w="860" w:type="pct"/>
                    <w:shd w:val="clear" w:color="auto" w:fill="auto"/>
                    <w:vAlign w:val="center"/>
                  </w:tcPr>
                  <w:p w:rsidR="009804ED" w:rsidRDefault="009804ED">
                    <w:pPr>
                      <w:jc w:val="right"/>
                      <w:rPr>
                        <w:szCs w:val="21"/>
                      </w:rPr>
                    </w:pPr>
                    <w:r>
                      <w:rPr>
                        <w:rFonts w:hint="eastAsia"/>
                      </w:rPr>
                      <w:t>114,900</w:t>
                    </w:r>
                  </w:p>
                </w:tc>
                <w:tc>
                  <w:tcPr>
                    <w:tcW w:w="940" w:type="pct"/>
                    <w:shd w:val="clear" w:color="auto" w:fill="auto"/>
                    <w:vAlign w:val="center"/>
                  </w:tcPr>
                  <w:p w:rsidR="009804ED" w:rsidRDefault="002009EF">
                    <w:pPr>
                      <w:rPr>
                        <w:szCs w:val="21"/>
                      </w:rPr>
                    </w:pPr>
                    <w:r>
                      <w:rPr>
                        <w:szCs w:val="21"/>
                      </w:rPr>
                      <w:t>2023-0</w:t>
                    </w:r>
                    <w:r>
                      <w:rPr>
                        <w:rFonts w:hint="eastAsia"/>
                        <w:szCs w:val="21"/>
                      </w:rPr>
                      <w:t>6</w:t>
                    </w:r>
                    <w:r w:rsidR="00BD0D1E" w:rsidRPr="00BD0D1E">
                      <w:rPr>
                        <w:szCs w:val="21"/>
                      </w:rPr>
                      <w:t>-</w:t>
                    </w:r>
                    <w:r>
                      <w:rPr>
                        <w:rFonts w:hint="eastAsia"/>
                        <w:szCs w:val="21"/>
                      </w:rPr>
                      <w:t>09</w:t>
                    </w:r>
                  </w:p>
                </w:tc>
                <w:tc>
                  <w:tcPr>
                    <w:tcW w:w="945" w:type="pct"/>
                    <w:shd w:val="clear" w:color="auto" w:fill="auto"/>
                    <w:vAlign w:val="center"/>
                  </w:tcPr>
                  <w:p w:rsidR="009804ED" w:rsidRDefault="009804ED">
                    <w:pPr>
                      <w:jc w:val="right"/>
                      <w:rPr>
                        <w:szCs w:val="21"/>
                      </w:rPr>
                    </w:pPr>
                  </w:p>
                </w:tc>
                <w:tc>
                  <w:tcPr>
                    <w:tcW w:w="549" w:type="pct"/>
                    <w:shd w:val="clear" w:color="auto" w:fill="auto"/>
                    <w:vAlign w:val="center"/>
                  </w:tcPr>
                  <w:p w:rsidR="009804ED" w:rsidRDefault="00BD0D1E">
                    <w:pPr>
                      <w:rPr>
                        <w:szCs w:val="21"/>
                      </w:rPr>
                    </w:pPr>
                    <w:r w:rsidRPr="00BD0D1E">
                      <w:rPr>
                        <w:rFonts w:hint="eastAsia"/>
                        <w:szCs w:val="21"/>
                      </w:rPr>
                      <w:t>注（</w:t>
                    </w:r>
                    <w:r w:rsidRPr="00BD0D1E">
                      <w:rPr>
                        <w:szCs w:val="21"/>
                      </w:rPr>
                      <w:t>1）</w:t>
                    </w:r>
                  </w:p>
                </w:tc>
              </w:tr>
            </w:sdtContent>
          </w:sdt>
          <w:sdt>
            <w:sdtPr>
              <w:rPr>
                <w:rFonts w:ascii="宋体" w:hAnsi="宋体" w:cs="宋体"/>
                <w:kern w:val="0"/>
                <w:szCs w:val="22"/>
              </w:rPr>
              <w:alias w:val="前十名有限售条件股东持股数量及限售条件"/>
              <w:tag w:val="_GBC_62e0ab38d74544fd9d47241b6b823153"/>
              <w:id w:val="25490858"/>
              <w:lock w:val="sdtLocked"/>
            </w:sdtPr>
            <w:sdtEndPr>
              <w:rPr>
                <w:szCs w:val="24"/>
              </w:rPr>
            </w:sdtEndPr>
            <w:sdtContent>
              <w:tr w:rsidR="009804ED" w:rsidTr="00D5097E">
                <w:trPr>
                  <w:cantSplit/>
                  <w:trHeight w:val="345"/>
                </w:trPr>
                <w:tc>
                  <w:tcPr>
                    <w:tcW w:w="445" w:type="pct"/>
                    <w:shd w:val="clear" w:color="auto" w:fill="auto"/>
                    <w:vAlign w:val="center"/>
                  </w:tcPr>
                  <w:sdt>
                    <w:sdtPr>
                      <w:rPr>
                        <w:rFonts w:ascii="宋体" w:hAnsi="宋体" w:cs="宋体"/>
                        <w:kern w:val="0"/>
                        <w:szCs w:val="22"/>
                      </w:rPr>
                      <w:tag w:val="_GBC_f32d0bdb0c31457e83a46f73c1a5c98a"/>
                      <w:id w:val="25490857"/>
                      <w:lock w:val="sdtLocked"/>
                    </w:sdtPr>
                    <w:sdtEndPr>
                      <w:rPr>
                        <w:rFonts w:cs="Times New Roman"/>
                        <w:kern w:val="2"/>
                        <w:szCs w:val="21"/>
                      </w:rPr>
                    </w:sdtEndPr>
                    <w:sdtContent>
                      <w:p w:rsidR="009804ED" w:rsidRDefault="009804ED">
                        <w:pPr>
                          <w:pStyle w:val="a8"/>
                          <w:rPr>
                            <w:rFonts w:ascii="宋体" w:hAnsi="宋体"/>
                          </w:rPr>
                        </w:pPr>
                        <w:r>
                          <w:rPr>
                            <w:rFonts w:ascii="宋体" w:hAnsi="宋体"/>
                          </w:rPr>
                          <w:t>7</w:t>
                        </w:r>
                      </w:p>
                    </w:sdtContent>
                  </w:sdt>
                </w:tc>
                <w:tc>
                  <w:tcPr>
                    <w:tcW w:w="1261" w:type="pct"/>
                    <w:shd w:val="clear" w:color="auto" w:fill="auto"/>
                    <w:vAlign w:val="center"/>
                  </w:tcPr>
                  <w:p w:rsidR="009804ED" w:rsidRDefault="009804ED">
                    <w:pPr>
                      <w:rPr>
                        <w:szCs w:val="21"/>
                      </w:rPr>
                    </w:pPr>
                    <w:r>
                      <w:rPr>
                        <w:rFonts w:hint="eastAsia"/>
                      </w:rPr>
                      <w:t>王飞</w:t>
                    </w:r>
                  </w:p>
                </w:tc>
                <w:tc>
                  <w:tcPr>
                    <w:tcW w:w="860" w:type="pct"/>
                    <w:shd w:val="clear" w:color="auto" w:fill="auto"/>
                    <w:vAlign w:val="center"/>
                  </w:tcPr>
                  <w:p w:rsidR="009804ED" w:rsidRDefault="009804ED">
                    <w:pPr>
                      <w:jc w:val="right"/>
                      <w:rPr>
                        <w:szCs w:val="21"/>
                      </w:rPr>
                    </w:pPr>
                    <w:r>
                      <w:rPr>
                        <w:rFonts w:hint="eastAsia"/>
                      </w:rPr>
                      <w:t>111,000</w:t>
                    </w:r>
                  </w:p>
                </w:tc>
                <w:tc>
                  <w:tcPr>
                    <w:tcW w:w="940" w:type="pct"/>
                    <w:shd w:val="clear" w:color="auto" w:fill="auto"/>
                    <w:vAlign w:val="center"/>
                  </w:tcPr>
                  <w:p w:rsidR="009804ED" w:rsidRDefault="00BD0D1E" w:rsidP="002009EF">
                    <w:pPr>
                      <w:rPr>
                        <w:szCs w:val="21"/>
                      </w:rPr>
                    </w:pPr>
                    <w:r w:rsidRPr="00BD0D1E">
                      <w:rPr>
                        <w:szCs w:val="21"/>
                      </w:rPr>
                      <w:t>2023-0</w:t>
                    </w:r>
                    <w:r w:rsidR="002009EF">
                      <w:rPr>
                        <w:rFonts w:hint="eastAsia"/>
                        <w:szCs w:val="21"/>
                      </w:rPr>
                      <w:t>6</w:t>
                    </w:r>
                    <w:r w:rsidRPr="00BD0D1E">
                      <w:rPr>
                        <w:szCs w:val="21"/>
                      </w:rPr>
                      <w:t>-</w:t>
                    </w:r>
                    <w:r w:rsidR="002009EF">
                      <w:rPr>
                        <w:rFonts w:hint="eastAsia"/>
                        <w:szCs w:val="21"/>
                      </w:rPr>
                      <w:t>09</w:t>
                    </w:r>
                  </w:p>
                </w:tc>
                <w:tc>
                  <w:tcPr>
                    <w:tcW w:w="945" w:type="pct"/>
                    <w:shd w:val="clear" w:color="auto" w:fill="auto"/>
                    <w:vAlign w:val="center"/>
                  </w:tcPr>
                  <w:p w:rsidR="009804ED" w:rsidRDefault="009804ED">
                    <w:pPr>
                      <w:jc w:val="right"/>
                      <w:rPr>
                        <w:szCs w:val="21"/>
                      </w:rPr>
                    </w:pPr>
                  </w:p>
                </w:tc>
                <w:tc>
                  <w:tcPr>
                    <w:tcW w:w="549" w:type="pct"/>
                    <w:shd w:val="clear" w:color="auto" w:fill="auto"/>
                    <w:vAlign w:val="center"/>
                  </w:tcPr>
                  <w:p w:rsidR="009804ED" w:rsidRDefault="00BD0D1E">
                    <w:pPr>
                      <w:rPr>
                        <w:szCs w:val="21"/>
                      </w:rPr>
                    </w:pPr>
                    <w:r w:rsidRPr="00BD0D1E">
                      <w:rPr>
                        <w:rFonts w:hint="eastAsia"/>
                        <w:szCs w:val="21"/>
                      </w:rPr>
                      <w:t>注（</w:t>
                    </w:r>
                    <w:r w:rsidRPr="00BD0D1E">
                      <w:rPr>
                        <w:szCs w:val="21"/>
                      </w:rPr>
                      <w:t>1）</w:t>
                    </w:r>
                  </w:p>
                </w:tc>
              </w:tr>
            </w:sdtContent>
          </w:sdt>
          <w:sdt>
            <w:sdtPr>
              <w:rPr>
                <w:rFonts w:ascii="宋体" w:hAnsi="宋体" w:cs="宋体"/>
                <w:kern w:val="0"/>
                <w:szCs w:val="22"/>
              </w:rPr>
              <w:alias w:val="前十名有限售条件股东持股数量及限售条件"/>
              <w:tag w:val="_GBC_62e0ab38d74544fd9d47241b6b823153"/>
              <w:id w:val="25490860"/>
              <w:lock w:val="sdtLocked"/>
            </w:sdtPr>
            <w:sdtEndPr>
              <w:rPr>
                <w:szCs w:val="24"/>
              </w:rPr>
            </w:sdtEndPr>
            <w:sdtContent>
              <w:tr w:rsidR="009804ED" w:rsidTr="00D5097E">
                <w:trPr>
                  <w:cantSplit/>
                  <w:trHeight w:val="345"/>
                </w:trPr>
                <w:tc>
                  <w:tcPr>
                    <w:tcW w:w="445" w:type="pct"/>
                    <w:shd w:val="clear" w:color="auto" w:fill="auto"/>
                    <w:vAlign w:val="center"/>
                  </w:tcPr>
                  <w:sdt>
                    <w:sdtPr>
                      <w:rPr>
                        <w:rFonts w:ascii="宋体" w:hAnsi="宋体" w:cs="宋体"/>
                        <w:kern w:val="0"/>
                        <w:szCs w:val="22"/>
                      </w:rPr>
                      <w:tag w:val="_GBC_f32d0bdb0c31457e83a46f73c1a5c98a"/>
                      <w:id w:val="25490859"/>
                      <w:lock w:val="sdtLocked"/>
                    </w:sdtPr>
                    <w:sdtEndPr>
                      <w:rPr>
                        <w:rFonts w:cs="Times New Roman"/>
                        <w:kern w:val="2"/>
                        <w:szCs w:val="21"/>
                      </w:rPr>
                    </w:sdtEndPr>
                    <w:sdtContent>
                      <w:p w:rsidR="009804ED" w:rsidRDefault="009804ED">
                        <w:pPr>
                          <w:pStyle w:val="a8"/>
                          <w:rPr>
                            <w:rFonts w:ascii="宋体" w:hAnsi="宋体"/>
                          </w:rPr>
                        </w:pPr>
                        <w:r>
                          <w:rPr>
                            <w:rFonts w:ascii="宋体" w:hAnsi="宋体"/>
                          </w:rPr>
                          <w:t>8</w:t>
                        </w:r>
                      </w:p>
                    </w:sdtContent>
                  </w:sdt>
                </w:tc>
                <w:tc>
                  <w:tcPr>
                    <w:tcW w:w="1261" w:type="pct"/>
                    <w:shd w:val="clear" w:color="auto" w:fill="auto"/>
                    <w:vAlign w:val="center"/>
                  </w:tcPr>
                  <w:p w:rsidR="009804ED" w:rsidRDefault="009804ED">
                    <w:pPr>
                      <w:rPr>
                        <w:szCs w:val="21"/>
                      </w:rPr>
                    </w:pPr>
                    <w:r>
                      <w:rPr>
                        <w:rFonts w:hint="eastAsia"/>
                      </w:rPr>
                      <w:t>董培毅</w:t>
                    </w:r>
                  </w:p>
                </w:tc>
                <w:tc>
                  <w:tcPr>
                    <w:tcW w:w="860" w:type="pct"/>
                    <w:shd w:val="clear" w:color="auto" w:fill="auto"/>
                    <w:vAlign w:val="center"/>
                  </w:tcPr>
                  <w:p w:rsidR="009804ED" w:rsidRDefault="009804ED">
                    <w:pPr>
                      <w:jc w:val="right"/>
                      <w:rPr>
                        <w:szCs w:val="21"/>
                      </w:rPr>
                    </w:pPr>
                    <w:r>
                      <w:rPr>
                        <w:rFonts w:hint="eastAsia"/>
                      </w:rPr>
                      <w:t>103,200</w:t>
                    </w:r>
                  </w:p>
                </w:tc>
                <w:tc>
                  <w:tcPr>
                    <w:tcW w:w="940" w:type="pct"/>
                    <w:shd w:val="clear" w:color="auto" w:fill="auto"/>
                    <w:vAlign w:val="center"/>
                  </w:tcPr>
                  <w:p w:rsidR="009804ED" w:rsidRDefault="002009EF">
                    <w:pPr>
                      <w:rPr>
                        <w:szCs w:val="21"/>
                      </w:rPr>
                    </w:pPr>
                    <w:r>
                      <w:rPr>
                        <w:szCs w:val="21"/>
                      </w:rPr>
                      <w:t>2023-0</w:t>
                    </w:r>
                    <w:r>
                      <w:rPr>
                        <w:rFonts w:hint="eastAsia"/>
                        <w:szCs w:val="21"/>
                      </w:rPr>
                      <w:t>6</w:t>
                    </w:r>
                    <w:r w:rsidR="00BD0D1E" w:rsidRPr="00BD0D1E">
                      <w:rPr>
                        <w:szCs w:val="21"/>
                      </w:rPr>
                      <w:t>-</w:t>
                    </w:r>
                    <w:r>
                      <w:rPr>
                        <w:rFonts w:hint="eastAsia"/>
                        <w:szCs w:val="21"/>
                      </w:rPr>
                      <w:t>09</w:t>
                    </w:r>
                  </w:p>
                </w:tc>
                <w:tc>
                  <w:tcPr>
                    <w:tcW w:w="945" w:type="pct"/>
                    <w:shd w:val="clear" w:color="auto" w:fill="auto"/>
                    <w:vAlign w:val="center"/>
                  </w:tcPr>
                  <w:p w:rsidR="009804ED" w:rsidRDefault="009804ED">
                    <w:pPr>
                      <w:jc w:val="right"/>
                      <w:rPr>
                        <w:szCs w:val="21"/>
                      </w:rPr>
                    </w:pPr>
                  </w:p>
                </w:tc>
                <w:tc>
                  <w:tcPr>
                    <w:tcW w:w="549" w:type="pct"/>
                    <w:shd w:val="clear" w:color="auto" w:fill="auto"/>
                    <w:vAlign w:val="center"/>
                  </w:tcPr>
                  <w:p w:rsidR="009804ED" w:rsidRDefault="00BD0D1E">
                    <w:pPr>
                      <w:rPr>
                        <w:szCs w:val="21"/>
                      </w:rPr>
                    </w:pPr>
                    <w:r w:rsidRPr="00BD0D1E">
                      <w:rPr>
                        <w:rFonts w:hint="eastAsia"/>
                        <w:szCs w:val="21"/>
                      </w:rPr>
                      <w:t>注（</w:t>
                    </w:r>
                    <w:r w:rsidRPr="00BD0D1E">
                      <w:rPr>
                        <w:szCs w:val="21"/>
                      </w:rPr>
                      <w:t>1）</w:t>
                    </w:r>
                  </w:p>
                </w:tc>
              </w:tr>
            </w:sdtContent>
          </w:sdt>
          <w:sdt>
            <w:sdtPr>
              <w:rPr>
                <w:rFonts w:ascii="宋体" w:hAnsi="宋体" w:cs="宋体"/>
                <w:kern w:val="0"/>
                <w:szCs w:val="22"/>
              </w:rPr>
              <w:alias w:val="前十名有限售条件股东持股数量及限售条件"/>
              <w:tag w:val="_GBC_62e0ab38d74544fd9d47241b6b823153"/>
              <w:id w:val="25490862"/>
              <w:lock w:val="sdtLocked"/>
            </w:sdtPr>
            <w:sdtEndPr>
              <w:rPr>
                <w:szCs w:val="24"/>
              </w:rPr>
            </w:sdtEndPr>
            <w:sdtContent>
              <w:tr w:rsidR="009804ED" w:rsidTr="00D5097E">
                <w:trPr>
                  <w:cantSplit/>
                  <w:trHeight w:val="345"/>
                </w:trPr>
                <w:tc>
                  <w:tcPr>
                    <w:tcW w:w="445" w:type="pct"/>
                    <w:shd w:val="clear" w:color="auto" w:fill="auto"/>
                    <w:vAlign w:val="center"/>
                  </w:tcPr>
                  <w:sdt>
                    <w:sdtPr>
                      <w:rPr>
                        <w:rFonts w:ascii="宋体" w:hAnsi="宋体" w:cs="宋体"/>
                        <w:kern w:val="0"/>
                        <w:szCs w:val="22"/>
                      </w:rPr>
                      <w:tag w:val="_GBC_f32d0bdb0c31457e83a46f73c1a5c98a"/>
                      <w:id w:val="25490861"/>
                      <w:lock w:val="sdtLocked"/>
                    </w:sdtPr>
                    <w:sdtEndPr>
                      <w:rPr>
                        <w:rFonts w:cs="Times New Roman"/>
                        <w:kern w:val="2"/>
                        <w:szCs w:val="21"/>
                      </w:rPr>
                    </w:sdtEndPr>
                    <w:sdtContent>
                      <w:p w:rsidR="009804ED" w:rsidRDefault="009804ED">
                        <w:pPr>
                          <w:pStyle w:val="a8"/>
                          <w:rPr>
                            <w:rFonts w:ascii="宋体" w:hAnsi="宋体"/>
                          </w:rPr>
                        </w:pPr>
                        <w:r>
                          <w:rPr>
                            <w:rFonts w:ascii="宋体" w:hAnsi="宋体"/>
                          </w:rPr>
                          <w:t>9</w:t>
                        </w:r>
                      </w:p>
                    </w:sdtContent>
                  </w:sdt>
                </w:tc>
                <w:tc>
                  <w:tcPr>
                    <w:tcW w:w="1261" w:type="pct"/>
                    <w:shd w:val="clear" w:color="auto" w:fill="auto"/>
                    <w:vAlign w:val="center"/>
                  </w:tcPr>
                  <w:p w:rsidR="009804ED" w:rsidRDefault="009804ED">
                    <w:pPr>
                      <w:rPr>
                        <w:szCs w:val="21"/>
                      </w:rPr>
                    </w:pPr>
                    <w:r>
                      <w:rPr>
                        <w:rFonts w:hint="eastAsia"/>
                      </w:rPr>
                      <w:t>李永阔</w:t>
                    </w:r>
                  </w:p>
                </w:tc>
                <w:tc>
                  <w:tcPr>
                    <w:tcW w:w="860" w:type="pct"/>
                    <w:shd w:val="clear" w:color="auto" w:fill="auto"/>
                    <w:vAlign w:val="center"/>
                  </w:tcPr>
                  <w:p w:rsidR="009804ED" w:rsidRDefault="009804ED">
                    <w:pPr>
                      <w:jc w:val="right"/>
                      <w:rPr>
                        <w:szCs w:val="21"/>
                      </w:rPr>
                    </w:pPr>
                    <w:r>
                      <w:rPr>
                        <w:rFonts w:hint="eastAsia"/>
                      </w:rPr>
                      <w:t>97,600</w:t>
                    </w:r>
                  </w:p>
                </w:tc>
                <w:tc>
                  <w:tcPr>
                    <w:tcW w:w="940" w:type="pct"/>
                    <w:shd w:val="clear" w:color="auto" w:fill="auto"/>
                    <w:vAlign w:val="center"/>
                  </w:tcPr>
                  <w:p w:rsidR="009804ED" w:rsidRDefault="002009EF">
                    <w:pPr>
                      <w:rPr>
                        <w:szCs w:val="21"/>
                      </w:rPr>
                    </w:pPr>
                    <w:r>
                      <w:rPr>
                        <w:szCs w:val="21"/>
                      </w:rPr>
                      <w:t>2023-0</w:t>
                    </w:r>
                    <w:r>
                      <w:rPr>
                        <w:rFonts w:hint="eastAsia"/>
                        <w:szCs w:val="21"/>
                      </w:rPr>
                      <w:t>6</w:t>
                    </w:r>
                    <w:r w:rsidR="00BD0D1E" w:rsidRPr="00BD0D1E">
                      <w:rPr>
                        <w:szCs w:val="21"/>
                      </w:rPr>
                      <w:t>-</w:t>
                    </w:r>
                    <w:r>
                      <w:rPr>
                        <w:rFonts w:hint="eastAsia"/>
                        <w:szCs w:val="21"/>
                      </w:rPr>
                      <w:t>09</w:t>
                    </w:r>
                  </w:p>
                </w:tc>
                <w:tc>
                  <w:tcPr>
                    <w:tcW w:w="945" w:type="pct"/>
                    <w:shd w:val="clear" w:color="auto" w:fill="auto"/>
                    <w:vAlign w:val="center"/>
                  </w:tcPr>
                  <w:p w:rsidR="009804ED" w:rsidRDefault="009804ED">
                    <w:pPr>
                      <w:jc w:val="right"/>
                      <w:rPr>
                        <w:szCs w:val="21"/>
                      </w:rPr>
                    </w:pPr>
                  </w:p>
                </w:tc>
                <w:tc>
                  <w:tcPr>
                    <w:tcW w:w="549" w:type="pct"/>
                    <w:shd w:val="clear" w:color="auto" w:fill="auto"/>
                    <w:vAlign w:val="center"/>
                  </w:tcPr>
                  <w:p w:rsidR="009804ED" w:rsidRDefault="00BD0D1E">
                    <w:pPr>
                      <w:rPr>
                        <w:szCs w:val="21"/>
                      </w:rPr>
                    </w:pPr>
                    <w:r w:rsidRPr="00BD0D1E">
                      <w:rPr>
                        <w:rFonts w:hint="eastAsia"/>
                        <w:szCs w:val="21"/>
                      </w:rPr>
                      <w:t>注（</w:t>
                    </w:r>
                    <w:r w:rsidRPr="00BD0D1E">
                      <w:rPr>
                        <w:szCs w:val="21"/>
                      </w:rPr>
                      <w:t>1）</w:t>
                    </w:r>
                  </w:p>
                </w:tc>
              </w:tr>
            </w:sdtContent>
          </w:sdt>
          <w:sdt>
            <w:sdtPr>
              <w:rPr>
                <w:rFonts w:ascii="宋体" w:hAnsi="宋体" w:cs="宋体"/>
                <w:kern w:val="0"/>
                <w:szCs w:val="22"/>
              </w:rPr>
              <w:alias w:val="前十名有限售条件股东持股数量及限售条件"/>
              <w:tag w:val="_GBC_62e0ab38d74544fd9d47241b6b823153"/>
              <w:id w:val="25490864"/>
              <w:lock w:val="sdtLocked"/>
            </w:sdtPr>
            <w:sdtEndPr>
              <w:rPr>
                <w:szCs w:val="24"/>
              </w:rPr>
            </w:sdtEndPr>
            <w:sdtContent>
              <w:tr w:rsidR="009804ED" w:rsidTr="00D5097E">
                <w:trPr>
                  <w:cantSplit/>
                  <w:trHeight w:val="345"/>
                </w:trPr>
                <w:tc>
                  <w:tcPr>
                    <w:tcW w:w="445" w:type="pct"/>
                    <w:shd w:val="clear" w:color="auto" w:fill="auto"/>
                    <w:vAlign w:val="center"/>
                  </w:tcPr>
                  <w:sdt>
                    <w:sdtPr>
                      <w:rPr>
                        <w:rFonts w:ascii="宋体" w:hAnsi="宋体" w:cs="宋体"/>
                        <w:kern w:val="0"/>
                        <w:szCs w:val="22"/>
                      </w:rPr>
                      <w:tag w:val="_GBC_f32d0bdb0c31457e83a46f73c1a5c98a"/>
                      <w:id w:val="25490863"/>
                      <w:lock w:val="sdtLocked"/>
                    </w:sdtPr>
                    <w:sdtEndPr>
                      <w:rPr>
                        <w:rFonts w:cs="Times New Roman"/>
                        <w:kern w:val="2"/>
                        <w:szCs w:val="21"/>
                      </w:rPr>
                    </w:sdtEndPr>
                    <w:sdtContent>
                      <w:p w:rsidR="009804ED" w:rsidRDefault="009804ED">
                        <w:pPr>
                          <w:pStyle w:val="a8"/>
                          <w:rPr>
                            <w:rFonts w:ascii="宋体" w:hAnsi="宋体"/>
                          </w:rPr>
                        </w:pPr>
                        <w:r>
                          <w:rPr>
                            <w:rFonts w:ascii="宋体" w:hAnsi="宋体"/>
                          </w:rPr>
                          <w:t>10</w:t>
                        </w:r>
                      </w:p>
                    </w:sdtContent>
                  </w:sdt>
                </w:tc>
                <w:tc>
                  <w:tcPr>
                    <w:tcW w:w="1261" w:type="pct"/>
                    <w:shd w:val="clear" w:color="auto" w:fill="auto"/>
                    <w:vAlign w:val="center"/>
                  </w:tcPr>
                  <w:p w:rsidR="009804ED" w:rsidRDefault="009804ED">
                    <w:pPr>
                      <w:rPr>
                        <w:szCs w:val="21"/>
                      </w:rPr>
                    </w:pPr>
                    <w:r>
                      <w:rPr>
                        <w:rFonts w:hint="eastAsia"/>
                      </w:rPr>
                      <w:t>宋钢</w:t>
                    </w:r>
                  </w:p>
                </w:tc>
                <w:tc>
                  <w:tcPr>
                    <w:tcW w:w="860" w:type="pct"/>
                    <w:shd w:val="clear" w:color="auto" w:fill="auto"/>
                    <w:vAlign w:val="center"/>
                  </w:tcPr>
                  <w:p w:rsidR="009804ED" w:rsidRDefault="009804ED">
                    <w:pPr>
                      <w:jc w:val="right"/>
                      <w:rPr>
                        <w:szCs w:val="21"/>
                      </w:rPr>
                    </w:pPr>
                    <w:r>
                      <w:rPr>
                        <w:rFonts w:hint="eastAsia"/>
                      </w:rPr>
                      <w:t>88,400</w:t>
                    </w:r>
                  </w:p>
                </w:tc>
                <w:tc>
                  <w:tcPr>
                    <w:tcW w:w="940" w:type="pct"/>
                    <w:shd w:val="clear" w:color="auto" w:fill="auto"/>
                    <w:vAlign w:val="center"/>
                  </w:tcPr>
                  <w:p w:rsidR="009804ED" w:rsidRDefault="002009EF">
                    <w:pPr>
                      <w:rPr>
                        <w:szCs w:val="21"/>
                      </w:rPr>
                    </w:pPr>
                    <w:r>
                      <w:rPr>
                        <w:szCs w:val="21"/>
                      </w:rPr>
                      <w:t>2023-0</w:t>
                    </w:r>
                    <w:r>
                      <w:rPr>
                        <w:rFonts w:hint="eastAsia"/>
                        <w:szCs w:val="21"/>
                      </w:rPr>
                      <w:t>6</w:t>
                    </w:r>
                    <w:r w:rsidR="00BD0D1E" w:rsidRPr="00BD0D1E">
                      <w:rPr>
                        <w:szCs w:val="21"/>
                      </w:rPr>
                      <w:t>-</w:t>
                    </w:r>
                    <w:r>
                      <w:rPr>
                        <w:rFonts w:hint="eastAsia"/>
                        <w:szCs w:val="21"/>
                      </w:rPr>
                      <w:t>09</w:t>
                    </w:r>
                  </w:p>
                </w:tc>
                <w:tc>
                  <w:tcPr>
                    <w:tcW w:w="945" w:type="pct"/>
                    <w:shd w:val="clear" w:color="auto" w:fill="auto"/>
                    <w:vAlign w:val="center"/>
                  </w:tcPr>
                  <w:p w:rsidR="009804ED" w:rsidRDefault="009804ED">
                    <w:pPr>
                      <w:jc w:val="right"/>
                      <w:rPr>
                        <w:szCs w:val="21"/>
                      </w:rPr>
                    </w:pPr>
                  </w:p>
                </w:tc>
                <w:tc>
                  <w:tcPr>
                    <w:tcW w:w="549" w:type="pct"/>
                    <w:shd w:val="clear" w:color="auto" w:fill="auto"/>
                    <w:vAlign w:val="center"/>
                  </w:tcPr>
                  <w:p w:rsidR="009804ED" w:rsidRDefault="00BD0D1E">
                    <w:pPr>
                      <w:rPr>
                        <w:szCs w:val="21"/>
                      </w:rPr>
                    </w:pPr>
                    <w:r w:rsidRPr="00BD0D1E">
                      <w:rPr>
                        <w:rFonts w:hint="eastAsia"/>
                        <w:szCs w:val="21"/>
                      </w:rPr>
                      <w:t>注（</w:t>
                    </w:r>
                    <w:r w:rsidRPr="00BD0D1E">
                      <w:rPr>
                        <w:szCs w:val="21"/>
                      </w:rPr>
                      <w:t>1）</w:t>
                    </w:r>
                  </w:p>
                </w:tc>
              </w:tr>
            </w:sdtContent>
          </w:sdt>
          <w:tr w:rsidR="009804ED" w:rsidTr="00364131">
            <w:trPr>
              <w:cantSplit/>
            </w:trPr>
            <w:sdt>
              <w:sdtPr>
                <w:tag w:val="_PLD_36d7b2d69f1746d18d12a19b0bd1d57e"/>
                <w:id w:val="1713297205"/>
                <w:lock w:val="sdtLocked"/>
              </w:sdtPr>
              <w:sdtContent>
                <w:tc>
                  <w:tcPr>
                    <w:tcW w:w="1706" w:type="pct"/>
                    <w:gridSpan w:val="2"/>
                    <w:shd w:val="clear" w:color="auto" w:fill="auto"/>
                    <w:vAlign w:val="center"/>
                  </w:tcPr>
                  <w:p w:rsidR="009804ED" w:rsidRDefault="009804ED">
                    <w:pPr>
                      <w:ind w:rightChars="46" w:right="97"/>
                      <w:rPr>
                        <w:szCs w:val="21"/>
                      </w:rPr>
                    </w:pPr>
                    <w:r>
                      <w:rPr>
                        <w:rFonts w:hint="eastAsia"/>
                        <w:szCs w:val="21"/>
                      </w:rPr>
                      <w:t>上述股东关联关系或一致行动的说明</w:t>
                    </w:r>
                  </w:p>
                </w:tc>
              </w:sdtContent>
            </w:sdt>
            <w:tc>
              <w:tcPr>
                <w:tcW w:w="3294" w:type="pct"/>
                <w:gridSpan w:val="4"/>
                <w:shd w:val="clear" w:color="auto" w:fill="auto"/>
                <w:vAlign w:val="center"/>
              </w:tcPr>
              <w:p w:rsidR="009804ED" w:rsidRDefault="009804ED">
                <w:pPr>
                  <w:ind w:rightChars="46" w:right="97"/>
                  <w:rPr>
                    <w:rFonts w:cs="Arial"/>
                    <w:szCs w:val="21"/>
                  </w:rPr>
                </w:pPr>
              </w:p>
            </w:tc>
          </w:tr>
        </w:tbl>
        <w:p w:rsidR="008D11D0" w:rsidRPr="00BD0D1E" w:rsidRDefault="00BD0D1E" w:rsidP="00BD0D1E">
          <w:pPr>
            <w:pStyle w:val="3"/>
            <w:rPr>
              <w:szCs w:val="21"/>
            </w:rPr>
          </w:pPr>
          <w:r>
            <w:rPr>
              <w:rFonts w:ascii="宋体" w:hAnsi="宋体" w:cs="宋体" w:hint="eastAsia"/>
              <w:b w:val="0"/>
              <w:bCs w:val="0"/>
              <w:kern w:val="0"/>
              <w:szCs w:val="24"/>
            </w:rPr>
            <w:t>注（1）：详见“</w:t>
          </w:r>
          <w:r w:rsidR="00E85C7B">
            <w:rPr>
              <w:rFonts w:ascii="宋体" w:hAnsi="宋体" w:cs="宋体" w:hint="eastAsia"/>
              <w:b w:val="0"/>
              <w:bCs w:val="0"/>
              <w:kern w:val="0"/>
              <w:szCs w:val="24"/>
            </w:rPr>
            <w:t>(</w:t>
          </w:r>
          <w:r>
            <w:rPr>
              <w:rFonts w:ascii="宋体" w:hAnsi="宋体" w:cs="宋体" w:hint="eastAsia"/>
              <w:b w:val="0"/>
              <w:bCs w:val="0"/>
              <w:kern w:val="0"/>
              <w:szCs w:val="24"/>
            </w:rPr>
            <w:t>二</w:t>
          </w:r>
          <w:r w:rsidR="00E85C7B">
            <w:rPr>
              <w:rFonts w:ascii="宋体" w:hAnsi="宋体" w:cs="宋体" w:hint="eastAsia"/>
              <w:b w:val="0"/>
              <w:bCs w:val="0"/>
              <w:kern w:val="0"/>
              <w:szCs w:val="24"/>
            </w:rPr>
            <w:t>)</w:t>
          </w:r>
          <w:r>
            <w:rPr>
              <w:rFonts w:ascii="宋体" w:hAnsi="宋体" w:cs="宋体" w:hint="eastAsia"/>
              <w:b w:val="0"/>
              <w:bCs w:val="0"/>
              <w:kern w:val="0"/>
              <w:szCs w:val="24"/>
            </w:rPr>
            <w:t>限售股份变动情况”中的注释。</w:t>
          </w:r>
        </w:p>
      </w:sdtContent>
    </w:sdt>
    <w:bookmarkStart w:id="53" w:name="_Toc342566000" w:displacedByCustomXml="prev"/>
    <w:bookmarkStart w:id="54" w:name="_Toc342059487" w:displacedByCustomXml="prev"/>
    <w:sdt>
      <w:sdtPr>
        <w:rPr>
          <w:rFonts w:ascii="宋体" w:hAnsi="宋体" w:cs="宋体"/>
          <w:b w:val="0"/>
          <w:bCs w:val="0"/>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szCs w:val="24"/>
        </w:rPr>
      </w:sdtEndPr>
      <w:sdtContent>
        <w:p w:rsidR="008D11D0" w:rsidRDefault="003658FA">
          <w:pPr>
            <w:pStyle w:val="3"/>
            <w:numPr>
              <w:ilvl w:val="1"/>
              <w:numId w:val="14"/>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958683986"/>
            <w:lock w:val="sdtLocked"/>
            <w:placeholder>
              <w:docPart w:val="GBC22222222222222222222222222222"/>
            </w:placeholder>
          </w:sdtPr>
          <w:sdtContent>
            <w:p w:rsidR="008D11D0" w:rsidRDefault="002343D3" w:rsidP="00265605">
              <w:r>
                <w:fldChar w:fldCharType="begin"/>
              </w:r>
              <w:r w:rsidR="00265605">
                <w:instrText xml:space="preserve"> MACROBUTTON  SnrToggleCheckbox □适用 </w:instrText>
              </w:r>
              <w:r>
                <w:fldChar w:fldCharType="end"/>
              </w:r>
              <w:r>
                <w:fldChar w:fldCharType="begin"/>
              </w:r>
              <w:r w:rsidR="00265605">
                <w:instrText xml:space="preserve"> MACROBUTTON  SnrToggleCheckbox √不适用 </w:instrText>
              </w:r>
              <w:r>
                <w:fldChar w:fldCharType="end"/>
              </w:r>
            </w:p>
          </w:sdtContent>
        </w:sdt>
      </w:sdtContent>
    </w:sdt>
    <w:p w:rsidR="008D11D0" w:rsidRDefault="008D11D0"/>
    <w:p w:rsidR="008D11D0" w:rsidRDefault="003658FA">
      <w:pPr>
        <w:pStyle w:val="2"/>
        <w:numPr>
          <w:ilvl w:val="0"/>
          <w:numId w:val="1"/>
        </w:numPr>
        <w:spacing w:line="360" w:lineRule="auto"/>
        <w:ind w:left="422" w:hanging="422"/>
        <w:rPr>
          <w:rFonts w:ascii="宋体" w:hAnsi="宋体"/>
        </w:rPr>
      </w:pPr>
      <w:bookmarkStart w:id="55" w:name="_Toc342566004"/>
      <w:bookmarkStart w:id="56" w:name="_Toc342057944"/>
      <w:r>
        <w:rPr>
          <w:rFonts w:ascii="宋体" w:hAnsi="宋体"/>
        </w:rPr>
        <w:lastRenderedPageBreak/>
        <w:t>董事、监事和高级管理人员情况</w:t>
      </w:r>
    </w:p>
    <w:sdt>
      <w:sdtPr>
        <w:rPr>
          <w:rFonts w:ascii="宋体" w:hAnsi="宋体" w:cs="宋体"/>
          <w:b w:val="0"/>
          <w:bCs w:val="0"/>
          <w:kern w:val="0"/>
          <w:szCs w:val="24"/>
        </w:rPr>
        <w:alias w:val="模块:现任及报告期内离任董事、监事和高级管理人员持股变动情况 "/>
        <w:tag w:val="_SEC_34f8808520ab47be851d00ee44fc510b"/>
        <w:id w:val="984122983"/>
        <w:placeholder>
          <w:docPart w:val="GBC22222222222222222222222222222"/>
        </w:placeholder>
      </w:sdtPr>
      <w:sdtEndPr>
        <w:rPr>
          <w:rFonts w:hint="eastAsia"/>
          <w:sz w:val="18"/>
          <w:szCs w:val="18"/>
        </w:rPr>
      </w:sdtEndPr>
      <w:sdtContent>
        <w:p w:rsidR="008D11D0" w:rsidRDefault="003658FA">
          <w:pPr>
            <w:pStyle w:val="3"/>
            <w:numPr>
              <w:ilvl w:val="2"/>
              <w:numId w:val="15"/>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72819814"/>
            <w:lock w:val="sdtLocked"/>
            <w:placeholder>
              <w:docPart w:val="GBC22222222222222222222222222222"/>
            </w:placeholder>
          </w:sdtPr>
          <w:sdtContent>
            <w:p w:rsidR="008D11D0" w:rsidRDefault="002343D3">
              <w:r>
                <w:fldChar w:fldCharType="begin"/>
              </w:r>
              <w:r w:rsidR="00195783">
                <w:instrText xml:space="preserve"> MACROBUTTON  SnrToggleCheckbox √适用 </w:instrText>
              </w:r>
              <w:r>
                <w:fldChar w:fldCharType="end"/>
              </w:r>
              <w:r>
                <w:fldChar w:fldCharType="begin"/>
              </w:r>
              <w:r w:rsidR="00195783">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董事、监事、高级管理人员基本情况"/>
              <w:tag w:val="_GBC_87d809188f454ec0b46d64b3aa35bd40"/>
              <w:id w:val="1215543021"/>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rPr>
                <w:t>股</w:t>
              </w:r>
            </w:sdtContent>
          </w:sdt>
        </w:p>
        <w:tbl>
          <w:tblPr>
            <w:tblStyle w:val="a6"/>
            <w:tblW w:w="0" w:type="auto"/>
            <w:tblLook w:val="04A0"/>
          </w:tblPr>
          <w:tblGrid>
            <w:gridCol w:w="1101"/>
            <w:gridCol w:w="992"/>
            <w:gridCol w:w="850"/>
            <w:gridCol w:w="1560"/>
            <w:gridCol w:w="1701"/>
            <w:gridCol w:w="2844"/>
          </w:tblGrid>
          <w:tr w:rsidR="008D11D0" w:rsidTr="00516BBB">
            <w:sdt>
              <w:sdtPr>
                <w:tag w:val="_PLD_1f7680f216a54f238a0fc6f41541ae82"/>
                <w:id w:val="-1214198480"/>
                <w:lock w:val="sdtLocked"/>
              </w:sdtPr>
              <w:sdtContent>
                <w:tc>
                  <w:tcPr>
                    <w:tcW w:w="1101" w:type="dxa"/>
                    <w:vAlign w:val="center"/>
                  </w:tcPr>
                  <w:p w:rsidR="008D11D0" w:rsidRDefault="003658FA">
                    <w:pPr>
                      <w:jc w:val="center"/>
                    </w:pPr>
                    <w:r>
                      <w:t>姓名</w:t>
                    </w:r>
                  </w:p>
                </w:tc>
              </w:sdtContent>
            </w:sdt>
            <w:sdt>
              <w:sdtPr>
                <w:tag w:val="_PLD_f9cf95b77e9f44c08a598757ed99ae89"/>
                <w:id w:val="272823461"/>
                <w:lock w:val="sdtLocked"/>
              </w:sdtPr>
              <w:sdtContent>
                <w:tc>
                  <w:tcPr>
                    <w:tcW w:w="992" w:type="dxa"/>
                    <w:vAlign w:val="center"/>
                  </w:tcPr>
                  <w:p w:rsidR="008D11D0" w:rsidRDefault="003658FA">
                    <w:pPr>
                      <w:jc w:val="center"/>
                    </w:pPr>
                    <w:r>
                      <w:t>职务</w:t>
                    </w:r>
                  </w:p>
                </w:tc>
              </w:sdtContent>
            </w:sdt>
            <w:sdt>
              <w:sdtPr>
                <w:tag w:val="_PLD_97b791fb142e4247b083ceff8590ac69"/>
                <w:id w:val="-1012227012"/>
                <w:lock w:val="sdtLocked"/>
              </w:sdtPr>
              <w:sdtContent>
                <w:tc>
                  <w:tcPr>
                    <w:tcW w:w="850" w:type="dxa"/>
                    <w:vAlign w:val="center"/>
                  </w:tcPr>
                  <w:p w:rsidR="008D11D0" w:rsidRDefault="003658FA">
                    <w:pPr>
                      <w:jc w:val="center"/>
                    </w:pPr>
                    <w:r>
                      <w:t>期初持股数</w:t>
                    </w:r>
                  </w:p>
                </w:tc>
              </w:sdtContent>
            </w:sdt>
            <w:sdt>
              <w:sdtPr>
                <w:tag w:val="_PLD_548f968bd4a54832b0fba78005a85b32"/>
                <w:id w:val="-268691722"/>
                <w:lock w:val="sdtLocked"/>
              </w:sdtPr>
              <w:sdtContent>
                <w:tc>
                  <w:tcPr>
                    <w:tcW w:w="1560" w:type="dxa"/>
                    <w:vAlign w:val="center"/>
                  </w:tcPr>
                  <w:p w:rsidR="008D11D0" w:rsidRDefault="003658FA">
                    <w:pPr>
                      <w:jc w:val="center"/>
                    </w:pPr>
                    <w:r>
                      <w:t>期末持股数</w:t>
                    </w:r>
                  </w:p>
                </w:tc>
              </w:sdtContent>
            </w:sdt>
            <w:sdt>
              <w:sdtPr>
                <w:tag w:val="_PLD_bbad2f3819564189adee6d267c1fd8e7"/>
                <w:id w:val="916289219"/>
                <w:lock w:val="sdtLocked"/>
              </w:sdtPr>
              <w:sdtContent>
                <w:tc>
                  <w:tcPr>
                    <w:tcW w:w="1701" w:type="dxa"/>
                    <w:vAlign w:val="center"/>
                  </w:tcPr>
                  <w:p w:rsidR="008D11D0" w:rsidRDefault="003658FA">
                    <w:pPr>
                      <w:jc w:val="center"/>
                    </w:pPr>
                    <w:r>
                      <w:t>报告期内股份增减变动量</w:t>
                    </w:r>
                  </w:p>
                </w:tc>
              </w:sdtContent>
            </w:sdt>
            <w:sdt>
              <w:sdtPr>
                <w:tag w:val="_PLD_4dafa7f2d8e14e03aadd815fa6ee7ac6"/>
                <w:id w:val="1930152530"/>
                <w:lock w:val="sdtLocked"/>
              </w:sdtPr>
              <w:sdtContent>
                <w:tc>
                  <w:tcPr>
                    <w:tcW w:w="2844" w:type="dxa"/>
                    <w:vAlign w:val="center"/>
                  </w:tcPr>
                  <w:p w:rsidR="008D11D0" w:rsidRDefault="003658FA">
                    <w:pPr>
                      <w:jc w:val="center"/>
                    </w:pPr>
                    <w:r>
                      <w:t>增减变动原因</w:t>
                    </w:r>
                  </w:p>
                </w:tc>
              </w:sdtContent>
            </w:sdt>
          </w:tr>
          <w:tr w:rsidR="00195783" w:rsidTr="00516BBB">
            <w:tc>
              <w:tcPr>
                <w:tcW w:w="1101" w:type="dxa"/>
              </w:tcPr>
              <w:p w:rsidR="00195783" w:rsidRDefault="00251855">
                <w:r>
                  <w:rPr>
                    <w:rFonts w:hint="eastAsia"/>
                  </w:rPr>
                  <w:t>谢华生</w:t>
                </w:r>
              </w:p>
            </w:tc>
            <w:sdt>
              <w:sdtPr>
                <w:rPr>
                  <w:rFonts w:hint="eastAsia"/>
                </w:rPr>
                <w:alias w:val="董事、监事、高级管理人员职务"/>
                <w:tag w:val="_GBC_adb15e3b887d44c2a04f8e548067c2dd"/>
                <w:id w:val="25491783"/>
                <w:lock w:val="sdtLocked"/>
                <w:comboBox>
                  <w:listItem w:displayText="董事" w:value="董事"/>
                  <w:listItem w:displayText="独立董事" w:value="独立董事"/>
                  <w:listItem w:displayText="监事" w:value="监事"/>
                  <w:listItem w:displayText="高管" w:value="高管"/>
                </w:comboBox>
              </w:sdtPr>
              <w:sdtContent>
                <w:tc>
                  <w:tcPr>
                    <w:tcW w:w="992" w:type="dxa"/>
                  </w:tcPr>
                  <w:p w:rsidR="00195783" w:rsidRDefault="00516BBB">
                    <w:r>
                      <w:rPr>
                        <w:rFonts w:hint="eastAsia"/>
                      </w:rPr>
                      <w:t>董事</w:t>
                    </w:r>
                  </w:p>
                </w:tc>
              </w:sdtContent>
            </w:sdt>
            <w:tc>
              <w:tcPr>
                <w:tcW w:w="850" w:type="dxa"/>
              </w:tcPr>
              <w:p w:rsidR="00195783" w:rsidRDefault="00516BBB">
                <w:pPr>
                  <w:jc w:val="right"/>
                </w:pPr>
                <w:r>
                  <w:rPr>
                    <w:rFonts w:hint="eastAsia"/>
                  </w:rPr>
                  <w:t>0</w:t>
                </w:r>
              </w:p>
            </w:tc>
            <w:tc>
              <w:tcPr>
                <w:tcW w:w="1560" w:type="dxa"/>
              </w:tcPr>
              <w:p w:rsidR="00195783" w:rsidRDefault="00516BBB">
                <w:pPr>
                  <w:jc w:val="right"/>
                </w:pPr>
                <w:r>
                  <w:t>229,800</w:t>
                </w:r>
              </w:p>
            </w:tc>
            <w:tc>
              <w:tcPr>
                <w:tcW w:w="1701" w:type="dxa"/>
              </w:tcPr>
              <w:p w:rsidR="00195783" w:rsidRDefault="00516BBB">
                <w:pPr>
                  <w:jc w:val="right"/>
                </w:pPr>
                <w:r>
                  <w:t>229,800</w:t>
                </w:r>
              </w:p>
            </w:tc>
            <w:tc>
              <w:tcPr>
                <w:tcW w:w="2844" w:type="dxa"/>
              </w:tcPr>
              <w:p w:rsidR="00195783" w:rsidRPr="00516BBB" w:rsidRDefault="00516BBB">
                <w:pPr>
                  <w:rPr>
                    <w:sz w:val="18"/>
                    <w:szCs w:val="18"/>
                  </w:rPr>
                </w:pPr>
                <w:r w:rsidRPr="00516BBB">
                  <w:rPr>
                    <w:rFonts w:hint="eastAsia"/>
                    <w:sz w:val="18"/>
                    <w:szCs w:val="18"/>
                  </w:rPr>
                  <w:t>股权激励计划授予的限制性股票</w:t>
                </w:r>
              </w:p>
            </w:tc>
          </w:tr>
          <w:tr w:rsidR="00195783" w:rsidTr="00516BBB">
            <w:tc>
              <w:tcPr>
                <w:tcW w:w="1101" w:type="dxa"/>
              </w:tcPr>
              <w:p w:rsidR="00195783" w:rsidRDefault="00251855">
                <w:r>
                  <w:rPr>
                    <w:rFonts w:hint="eastAsia"/>
                  </w:rPr>
                  <w:t>刘增</w:t>
                </w:r>
              </w:p>
            </w:tc>
            <w:sdt>
              <w:sdtPr>
                <w:rPr>
                  <w:rFonts w:hint="eastAsia"/>
                </w:rPr>
                <w:alias w:val="董事、监事、高级管理人员职务"/>
                <w:tag w:val="_GBC_adb15e3b887d44c2a04f8e548067c2dd"/>
                <w:id w:val="25491722"/>
                <w:lock w:val="sdtLocked"/>
                <w:comboBox>
                  <w:listItem w:displayText="董事" w:value="董事"/>
                  <w:listItem w:displayText="独立董事" w:value="独立董事"/>
                  <w:listItem w:displayText="监事" w:value="监事"/>
                  <w:listItem w:displayText="高管" w:value="高管"/>
                </w:comboBox>
              </w:sdtPr>
              <w:sdtContent>
                <w:tc>
                  <w:tcPr>
                    <w:tcW w:w="992" w:type="dxa"/>
                  </w:tcPr>
                  <w:p w:rsidR="00195783" w:rsidRDefault="00516BBB">
                    <w:r>
                      <w:rPr>
                        <w:rFonts w:hint="eastAsia"/>
                      </w:rPr>
                      <w:t>董事</w:t>
                    </w:r>
                  </w:p>
                </w:tc>
              </w:sdtContent>
            </w:sdt>
            <w:tc>
              <w:tcPr>
                <w:tcW w:w="850" w:type="dxa"/>
              </w:tcPr>
              <w:p w:rsidR="00195783" w:rsidRDefault="00516BBB">
                <w:pPr>
                  <w:jc w:val="right"/>
                </w:pPr>
                <w:r>
                  <w:rPr>
                    <w:rFonts w:hint="eastAsia"/>
                  </w:rPr>
                  <w:t>0</w:t>
                </w:r>
              </w:p>
            </w:tc>
            <w:tc>
              <w:tcPr>
                <w:tcW w:w="1560" w:type="dxa"/>
              </w:tcPr>
              <w:p w:rsidR="00195783" w:rsidRDefault="00516BBB">
                <w:pPr>
                  <w:jc w:val="right"/>
                </w:pPr>
                <w:r>
                  <w:t>136,800</w:t>
                </w:r>
              </w:p>
            </w:tc>
            <w:tc>
              <w:tcPr>
                <w:tcW w:w="1701" w:type="dxa"/>
              </w:tcPr>
              <w:p w:rsidR="00195783" w:rsidRDefault="00516BBB">
                <w:pPr>
                  <w:jc w:val="right"/>
                </w:pPr>
                <w:r>
                  <w:t>136,800</w:t>
                </w:r>
              </w:p>
            </w:tc>
            <w:tc>
              <w:tcPr>
                <w:tcW w:w="2844" w:type="dxa"/>
              </w:tcPr>
              <w:p w:rsidR="00195783" w:rsidRPr="00516BBB" w:rsidRDefault="00516BBB">
                <w:pPr>
                  <w:rPr>
                    <w:sz w:val="18"/>
                    <w:szCs w:val="18"/>
                  </w:rPr>
                </w:pPr>
                <w:r w:rsidRPr="00516BBB">
                  <w:rPr>
                    <w:rFonts w:hint="eastAsia"/>
                    <w:sz w:val="18"/>
                    <w:szCs w:val="18"/>
                  </w:rPr>
                  <w:t>股权激励计划授予的限制性股票</w:t>
                </w:r>
              </w:p>
            </w:tc>
          </w:tr>
          <w:tr w:rsidR="008D11D0" w:rsidTr="00516BBB">
            <w:tc>
              <w:tcPr>
                <w:tcW w:w="1101" w:type="dxa"/>
              </w:tcPr>
              <w:p w:rsidR="008D11D0" w:rsidRDefault="00251855">
                <w:pPr>
                  <w:jc w:val="left"/>
                </w:pPr>
                <w:r>
                  <w:rPr>
                    <w:rFonts w:hint="eastAsia"/>
                  </w:rPr>
                  <w:t>钱友京</w:t>
                </w:r>
              </w:p>
            </w:tc>
            <w:sdt>
              <w:sdtPr>
                <w:rPr>
                  <w:rFonts w:hint="eastAsia"/>
                </w:rPr>
                <w:alias w:val="董事、监事、高级管理人员职务"/>
                <w:tag w:val="_GBC_adb15e3b887d44c2a04f8e548067c2dd"/>
                <w:id w:val="19905949"/>
                <w:lock w:val="sdtLocked"/>
                <w:comboBox>
                  <w:listItem w:displayText="董事" w:value="董事"/>
                  <w:listItem w:displayText="独立董事" w:value="独立董事"/>
                  <w:listItem w:displayText="监事" w:value="监事"/>
                  <w:listItem w:displayText="高管" w:value="高管"/>
                </w:comboBox>
              </w:sdtPr>
              <w:sdtContent>
                <w:tc>
                  <w:tcPr>
                    <w:tcW w:w="992" w:type="dxa"/>
                  </w:tcPr>
                  <w:p w:rsidR="008D11D0" w:rsidRDefault="00516BBB">
                    <w:pPr>
                      <w:jc w:val="left"/>
                    </w:pPr>
                    <w:r>
                      <w:rPr>
                        <w:rFonts w:hint="eastAsia"/>
                      </w:rPr>
                      <w:t>董事</w:t>
                    </w:r>
                  </w:p>
                </w:tc>
              </w:sdtContent>
            </w:sdt>
            <w:tc>
              <w:tcPr>
                <w:tcW w:w="850" w:type="dxa"/>
              </w:tcPr>
              <w:p w:rsidR="008D11D0" w:rsidRDefault="00516BBB">
                <w:pPr>
                  <w:jc w:val="right"/>
                </w:pPr>
                <w:r>
                  <w:rPr>
                    <w:rFonts w:hint="eastAsia"/>
                  </w:rPr>
                  <w:t>0</w:t>
                </w:r>
              </w:p>
            </w:tc>
            <w:tc>
              <w:tcPr>
                <w:tcW w:w="1560" w:type="dxa"/>
              </w:tcPr>
              <w:p w:rsidR="008D11D0" w:rsidRDefault="00516BBB">
                <w:pPr>
                  <w:jc w:val="right"/>
                </w:pPr>
                <w:r>
                  <w:t>114,900</w:t>
                </w:r>
              </w:p>
            </w:tc>
            <w:tc>
              <w:tcPr>
                <w:tcW w:w="1701" w:type="dxa"/>
              </w:tcPr>
              <w:p w:rsidR="008D11D0" w:rsidRDefault="00516BBB">
                <w:pPr>
                  <w:jc w:val="right"/>
                </w:pPr>
                <w:r>
                  <w:t>114,900</w:t>
                </w:r>
              </w:p>
            </w:tc>
            <w:tc>
              <w:tcPr>
                <w:tcW w:w="2844" w:type="dxa"/>
              </w:tcPr>
              <w:p w:rsidR="008D11D0" w:rsidRPr="00516BBB" w:rsidRDefault="00516BBB">
                <w:pPr>
                  <w:jc w:val="left"/>
                  <w:rPr>
                    <w:sz w:val="18"/>
                    <w:szCs w:val="18"/>
                  </w:rPr>
                </w:pPr>
                <w:r w:rsidRPr="00516BBB">
                  <w:rPr>
                    <w:rFonts w:hint="eastAsia"/>
                    <w:sz w:val="18"/>
                    <w:szCs w:val="18"/>
                  </w:rPr>
                  <w:t>股权激励计划授予的限制性股票</w:t>
                </w:r>
              </w:p>
            </w:tc>
          </w:tr>
          <w:tr w:rsidR="008D11D0" w:rsidTr="00516BBB">
            <w:tc>
              <w:tcPr>
                <w:tcW w:w="1101" w:type="dxa"/>
              </w:tcPr>
              <w:p w:rsidR="008D11D0" w:rsidRDefault="00251855">
                <w:pPr>
                  <w:jc w:val="left"/>
                </w:pPr>
                <w:r>
                  <w:rPr>
                    <w:rFonts w:hint="eastAsia"/>
                  </w:rPr>
                  <w:t>马月香</w:t>
                </w:r>
              </w:p>
            </w:tc>
            <w:sdt>
              <w:sdtPr>
                <w:rPr>
                  <w:rFonts w:hint="eastAsia"/>
                </w:rPr>
                <w:alias w:val="董事、监事、高级管理人员职务"/>
                <w:tag w:val="_GBC_adb15e3b887d44c2a04f8e548067c2dd"/>
                <w:id w:val="33895321"/>
                <w:lock w:val="sdtLocked"/>
                <w:comboBox>
                  <w:listItem w:displayText="董事" w:value="董事"/>
                  <w:listItem w:displayText="独立董事" w:value="独立董事"/>
                  <w:listItem w:displayText="监事" w:value="监事"/>
                  <w:listItem w:displayText="高管" w:value="高管"/>
                </w:comboBox>
              </w:sdtPr>
              <w:sdtContent>
                <w:tc>
                  <w:tcPr>
                    <w:tcW w:w="992" w:type="dxa"/>
                  </w:tcPr>
                  <w:p w:rsidR="008D11D0" w:rsidRDefault="00516BBB">
                    <w:pPr>
                      <w:jc w:val="left"/>
                    </w:pPr>
                    <w:r>
                      <w:rPr>
                        <w:rFonts w:hint="eastAsia"/>
                      </w:rPr>
                      <w:t>高管</w:t>
                    </w:r>
                  </w:p>
                </w:tc>
              </w:sdtContent>
            </w:sdt>
            <w:tc>
              <w:tcPr>
                <w:tcW w:w="850" w:type="dxa"/>
              </w:tcPr>
              <w:p w:rsidR="008D11D0" w:rsidRDefault="00516BBB">
                <w:pPr>
                  <w:jc w:val="right"/>
                </w:pPr>
                <w:r>
                  <w:rPr>
                    <w:rFonts w:hint="eastAsia"/>
                  </w:rPr>
                  <w:t>0</w:t>
                </w:r>
              </w:p>
            </w:tc>
            <w:tc>
              <w:tcPr>
                <w:tcW w:w="1560" w:type="dxa"/>
              </w:tcPr>
              <w:p w:rsidR="008D11D0" w:rsidRDefault="00516BBB">
                <w:pPr>
                  <w:jc w:val="right"/>
                </w:pPr>
                <w:r>
                  <w:t>134,300</w:t>
                </w:r>
              </w:p>
            </w:tc>
            <w:tc>
              <w:tcPr>
                <w:tcW w:w="1701" w:type="dxa"/>
              </w:tcPr>
              <w:p w:rsidR="008D11D0" w:rsidRDefault="00516BBB">
                <w:pPr>
                  <w:jc w:val="right"/>
                </w:pPr>
                <w:r>
                  <w:t>134,300</w:t>
                </w:r>
              </w:p>
            </w:tc>
            <w:tc>
              <w:tcPr>
                <w:tcW w:w="2844" w:type="dxa"/>
              </w:tcPr>
              <w:p w:rsidR="008D11D0" w:rsidRPr="00516BBB" w:rsidRDefault="00516BBB">
                <w:pPr>
                  <w:jc w:val="left"/>
                  <w:rPr>
                    <w:sz w:val="18"/>
                    <w:szCs w:val="18"/>
                  </w:rPr>
                </w:pPr>
                <w:r w:rsidRPr="00516BBB">
                  <w:rPr>
                    <w:rFonts w:hint="eastAsia"/>
                    <w:sz w:val="18"/>
                    <w:szCs w:val="18"/>
                  </w:rPr>
                  <w:t>股权激励计划授予的限制性股票</w:t>
                </w:r>
              </w:p>
            </w:tc>
          </w:tr>
          <w:tr w:rsidR="00251855" w:rsidTr="00516BBB">
            <w:tc>
              <w:tcPr>
                <w:tcW w:w="1101" w:type="dxa"/>
              </w:tcPr>
              <w:p w:rsidR="00251855" w:rsidRDefault="00251855">
                <w:r>
                  <w:rPr>
                    <w:rFonts w:hint="eastAsia"/>
                  </w:rPr>
                  <w:t>李永阔</w:t>
                </w:r>
              </w:p>
            </w:tc>
            <w:sdt>
              <w:sdtPr>
                <w:rPr>
                  <w:rFonts w:hint="eastAsia"/>
                </w:rPr>
                <w:alias w:val="董事、监事、高级管理人员职务"/>
                <w:tag w:val="_GBC_adb15e3b887d44c2a04f8e548067c2dd"/>
                <w:id w:val="25491849"/>
                <w:lock w:val="sdtLocked"/>
                <w:comboBox>
                  <w:listItem w:displayText="董事" w:value="董事"/>
                  <w:listItem w:displayText="独立董事" w:value="独立董事"/>
                  <w:listItem w:displayText="监事" w:value="监事"/>
                  <w:listItem w:displayText="高管" w:value="高管"/>
                </w:comboBox>
              </w:sdtPr>
              <w:sdtContent>
                <w:tc>
                  <w:tcPr>
                    <w:tcW w:w="992" w:type="dxa"/>
                  </w:tcPr>
                  <w:p w:rsidR="00251855" w:rsidRDefault="00516BBB">
                    <w:r>
                      <w:rPr>
                        <w:rFonts w:hint="eastAsia"/>
                      </w:rPr>
                      <w:t>高管</w:t>
                    </w:r>
                  </w:p>
                </w:tc>
              </w:sdtContent>
            </w:sdt>
            <w:tc>
              <w:tcPr>
                <w:tcW w:w="850" w:type="dxa"/>
              </w:tcPr>
              <w:p w:rsidR="00251855" w:rsidRDefault="00516BBB">
                <w:pPr>
                  <w:jc w:val="right"/>
                </w:pPr>
                <w:r>
                  <w:rPr>
                    <w:rFonts w:hint="eastAsia"/>
                  </w:rPr>
                  <w:t>0</w:t>
                </w:r>
              </w:p>
            </w:tc>
            <w:tc>
              <w:tcPr>
                <w:tcW w:w="1560" w:type="dxa"/>
              </w:tcPr>
              <w:p w:rsidR="00251855" w:rsidRDefault="00516BBB">
                <w:pPr>
                  <w:jc w:val="right"/>
                </w:pPr>
                <w:r>
                  <w:t>97,600</w:t>
                </w:r>
              </w:p>
            </w:tc>
            <w:tc>
              <w:tcPr>
                <w:tcW w:w="1701" w:type="dxa"/>
              </w:tcPr>
              <w:p w:rsidR="00251855" w:rsidRDefault="00516BBB">
                <w:pPr>
                  <w:jc w:val="right"/>
                </w:pPr>
                <w:r>
                  <w:t>97,600</w:t>
                </w:r>
              </w:p>
            </w:tc>
            <w:tc>
              <w:tcPr>
                <w:tcW w:w="2844" w:type="dxa"/>
              </w:tcPr>
              <w:p w:rsidR="00251855" w:rsidRPr="00516BBB" w:rsidRDefault="00516BBB">
                <w:pPr>
                  <w:rPr>
                    <w:sz w:val="18"/>
                    <w:szCs w:val="18"/>
                  </w:rPr>
                </w:pPr>
                <w:r w:rsidRPr="00516BBB">
                  <w:rPr>
                    <w:rFonts w:hint="eastAsia"/>
                    <w:sz w:val="18"/>
                    <w:szCs w:val="18"/>
                  </w:rPr>
                  <w:t>股权激励计划授予的限制性股票</w:t>
                </w:r>
              </w:p>
            </w:tc>
          </w:tr>
          <w:tr w:rsidR="00251855" w:rsidTr="00516BBB">
            <w:tc>
              <w:tcPr>
                <w:tcW w:w="1101" w:type="dxa"/>
              </w:tcPr>
              <w:p w:rsidR="00251855" w:rsidRDefault="00516BBB">
                <w:r>
                  <w:rPr>
                    <w:rFonts w:hint="eastAsia"/>
                  </w:rPr>
                  <w:t>孟繁敬</w:t>
                </w:r>
              </w:p>
            </w:tc>
            <w:sdt>
              <w:sdtPr>
                <w:rPr>
                  <w:rFonts w:hint="eastAsia"/>
                </w:rPr>
                <w:alias w:val="董事、监事、高级管理人员职务"/>
                <w:tag w:val="_GBC_adb15e3b887d44c2a04f8e548067c2dd"/>
                <w:id w:val="25491920"/>
                <w:lock w:val="sdtLocked"/>
                <w:comboBox>
                  <w:listItem w:displayText="董事" w:value="董事"/>
                  <w:listItem w:displayText="独立董事" w:value="独立董事"/>
                  <w:listItem w:displayText="监事" w:value="监事"/>
                  <w:listItem w:displayText="高管" w:value="高管"/>
                </w:comboBox>
              </w:sdtPr>
              <w:sdtContent>
                <w:tc>
                  <w:tcPr>
                    <w:tcW w:w="992" w:type="dxa"/>
                  </w:tcPr>
                  <w:p w:rsidR="00251855" w:rsidRDefault="00516BBB">
                    <w:r>
                      <w:rPr>
                        <w:rFonts w:hint="eastAsia"/>
                      </w:rPr>
                      <w:t>高管</w:t>
                    </w:r>
                  </w:p>
                </w:tc>
              </w:sdtContent>
            </w:sdt>
            <w:tc>
              <w:tcPr>
                <w:tcW w:w="850" w:type="dxa"/>
              </w:tcPr>
              <w:p w:rsidR="00251855" w:rsidRDefault="00516BBB">
                <w:pPr>
                  <w:jc w:val="right"/>
                </w:pPr>
                <w:r>
                  <w:rPr>
                    <w:rFonts w:hint="eastAsia"/>
                  </w:rPr>
                  <w:t>0</w:t>
                </w:r>
              </w:p>
            </w:tc>
            <w:tc>
              <w:tcPr>
                <w:tcW w:w="1560" w:type="dxa"/>
              </w:tcPr>
              <w:p w:rsidR="00251855" w:rsidRDefault="00516BBB">
                <w:pPr>
                  <w:jc w:val="right"/>
                </w:pPr>
                <w:r>
                  <w:t>49,800</w:t>
                </w:r>
              </w:p>
            </w:tc>
            <w:tc>
              <w:tcPr>
                <w:tcW w:w="1701" w:type="dxa"/>
              </w:tcPr>
              <w:p w:rsidR="00251855" w:rsidRDefault="00516BBB">
                <w:pPr>
                  <w:jc w:val="right"/>
                </w:pPr>
                <w:r>
                  <w:t>49,800</w:t>
                </w:r>
              </w:p>
            </w:tc>
            <w:tc>
              <w:tcPr>
                <w:tcW w:w="2844" w:type="dxa"/>
              </w:tcPr>
              <w:p w:rsidR="00251855" w:rsidRPr="00516BBB" w:rsidRDefault="00516BBB">
                <w:pPr>
                  <w:rPr>
                    <w:sz w:val="18"/>
                    <w:szCs w:val="18"/>
                  </w:rPr>
                </w:pPr>
                <w:r w:rsidRPr="00516BBB">
                  <w:rPr>
                    <w:rFonts w:hint="eastAsia"/>
                    <w:sz w:val="18"/>
                    <w:szCs w:val="18"/>
                  </w:rPr>
                  <w:t>股权激励计划授予的限制性股票</w:t>
                </w:r>
              </w:p>
            </w:tc>
          </w:tr>
          <w:tr w:rsidR="00516BBB" w:rsidTr="00971F80">
            <w:trPr>
              <w:trHeight w:val="302"/>
            </w:trPr>
            <w:tc>
              <w:tcPr>
                <w:tcW w:w="1101" w:type="dxa"/>
              </w:tcPr>
              <w:p w:rsidR="00516BBB" w:rsidRDefault="00516BBB">
                <w:r>
                  <w:rPr>
                    <w:rFonts w:hint="eastAsia"/>
                  </w:rPr>
                  <w:t>刘晓婧</w:t>
                </w:r>
              </w:p>
            </w:tc>
            <w:sdt>
              <w:sdtPr>
                <w:rPr>
                  <w:rFonts w:hint="eastAsia"/>
                </w:rPr>
                <w:alias w:val="董事、监事、高级管理人员职务"/>
                <w:tag w:val="_GBC_adb15e3b887d44c2a04f8e548067c2dd"/>
                <w:id w:val="11412861"/>
                <w:lock w:val="sdtLocked"/>
                <w:comboBox>
                  <w:listItem w:displayText="董事" w:value="董事"/>
                  <w:listItem w:displayText="独立董事" w:value="独立董事"/>
                  <w:listItem w:displayText="监事" w:value="监事"/>
                  <w:listItem w:displayText="高管" w:value="高管"/>
                </w:comboBox>
              </w:sdtPr>
              <w:sdtContent>
                <w:tc>
                  <w:tcPr>
                    <w:tcW w:w="992" w:type="dxa"/>
                  </w:tcPr>
                  <w:p w:rsidR="00516BBB" w:rsidRDefault="00516BBB">
                    <w:r>
                      <w:rPr>
                        <w:rFonts w:hint="eastAsia"/>
                      </w:rPr>
                      <w:t>高管</w:t>
                    </w:r>
                  </w:p>
                </w:tc>
              </w:sdtContent>
            </w:sdt>
            <w:tc>
              <w:tcPr>
                <w:tcW w:w="850" w:type="dxa"/>
              </w:tcPr>
              <w:p w:rsidR="00516BBB" w:rsidRDefault="00516BBB">
                <w:pPr>
                  <w:jc w:val="right"/>
                </w:pPr>
                <w:r>
                  <w:rPr>
                    <w:rFonts w:hint="eastAsia"/>
                  </w:rPr>
                  <w:t>0</w:t>
                </w:r>
              </w:p>
            </w:tc>
            <w:tc>
              <w:tcPr>
                <w:tcW w:w="1560" w:type="dxa"/>
              </w:tcPr>
              <w:p w:rsidR="00516BBB" w:rsidRDefault="00516BBB">
                <w:pPr>
                  <w:jc w:val="right"/>
                </w:pPr>
                <w:r>
                  <w:t>38,900</w:t>
                </w:r>
              </w:p>
            </w:tc>
            <w:tc>
              <w:tcPr>
                <w:tcW w:w="1701" w:type="dxa"/>
              </w:tcPr>
              <w:p w:rsidR="00516BBB" w:rsidRDefault="00516BBB">
                <w:pPr>
                  <w:jc w:val="right"/>
                </w:pPr>
                <w:r>
                  <w:t>38,900</w:t>
                </w:r>
              </w:p>
            </w:tc>
            <w:tc>
              <w:tcPr>
                <w:tcW w:w="2844" w:type="dxa"/>
              </w:tcPr>
              <w:p w:rsidR="00516BBB" w:rsidRPr="00516BBB" w:rsidRDefault="00516BBB">
                <w:pPr>
                  <w:rPr>
                    <w:sz w:val="18"/>
                    <w:szCs w:val="18"/>
                  </w:rPr>
                </w:pPr>
                <w:r w:rsidRPr="00516BBB">
                  <w:rPr>
                    <w:rFonts w:hint="eastAsia"/>
                    <w:sz w:val="18"/>
                    <w:szCs w:val="18"/>
                  </w:rPr>
                  <w:t>股权激励计划授予的限制性股票</w:t>
                </w:r>
              </w:p>
            </w:tc>
          </w:tr>
        </w:tbl>
      </w:sdtContent>
    </w:sdt>
    <w:p w:rsidR="008D11D0" w:rsidRDefault="008D11D0"/>
    <w:sdt>
      <w:sdtPr>
        <w:alias w:val="模块:其它情况说明"/>
        <w:tag w:val="_SEC_ddbdd27d049d452a9d63bfa087a3f3c5"/>
        <w:id w:val="1777598669"/>
        <w:lock w:val="sdtLocked"/>
        <w:placeholder>
          <w:docPart w:val="GBC22222222222222222222222222222"/>
        </w:placeholder>
      </w:sdtPr>
      <w:sdtEndPr>
        <w:rPr>
          <w:rFonts w:hint="eastAsia"/>
        </w:rPr>
      </w:sdtEndPr>
      <w:sdtContent>
        <w:p w:rsidR="008D11D0" w:rsidRDefault="003658FA">
          <w:r>
            <w:t>其它情况说明</w:t>
          </w:r>
        </w:p>
        <w:sdt>
          <w:sdtPr>
            <w:alias w:val="是否适用：董事、监事 和高级管理人员持股变动及报酬情况其他情况说明[双击切换]"/>
            <w:tag w:val="_GBC_6604d619d6f94a81b12f8155637bb211"/>
            <w:id w:val="1386447113"/>
            <w:lock w:val="sdtLocked"/>
            <w:placeholder>
              <w:docPart w:val="GBC22222222222222222222222222222"/>
            </w:placeholder>
          </w:sdtPr>
          <w:sdtContent>
            <w:p w:rsidR="008D11D0" w:rsidRDefault="002343D3" w:rsidP="00516BBB">
              <w:r>
                <w:fldChar w:fldCharType="begin"/>
              </w:r>
              <w:r w:rsidR="00516BBB">
                <w:instrText xml:space="preserve"> MACROBUTTON  SnrToggleCheckbox □适用 </w:instrText>
              </w:r>
              <w:r>
                <w:fldChar w:fldCharType="end"/>
              </w:r>
              <w:r>
                <w:fldChar w:fldCharType="begin"/>
              </w:r>
              <w:r w:rsidR="00516BBB">
                <w:instrText xml:space="preserve"> MACROBUTTON  SnrToggleCheckbox √不适用 </w:instrText>
              </w:r>
              <w:r>
                <w:fldChar w:fldCharType="end"/>
              </w:r>
            </w:p>
          </w:sdtContent>
        </w:sdt>
      </w:sdtContent>
    </w:sdt>
    <w:p w:rsidR="008D11D0" w:rsidRDefault="008D11D0"/>
    <w:bookmarkEnd w:id="56" w:displacedByCustomXml="next"/>
    <w:bookmarkEnd w:id="55" w:displacedByCustomXml="next"/>
    <w:bookmarkStart w:id="57" w:name="_Toc342057945" w:displacedByCustomXml="next"/>
    <w:bookmarkStart w:id="58" w:name="_Toc34256600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color w:val="0000FF"/>
          <w:szCs w:val="21"/>
        </w:rPr>
      </w:sdtEndPr>
      <w:sdtContent>
        <w:p w:rsidR="008D11D0" w:rsidRDefault="003658FA">
          <w:pPr>
            <w:pStyle w:val="3"/>
            <w:numPr>
              <w:ilvl w:val="2"/>
              <w:numId w:val="15"/>
            </w:numPr>
            <w:rPr>
              <w:rFonts w:ascii="宋体" w:hAnsi="宋体"/>
            </w:rPr>
          </w:pPr>
          <w:r>
            <w:rPr>
              <w:rFonts w:ascii="宋体" w:hAnsi="宋体" w:hint="eastAsia"/>
            </w:rPr>
            <w:t>董事、监事、高级管理人员报告期内被授予的股权激励情况</w:t>
          </w:r>
          <w:bookmarkEnd w:id="58"/>
          <w:bookmarkEnd w:id="57"/>
        </w:p>
        <w:p w:rsidR="00971F80" w:rsidRDefault="002343D3" w:rsidP="00971F80">
          <w:pPr>
            <w:kinsoku w:val="0"/>
            <w:overflowPunct w:val="0"/>
            <w:autoSpaceDE w:val="0"/>
            <w:autoSpaceDN w:val="0"/>
            <w:adjustRightInd w:val="0"/>
            <w:snapToGrid w:val="0"/>
          </w:pPr>
          <w:sdt>
            <w:sdtPr>
              <w:rPr>
                <w:rFonts w:hint="eastAsia"/>
                <w:szCs w:val="21"/>
              </w:rPr>
              <w:alias w:val="是否适用：董事、监事、高级管理人员报告期内被授予的股权激励情况[双击切换]"/>
              <w:tag w:val="_GBC_3c204ebee7cf4fc2a7c4a3ad63ffe1c4"/>
              <w:id w:val="18561718"/>
              <w:lock w:val="sdtLocked"/>
              <w:placeholder>
                <w:docPart w:val="GBC22222222222222222222222222222"/>
              </w:placeholder>
            </w:sdtPr>
            <w:sdtContent>
              <w:r>
                <w:rPr>
                  <w:szCs w:val="21"/>
                </w:rPr>
                <w:fldChar w:fldCharType="begin"/>
              </w:r>
              <w:r w:rsidR="00971F80">
                <w:rPr>
                  <w:szCs w:val="21"/>
                </w:rPr>
                <w:instrText xml:space="preserve"> MACROBUTTON  SnrToggleCheckbox □适用 </w:instrText>
              </w:r>
              <w:r>
                <w:rPr>
                  <w:szCs w:val="21"/>
                </w:rPr>
                <w:fldChar w:fldCharType="end"/>
              </w:r>
              <w:r>
                <w:rPr>
                  <w:szCs w:val="21"/>
                </w:rPr>
                <w:fldChar w:fldCharType="begin"/>
              </w:r>
              <w:r w:rsidR="00971F80">
                <w:rPr>
                  <w:szCs w:val="21"/>
                </w:rPr>
                <w:instrText xml:space="preserve"> MACROBUTTON  SnrToggleCheckbox √不适用 </w:instrText>
              </w:r>
              <w:r>
                <w:rPr>
                  <w:szCs w:val="21"/>
                </w:rPr>
                <w:fldChar w:fldCharType="end"/>
              </w:r>
            </w:sdtContent>
          </w:sdt>
        </w:p>
        <w:p w:rsidR="008D11D0" w:rsidRDefault="002343D3">
          <w:pPr>
            <w:kinsoku w:val="0"/>
            <w:overflowPunct w:val="0"/>
            <w:autoSpaceDE w:val="0"/>
            <w:autoSpaceDN w:val="0"/>
            <w:adjustRightInd w:val="0"/>
            <w:snapToGrid w:val="0"/>
            <w:rPr>
              <w:color w:val="0000FF"/>
              <w:szCs w:val="21"/>
            </w:rPr>
          </w:pPr>
        </w:p>
      </w:sdtContent>
    </w:sdt>
    <w:sdt>
      <w:sdtPr>
        <w:rPr>
          <w:rFonts w:hint="eastAsia"/>
          <w:szCs w:val="21"/>
        </w:rPr>
        <w:alias w:val="模块:董事、监事、高级管理人员报告期内被授予的股权激励情况表二"/>
        <w:tag w:val="_SEC_b5cd47f19fe24fecafd1039d3c1c6b51"/>
        <w:id w:val="1658566001"/>
        <w:lock w:val="sdtLocked"/>
        <w:placeholder>
          <w:docPart w:val="GBC22222222222222222222222222222"/>
        </w:placeholder>
      </w:sdtPr>
      <w:sdtEndPr>
        <w:rPr>
          <w:szCs w:val="24"/>
        </w:rPr>
      </w:sdtEndPr>
      <w:sdtContent>
        <w:sdt>
          <w:sdtPr>
            <w:rPr>
              <w:rFonts w:hint="eastAsia"/>
              <w:szCs w:val="21"/>
            </w:rPr>
            <w:alias w:val="是否适用：董事、监事、高级管理人员报告期内被授予的限制性股票激励情况[双击切换]"/>
            <w:tag w:val="_GBC_52038769d27b4379944f3c75f1cecf6b"/>
            <w:id w:val="188884325"/>
            <w:lock w:val="sdtLocked"/>
            <w:placeholder>
              <w:docPart w:val="GBC22222222222222222222222222222"/>
            </w:placeholder>
          </w:sdtPr>
          <w:sdtContent>
            <w:p w:rsidR="008D11D0" w:rsidRDefault="002343D3">
              <w:pPr>
                <w:kinsoku w:val="0"/>
                <w:overflowPunct w:val="0"/>
                <w:autoSpaceDE w:val="0"/>
                <w:autoSpaceDN w:val="0"/>
                <w:adjustRightInd w:val="0"/>
                <w:snapToGrid w:val="0"/>
                <w:rPr>
                  <w:szCs w:val="21"/>
                </w:rPr>
              </w:pPr>
              <w:r>
                <w:rPr>
                  <w:szCs w:val="21"/>
                </w:rPr>
                <w:fldChar w:fldCharType="begin"/>
              </w:r>
              <w:r w:rsidR="00971F80">
                <w:rPr>
                  <w:szCs w:val="21"/>
                </w:rPr>
                <w:instrText xml:space="preserve"> MACROBUTTON  SnrToggleCheckbox √适用 </w:instrText>
              </w:r>
              <w:r>
                <w:rPr>
                  <w:szCs w:val="21"/>
                </w:rPr>
                <w:fldChar w:fldCharType="end"/>
              </w:r>
              <w:r>
                <w:rPr>
                  <w:szCs w:val="21"/>
                </w:rPr>
                <w:fldChar w:fldCharType="begin"/>
              </w:r>
              <w:r w:rsidR="00971F80">
                <w:rPr>
                  <w:szCs w:val="21"/>
                </w:rPr>
                <w:instrText xml:space="preserve"> MACROBUTTON  SnrToggleCheckbox □不适用 </w:instrText>
              </w:r>
              <w:r>
                <w:rPr>
                  <w:szCs w:val="21"/>
                </w:rPr>
                <w:fldChar w:fldCharType="end"/>
              </w:r>
            </w:p>
          </w:sdtContent>
        </w:sdt>
        <w:p w:rsidR="00971F80" w:rsidRDefault="003658FA">
          <w:pPr>
            <w:kinsoku w:val="0"/>
            <w:overflowPunct w:val="0"/>
            <w:autoSpaceDE w:val="0"/>
            <w:autoSpaceDN w:val="0"/>
            <w:adjustRightInd w:val="0"/>
            <w:snapToGrid w:val="0"/>
            <w:jc w:val="right"/>
            <w:rPr>
              <w:szCs w:val="21"/>
            </w:rPr>
          </w:pPr>
          <w:r>
            <w:rPr>
              <w:rFonts w:hint="eastAsia"/>
              <w:szCs w:val="21"/>
            </w:rPr>
            <w:t>单位：</w:t>
          </w:r>
          <w:sdt>
            <w:sdtPr>
              <w:rPr>
                <w:rFonts w:hint="eastAsia"/>
                <w:szCs w:val="21"/>
              </w:rPr>
              <w:alias w:val="单位：董事、监事、高级管理人员报告期内被授予的股权激励情况"/>
              <w:tag w:val="_GBC_ffc7e29281e742a7828cbfbfd4c9bffa"/>
              <w:id w:val="1990619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Style w:val="a6"/>
            <w:tblW w:w="5000" w:type="pct"/>
            <w:tblLook w:val="04A0"/>
          </w:tblPr>
          <w:tblGrid>
            <w:gridCol w:w="1440"/>
            <w:gridCol w:w="1266"/>
            <w:gridCol w:w="1267"/>
            <w:gridCol w:w="1269"/>
            <w:gridCol w:w="1269"/>
            <w:gridCol w:w="1269"/>
            <w:gridCol w:w="1269"/>
          </w:tblGrid>
          <w:tr w:rsidR="00971F80" w:rsidTr="00172C2B">
            <w:sdt>
              <w:sdtPr>
                <w:tag w:val="_PLD_5eb0dd83ba944b4fb78b28c9aff9f2be"/>
                <w:id w:val="11415551"/>
                <w:lock w:val="sdtLocked"/>
              </w:sdtPr>
              <w:sdtContent>
                <w:tc>
                  <w:tcPr>
                    <w:tcW w:w="796" w:type="pct"/>
                    <w:vAlign w:val="center"/>
                  </w:tcPr>
                  <w:p w:rsidR="00971F80" w:rsidRDefault="00971F80" w:rsidP="00172C2B">
                    <w:pPr>
                      <w:kinsoku w:val="0"/>
                      <w:overflowPunct w:val="0"/>
                      <w:autoSpaceDE w:val="0"/>
                      <w:autoSpaceDN w:val="0"/>
                      <w:adjustRightInd w:val="0"/>
                      <w:snapToGrid w:val="0"/>
                      <w:jc w:val="center"/>
                      <w:rPr>
                        <w:szCs w:val="21"/>
                      </w:rPr>
                    </w:pPr>
                    <w:r>
                      <w:rPr>
                        <w:rFonts w:hint="eastAsia"/>
                        <w:szCs w:val="21"/>
                      </w:rPr>
                      <w:t>姓名</w:t>
                    </w:r>
                  </w:p>
                </w:tc>
              </w:sdtContent>
            </w:sdt>
            <w:sdt>
              <w:sdtPr>
                <w:tag w:val="_PLD_e73cfe3bf876432eb5c177269bc18a94"/>
                <w:id w:val="11415552"/>
                <w:lock w:val="sdtLocked"/>
              </w:sdtPr>
              <w:sdtContent>
                <w:tc>
                  <w:tcPr>
                    <w:tcW w:w="700" w:type="pct"/>
                    <w:vAlign w:val="center"/>
                  </w:tcPr>
                  <w:p w:rsidR="00971F80" w:rsidRDefault="00971F80" w:rsidP="00172C2B">
                    <w:pPr>
                      <w:kinsoku w:val="0"/>
                      <w:overflowPunct w:val="0"/>
                      <w:autoSpaceDE w:val="0"/>
                      <w:autoSpaceDN w:val="0"/>
                      <w:adjustRightInd w:val="0"/>
                      <w:snapToGrid w:val="0"/>
                      <w:jc w:val="center"/>
                      <w:rPr>
                        <w:szCs w:val="21"/>
                      </w:rPr>
                    </w:pPr>
                    <w:r>
                      <w:rPr>
                        <w:rFonts w:hint="eastAsia"/>
                        <w:szCs w:val="21"/>
                      </w:rPr>
                      <w:t>职务</w:t>
                    </w:r>
                  </w:p>
                </w:tc>
              </w:sdtContent>
            </w:sdt>
            <w:sdt>
              <w:sdtPr>
                <w:tag w:val="_PLD_4f4e0b6290c045f585b760c0a7feaaa3"/>
                <w:id w:val="11415553"/>
                <w:lock w:val="sdtLocked"/>
              </w:sdtPr>
              <w:sdtContent>
                <w:tc>
                  <w:tcPr>
                    <w:tcW w:w="700" w:type="pct"/>
                    <w:vAlign w:val="center"/>
                  </w:tcPr>
                  <w:p w:rsidR="00971F80" w:rsidRDefault="00971F80" w:rsidP="00172C2B">
                    <w:pPr>
                      <w:kinsoku w:val="0"/>
                      <w:overflowPunct w:val="0"/>
                      <w:autoSpaceDE w:val="0"/>
                      <w:autoSpaceDN w:val="0"/>
                      <w:adjustRightInd w:val="0"/>
                      <w:snapToGrid w:val="0"/>
                      <w:jc w:val="center"/>
                      <w:rPr>
                        <w:szCs w:val="21"/>
                      </w:rPr>
                    </w:pPr>
                    <w:r>
                      <w:t>期初持有限制性股票数量</w:t>
                    </w:r>
                  </w:p>
                </w:tc>
              </w:sdtContent>
            </w:sdt>
            <w:sdt>
              <w:sdtPr>
                <w:tag w:val="_PLD_7e51f9b6b9f649c5a3557a8f304cf9e3"/>
                <w:id w:val="11415554"/>
                <w:lock w:val="sdtLocked"/>
              </w:sdtPr>
              <w:sdtContent>
                <w:tc>
                  <w:tcPr>
                    <w:tcW w:w="701" w:type="pct"/>
                    <w:vAlign w:val="center"/>
                  </w:tcPr>
                  <w:p w:rsidR="00971F80" w:rsidRDefault="00971F80" w:rsidP="00172C2B">
                    <w:pPr>
                      <w:kinsoku w:val="0"/>
                      <w:overflowPunct w:val="0"/>
                      <w:autoSpaceDE w:val="0"/>
                      <w:autoSpaceDN w:val="0"/>
                      <w:adjustRightInd w:val="0"/>
                      <w:snapToGrid w:val="0"/>
                      <w:jc w:val="center"/>
                      <w:rPr>
                        <w:szCs w:val="21"/>
                      </w:rPr>
                    </w:pPr>
                    <w:r>
                      <w:t>报告期新授予限制性股票数量</w:t>
                    </w:r>
                  </w:p>
                </w:tc>
              </w:sdtContent>
            </w:sdt>
            <w:sdt>
              <w:sdtPr>
                <w:tag w:val="_PLD_61732133fb22409bb53b2b59064ff65c"/>
                <w:id w:val="11415555"/>
                <w:lock w:val="sdtLocked"/>
              </w:sdtPr>
              <w:sdtContent>
                <w:tc>
                  <w:tcPr>
                    <w:tcW w:w="701" w:type="pct"/>
                    <w:vAlign w:val="center"/>
                  </w:tcPr>
                  <w:p w:rsidR="00971F80" w:rsidRDefault="00971F80" w:rsidP="00172C2B">
                    <w:pPr>
                      <w:kinsoku w:val="0"/>
                      <w:overflowPunct w:val="0"/>
                      <w:autoSpaceDE w:val="0"/>
                      <w:autoSpaceDN w:val="0"/>
                      <w:adjustRightInd w:val="0"/>
                      <w:snapToGrid w:val="0"/>
                      <w:jc w:val="center"/>
                      <w:rPr>
                        <w:szCs w:val="21"/>
                      </w:rPr>
                    </w:pPr>
                    <w:r>
                      <w:t>已解锁股份</w:t>
                    </w:r>
                  </w:p>
                </w:tc>
              </w:sdtContent>
            </w:sdt>
            <w:sdt>
              <w:sdtPr>
                <w:tag w:val="_PLD_0af488d1104747029eebb44d627d652e"/>
                <w:id w:val="11415556"/>
                <w:lock w:val="sdtLocked"/>
              </w:sdtPr>
              <w:sdtContent>
                <w:tc>
                  <w:tcPr>
                    <w:tcW w:w="701" w:type="pct"/>
                    <w:vAlign w:val="center"/>
                  </w:tcPr>
                  <w:p w:rsidR="00971F80" w:rsidRDefault="00971F80" w:rsidP="00172C2B">
                    <w:pPr>
                      <w:kinsoku w:val="0"/>
                      <w:overflowPunct w:val="0"/>
                      <w:autoSpaceDE w:val="0"/>
                      <w:autoSpaceDN w:val="0"/>
                      <w:adjustRightInd w:val="0"/>
                      <w:snapToGrid w:val="0"/>
                      <w:jc w:val="center"/>
                      <w:rPr>
                        <w:szCs w:val="21"/>
                      </w:rPr>
                    </w:pPr>
                    <w:r>
                      <w:t>未解锁股份</w:t>
                    </w:r>
                  </w:p>
                </w:tc>
              </w:sdtContent>
            </w:sdt>
            <w:sdt>
              <w:sdtPr>
                <w:tag w:val="_PLD_b9d1f123743a4d9298560735aa199c9c"/>
                <w:id w:val="11415557"/>
                <w:lock w:val="sdtLocked"/>
              </w:sdtPr>
              <w:sdtContent>
                <w:tc>
                  <w:tcPr>
                    <w:tcW w:w="701" w:type="pct"/>
                    <w:vAlign w:val="center"/>
                  </w:tcPr>
                  <w:p w:rsidR="00971F80" w:rsidRDefault="00971F80" w:rsidP="00172C2B">
                    <w:pPr>
                      <w:kinsoku w:val="0"/>
                      <w:overflowPunct w:val="0"/>
                      <w:autoSpaceDE w:val="0"/>
                      <w:autoSpaceDN w:val="0"/>
                      <w:adjustRightInd w:val="0"/>
                      <w:snapToGrid w:val="0"/>
                      <w:jc w:val="center"/>
                      <w:rPr>
                        <w:szCs w:val="21"/>
                      </w:rPr>
                    </w:pPr>
                    <w:r>
                      <w:t>期末持有限制性股票数量</w:t>
                    </w:r>
                  </w:p>
                </w:tc>
              </w:sdtContent>
            </w:sdt>
          </w:tr>
          <w:sdt>
            <w:sdtPr>
              <w:rPr>
                <w:rFonts w:asciiTheme="minorHAnsi" w:eastAsiaTheme="minorEastAsia" w:hAnsiTheme="minorHAnsi" w:cstheme="minorBidi"/>
                <w:kern w:val="2"/>
                <w:szCs w:val="21"/>
              </w:rPr>
              <w:alias w:val="董事、监事、高级管理人员被授予限制性股票情况明细"/>
              <w:tag w:val="_GBC_ff93901df2904846b983762c82379208"/>
              <w:id w:val="11415559"/>
              <w:lock w:val="sdtLocked"/>
            </w:sdtPr>
            <w:sdtContent>
              <w:tr w:rsidR="00971F80" w:rsidTr="0062188D">
                <w:tc>
                  <w:tcPr>
                    <w:tcW w:w="796" w:type="pct"/>
                  </w:tcPr>
                  <w:p w:rsidR="00971F80" w:rsidRDefault="00971F80" w:rsidP="00172C2B">
                    <w:pPr>
                      <w:kinsoku w:val="0"/>
                      <w:overflowPunct w:val="0"/>
                      <w:autoSpaceDE w:val="0"/>
                      <w:autoSpaceDN w:val="0"/>
                      <w:adjustRightInd w:val="0"/>
                      <w:snapToGrid w:val="0"/>
                      <w:jc w:val="left"/>
                      <w:rPr>
                        <w:szCs w:val="21"/>
                      </w:rPr>
                    </w:pPr>
                    <w:r>
                      <w:t>谢华生</w:t>
                    </w:r>
                  </w:p>
                </w:tc>
                <w:sdt>
                  <w:sdtPr>
                    <w:rPr>
                      <w:szCs w:val="21"/>
                    </w:rPr>
                    <w:alias w:val="董事、监事、高级管理人员被授予限制性股票情况明细-职务"/>
                    <w:tag w:val="_GBC_3fb6ad4d2cb4467881009c3195fc47a1"/>
                    <w:id w:val="11415558"/>
                    <w:lock w:val="sdtLocked"/>
                    <w:comboBox>
                      <w:listItem w:displayText="董事" w:value="董事"/>
                      <w:listItem w:displayText="独立董事" w:value="独立董事"/>
                      <w:listItem w:displayText="监事" w:value="监事"/>
                      <w:listItem w:displayText="高管" w:value="高管"/>
                    </w:comboBox>
                  </w:sdtPr>
                  <w:sdtContent>
                    <w:tc>
                      <w:tcPr>
                        <w:tcW w:w="700" w:type="pct"/>
                      </w:tcPr>
                      <w:p w:rsidR="00971F80" w:rsidRDefault="00971F80" w:rsidP="00172C2B">
                        <w:pPr>
                          <w:kinsoku w:val="0"/>
                          <w:overflowPunct w:val="0"/>
                          <w:autoSpaceDE w:val="0"/>
                          <w:autoSpaceDN w:val="0"/>
                          <w:adjustRightInd w:val="0"/>
                          <w:snapToGrid w:val="0"/>
                          <w:jc w:val="left"/>
                          <w:rPr>
                            <w:szCs w:val="21"/>
                          </w:rPr>
                        </w:pPr>
                        <w:r>
                          <w:rPr>
                            <w:szCs w:val="21"/>
                          </w:rPr>
                          <w:t>董事</w:t>
                        </w:r>
                      </w:p>
                    </w:tc>
                  </w:sdtContent>
                </w:sdt>
                <w:tc>
                  <w:tcPr>
                    <w:tcW w:w="700" w:type="pct"/>
                  </w:tcPr>
                  <w:p w:rsidR="00971F80" w:rsidRDefault="00971F80" w:rsidP="0062188D">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229,800</w:t>
                    </w:r>
                  </w:p>
                </w:tc>
                <w:tc>
                  <w:tcPr>
                    <w:tcW w:w="701" w:type="pct"/>
                  </w:tcPr>
                  <w:p w:rsidR="00971F80" w:rsidRDefault="00971F80" w:rsidP="0062188D">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229,800</w:t>
                    </w:r>
                  </w:p>
                </w:tc>
                <w:tc>
                  <w:tcPr>
                    <w:tcW w:w="701" w:type="pct"/>
                  </w:tcPr>
                  <w:p w:rsidR="00971F80" w:rsidRDefault="00971F80" w:rsidP="0062188D">
                    <w:pPr>
                      <w:kinsoku w:val="0"/>
                      <w:overflowPunct w:val="0"/>
                      <w:autoSpaceDE w:val="0"/>
                      <w:autoSpaceDN w:val="0"/>
                      <w:adjustRightInd w:val="0"/>
                      <w:snapToGrid w:val="0"/>
                      <w:jc w:val="right"/>
                      <w:rPr>
                        <w:szCs w:val="21"/>
                      </w:rPr>
                    </w:pPr>
                    <w:r>
                      <w:t>229,800</w:t>
                    </w:r>
                  </w:p>
                </w:tc>
              </w:tr>
            </w:sdtContent>
          </w:sdt>
          <w:sdt>
            <w:sdtPr>
              <w:rPr>
                <w:rFonts w:asciiTheme="minorHAnsi" w:eastAsiaTheme="minorEastAsia" w:hAnsiTheme="minorHAnsi" w:cstheme="minorBidi"/>
                <w:kern w:val="2"/>
                <w:szCs w:val="21"/>
              </w:rPr>
              <w:alias w:val="董事、监事、高级管理人员被授予限制性股票情况明细"/>
              <w:tag w:val="_GBC_ff93901df2904846b983762c82379208"/>
              <w:id w:val="11415561"/>
              <w:lock w:val="sdtLocked"/>
            </w:sdtPr>
            <w:sdtContent>
              <w:tr w:rsidR="00971F80" w:rsidTr="0062188D">
                <w:tc>
                  <w:tcPr>
                    <w:tcW w:w="796" w:type="pct"/>
                  </w:tcPr>
                  <w:p w:rsidR="00971F80" w:rsidRDefault="00971F80" w:rsidP="00172C2B">
                    <w:pPr>
                      <w:kinsoku w:val="0"/>
                      <w:overflowPunct w:val="0"/>
                      <w:autoSpaceDE w:val="0"/>
                      <w:autoSpaceDN w:val="0"/>
                      <w:adjustRightInd w:val="0"/>
                      <w:snapToGrid w:val="0"/>
                      <w:rPr>
                        <w:szCs w:val="21"/>
                      </w:rPr>
                    </w:pPr>
                    <w:r>
                      <w:t>刘增</w:t>
                    </w:r>
                  </w:p>
                </w:tc>
                <w:sdt>
                  <w:sdtPr>
                    <w:rPr>
                      <w:szCs w:val="21"/>
                    </w:rPr>
                    <w:alias w:val="董事、监事、高级管理人员被授予限制性股票情况明细-职务"/>
                    <w:tag w:val="_GBC_3fb6ad4d2cb4467881009c3195fc47a1"/>
                    <w:id w:val="11415560"/>
                    <w:lock w:val="sdtLocked"/>
                    <w:comboBox>
                      <w:listItem w:displayText="董事" w:value="董事"/>
                      <w:listItem w:displayText="独立董事" w:value="独立董事"/>
                      <w:listItem w:displayText="监事" w:value="监事"/>
                      <w:listItem w:displayText="高管" w:value="高管"/>
                    </w:comboBox>
                  </w:sdtPr>
                  <w:sdtContent>
                    <w:tc>
                      <w:tcPr>
                        <w:tcW w:w="700" w:type="pct"/>
                      </w:tcPr>
                      <w:p w:rsidR="00971F80" w:rsidRDefault="00971F80" w:rsidP="00172C2B">
                        <w:pPr>
                          <w:kinsoku w:val="0"/>
                          <w:overflowPunct w:val="0"/>
                          <w:autoSpaceDE w:val="0"/>
                          <w:autoSpaceDN w:val="0"/>
                          <w:adjustRightInd w:val="0"/>
                          <w:snapToGrid w:val="0"/>
                          <w:rPr>
                            <w:szCs w:val="21"/>
                          </w:rPr>
                        </w:pPr>
                        <w:r>
                          <w:rPr>
                            <w:szCs w:val="21"/>
                          </w:rPr>
                          <w:t>董事</w:t>
                        </w:r>
                      </w:p>
                    </w:tc>
                  </w:sdtContent>
                </w:sdt>
                <w:tc>
                  <w:tcPr>
                    <w:tcW w:w="700" w:type="pct"/>
                  </w:tcPr>
                  <w:p w:rsidR="00971F80" w:rsidRDefault="00971F80" w:rsidP="0062188D">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136,800</w:t>
                    </w:r>
                  </w:p>
                </w:tc>
                <w:tc>
                  <w:tcPr>
                    <w:tcW w:w="701" w:type="pct"/>
                  </w:tcPr>
                  <w:p w:rsidR="00971F80" w:rsidRDefault="00971F80" w:rsidP="0062188D">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136,800</w:t>
                    </w:r>
                  </w:p>
                </w:tc>
                <w:tc>
                  <w:tcPr>
                    <w:tcW w:w="701" w:type="pct"/>
                  </w:tcPr>
                  <w:p w:rsidR="00971F80" w:rsidRDefault="00971F80" w:rsidP="0062188D">
                    <w:pPr>
                      <w:kinsoku w:val="0"/>
                      <w:overflowPunct w:val="0"/>
                      <w:autoSpaceDE w:val="0"/>
                      <w:autoSpaceDN w:val="0"/>
                      <w:adjustRightInd w:val="0"/>
                      <w:snapToGrid w:val="0"/>
                      <w:jc w:val="right"/>
                      <w:rPr>
                        <w:szCs w:val="21"/>
                      </w:rPr>
                    </w:pPr>
                    <w:r>
                      <w:t>136,800</w:t>
                    </w:r>
                  </w:p>
                </w:tc>
              </w:tr>
            </w:sdtContent>
          </w:sdt>
          <w:sdt>
            <w:sdtPr>
              <w:rPr>
                <w:rFonts w:asciiTheme="minorHAnsi" w:eastAsiaTheme="minorEastAsia" w:hAnsiTheme="minorHAnsi" w:cstheme="minorBidi"/>
                <w:kern w:val="2"/>
                <w:szCs w:val="21"/>
              </w:rPr>
              <w:alias w:val="董事、监事、高级管理人员被授予限制性股票情况明细"/>
              <w:tag w:val="_GBC_ff93901df2904846b983762c82379208"/>
              <w:id w:val="11415563"/>
              <w:lock w:val="sdtLocked"/>
            </w:sdtPr>
            <w:sdtContent>
              <w:tr w:rsidR="00971F80" w:rsidTr="0062188D">
                <w:tc>
                  <w:tcPr>
                    <w:tcW w:w="796" w:type="pct"/>
                  </w:tcPr>
                  <w:p w:rsidR="00971F80" w:rsidRDefault="00971F80" w:rsidP="00172C2B">
                    <w:pPr>
                      <w:kinsoku w:val="0"/>
                      <w:overflowPunct w:val="0"/>
                      <w:autoSpaceDE w:val="0"/>
                      <w:autoSpaceDN w:val="0"/>
                      <w:adjustRightInd w:val="0"/>
                      <w:snapToGrid w:val="0"/>
                      <w:rPr>
                        <w:szCs w:val="21"/>
                      </w:rPr>
                    </w:pPr>
                    <w:r>
                      <w:t>钱友京</w:t>
                    </w:r>
                  </w:p>
                </w:tc>
                <w:sdt>
                  <w:sdtPr>
                    <w:rPr>
                      <w:szCs w:val="21"/>
                    </w:rPr>
                    <w:alias w:val="董事、监事、高级管理人员被授予限制性股票情况明细-职务"/>
                    <w:tag w:val="_GBC_3fb6ad4d2cb4467881009c3195fc47a1"/>
                    <w:id w:val="11415562"/>
                    <w:lock w:val="sdtLocked"/>
                    <w:comboBox>
                      <w:listItem w:displayText="董事" w:value="董事"/>
                      <w:listItem w:displayText="独立董事" w:value="独立董事"/>
                      <w:listItem w:displayText="监事" w:value="监事"/>
                      <w:listItem w:displayText="高管" w:value="高管"/>
                    </w:comboBox>
                  </w:sdtPr>
                  <w:sdtContent>
                    <w:tc>
                      <w:tcPr>
                        <w:tcW w:w="700" w:type="pct"/>
                      </w:tcPr>
                      <w:p w:rsidR="00971F80" w:rsidRDefault="00971F80" w:rsidP="00172C2B">
                        <w:pPr>
                          <w:kinsoku w:val="0"/>
                          <w:overflowPunct w:val="0"/>
                          <w:autoSpaceDE w:val="0"/>
                          <w:autoSpaceDN w:val="0"/>
                          <w:adjustRightInd w:val="0"/>
                          <w:snapToGrid w:val="0"/>
                          <w:rPr>
                            <w:szCs w:val="21"/>
                          </w:rPr>
                        </w:pPr>
                        <w:r>
                          <w:rPr>
                            <w:szCs w:val="21"/>
                          </w:rPr>
                          <w:t>董事</w:t>
                        </w:r>
                      </w:p>
                    </w:tc>
                  </w:sdtContent>
                </w:sdt>
                <w:tc>
                  <w:tcPr>
                    <w:tcW w:w="700" w:type="pct"/>
                  </w:tcPr>
                  <w:p w:rsidR="00971F80" w:rsidRDefault="00971F80" w:rsidP="0062188D">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114,900</w:t>
                    </w:r>
                  </w:p>
                </w:tc>
                <w:tc>
                  <w:tcPr>
                    <w:tcW w:w="701" w:type="pct"/>
                  </w:tcPr>
                  <w:p w:rsidR="00971F80" w:rsidRDefault="00971F80" w:rsidP="0062188D">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114,900</w:t>
                    </w:r>
                  </w:p>
                </w:tc>
                <w:tc>
                  <w:tcPr>
                    <w:tcW w:w="701" w:type="pct"/>
                  </w:tcPr>
                  <w:p w:rsidR="00971F80" w:rsidRDefault="00971F80" w:rsidP="0062188D">
                    <w:pPr>
                      <w:kinsoku w:val="0"/>
                      <w:overflowPunct w:val="0"/>
                      <w:autoSpaceDE w:val="0"/>
                      <w:autoSpaceDN w:val="0"/>
                      <w:adjustRightInd w:val="0"/>
                      <w:snapToGrid w:val="0"/>
                      <w:jc w:val="right"/>
                      <w:rPr>
                        <w:szCs w:val="21"/>
                      </w:rPr>
                    </w:pPr>
                    <w:r>
                      <w:t>114,900</w:t>
                    </w:r>
                  </w:p>
                </w:tc>
              </w:tr>
            </w:sdtContent>
          </w:sdt>
          <w:sdt>
            <w:sdtPr>
              <w:rPr>
                <w:rFonts w:asciiTheme="minorHAnsi" w:eastAsiaTheme="minorEastAsia" w:hAnsiTheme="minorHAnsi" w:cstheme="minorBidi"/>
                <w:kern w:val="2"/>
                <w:szCs w:val="21"/>
              </w:rPr>
              <w:alias w:val="董事、监事、高级管理人员被授予限制性股票情况明细"/>
              <w:tag w:val="_GBC_ff93901df2904846b983762c82379208"/>
              <w:id w:val="11415565"/>
              <w:lock w:val="sdtLocked"/>
            </w:sdtPr>
            <w:sdtContent>
              <w:tr w:rsidR="00971F80" w:rsidTr="0062188D">
                <w:tc>
                  <w:tcPr>
                    <w:tcW w:w="796" w:type="pct"/>
                  </w:tcPr>
                  <w:p w:rsidR="00971F80" w:rsidRDefault="00971F80" w:rsidP="00172C2B">
                    <w:pPr>
                      <w:kinsoku w:val="0"/>
                      <w:overflowPunct w:val="0"/>
                      <w:autoSpaceDE w:val="0"/>
                      <w:autoSpaceDN w:val="0"/>
                      <w:adjustRightInd w:val="0"/>
                      <w:snapToGrid w:val="0"/>
                      <w:rPr>
                        <w:szCs w:val="21"/>
                      </w:rPr>
                    </w:pPr>
                    <w:r>
                      <w:t>马月香</w:t>
                    </w:r>
                  </w:p>
                </w:tc>
                <w:sdt>
                  <w:sdtPr>
                    <w:rPr>
                      <w:szCs w:val="21"/>
                    </w:rPr>
                    <w:alias w:val="董事、监事、高级管理人员被授予限制性股票情况明细-职务"/>
                    <w:tag w:val="_GBC_3fb6ad4d2cb4467881009c3195fc47a1"/>
                    <w:id w:val="11415564"/>
                    <w:lock w:val="sdtLocked"/>
                    <w:comboBox>
                      <w:listItem w:displayText="董事" w:value="董事"/>
                      <w:listItem w:displayText="独立董事" w:value="独立董事"/>
                      <w:listItem w:displayText="监事" w:value="监事"/>
                      <w:listItem w:displayText="高管" w:value="高管"/>
                    </w:comboBox>
                  </w:sdtPr>
                  <w:sdtContent>
                    <w:tc>
                      <w:tcPr>
                        <w:tcW w:w="700" w:type="pct"/>
                      </w:tcPr>
                      <w:p w:rsidR="00971F80" w:rsidRDefault="00971F80" w:rsidP="00172C2B">
                        <w:pPr>
                          <w:kinsoku w:val="0"/>
                          <w:overflowPunct w:val="0"/>
                          <w:autoSpaceDE w:val="0"/>
                          <w:autoSpaceDN w:val="0"/>
                          <w:adjustRightInd w:val="0"/>
                          <w:snapToGrid w:val="0"/>
                          <w:rPr>
                            <w:szCs w:val="21"/>
                          </w:rPr>
                        </w:pPr>
                        <w:r>
                          <w:rPr>
                            <w:szCs w:val="21"/>
                          </w:rPr>
                          <w:t>高管</w:t>
                        </w:r>
                      </w:p>
                    </w:tc>
                  </w:sdtContent>
                </w:sdt>
                <w:tc>
                  <w:tcPr>
                    <w:tcW w:w="700" w:type="pct"/>
                  </w:tcPr>
                  <w:p w:rsidR="00971F80" w:rsidRDefault="00971F80" w:rsidP="0062188D">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134,300</w:t>
                    </w:r>
                  </w:p>
                </w:tc>
                <w:tc>
                  <w:tcPr>
                    <w:tcW w:w="701" w:type="pct"/>
                  </w:tcPr>
                  <w:p w:rsidR="00971F80" w:rsidRDefault="00971F80" w:rsidP="0062188D">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134,300</w:t>
                    </w:r>
                  </w:p>
                </w:tc>
                <w:tc>
                  <w:tcPr>
                    <w:tcW w:w="701" w:type="pct"/>
                  </w:tcPr>
                  <w:p w:rsidR="00971F80" w:rsidRDefault="00971F80" w:rsidP="0062188D">
                    <w:pPr>
                      <w:kinsoku w:val="0"/>
                      <w:overflowPunct w:val="0"/>
                      <w:autoSpaceDE w:val="0"/>
                      <w:autoSpaceDN w:val="0"/>
                      <w:adjustRightInd w:val="0"/>
                      <w:snapToGrid w:val="0"/>
                      <w:jc w:val="right"/>
                      <w:rPr>
                        <w:szCs w:val="21"/>
                      </w:rPr>
                    </w:pPr>
                    <w:r>
                      <w:t>134,300</w:t>
                    </w:r>
                  </w:p>
                </w:tc>
              </w:tr>
            </w:sdtContent>
          </w:sdt>
          <w:sdt>
            <w:sdtPr>
              <w:rPr>
                <w:rFonts w:asciiTheme="minorHAnsi" w:eastAsiaTheme="minorEastAsia" w:hAnsiTheme="minorHAnsi" w:cstheme="minorBidi"/>
                <w:kern w:val="2"/>
                <w:szCs w:val="21"/>
              </w:rPr>
              <w:alias w:val="董事、监事、高级管理人员被授予限制性股票情况明细"/>
              <w:tag w:val="_GBC_ff93901df2904846b983762c82379208"/>
              <w:id w:val="11415567"/>
              <w:lock w:val="sdtLocked"/>
            </w:sdtPr>
            <w:sdtContent>
              <w:tr w:rsidR="00971F80" w:rsidTr="0062188D">
                <w:tc>
                  <w:tcPr>
                    <w:tcW w:w="796" w:type="pct"/>
                  </w:tcPr>
                  <w:p w:rsidR="00971F80" w:rsidRDefault="00971F80" w:rsidP="00172C2B">
                    <w:pPr>
                      <w:kinsoku w:val="0"/>
                      <w:overflowPunct w:val="0"/>
                      <w:autoSpaceDE w:val="0"/>
                      <w:autoSpaceDN w:val="0"/>
                      <w:adjustRightInd w:val="0"/>
                      <w:snapToGrid w:val="0"/>
                      <w:rPr>
                        <w:szCs w:val="21"/>
                      </w:rPr>
                    </w:pPr>
                    <w:r>
                      <w:t>李永阔</w:t>
                    </w:r>
                  </w:p>
                </w:tc>
                <w:sdt>
                  <w:sdtPr>
                    <w:rPr>
                      <w:szCs w:val="21"/>
                    </w:rPr>
                    <w:alias w:val="董事、监事、高级管理人员被授予限制性股票情况明细-职务"/>
                    <w:tag w:val="_GBC_3fb6ad4d2cb4467881009c3195fc47a1"/>
                    <w:id w:val="11415566"/>
                    <w:lock w:val="sdtLocked"/>
                    <w:comboBox>
                      <w:listItem w:displayText="董事" w:value="董事"/>
                      <w:listItem w:displayText="独立董事" w:value="独立董事"/>
                      <w:listItem w:displayText="监事" w:value="监事"/>
                      <w:listItem w:displayText="高管" w:value="高管"/>
                    </w:comboBox>
                  </w:sdtPr>
                  <w:sdtContent>
                    <w:tc>
                      <w:tcPr>
                        <w:tcW w:w="700" w:type="pct"/>
                      </w:tcPr>
                      <w:p w:rsidR="00971F80" w:rsidRDefault="00971F80" w:rsidP="00172C2B">
                        <w:pPr>
                          <w:kinsoku w:val="0"/>
                          <w:overflowPunct w:val="0"/>
                          <w:autoSpaceDE w:val="0"/>
                          <w:autoSpaceDN w:val="0"/>
                          <w:adjustRightInd w:val="0"/>
                          <w:snapToGrid w:val="0"/>
                          <w:rPr>
                            <w:szCs w:val="21"/>
                          </w:rPr>
                        </w:pPr>
                        <w:r>
                          <w:rPr>
                            <w:szCs w:val="21"/>
                          </w:rPr>
                          <w:t>高管</w:t>
                        </w:r>
                      </w:p>
                    </w:tc>
                  </w:sdtContent>
                </w:sdt>
                <w:tc>
                  <w:tcPr>
                    <w:tcW w:w="700" w:type="pct"/>
                  </w:tcPr>
                  <w:p w:rsidR="00971F80" w:rsidRDefault="00971F80" w:rsidP="00172C2B">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97,600</w:t>
                    </w:r>
                  </w:p>
                </w:tc>
                <w:tc>
                  <w:tcPr>
                    <w:tcW w:w="701" w:type="pct"/>
                  </w:tcPr>
                  <w:p w:rsidR="00971F80" w:rsidRDefault="00971F80" w:rsidP="0062188D">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97,600</w:t>
                    </w:r>
                  </w:p>
                </w:tc>
                <w:tc>
                  <w:tcPr>
                    <w:tcW w:w="701" w:type="pct"/>
                  </w:tcPr>
                  <w:p w:rsidR="00971F80" w:rsidRDefault="00971F80" w:rsidP="0062188D">
                    <w:pPr>
                      <w:kinsoku w:val="0"/>
                      <w:overflowPunct w:val="0"/>
                      <w:autoSpaceDE w:val="0"/>
                      <w:autoSpaceDN w:val="0"/>
                      <w:adjustRightInd w:val="0"/>
                      <w:snapToGrid w:val="0"/>
                      <w:jc w:val="right"/>
                      <w:rPr>
                        <w:szCs w:val="21"/>
                      </w:rPr>
                    </w:pPr>
                    <w:r>
                      <w:t>97,600</w:t>
                    </w:r>
                  </w:p>
                </w:tc>
              </w:tr>
            </w:sdtContent>
          </w:sdt>
          <w:sdt>
            <w:sdtPr>
              <w:rPr>
                <w:rFonts w:asciiTheme="minorHAnsi" w:eastAsiaTheme="minorEastAsia" w:hAnsiTheme="minorHAnsi" w:cstheme="minorBidi"/>
                <w:kern w:val="2"/>
                <w:szCs w:val="21"/>
              </w:rPr>
              <w:alias w:val="董事、监事、高级管理人员被授予限制性股票情况明细"/>
              <w:tag w:val="_GBC_ff93901df2904846b983762c82379208"/>
              <w:id w:val="11415569"/>
              <w:lock w:val="sdtLocked"/>
            </w:sdtPr>
            <w:sdtContent>
              <w:tr w:rsidR="00971F80" w:rsidTr="0062188D">
                <w:tc>
                  <w:tcPr>
                    <w:tcW w:w="796" w:type="pct"/>
                  </w:tcPr>
                  <w:p w:rsidR="00971F80" w:rsidRDefault="00971F80" w:rsidP="00172C2B">
                    <w:pPr>
                      <w:kinsoku w:val="0"/>
                      <w:overflowPunct w:val="0"/>
                      <w:autoSpaceDE w:val="0"/>
                      <w:autoSpaceDN w:val="0"/>
                      <w:adjustRightInd w:val="0"/>
                      <w:snapToGrid w:val="0"/>
                      <w:rPr>
                        <w:szCs w:val="21"/>
                      </w:rPr>
                    </w:pPr>
                    <w:r>
                      <w:t>孟繁敬</w:t>
                    </w:r>
                  </w:p>
                </w:tc>
                <w:sdt>
                  <w:sdtPr>
                    <w:rPr>
                      <w:szCs w:val="21"/>
                    </w:rPr>
                    <w:alias w:val="董事、监事、高级管理人员被授予限制性股票情况明细-职务"/>
                    <w:tag w:val="_GBC_3fb6ad4d2cb4467881009c3195fc47a1"/>
                    <w:id w:val="11415568"/>
                    <w:lock w:val="sdtLocked"/>
                    <w:comboBox>
                      <w:listItem w:displayText="董事" w:value="董事"/>
                      <w:listItem w:displayText="独立董事" w:value="独立董事"/>
                      <w:listItem w:displayText="监事" w:value="监事"/>
                      <w:listItem w:displayText="高管" w:value="高管"/>
                    </w:comboBox>
                  </w:sdtPr>
                  <w:sdtContent>
                    <w:tc>
                      <w:tcPr>
                        <w:tcW w:w="700" w:type="pct"/>
                      </w:tcPr>
                      <w:p w:rsidR="00971F80" w:rsidRDefault="00971F80" w:rsidP="00172C2B">
                        <w:pPr>
                          <w:kinsoku w:val="0"/>
                          <w:overflowPunct w:val="0"/>
                          <w:autoSpaceDE w:val="0"/>
                          <w:autoSpaceDN w:val="0"/>
                          <w:adjustRightInd w:val="0"/>
                          <w:snapToGrid w:val="0"/>
                          <w:rPr>
                            <w:szCs w:val="21"/>
                          </w:rPr>
                        </w:pPr>
                        <w:r>
                          <w:rPr>
                            <w:szCs w:val="21"/>
                          </w:rPr>
                          <w:t>高管</w:t>
                        </w:r>
                      </w:p>
                    </w:tc>
                  </w:sdtContent>
                </w:sdt>
                <w:tc>
                  <w:tcPr>
                    <w:tcW w:w="700" w:type="pct"/>
                  </w:tcPr>
                  <w:p w:rsidR="00971F80" w:rsidRDefault="00971F80" w:rsidP="00172C2B">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49,800</w:t>
                    </w:r>
                  </w:p>
                </w:tc>
                <w:tc>
                  <w:tcPr>
                    <w:tcW w:w="701" w:type="pct"/>
                  </w:tcPr>
                  <w:p w:rsidR="00971F80" w:rsidRDefault="00971F80" w:rsidP="0062188D">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49,800</w:t>
                    </w:r>
                  </w:p>
                </w:tc>
                <w:tc>
                  <w:tcPr>
                    <w:tcW w:w="701" w:type="pct"/>
                  </w:tcPr>
                  <w:p w:rsidR="00971F80" w:rsidRDefault="00971F80" w:rsidP="0062188D">
                    <w:pPr>
                      <w:kinsoku w:val="0"/>
                      <w:overflowPunct w:val="0"/>
                      <w:autoSpaceDE w:val="0"/>
                      <w:autoSpaceDN w:val="0"/>
                      <w:adjustRightInd w:val="0"/>
                      <w:snapToGrid w:val="0"/>
                      <w:jc w:val="right"/>
                      <w:rPr>
                        <w:szCs w:val="21"/>
                      </w:rPr>
                    </w:pPr>
                    <w:r>
                      <w:t>49,800</w:t>
                    </w:r>
                  </w:p>
                </w:tc>
              </w:tr>
            </w:sdtContent>
          </w:sdt>
          <w:sdt>
            <w:sdtPr>
              <w:rPr>
                <w:rFonts w:asciiTheme="minorHAnsi" w:eastAsiaTheme="minorEastAsia" w:hAnsiTheme="minorHAnsi" w:cstheme="minorBidi"/>
                <w:kern w:val="2"/>
                <w:szCs w:val="21"/>
              </w:rPr>
              <w:alias w:val="董事、监事、高级管理人员被授予限制性股票情况明细"/>
              <w:tag w:val="_GBC_ff93901df2904846b983762c82379208"/>
              <w:id w:val="11415571"/>
              <w:lock w:val="sdtLocked"/>
            </w:sdtPr>
            <w:sdtContent>
              <w:tr w:rsidR="00971F80" w:rsidTr="0062188D">
                <w:tc>
                  <w:tcPr>
                    <w:tcW w:w="796" w:type="pct"/>
                  </w:tcPr>
                  <w:p w:rsidR="00971F80" w:rsidRDefault="00971F80" w:rsidP="00172C2B">
                    <w:pPr>
                      <w:kinsoku w:val="0"/>
                      <w:overflowPunct w:val="0"/>
                      <w:autoSpaceDE w:val="0"/>
                      <w:autoSpaceDN w:val="0"/>
                      <w:adjustRightInd w:val="0"/>
                      <w:snapToGrid w:val="0"/>
                      <w:jc w:val="left"/>
                      <w:rPr>
                        <w:szCs w:val="21"/>
                      </w:rPr>
                    </w:pPr>
                    <w:r>
                      <w:t>刘晓婧</w:t>
                    </w:r>
                  </w:p>
                </w:tc>
                <w:sdt>
                  <w:sdtPr>
                    <w:rPr>
                      <w:szCs w:val="21"/>
                    </w:rPr>
                    <w:alias w:val="董事、监事、高级管理人员被授予限制性股票情况明细-职务"/>
                    <w:tag w:val="_GBC_3fb6ad4d2cb4467881009c3195fc47a1"/>
                    <w:id w:val="11415570"/>
                    <w:lock w:val="sdtLocked"/>
                    <w:comboBox>
                      <w:listItem w:displayText="董事" w:value="董事"/>
                      <w:listItem w:displayText="独立董事" w:value="独立董事"/>
                      <w:listItem w:displayText="监事" w:value="监事"/>
                      <w:listItem w:displayText="高管" w:value="高管"/>
                    </w:comboBox>
                  </w:sdtPr>
                  <w:sdtContent>
                    <w:tc>
                      <w:tcPr>
                        <w:tcW w:w="700" w:type="pct"/>
                      </w:tcPr>
                      <w:p w:rsidR="00971F80" w:rsidRDefault="00971F80" w:rsidP="00172C2B">
                        <w:pPr>
                          <w:kinsoku w:val="0"/>
                          <w:overflowPunct w:val="0"/>
                          <w:autoSpaceDE w:val="0"/>
                          <w:autoSpaceDN w:val="0"/>
                          <w:adjustRightInd w:val="0"/>
                          <w:snapToGrid w:val="0"/>
                          <w:jc w:val="left"/>
                          <w:rPr>
                            <w:szCs w:val="21"/>
                          </w:rPr>
                        </w:pPr>
                        <w:r>
                          <w:rPr>
                            <w:szCs w:val="21"/>
                          </w:rPr>
                          <w:t>高管</w:t>
                        </w:r>
                      </w:p>
                    </w:tc>
                  </w:sdtContent>
                </w:sdt>
                <w:tc>
                  <w:tcPr>
                    <w:tcW w:w="700" w:type="pct"/>
                  </w:tcPr>
                  <w:p w:rsidR="00971F80" w:rsidRDefault="00971F80" w:rsidP="00172C2B">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38,900</w:t>
                    </w:r>
                  </w:p>
                </w:tc>
                <w:tc>
                  <w:tcPr>
                    <w:tcW w:w="701" w:type="pct"/>
                  </w:tcPr>
                  <w:p w:rsidR="00971F80" w:rsidRDefault="00971F80" w:rsidP="0062188D">
                    <w:pPr>
                      <w:kinsoku w:val="0"/>
                      <w:overflowPunct w:val="0"/>
                      <w:autoSpaceDE w:val="0"/>
                      <w:autoSpaceDN w:val="0"/>
                      <w:adjustRightInd w:val="0"/>
                      <w:snapToGrid w:val="0"/>
                      <w:jc w:val="right"/>
                      <w:rPr>
                        <w:szCs w:val="21"/>
                      </w:rPr>
                    </w:pPr>
                  </w:p>
                </w:tc>
                <w:tc>
                  <w:tcPr>
                    <w:tcW w:w="701" w:type="pct"/>
                  </w:tcPr>
                  <w:p w:rsidR="00971F80" w:rsidRDefault="00971F80" w:rsidP="0062188D">
                    <w:pPr>
                      <w:jc w:val="right"/>
                      <w:rPr>
                        <w:sz w:val="24"/>
                      </w:rPr>
                    </w:pPr>
                    <w:r>
                      <w:t>38,900</w:t>
                    </w:r>
                  </w:p>
                </w:tc>
                <w:tc>
                  <w:tcPr>
                    <w:tcW w:w="701" w:type="pct"/>
                  </w:tcPr>
                  <w:p w:rsidR="00971F80" w:rsidRDefault="00971F80" w:rsidP="0062188D">
                    <w:pPr>
                      <w:kinsoku w:val="0"/>
                      <w:overflowPunct w:val="0"/>
                      <w:autoSpaceDE w:val="0"/>
                      <w:autoSpaceDN w:val="0"/>
                      <w:adjustRightInd w:val="0"/>
                      <w:snapToGrid w:val="0"/>
                      <w:jc w:val="right"/>
                      <w:rPr>
                        <w:szCs w:val="21"/>
                      </w:rPr>
                    </w:pPr>
                    <w:r>
                      <w:t>38,900</w:t>
                    </w:r>
                  </w:p>
                </w:tc>
              </w:tr>
            </w:sdtContent>
          </w:sdt>
          <w:tr w:rsidR="00971F80" w:rsidRPr="00971F80" w:rsidTr="0062188D">
            <w:sdt>
              <w:sdtPr>
                <w:tag w:val="_PLD_85bcc42d21e34a8e816ada109271124f"/>
                <w:id w:val="11415572"/>
                <w:lock w:val="sdtLocked"/>
              </w:sdtPr>
              <w:sdtContent>
                <w:tc>
                  <w:tcPr>
                    <w:tcW w:w="796" w:type="pct"/>
                  </w:tcPr>
                  <w:p w:rsidR="00971F80" w:rsidRDefault="00971F80" w:rsidP="00172C2B">
                    <w:pPr>
                      <w:kinsoku w:val="0"/>
                      <w:overflowPunct w:val="0"/>
                      <w:autoSpaceDE w:val="0"/>
                      <w:autoSpaceDN w:val="0"/>
                      <w:adjustRightInd w:val="0"/>
                      <w:snapToGrid w:val="0"/>
                      <w:rPr>
                        <w:szCs w:val="21"/>
                      </w:rPr>
                    </w:pPr>
                    <w:r>
                      <w:t>合计</w:t>
                    </w:r>
                  </w:p>
                </w:tc>
              </w:sdtContent>
            </w:sdt>
            <w:tc>
              <w:tcPr>
                <w:tcW w:w="700" w:type="pct"/>
              </w:tcPr>
              <w:p w:rsidR="00971F80" w:rsidRDefault="00971F80" w:rsidP="00172C2B">
                <w:pPr>
                  <w:kinsoku w:val="0"/>
                  <w:overflowPunct w:val="0"/>
                  <w:autoSpaceDE w:val="0"/>
                  <w:autoSpaceDN w:val="0"/>
                  <w:adjustRightInd w:val="0"/>
                  <w:snapToGrid w:val="0"/>
                  <w:jc w:val="center"/>
                  <w:rPr>
                    <w:szCs w:val="21"/>
                  </w:rPr>
                </w:pPr>
                <w:r>
                  <w:rPr>
                    <w:rFonts w:hint="eastAsia"/>
                    <w:szCs w:val="21"/>
                  </w:rPr>
                  <w:t>/</w:t>
                </w:r>
              </w:p>
            </w:tc>
            <w:tc>
              <w:tcPr>
                <w:tcW w:w="700" w:type="pct"/>
              </w:tcPr>
              <w:p w:rsidR="00971F80" w:rsidRPr="00971F80" w:rsidRDefault="00971F80" w:rsidP="00172C2B"/>
            </w:tc>
            <w:tc>
              <w:tcPr>
                <w:tcW w:w="701" w:type="pct"/>
              </w:tcPr>
              <w:p w:rsidR="00971F80" w:rsidRPr="00971F80" w:rsidRDefault="00971F80" w:rsidP="0062188D">
                <w:pPr>
                  <w:jc w:val="right"/>
                </w:pPr>
                <w:r>
                  <w:t>802,100</w:t>
                </w:r>
              </w:p>
            </w:tc>
            <w:tc>
              <w:tcPr>
                <w:tcW w:w="701" w:type="pct"/>
              </w:tcPr>
              <w:p w:rsidR="00971F80" w:rsidRPr="00971F80" w:rsidRDefault="00971F80" w:rsidP="0062188D">
                <w:pPr>
                  <w:jc w:val="right"/>
                </w:pPr>
              </w:p>
            </w:tc>
            <w:tc>
              <w:tcPr>
                <w:tcW w:w="701" w:type="pct"/>
              </w:tcPr>
              <w:p w:rsidR="00971F80" w:rsidRDefault="00971F80" w:rsidP="0062188D">
                <w:pPr>
                  <w:jc w:val="right"/>
                  <w:rPr>
                    <w:sz w:val="24"/>
                  </w:rPr>
                </w:pPr>
                <w:r>
                  <w:t>802,100</w:t>
                </w:r>
              </w:p>
            </w:tc>
            <w:tc>
              <w:tcPr>
                <w:tcW w:w="701" w:type="pct"/>
              </w:tcPr>
              <w:p w:rsidR="00971F80" w:rsidRPr="00971F80" w:rsidRDefault="00971F80" w:rsidP="0062188D">
                <w:pPr>
                  <w:jc w:val="right"/>
                </w:pPr>
                <w:r>
                  <w:t>802,100</w:t>
                </w:r>
              </w:p>
            </w:tc>
          </w:tr>
        </w:tbl>
        <w:p w:rsidR="008D11D0" w:rsidRDefault="002343D3"/>
      </w:sdtContent>
    </w:sdt>
    <w:sdt>
      <w:sdtPr>
        <w:rPr>
          <w:rFonts w:ascii="宋体" w:hAnsi="宋体" w:cs="宋体" w:hint="eastAsia"/>
          <w:b w:val="0"/>
          <w:bCs w:val="0"/>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rPr>
      </w:sdtEndPr>
      <w:sdtContent>
        <w:p w:rsidR="008D11D0" w:rsidRDefault="003658FA">
          <w:pPr>
            <w:pStyle w:val="3"/>
            <w:numPr>
              <w:ilvl w:val="2"/>
              <w:numId w:val="15"/>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250536221"/>
            <w:lock w:val="sdtLocked"/>
            <w:placeholder>
              <w:docPart w:val="GBC22222222222222222222222222222"/>
            </w:placeholder>
          </w:sdtPr>
          <w:sdtContent>
            <w:p w:rsidR="008D11D0" w:rsidRDefault="002343D3" w:rsidP="00971F80">
              <w:r>
                <w:fldChar w:fldCharType="begin"/>
              </w:r>
              <w:r w:rsidR="00971F80">
                <w:instrText xml:space="preserve"> MACROBUTTON  SnrToggleCheckbox □适用 </w:instrText>
              </w:r>
              <w:r>
                <w:fldChar w:fldCharType="end"/>
              </w:r>
              <w:r>
                <w:fldChar w:fldCharType="begin"/>
              </w:r>
              <w:r w:rsidR="00971F80">
                <w:instrText xml:space="preserve"> MACROBUTTON  SnrToggleCheckbox √不适用 </w:instrText>
              </w:r>
              <w:r>
                <w:fldChar w:fldCharType="end"/>
              </w:r>
            </w:p>
          </w:sdtContent>
        </w:sdt>
      </w:sdtContent>
    </w:sdt>
    <w:p w:rsidR="008D11D0" w:rsidRDefault="008D11D0"/>
    <w:bookmarkEnd w:id="54"/>
    <w:bookmarkEnd w:id="53"/>
    <w:p w:rsidR="008D11D0" w:rsidRDefault="003658FA">
      <w:pPr>
        <w:pStyle w:val="2"/>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Content>
        <w:sdt>
          <w:sdtPr>
            <w:alias w:val="是否适用：控股股东及实际控制人变更情况[双击切换]"/>
            <w:tag w:val="_GBC_84ff369a3f714dbbbec5a13460906f4b"/>
            <w:id w:val="18561712"/>
            <w:lock w:val="sdtLocked"/>
            <w:placeholder>
              <w:docPart w:val="GBC22222222222222222222222222222"/>
            </w:placeholder>
          </w:sdtPr>
          <w:sdtContent>
            <w:p w:rsidR="008D11D0" w:rsidRDefault="002343D3" w:rsidP="00971F80">
              <w:r>
                <w:fldChar w:fldCharType="begin"/>
              </w:r>
              <w:r w:rsidR="00971F80">
                <w:instrText xml:space="preserve"> MACROBUTTON  SnrToggleCheckbox □适用 </w:instrText>
              </w:r>
              <w:r>
                <w:fldChar w:fldCharType="end"/>
              </w:r>
              <w:r>
                <w:fldChar w:fldCharType="begin"/>
              </w:r>
              <w:r w:rsidR="00971F80">
                <w:instrText xml:space="preserve"> MACROBUTTON  SnrToggleCheckbox √不适用 </w:instrText>
              </w:r>
              <w:r>
                <w:fldChar w:fldCharType="end"/>
              </w:r>
            </w:p>
          </w:sdtContent>
        </w:sdt>
      </w:sdtContent>
    </w:sdt>
    <w:p w:rsidR="008D11D0" w:rsidRDefault="008D11D0"/>
    <w:p w:rsidR="008D11D0" w:rsidRDefault="003658FA">
      <w:pPr>
        <w:pStyle w:val="10"/>
        <w:numPr>
          <w:ilvl w:val="0"/>
          <w:numId w:val="3"/>
        </w:numPr>
        <w:rPr>
          <w:rFonts w:ascii="黑体" w:hAnsi="黑体"/>
        </w:rPr>
      </w:pPr>
      <w:bookmarkStart w:id="59" w:name="_Toc392233017"/>
      <w:bookmarkStart w:id="60" w:name="_Toc76114279"/>
      <w:r>
        <w:rPr>
          <w:rFonts w:ascii="黑体" w:hAnsi="黑体" w:hint="eastAsia"/>
        </w:rPr>
        <w:lastRenderedPageBreak/>
        <w:t>优先股相关情况</w:t>
      </w:r>
      <w:bookmarkEnd w:id="59"/>
      <w:bookmarkEnd w:id="60"/>
    </w:p>
    <w:sdt>
      <w:sdtPr>
        <w:alias w:val="是否适用：优先股相关情况[双击切换]"/>
        <w:tag w:val="_GBC_2113adbee8464e1c828b3d6d35c60abf"/>
        <w:id w:val="835425082"/>
        <w:lock w:val="sdtLocked"/>
        <w:placeholder>
          <w:docPart w:val="GBC22222222222222222222222222222"/>
        </w:placeholder>
      </w:sdtPr>
      <w:sdtContent>
        <w:p w:rsidR="00276D69" w:rsidRDefault="002343D3" w:rsidP="00276D69">
          <w:r>
            <w:fldChar w:fldCharType="begin"/>
          </w:r>
          <w:r w:rsidR="00276D69">
            <w:instrText xml:space="preserve"> MACROBUTTON  SnrToggleCheckbox □适用 </w:instrText>
          </w:r>
          <w:r>
            <w:fldChar w:fldCharType="end"/>
          </w:r>
          <w:r>
            <w:fldChar w:fldCharType="begin"/>
          </w:r>
          <w:r w:rsidR="00276D69">
            <w:instrText xml:space="preserve"> MACROBUTTON  SnrToggleCheckbox √不适用 </w:instrText>
          </w:r>
          <w:r>
            <w:fldChar w:fldCharType="end"/>
          </w:r>
        </w:p>
      </w:sdtContent>
    </w:sdt>
    <w:p w:rsidR="008D11D0" w:rsidRDefault="008D11D0"/>
    <w:p w:rsidR="008D11D0" w:rsidRDefault="008D11D0"/>
    <w:p w:rsidR="008D11D0" w:rsidRDefault="003658FA">
      <w:pPr>
        <w:pStyle w:val="10"/>
        <w:numPr>
          <w:ilvl w:val="0"/>
          <w:numId w:val="3"/>
        </w:numPr>
        <w:rPr>
          <w:rFonts w:ascii="黑体" w:hAnsi="黑体"/>
          <w:bCs w:val="0"/>
          <w:szCs w:val="28"/>
        </w:rPr>
      </w:pPr>
      <w:bookmarkStart w:id="61" w:name="_Toc437440717"/>
      <w:bookmarkStart w:id="62" w:name="_Toc438111012"/>
      <w:bookmarkStart w:id="63" w:name="_Toc76114280"/>
      <w:r>
        <w:rPr>
          <w:rFonts w:ascii="黑体" w:hAnsi="黑体" w:hint="eastAsia"/>
          <w:bCs w:val="0"/>
          <w:szCs w:val="28"/>
        </w:rPr>
        <w:t>债券相关情况</w:t>
      </w:r>
      <w:bookmarkEnd w:id="61"/>
      <w:bookmarkEnd w:id="62"/>
      <w:bookmarkEnd w:id="63"/>
    </w:p>
    <w:p w:rsidR="008D11D0" w:rsidRDefault="003658FA">
      <w:pPr>
        <w:pStyle w:val="2"/>
        <w:numPr>
          <w:ilvl w:val="0"/>
          <w:numId w:val="118"/>
        </w:numPr>
        <w:ind w:firstLineChars="0"/>
        <w:rPr>
          <w:rFonts w:ascii="宋体" w:hAnsi="宋体"/>
        </w:rPr>
      </w:pPr>
      <w:r>
        <w:rPr>
          <w:rFonts w:ascii="宋体" w:hAnsi="宋体" w:hint="eastAsia"/>
        </w:rPr>
        <w:t>企业债券、公司债券和非金融企业债务融资工具</w:t>
      </w:r>
    </w:p>
    <w:bookmarkStart w:id="64" w:name="_Hlk73352152" w:displacedByCustomXml="next"/>
    <w:sdt>
      <w:sdtPr>
        <w:rPr>
          <w:szCs w:val="21"/>
        </w:rPr>
        <w:alias w:val="是否适用：债券相关情况[双击切换]"/>
        <w:tag w:val="_GBC_8e6b9cf2d8c24a6faf41199f98e408b3"/>
        <w:id w:val="1193501235"/>
        <w:lock w:val="sdtLocked"/>
        <w:placeholder>
          <w:docPart w:val="GBC22222222222222222222222222222"/>
        </w:placeholder>
      </w:sdtPr>
      <w:sdtContent>
        <w:p w:rsidR="00276D69" w:rsidRDefault="002343D3" w:rsidP="00276D69">
          <w:r>
            <w:rPr>
              <w:szCs w:val="21"/>
            </w:rPr>
            <w:fldChar w:fldCharType="begin"/>
          </w:r>
          <w:r w:rsidR="00276D69">
            <w:rPr>
              <w:szCs w:val="21"/>
            </w:rPr>
            <w:instrText xml:space="preserve"> MACROBUTTON  SnrToggleCheckbox □适用 </w:instrText>
          </w:r>
          <w:r>
            <w:rPr>
              <w:szCs w:val="21"/>
            </w:rPr>
            <w:fldChar w:fldCharType="end"/>
          </w:r>
          <w:r>
            <w:rPr>
              <w:szCs w:val="21"/>
            </w:rPr>
            <w:fldChar w:fldCharType="begin"/>
          </w:r>
          <w:r w:rsidR="00276D69">
            <w:rPr>
              <w:szCs w:val="21"/>
            </w:rPr>
            <w:instrText xml:space="preserve"> MACROBUTTON  SnrToggleCheckbox √不适用 </w:instrText>
          </w:r>
          <w:r>
            <w:rPr>
              <w:szCs w:val="21"/>
            </w:rPr>
            <w:fldChar w:fldCharType="end"/>
          </w:r>
        </w:p>
      </w:sdtContent>
    </w:sdt>
    <w:bookmarkEnd w:id="64" w:displacedByCustomXml="prev"/>
    <w:p w:rsidR="008D11D0" w:rsidRDefault="008D11D0"/>
    <w:p w:rsidR="008D11D0" w:rsidRDefault="003658FA">
      <w:pPr>
        <w:pStyle w:val="2"/>
        <w:numPr>
          <w:ilvl w:val="0"/>
          <w:numId w:val="118"/>
        </w:numPr>
        <w:ind w:firstLineChars="0"/>
        <w:rPr>
          <w:rFonts w:ascii="宋体" w:hAnsi="宋体"/>
        </w:rPr>
      </w:pPr>
      <w:r>
        <w:rPr>
          <w:rFonts w:ascii="宋体" w:hAnsi="宋体" w:hint="eastAsia"/>
        </w:rPr>
        <w:t>可转换公司债券情况</w:t>
      </w:r>
    </w:p>
    <w:sdt>
      <w:sdtPr>
        <w:alias w:val="是否适用：可转换公司债券情况[双击切换]"/>
        <w:tag w:val="_GBC_6a49e99841294af3b87ba6216b1997d9"/>
        <w:id w:val="-651216828"/>
        <w:lock w:val="sdtLocked"/>
        <w:placeholder>
          <w:docPart w:val="GBC22222222222222222222222222222"/>
        </w:placeholder>
      </w:sdtPr>
      <w:sdtContent>
        <w:p w:rsidR="00276D69" w:rsidRDefault="002343D3" w:rsidP="00276D69">
          <w:r>
            <w:fldChar w:fldCharType="begin"/>
          </w:r>
          <w:r w:rsidR="00276D69">
            <w:instrText xml:space="preserve"> MACROBUTTON  SnrToggleCheckbox □适用 </w:instrText>
          </w:r>
          <w:r>
            <w:fldChar w:fldCharType="end"/>
          </w:r>
          <w:r>
            <w:fldChar w:fldCharType="begin"/>
          </w:r>
          <w:r w:rsidR="00276D69">
            <w:instrText xml:space="preserve"> MACROBUTTON  SnrToggleCheckbox √不适用 </w:instrText>
          </w:r>
          <w:r>
            <w:fldChar w:fldCharType="end"/>
          </w:r>
        </w:p>
      </w:sdtContent>
    </w:sdt>
    <w:p w:rsidR="008D11D0" w:rsidRDefault="008D11D0"/>
    <w:p w:rsidR="008D11D0" w:rsidRDefault="008D11D0"/>
    <w:p w:rsidR="008D11D0" w:rsidRDefault="008D11D0">
      <w:pPr>
        <w:sectPr w:rsidR="008D11D0" w:rsidSect="007A7C4A">
          <w:pgSz w:w="11906" w:h="16838"/>
          <w:pgMar w:top="1525" w:right="1276" w:bottom="1440" w:left="1797" w:header="851" w:footer="992" w:gutter="0"/>
          <w:cols w:space="425"/>
          <w:docGrid w:type="lines" w:linePitch="312"/>
        </w:sectPr>
      </w:pPr>
    </w:p>
    <w:p w:rsidR="008D11D0" w:rsidRDefault="003658FA">
      <w:pPr>
        <w:pStyle w:val="10"/>
        <w:numPr>
          <w:ilvl w:val="0"/>
          <w:numId w:val="3"/>
        </w:numPr>
        <w:rPr>
          <w:rFonts w:ascii="黑体" w:hAnsi="黑体"/>
          <w:bCs w:val="0"/>
          <w:szCs w:val="28"/>
        </w:rPr>
      </w:pPr>
      <w:bookmarkStart w:id="65" w:name="_Toc76114281"/>
      <w:r>
        <w:rPr>
          <w:rFonts w:ascii="黑体" w:hAnsi="黑体"/>
          <w:bCs w:val="0"/>
          <w:szCs w:val="28"/>
        </w:rPr>
        <w:lastRenderedPageBreak/>
        <w:t>财务报告</w:t>
      </w:r>
      <w:bookmarkEnd w:id="65"/>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Content>
        <w:p w:rsidR="008D11D0" w:rsidRDefault="003658FA">
          <w:pPr>
            <w:pStyle w:val="2"/>
            <w:numPr>
              <w:ilvl w:val="0"/>
              <w:numId w:val="32"/>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959464993"/>
            <w:lock w:val="sdtLocked"/>
            <w:placeholder>
              <w:docPart w:val="GBC22222222222222222222222222222"/>
            </w:placeholder>
          </w:sdtPr>
          <w:sdtContent>
            <w:p w:rsidR="008D11D0" w:rsidRDefault="002343D3" w:rsidP="00EE7220">
              <w:r>
                <w:fldChar w:fldCharType="begin"/>
              </w:r>
              <w:r w:rsidR="00EE7220">
                <w:instrText xml:space="preserve"> MACROBUTTON  SnrToggleCheckbox □适用 </w:instrText>
              </w:r>
              <w:r>
                <w:fldChar w:fldCharType="end"/>
              </w:r>
              <w:r>
                <w:fldChar w:fldCharType="begin"/>
              </w:r>
              <w:r w:rsidR="00EE7220">
                <w:instrText xml:space="preserve"> MACROBUTTON  SnrToggleCheckbox √不适用 </w:instrText>
              </w:r>
              <w:r>
                <w:fldChar w:fldCharType="end"/>
              </w:r>
            </w:p>
          </w:sdtContent>
        </w:sdt>
      </w:sdtContent>
    </w:sdt>
    <w:p w:rsidR="008D11D0" w:rsidRDefault="008D11D0"/>
    <w:p w:rsidR="008D11D0" w:rsidRDefault="003658FA">
      <w:pPr>
        <w:pStyle w:val="2"/>
        <w:numPr>
          <w:ilvl w:val="0"/>
          <w:numId w:val="32"/>
        </w:numPr>
        <w:ind w:left="422" w:hanging="422"/>
        <w:rPr>
          <w:rFonts w:ascii="宋体" w:hAnsi="宋体"/>
        </w:rPr>
      </w:pPr>
      <w:r>
        <w:rPr>
          <w:rFonts w:ascii="宋体" w:hAnsi="宋体" w:hint="eastAsia"/>
        </w:rPr>
        <w:t>财务报表</w:t>
      </w:r>
    </w:p>
    <w:bookmarkStart w:id="66" w:name="_Hlk10208794" w:displacedByCustomXml="next"/>
    <w:sdt>
      <w:sdtPr>
        <w:rPr>
          <w:rFonts w:ascii="宋体" w:hAnsi="宋体" w:cs="宋体"/>
          <w:b w:val="0"/>
          <w:bCs w:val="0"/>
          <w:kern w:val="0"/>
          <w:szCs w:val="24"/>
        </w:rPr>
        <w:alias w:val="选项模块:需要编制合并报表"/>
        <w:tag w:val="_GBC_f3d43b26b5d34a4c88db3cb7d81650cc"/>
        <w:id w:val="118501254"/>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273025745"/>
            <w:lock w:val="sdtLocked"/>
            <w:placeholder>
              <w:docPart w:val="GBC22222222222222222222222222222"/>
            </w:placeholder>
          </w:sdtPr>
          <w:sdtEndPr>
            <w:rPr>
              <w:rFonts w:hint="default"/>
              <w:color w:val="008000"/>
              <w:szCs w:val="21"/>
              <w:u w:val="single"/>
            </w:rPr>
          </w:sdtEndPr>
          <w:sdtContent>
            <w:p w:rsidR="008D11D0" w:rsidRDefault="003658FA">
              <w:pPr>
                <w:pStyle w:val="3"/>
                <w:jc w:val="center"/>
                <w:rPr>
                  <w:rFonts w:ascii="宋体" w:hAnsi="宋体"/>
                </w:rPr>
              </w:pPr>
              <w:r>
                <w:rPr>
                  <w:rFonts w:ascii="宋体" w:hAnsi="宋体" w:hint="eastAsia"/>
                </w:rPr>
                <w:t>合并资产负债表</w:t>
              </w:r>
            </w:p>
            <w:p w:rsidR="008D11D0" w:rsidRDefault="003658FA">
              <w:pPr>
                <w:snapToGrid w:val="0"/>
                <w:spacing w:line="240" w:lineRule="atLeast"/>
                <w:jc w:val="center"/>
                <w:rPr>
                  <w:b/>
                  <w:szCs w:val="21"/>
                </w:rPr>
              </w:pPr>
              <w:r>
                <w:rPr>
                  <w:szCs w:val="21"/>
                </w:rPr>
                <w:t>2021年6月30日</w:t>
              </w:r>
            </w:p>
            <w:p w:rsidR="008D11D0" w:rsidRDefault="003658FA">
              <w:pPr>
                <w:rPr>
                  <w:szCs w:val="21"/>
                </w:rPr>
              </w:pPr>
              <w:r>
                <w:rPr>
                  <w:szCs w:val="21"/>
                </w:rPr>
                <w:t xml:space="preserve">编制单位： </w:t>
              </w:r>
              <w:sdt>
                <w:sdtPr>
                  <w:rPr>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沧州大化股份有限公司</w:t>
                  </w:r>
                </w:sdtContent>
              </w:sdt>
            </w:p>
            <w:p w:rsidR="008D11D0" w:rsidRDefault="003658FA">
              <w:pPr>
                <w:jc w:val="right"/>
                <w:rPr>
                  <w:szCs w:val="21"/>
                </w:rPr>
              </w:pPr>
              <w:r>
                <w:rPr>
                  <w:szCs w:val="21"/>
                </w:rPr>
                <w:t>单位：</w:t>
              </w:r>
              <w:sdt>
                <w:sdtPr>
                  <w:rPr>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8D11D0" w:rsidTr="009F6C0F">
                <w:sdt>
                  <w:sdtPr>
                    <w:tag w:val="_PLD_1d3f74748a444e6ea0d191e81e54edca"/>
                    <w:id w:val="-7759533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D11D0" w:rsidRDefault="003658FA">
                        <w:pPr>
                          <w:jc w:val="center"/>
                          <w:rPr>
                            <w:b/>
                            <w:szCs w:val="21"/>
                          </w:rPr>
                        </w:pPr>
                        <w:r>
                          <w:rPr>
                            <w:b/>
                            <w:szCs w:val="21"/>
                          </w:rPr>
                          <w:t>项目</w:t>
                        </w:r>
                      </w:p>
                    </w:tc>
                  </w:sdtContent>
                </w:sdt>
                <w:sdt>
                  <w:sdtPr>
                    <w:tag w:val="_PLD_da216b439a53487e85f12225916c5563"/>
                    <w:id w:val="-198471382"/>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8D11D0" w:rsidRDefault="003658FA">
                        <w:pPr>
                          <w:jc w:val="center"/>
                          <w:rPr>
                            <w:b/>
                            <w:szCs w:val="21"/>
                          </w:rPr>
                        </w:pPr>
                        <w:r>
                          <w:rPr>
                            <w:rFonts w:hint="eastAsia"/>
                            <w:b/>
                            <w:szCs w:val="21"/>
                          </w:rPr>
                          <w:t>附注</w:t>
                        </w:r>
                      </w:p>
                    </w:tc>
                  </w:sdtContent>
                </w:sdt>
                <w:sdt>
                  <w:sdtPr>
                    <w:tag w:val="_PLD_21df1d74f3114abf83688ef31bc4d9a7"/>
                    <w:id w:val="153068761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8D11D0" w:rsidRDefault="003658FA">
                        <w:pPr>
                          <w:jc w:val="center"/>
                          <w:rPr>
                            <w:b/>
                            <w:szCs w:val="21"/>
                          </w:rPr>
                        </w:pPr>
                        <w:r>
                          <w:rPr>
                            <w:rFonts w:hint="eastAsia"/>
                            <w:b/>
                          </w:rPr>
                          <w:t>2021年6月30日</w:t>
                        </w:r>
                      </w:p>
                    </w:tc>
                  </w:sdtContent>
                </w:sdt>
                <w:sdt>
                  <w:sdtPr>
                    <w:tag w:val="_PLD_d92c936206d34a64b4b2139999e7311b"/>
                    <w:id w:val="-980141967"/>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8D11D0" w:rsidRDefault="003658FA">
                        <w:pPr>
                          <w:jc w:val="center"/>
                          <w:rPr>
                            <w:b/>
                            <w:szCs w:val="21"/>
                          </w:rPr>
                        </w:pPr>
                        <w:r>
                          <w:rPr>
                            <w:rFonts w:hint="eastAsia"/>
                            <w:b/>
                            <w:szCs w:val="21"/>
                          </w:rPr>
                          <w:t>2020年12月31日</w:t>
                        </w:r>
                      </w:p>
                    </w:tc>
                  </w:sdtContent>
                </w:sdt>
              </w:tr>
              <w:tr w:rsidR="008D11D0" w:rsidTr="009F6C0F">
                <w:sdt>
                  <w:sdtPr>
                    <w:tag w:val="_PLD_c47a329e79ad491ca413bdaf35b1f19b"/>
                    <w:id w:val="-18279686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D11D0" w:rsidRDefault="003658FA">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8D11D0" w:rsidRDefault="008D11D0">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8D11D0" w:rsidRDefault="008D11D0">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8D11D0" w:rsidRDefault="008D11D0">
                    <w:pPr>
                      <w:rPr>
                        <w:b/>
                        <w:color w:val="FF00FF"/>
                        <w:szCs w:val="21"/>
                      </w:rPr>
                    </w:pPr>
                  </w:p>
                </w:tc>
              </w:tr>
              <w:tr w:rsidR="00FE5BEE" w:rsidTr="002C6693">
                <w:sdt>
                  <w:sdtPr>
                    <w:tag w:val="_PLD_36a7056a6e314e22ba0fd39d033ba0ea"/>
                    <w:id w:val="-10910787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E5BEE" w:rsidRDefault="00FE5BEE">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FE5BEE" w:rsidRDefault="00FE5BE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E5BEE" w:rsidRDefault="00FE5BEE" w:rsidP="00FE5BEE">
                    <w:pPr>
                      <w:jc w:val="right"/>
                      <w:rPr>
                        <w:sz w:val="24"/>
                      </w:rPr>
                    </w:pPr>
                    <w:r>
                      <w:t>882,008,551.62</w:t>
                    </w:r>
                  </w:p>
                </w:tc>
                <w:tc>
                  <w:tcPr>
                    <w:tcW w:w="1333" w:type="pct"/>
                    <w:tcBorders>
                      <w:top w:val="outset" w:sz="6" w:space="0" w:color="auto"/>
                      <w:left w:val="outset" w:sz="6" w:space="0" w:color="auto"/>
                      <w:bottom w:val="outset" w:sz="6" w:space="0" w:color="auto"/>
                      <w:right w:val="outset" w:sz="6" w:space="0" w:color="auto"/>
                    </w:tcBorders>
                    <w:vAlign w:val="center"/>
                  </w:tcPr>
                  <w:p w:rsidR="00FE5BEE" w:rsidRDefault="00FE5BEE" w:rsidP="00FE5BEE">
                    <w:pPr>
                      <w:jc w:val="right"/>
                      <w:rPr>
                        <w:sz w:val="24"/>
                      </w:rPr>
                    </w:pPr>
                    <w:r>
                      <w:t>1,090,484,752.32</w:t>
                    </w:r>
                  </w:p>
                </w:tc>
              </w:tr>
              <w:tr w:rsidR="00FE5BEE" w:rsidTr="009F6C0F">
                <w:sdt>
                  <w:sdtPr>
                    <w:tag w:val="_PLD_eeecea89787644c581a60f0ab1e1e353"/>
                    <w:id w:val="-18536461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E5BEE" w:rsidRDefault="00FE5BEE">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FE5BEE" w:rsidRDefault="00FE5BEE">
                    <w:pPr>
                      <w:rPr>
                        <w:szCs w:val="21"/>
                      </w:rPr>
                    </w:pPr>
                  </w:p>
                </w:tc>
                <w:tc>
                  <w:tcPr>
                    <w:tcW w:w="1411"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r>
              <w:tr w:rsidR="00FE5BEE" w:rsidTr="009F6C0F">
                <w:sdt>
                  <w:sdtPr>
                    <w:tag w:val="_PLD_879bf785eb864905ac5a35d3fcf6fc5e"/>
                    <w:id w:val="-1916904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E5BEE" w:rsidRDefault="00FE5BEE">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FE5BEE" w:rsidRDefault="00FE5BEE">
                    <w:pPr>
                      <w:rPr>
                        <w:szCs w:val="21"/>
                      </w:rPr>
                    </w:pPr>
                  </w:p>
                </w:tc>
                <w:tc>
                  <w:tcPr>
                    <w:tcW w:w="1411"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r>
              <w:tr w:rsidR="00FE5BEE"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986138845"/>
                      <w:lock w:val="sdtLocked"/>
                    </w:sdtPr>
                    <w:sdtContent>
                      <w:p w:rsidR="00FE5BEE" w:rsidRDefault="00FE5BEE">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FE5BEE" w:rsidRDefault="00FE5BEE">
                    <w:pPr>
                      <w:rPr>
                        <w:szCs w:val="21"/>
                      </w:rPr>
                    </w:pPr>
                  </w:p>
                </w:tc>
                <w:tc>
                  <w:tcPr>
                    <w:tcW w:w="1411"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r>
              <w:tr w:rsidR="00FE5BEE" w:rsidTr="009F6C0F">
                <w:sdt>
                  <w:sdtPr>
                    <w:tag w:val="_PLD_a2a2e8b160574a929568047f67b21dba"/>
                    <w:id w:val="6249015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E5BEE" w:rsidRDefault="00FE5BEE">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FE5BEE" w:rsidRDefault="00FE5BEE">
                    <w:pPr>
                      <w:rPr>
                        <w:szCs w:val="21"/>
                      </w:rPr>
                    </w:pPr>
                  </w:p>
                </w:tc>
                <w:tc>
                  <w:tcPr>
                    <w:tcW w:w="1411"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r>
              <w:tr w:rsidR="00FE5BEE" w:rsidTr="009F6C0F">
                <w:sdt>
                  <w:sdtPr>
                    <w:tag w:val="_PLD_b4275fbbd6c24380aaa849df8e4a5394"/>
                    <w:id w:val="15639889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E5BEE" w:rsidRDefault="00FE5BEE">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FE5BEE" w:rsidRDefault="00FE5BEE">
                    <w:pPr>
                      <w:rPr>
                        <w:szCs w:val="21"/>
                      </w:rPr>
                    </w:pPr>
                  </w:p>
                </w:tc>
                <w:tc>
                  <w:tcPr>
                    <w:tcW w:w="1411"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r>
              <w:tr w:rsidR="00FE5BEE" w:rsidTr="009F6C0F">
                <w:sdt>
                  <w:sdtPr>
                    <w:tag w:val="_PLD_916701d47616495dad873446e57f88f1"/>
                    <w:id w:val="-13965102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E5BEE" w:rsidRDefault="00FE5BEE">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FE5BEE" w:rsidRDefault="00FE5BEE">
                    <w:pPr>
                      <w:rPr>
                        <w:szCs w:val="21"/>
                      </w:rPr>
                    </w:pPr>
                  </w:p>
                </w:tc>
                <w:tc>
                  <w:tcPr>
                    <w:tcW w:w="1411"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r>
                      <w:rPr>
                        <w:szCs w:val="21"/>
                      </w:rPr>
                      <w:t>3,361,338.89</w:t>
                    </w:r>
                  </w:p>
                </w:tc>
              </w:tr>
              <w:tr w:rsidR="00FE5BEE" w:rsidTr="002C669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661507799"/>
                      <w:lock w:val="sdtLocked"/>
                    </w:sdtPr>
                    <w:sdtContent>
                      <w:p w:rsidR="00FE5BEE" w:rsidRDefault="00FE5BEE">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FE5BEE" w:rsidRDefault="00FE5BE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E5BEE" w:rsidRDefault="00FE5BEE" w:rsidP="00FE5BEE">
                    <w:pPr>
                      <w:jc w:val="right"/>
                      <w:rPr>
                        <w:sz w:val="24"/>
                      </w:rPr>
                    </w:pPr>
                    <w:r>
                      <w:t>403,610,519.24</w:t>
                    </w:r>
                  </w:p>
                </w:tc>
                <w:tc>
                  <w:tcPr>
                    <w:tcW w:w="1333" w:type="pct"/>
                    <w:tcBorders>
                      <w:top w:val="outset" w:sz="6" w:space="0" w:color="auto"/>
                      <w:left w:val="outset" w:sz="6" w:space="0" w:color="auto"/>
                      <w:bottom w:val="outset" w:sz="6" w:space="0" w:color="auto"/>
                      <w:right w:val="outset" w:sz="6" w:space="0" w:color="auto"/>
                    </w:tcBorders>
                    <w:vAlign w:val="center"/>
                  </w:tcPr>
                  <w:p w:rsidR="00FE5BEE" w:rsidRDefault="00FE5BEE" w:rsidP="00FE5BEE">
                    <w:pPr>
                      <w:jc w:val="right"/>
                      <w:rPr>
                        <w:sz w:val="24"/>
                      </w:rPr>
                    </w:pPr>
                    <w:r>
                      <w:t>334,352,758.32</w:t>
                    </w:r>
                  </w:p>
                </w:tc>
              </w:tr>
              <w:tr w:rsidR="00FE5BEE" w:rsidTr="002C6693">
                <w:sdt>
                  <w:sdtPr>
                    <w:tag w:val="_PLD_eff32a719f7a407f8e2bd0fc67579696"/>
                    <w:id w:val="173974471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E5BEE" w:rsidRDefault="00FE5BEE">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FE5BEE" w:rsidRDefault="00FE5BE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E5BEE" w:rsidRDefault="00FE5BEE" w:rsidP="00FE5BEE">
                    <w:pPr>
                      <w:jc w:val="right"/>
                      <w:rPr>
                        <w:sz w:val="24"/>
                      </w:rPr>
                    </w:pPr>
                    <w:r>
                      <w:t>19,786,697.79</w:t>
                    </w:r>
                  </w:p>
                </w:tc>
                <w:tc>
                  <w:tcPr>
                    <w:tcW w:w="1333" w:type="pct"/>
                    <w:tcBorders>
                      <w:top w:val="outset" w:sz="6" w:space="0" w:color="auto"/>
                      <w:left w:val="outset" w:sz="6" w:space="0" w:color="auto"/>
                      <w:bottom w:val="outset" w:sz="6" w:space="0" w:color="auto"/>
                      <w:right w:val="outset" w:sz="6" w:space="0" w:color="auto"/>
                    </w:tcBorders>
                    <w:vAlign w:val="center"/>
                  </w:tcPr>
                  <w:p w:rsidR="00FE5BEE" w:rsidRDefault="00FE5BEE" w:rsidP="00FE5BEE">
                    <w:pPr>
                      <w:jc w:val="right"/>
                      <w:rPr>
                        <w:sz w:val="24"/>
                      </w:rPr>
                    </w:pPr>
                    <w:r>
                      <w:t>138,114,888.39</w:t>
                    </w:r>
                  </w:p>
                </w:tc>
              </w:tr>
              <w:tr w:rsidR="00FE5BEE" w:rsidTr="009F6C0F">
                <w:sdt>
                  <w:sdtPr>
                    <w:tag w:val="_PLD_a40cfdfb0ba6490cb057d30f2eced3ad"/>
                    <w:id w:val="-18019908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E5BEE" w:rsidRDefault="00FE5BEE">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FE5BEE" w:rsidRDefault="00FE5BEE">
                    <w:pPr>
                      <w:rPr>
                        <w:szCs w:val="21"/>
                      </w:rPr>
                    </w:pPr>
                  </w:p>
                </w:tc>
                <w:tc>
                  <w:tcPr>
                    <w:tcW w:w="1411"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r>
              <w:tr w:rsidR="00FE5BEE" w:rsidTr="009F6C0F">
                <w:sdt>
                  <w:sdtPr>
                    <w:tag w:val="_PLD_78ae33502cc54f38ad943e4f0832ea8d"/>
                    <w:id w:val="9688582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E5BEE" w:rsidRDefault="00FE5BEE">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FE5BEE" w:rsidRDefault="00FE5BEE">
                    <w:pPr>
                      <w:rPr>
                        <w:szCs w:val="21"/>
                      </w:rPr>
                    </w:pPr>
                  </w:p>
                </w:tc>
                <w:tc>
                  <w:tcPr>
                    <w:tcW w:w="1411"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r>
              <w:tr w:rsidR="00FE5BEE" w:rsidTr="009F6C0F">
                <w:sdt>
                  <w:sdtPr>
                    <w:tag w:val="_PLD_c81dfd1c51694e04be879fd98e2f222f"/>
                    <w:id w:val="4083464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E5BEE" w:rsidRDefault="00FE5BEE">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FE5BEE" w:rsidRDefault="00FE5BEE">
                    <w:pPr>
                      <w:rPr>
                        <w:szCs w:val="21"/>
                      </w:rPr>
                    </w:pPr>
                  </w:p>
                </w:tc>
                <w:tc>
                  <w:tcPr>
                    <w:tcW w:w="1411"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E5BEE" w:rsidRDefault="00FE5BEE">
                    <w:pPr>
                      <w:jc w:val="right"/>
                      <w:rPr>
                        <w:szCs w:val="21"/>
                      </w:rPr>
                    </w:pPr>
                  </w:p>
                </w:tc>
              </w:tr>
              <w:tr w:rsidR="003A121E" w:rsidTr="00B24425">
                <w:sdt>
                  <w:sdtPr>
                    <w:tag w:val="_PLD_14b6c1004ee94e9c86f6872629ce8ec5"/>
                    <w:id w:val="-6943886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3A121E">
                    <w:pPr>
                      <w:jc w:val="right"/>
                      <w:rPr>
                        <w:sz w:val="24"/>
                      </w:rPr>
                    </w:pPr>
                    <w:r>
                      <w:t>198,080,852.08</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3A121E">
                    <w:pPr>
                      <w:jc w:val="right"/>
                      <w:rPr>
                        <w:sz w:val="24"/>
                      </w:rPr>
                    </w:pPr>
                    <w:r>
                      <w:t>190,550,098.57</w:t>
                    </w:r>
                  </w:p>
                </w:tc>
              </w:tr>
              <w:tr w:rsidR="003A121E" w:rsidTr="009F6C0F">
                <w:sdt>
                  <w:sdtPr>
                    <w:tag w:val="_PLD_f7b8b5cf09f34b18bdaa893a720147a3"/>
                    <w:id w:val="-1228761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r>
              <w:tr w:rsidR="003A121E" w:rsidTr="009F6C0F">
                <w:sdt>
                  <w:sdtPr>
                    <w:tag w:val="_PLD_4d3fdbd13bd44399aedfc802cf2f5e84"/>
                    <w:id w:val="-19206273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r>
              <w:tr w:rsidR="003A121E" w:rsidTr="009F6C0F">
                <w:sdt>
                  <w:sdtPr>
                    <w:tag w:val="_PLD_150565b75bcd4f3c8e385b838e4135fa"/>
                    <w:id w:val="20402395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r>
              <w:tr w:rsidR="003A121E" w:rsidTr="002C6693">
                <w:sdt>
                  <w:sdtPr>
                    <w:tag w:val="_PLD_0967af437eee4294b4f611b5abd91937"/>
                    <w:id w:val="7628010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183,164,599.58</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183,340,527.57</w:t>
                    </w:r>
                  </w:p>
                </w:tc>
              </w:tr>
              <w:tr w:rsidR="003A121E"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534079298"/>
                      <w:lock w:val="sdtLocked"/>
                    </w:sdtPr>
                    <w:sdtContent>
                      <w:p w:rsidR="003A121E" w:rsidRDefault="003A121E">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sdt>
                  <w:sdtPr>
                    <w:tag w:val="_PLD_20a26361e8f8463bbf996022971e66c0"/>
                    <w:id w:val="-7175132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sdt>
                  <w:sdtPr>
                    <w:tag w:val="_PLD_85034baf09ae473db2e4694be7430d29"/>
                    <w:id w:val="-14106118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2C6693">
                <w:sdt>
                  <w:sdtPr>
                    <w:tag w:val="_PLD_59111301b0474503970c30d14c6c16c1"/>
                    <w:id w:val="7685887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66,605,789.32</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59,776,347.21</w:t>
                    </w:r>
                  </w:p>
                </w:tc>
              </w:tr>
              <w:tr w:rsidR="003A121E" w:rsidTr="002C6693">
                <w:sdt>
                  <w:sdtPr>
                    <w:tag w:val="_PLD_e89c5fc1115a4751868d93f96af78d12"/>
                    <w:id w:val="15333047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1,753,257,009.63</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1,999,980,711.27</w:t>
                    </w:r>
                  </w:p>
                </w:tc>
              </w:tr>
              <w:tr w:rsidR="003A121E" w:rsidTr="009F6C0F">
                <w:sdt>
                  <w:sdtPr>
                    <w:tag w:val="_PLD_66ac6acc14e74939b5cc43190a3afd2b"/>
                    <w:id w:val="-1193046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color w:val="008000"/>
                        <w:szCs w:val="21"/>
                      </w:rPr>
                    </w:pPr>
                  </w:p>
                </w:tc>
              </w:tr>
              <w:tr w:rsidR="003A121E" w:rsidTr="009F6C0F">
                <w:sdt>
                  <w:sdtPr>
                    <w:tag w:val="_PLD_22aa48a975974ca794a64ae94835362c"/>
                    <w:id w:val="-3495747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53846155"/>
                      <w:lock w:val="sdtLocked"/>
                    </w:sdtPr>
                    <w:sdtContent>
                      <w:p w:rsidR="003A121E" w:rsidRDefault="003A121E">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463264190"/>
                      <w:lock w:val="sdtLocked"/>
                    </w:sdtPr>
                    <w:sdtContent>
                      <w:p w:rsidR="003A121E" w:rsidRDefault="003A121E">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sdt>
                  <w:sdtPr>
                    <w:tag w:val="_PLD_235e8def5b4b4c7abc05596f3566e5ca"/>
                    <w:id w:val="-9840928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sdt>
                  <w:sdtPr>
                    <w:tag w:val="_PLD_a03693997f484cfcaa912b0e71d5709d"/>
                    <w:id w:val="8426755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575394574"/>
                      <w:lock w:val="sdtLocked"/>
                    </w:sdtPr>
                    <w:sdtContent>
                      <w:p w:rsidR="003A121E" w:rsidRDefault="003A121E">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183630109"/>
                      <w:lock w:val="sdtLocked"/>
                    </w:sdtPr>
                    <w:sdtContent>
                      <w:p w:rsidR="003A121E" w:rsidRDefault="003A121E">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sdt>
                  <w:sdtPr>
                    <w:tag w:val="_PLD_4684cd13f34942aabf4f5a55f1148c84"/>
                    <w:id w:val="10044860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2C6693">
                <w:sdt>
                  <w:sdtPr>
                    <w:tag w:val="_PLD_ea85d42312a14428bf960d1d9ac28904"/>
                    <w:id w:val="-20562982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3A121E">
                    <w:pPr>
                      <w:jc w:val="right"/>
                      <w:rPr>
                        <w:sz w:val="24"/>
                      </w:rPr>
                    </w:pPr>
                    <w:r>
                      <w:t>1,653,462,291.61</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3A121E">
                    <w:pPr>
                      <w:jc w:val="right"/>
                      <w:rPr>
                        <w:sz w:val="24"/>
                      </w:rPr>
                    </w:pPr>
                    <w:r>
                      <w:t>1,684,796,451.59</w:t>
                    </w:r>
                  </w:p>
                </w:tc>
              </w:tr>
              <w:tr w:rsidR="003A121E" w:rsidTr="002C6693">
                <w:sdt>
                  <w:sdtPr>
                    <w:tag w:val="_PLD_6572a20e6bfc4146a00336e842a92a6c"/>
                    <w:id w:val="-5490043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27756C" w:rsidP="002C6693">
                    <w:pPr>
                      <w:jc w:val="right"/>
                      <w:rPr>
                        <w:sz w:val="24"/>
                      </w:rPr>
                    </w:pPr>
                    <w:r>
                      <w:t>3,196,063,</w:t>
                    </w:r>
                    <w:r>
                      <w:rPr>
                        <w:rFonts w:hint="eastAsia"/>
                      </w:rPr>
                      <w:t>1</w:t>
                    </w:r>
                    <w:r w:rsidR="003A121E">
                      <w:t>95.77</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2,486,418,004.49</w:t>
                    </w:r>
                  </w:p>
                </w:tc>
              </w:tr>
              <w:tr w:rsidR="003A121E" w:rsidTr="009F6C0F">
                <w:sdt>
                  <w:sdtPr>
                    <w:tag w:val="_PLD_681c8940563045f7a9114e64a64c0cbb"/>
                    <w:id w:val="-17090959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sdt>
                  <w:sdtPr>
                    <w:tag w:val="_PLD_86e2225c67a84720afd738287a9c2365"/>
                    <w:id w:val="5760249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291833706"/>
                      <w:lock w:val="sdtLocked"/>
                    </w:sdtPr>
                    <w:sdtContent>
                      <w:p w:rsidR="003A121E" w:rsidRDefault="003A121E">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2C6693">
                <w:sdt>
                  <w:sdtPr>
                    <w:tag w:val="_PLD_f9f0cc8ce8dc4387b1611032921da1ea"/>
                    <w:id w:val="19500411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167,553,772.50</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132,763,216.48</w:t>
                    </w:r>
                  </w:p>
                </w:tc>
              </w:tr>
              <w:tr w:rsidR="003A121E" w:rsidTr="009F6C0F">
                <w:sdt>
                  <w:sdtPr>
                    <w:tag w:val="_PLD_9e19501f4749495c8e2c099358304536"/>
                    <w:id w:val="-15509968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sdt>
                  <w:sdtPr>
                    <w:tag w:val="_PLD_f8ed91a88675406ea5643bb20525ebab"/>
                    <w:id w:val="-5945612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sdt>
                  <w:sdtPr>
                    <w:tag w:val="_PLD_c7616aaf37e541948f0c2ca1f9b68af9"/>
                    <w:id w:val="1997473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9F6C0F">
                <w:sdt>
                  <w:sdtPr>
                    <w:tag w:val="_PLD_831746b98bdc4418bed3ce5f97331371"/>
                    <w:id w:val="-18305896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rsidP="002C6693">
                    <w:pPr>
                      <w:jc w:val="right"/>
                      <w:rPr>
                        <w:szCs w:val="21"/>
                      </w:rPr>
                    </w:pPr>
                  </w:p>
                </w:tc>
              </w:tr>
              <w:tr w:rsidR="003A121E" w:rsidTr="002C6693">
                <w:sdt>
                  <w:sdtPr>
                    <w:tag w:val="_PLD_b16d4dbbdf9e4712984ce3d90131c10b"/>
                    <w:id w:val="4603845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117,217,034.42</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68,704,627.36</w:t>
                    </w:r>
                  </w:p>
                </w:tc>
              </w:tr>
              <w:tr w:rsidR="003A121E" w:rsidTr="002C6693">
                <w:sdt>
                  <w:sdtPr>
                    <w:tag w:val="_PLD_244b63fab9214d849ab2fc2afd25f0a8"/>
                    <w:id w:val="5877452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5,134,296,294.30</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4,372,682,299.92</w:t>
                    </w:r>
                  </w:p>
                </w:tc>
              </w:tr>
              <w:tr w:rsidR="003A121E" w:rsidTr="002C6693">
                <w:sdt>
                  <w:sdtPr>
                    <w:tag w:val="_PLD_6e563319c2e4471398624f06f1db4a4e"/>
                    <w:id w:val="5972903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6,887,553,303.93</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6,372,663,011.19</w:t>
                    </w:r>
                  </w:p>
                </w:tc>
              </w:tr>
              <w:tr w:rsidR="003A121E" w:rsidTr="009F6C0F">
                <w:sdt>
                  <w:sdtPr>
                    <w:tag w:val="_PLD_9375d0f637964c329fb26d2b4f648745"/>
                    <w:id w:val="4646997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rPr>
                        <w:color w:val="FF00FF"/>
                        <w:szCs w:val="21"/>
                      </w:rPr>
                    </w:pPr>
                  </w:p>
                </w:tc>
              </w:tr>
              <w:tr w:rsidR="003A121E" w:rsidTr="002C6693">
                <w:sdt>
                  <w:sdtPr>
                    <w:tag w:val="_PLD_2fd37dc37d5e4c28b5b0dbe25be93232"/>
                    <w:id w:val="1215145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3A121E">
                    <w:pPr>
                      <w:jc w:val="right"/>
                      <w:rPr>
                        <w:sz w:val="24"/>
                      </w:rPr>
                    </w:pPr>
                    <w:r>
                      <w:t>50,000,000.00</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3A121E">
                    <w:pPr>
                      <w:jc w:val="right"/>
                      <w:rPr>
                        <w:sz w:val="24"/>
                      </w:rPr>
                    </w:pPr>
                    <w:r>
                      <w:t>30,034,680.56</w:t>
                    </w:r>
                  </w:p>
                </w:tc>
              </w:tr>
              <w:tr w:rsidR="003A121E" w:rsidTr="009F6C0F">
                <w:sdt>
                  <w:sdtPr>
                    <w:tag w:val="_PLD_d4d41992aeff449e841a25d78244a217"/>
                    <w:id w:val="-11512019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r>
              <w:tr w:rsidR="003A121E" w:rsidTr="009F6C0F">
                <w:sdt>
                  <w:sdtPr>
                    <w:tag w:val="_PLD_aa8e7d1680b146519de30874741a7d72"/>
                    <w:id w:val="-11018785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r>
              <w:tr w:rsidR="003A121E"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54965441"/>
                      <w:lock w:val="sdtLocked"/>
                    </w:sdtPr>
                    <w:sdtContent>
                      <w:p w:rsidR="003A121E" w:rsidRDefault="003A121E">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r>
              <w:tr w:rsidR="003A121E" w:rsidTr="009F6C0F">
                <w:sdt>
                  <w:sdtPr>
                    <w:tag w:val="_PLD_24e5d5bfa7f841d1bd60fddcb2e66c58"/>
                    <w:id w:val="18650242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r>
              <w:tr w:rsidR="003A121E" w:rsidTr="002C6693">
                <w:sdt>
                  <w:sdtPr>
                    <w:tag w:val="_PLD_a1ccdf0c4f4443b685142442e1c3f8f6"/>
                    <w:id w:val="-6993900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298,300,000.00</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93,890,912.00</w:t>
                    </w:r>
                  </w:p>
                </w:tc>
              </w:tr>
              <w:tr w:rsidR="003A121E" w:rsidTr="002C6693">
                <w:sdt>
                  <w:sdtPr>
                    <w:tag w:val="_PLD_63f7bc90fdbe4fe9b76159c57157c382"/>
                    <w:id w:val="-2164331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541,019,671.16</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571,772,943.18</w:t>
                    </w:r>
                  </w:p>
                </w:tc>
              </w:tr>
              <w:tr w:rsidR="003A121E" w:rsidTr="002C6693">
                <w:sdt>
                  <w:sdtPr>
                    <w:tag w:val="_PLD_3652c9d68fee4d45b2cd80abc417bcfd"/>
                    <w:id w:val="164346417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p>
                </w:tc>
              </w:tr>
              <w:tr w:rsidR="003A121E" w:rsidTr="002C6693">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320004253"/>
                      <w:lock w:val="sdtLocked"/>
                    </w:sdtPr>
                    <w:sdtContent>
                      <w:p w:rsidR="003A121E" w:rsidRDefault="003A121E">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72,694,775.67</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87,957,555.68</w:t>
                    </w:r>
                  </w:p>
                </w:tc>
              </w:tr>
              <w:tr w:rsidR="003A121E" w:rsidTr="009F6C0F">
                <w:sdt>
                  <w:sdtPr>
                    <w:tag w:val="_PLD_be5eec398fb24e96b51c778e07be994c"/>
                    <w:id w:val="10737019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r>
              <w:tr w:rsidR="003A121E" w:rsidTr="009F6C0F">
                <w:sdt>
                  <w:sdtPr>
                    <w:tag w:val="_PLD_c96881e9f0ab40769bcc86283e6097ff"/>
                    <w:id w:val="-3394701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r>
              <w:tr w:rsidR="003A121E" w:rsidTr="009F6C0F">
                <w:sdt>
                  <w:sdtPr>
                    <w:tag w:val="_PLD_f52e1d03b4c642029c957ce402548b4d"/>
                    <w:id w:val="-18845594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r>
              <w:tr w:rsidR="003A121E" w:rsidTr="009F6C0F">
                <w:sdt>
                  <w:sdtPr>
                    <w:tag w:val="_PLD_eac3eaf64a174f42beaddc0b3be0ef73"/>
                    <w:id w:val="-14038995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r>
              <w:tr w:rsidR="003A121E" w:rsidTr="002C6693">
                <w:sdt>
                  <w:sdtPr>
                    <w:tag w:val="_PLD_b46164c72e3e41ec9fc7c62554dc88df"/>
                    <w:id w:val="1215107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23,147,006.47</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23,446,492.37</w:t>
                    </w:r>
                  </w:p>
                </w:tc>
              </w:tr>
              <w:tr w:rsidR="003A121E" w:rsidTr="002C6693">
                <w:sdt>
                  <w:sdtPr>
                    <w:tag w:val="_PLD_da4e94adb66d4e528e4e8867ce4f2302"/>
                    <w:id w:val="6707660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42,636,055.61</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2C6693">
                    <w:pPr>
                      <w:jc w:val="right"/>
                      <w:rPr>
                        <w:sz w:val="24"/>
                      </w:rPr>
                    </w:pPr>
                    <w:r>
                      <w:t>9,575,055.59</w:t>
                    </w:r>
                  </w:p>
                </w:tc>
              </w:tr>
              <w:tr w:rsidR="003A121E" w:rsidTr="002C6693">
                <w:sdt>
                  <w:sdtPr>
                    <w:tag w:val="_PLD_f1bb75ef275f4cabafc790de2f817512"/>
                    <w:id w:val="770514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A121E" w:rsidRDefault="003A121E" w:rsidP="003A121E">
                    <w:pPr>
                      <w:jc w:val="right"/>
                      <w:rPr>
                        <w:sz w:val="24"/>
                      </w:rPr>
                    </w:pPr>
                    <w:r>
                      <w:t>148,893,537.46</w:t>
                    </w:r>
                  </w:p>
                </w:tc>
                <w:tc>
                  <w:tcPr>
                    <w:tcW w:w="1333" w:type="pct"/>
                    <w:tcBorders>
                      <w:top w:val="outset" w:sz="6" w:space="0" w:color="auto"/>
                      <w:left w:val="outset" w:sz="6" w:space="0" w:color="auto"/>
                      <w:bottom w:val="outset" w:sz="6" w:space="0" w:color="auto"/>
                      <w:right w:val="outset" w:sz="6" w:space="0" w:color="auto"/>
                    </w:tcBorders>
                    <w:vAlign w:val="center"/>
                  </w:tcPr>
                  <w:p w:rsidR="003A121E" w:rsidRDefault="003A121E" w:rsidP="003A121E">
                    <w:pPr>
                      <w:jc w:val="right"/>
                      <w:rPr>
                        <w:sz w:val="24"/>
                      </w:rPr>
                    </w:pPr>
                    <w:r>
                      <w:t>73,794,919.22</w:t>
                    </w:r>
                  </w:p>
                </w:tc>
              </w:tr>
              <w:tr w:rsidR="003A121E" w:rsidTr="009F6C0F">
                <w:sdt>
                  <w:sdtPr>
                    <w:tag w:val="_PLD_c2d9be160e384569b83c6b4fa8a1aa71"/>
                    <w:id w:val="-5178478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3A121E" w:rsidRDefault="003A121E">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3A121E" w:rsidRDefault="003A121E">
                    <w:pPr>
                      <w:rPr>
                        <w:szCs w:val="21"/>
                      </w:rPr>
                    </w:pPr>
                  </w:p>
                </w:tc>
                <w:tc>
                  <w:tcPr>
                    <w:tcW w:w="1411"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A121E" w:rsidRDefault="003A121E">
                    <w:pPr>
                      <w:jc w:val="right"/>
                      <w:rPr>
                        <w:szCs w:val="21"/>
                      </w:rPr>
                    </w:pPr>
                  </w:p>
                </w:tc>
              </w:tr>
              <w:tr w:rsidR="00F9356B" w:rsidTr="00B24425">
                <w:sdt>
                  <w:sdtPr>
                    <w:tag w:val="_PLD_d687f45d03d4450780c80600a9c2e9d5"/>
                    <w:id w:val="-5730519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44,441,896.95</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41,584,885.59</w:t>
                    </w:r>
                  </w:p>
                </w:tc>
              </w:tr>
              <w:tr w:rsidR="00F9356B" w:rsidTr="009F6C0F">
                <w:sdt>
                  <w:sdtPr>
                    <w:tag w:val="_PLD_92ed0ec1441a49ed9ae726f88f149d23"/>
                    <w:id w:val="-466129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9F6C0F">
                <w:sdt>
                  <w:sdtPr>
                    <w:tag w:val="_PLD_3cd74a6b00ca416da58e99206b2a6150"/>
                    <w:id w:val="4003306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9F6C0F">
                <w:sdt>
                  <w:sdtPr>
                    <w:tag w:val="_PLD_e2e76edca1004352bfa9fe9ea4f74480"/>
                    <w:id w:val="-19018968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2C6693">
                <w:sdt>
                  <w:sdtPr>
                    <w:tag w:val="_PLD_3d84ac3419c14af1a70409a1e659bc33"/>
                    <w:id w:val="-17740835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59,049,138.25</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40,831,000.00</w:t>
                    </w:r>
                  </w:p>
                </w:tc>
              </w:tr>
              <w:tr w:rsidR="00F9356B" w:rsidTr="002C6693">
                <w:sdt>
                  <w:sdtPr>
                    <w:tag w:val="_PLD_d98d6b8169c447a0bc0b1ae069d60a30"/>
                    <w:id w:val="8628710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338,759,888.01</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317,750,066.31</w:t>
                    </w:r>
                  </w:p>
                </w:tc>
              </w:tr>
              <w:tr w:rsidR="00F9356B" w:rsidTr="002C6693">
                <w:sdt>
                  <w:sdtPr>
                    <w:tag w:val="_PLD_d6387f8c45ce4f8599c26d4b88544573"/>
                    <w:id w:val="177967151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1,574,500,072.63</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1,249,053,624.91</w:t>
                    </w:r>
                  </w:p>
                </w:tc>
              </w:tr>
              <w:tr w:rsidR="00F9356B" w:rsidTr="009F6C0F">
                <w:sdt>
                  <w:sdtPr>
                    <w:tag w:val="_PLD_e92d79badc1945afbed8782cdacf599f"/>
                    <w:id w:val="-7247573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color w:val="008000"/>
                        <w:szCs w:val="21"/>
                      </w:rPr>
                    </w:pPr>
                  </w:p>
                </w:tc>
              </w:tr>
              <w:tr w:rsidR="00F9356B" w:rsidTr="009F6C0F">
                <w:sdt>
                  <w:sdtPr>
                    <w:tag w:val="_PLD_4515eae7d3ee403aac2fdade1a6ff71a"/>
                    <w:id w:val="7874653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2C6693">
                <w:sdt>
                  <w:sdtPr>
                    <w:tag w:val="_PLD_0b8d7682584443f4bae26e2ed50f8040"/>
                    <w:id w:val="-20372669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1,212,518,603.80</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1,174,835,970.43</w:t>
                    </w:r>
                  </w:p>
                </w:tc>
              </w:tr>
              <w:tr w:rsidR="00F9356B" w:rsidTr="009F6C0F">
                <w:sdt>
                  <w:sdtPr>
                    <w:tag w:val="_PLD_21503c6281dc48d19440b9f16f150ec0"/>
                    <w:id w:val="712478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9F6C0F">
                <w:sdt>
                  <w:sdtPr>
                    <w:tag w:val="_PLD_cfeff2e31a4d4689842e8f9ce5e8b342"/>
                    <w:id w:val="17805280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9F6C0F">
                <w:sdt>
                  <w:sdtPr>
                    <w:tag w:val="_PLD_36b6cba673904261afdd80fbfbf5d1b4"/>
                    <w:id w:val="11742240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131080167"/>
                      <w:lock w:val="sdtLocked"/>
                    </w:sdtPr>
                    <w:sdtContent>
                      <w:p w:rsidR="00F9356B" w:rsidRDefault="00F9356B">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9F6C0F">
                <w:sdt>
                  <w:sdtPr>
                    <w:tag w:val="_PLD_e7eb803a0fb248e2b8805e67dbe2336f"/>
                    <w:id w:val="2780670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9F6C0F">
                <w:sdt>
                  <w:sdtPr>
                    <w:tag w:val="_PLD_5eafba3923544dfc81be450ef6e000ee"/>
                    <w:id w:val="-12332263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9F6C0F">
                <w:sdt>
                  <w:sdtPr>
                    <w:tag w:val="_PLD_ed2d2511d3684ed0ac593049a3abc203"/>
                    <w:id w:val="12818453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2C6693">
                <w:sdt>
                  <w:sdtPr>
                    <w:tag w:val="_PLD_ee1b0ee29ae24aa09d29da2690e141a2"/>
                    <w:id w:val="4101271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10,021,473.94</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11,258,038.36</w:t>
                    </w:r>
                  </w:p>
                </w:tc>
              </w:tr>
              <w:tr w:rsidR="00F9356B" w:rsidTr="002C6693">
                <w:sdt>
                  <w:sdtPr>
                    <w:tag w:val="_PLD_f6e51ce85b734d1984a9495c17250c42"/>
                    <w:id w:val="4037271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26,182,407.57</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26,182,407.57</w:t>
                    </w:r>
                  </w:p>
                </w:tc>
              </w:tr>
              <w:tr w:rsidR="00F9356B" w:rsidTr="009F6C0F">
                <w:sdt>
                  <w:sdtPr>
                    <w:tag w:val="_PLD_4811ce5907e64a868d871af763ddc347"/>
                    <w:id w:val="-993388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2C6693">
                <w:sdt>
                  <w:sdtPr>
                    <w:tag w:val="_PLD_9a037ee272c84e11aebdce23c3e2fab7"/>
                    <w:id w:val="18768110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1,248,722,485.31</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1,212,276,416.36</w:t>
                    </w:r>
                  </w:p>
                </w:tc>
              </w:tr>
              <w:tr w:rsidR="00F9356B" w:rsidTr="002C6693">
                <w:sdt>
                  <w:sdtPr>
                    <w:tag w:val="_PLD_233108162bf84d59baba5ef73da9dcd0"/>
                    <w:id w:val="-1314834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2,823,222,557.94</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2,461,330,041.27</w:t>
                    </w:r>
                  </w:p>
                </w:tc>
              </w:tr>
              <w:tr w:rsidR="00F9356B" w:rsidTr="009F6C0F">
                <w:sdt>
                  <w:sdtPr>
                    <w:tag w:val="_PLD_4fe68479676b4c8c840de2211f0c67b8"/>
                    <w:id w:val="21446954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rPr>
                        <w:color w:val="008000"/>
                        <w:szCs w:val="21"/>
                      </w:rPr>
                    </w:pPr>
                  </w:p>
                </w:tc>
              </w:tr>
              <w:tr w:rsidR="00F9356B" w:rsidTr="002C6693">
                <w:sdt>
                  <w:sdtPr>
                    <w:tag w:val="_PLD_b456a8ee715b430f8ed57755440db66b"/>
                    <w:id w:val="-165521423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418,596,302.00</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2C6693">
                    <w:pPr>
                      <w:jc w:val="right"/>
                      <w:rPr>
                        <w:sz w:val="24"/>
                      </w:rPr>
                    </w:pPr>
                    <w:r>
                      <w:t>411,863,502.00</w:t>
                    </w:r>
                  </w:p>
                </w:tc>
              </w:tr>
              <w:tr w:rsidR="00F9356B" w:rsidTr="009F6C0F">
                <w:sdt>
                  <w:sdtPr>
                    <w:tag w:val="_PLD_f03411a9f0b84565a295b92424cbb955"/>
                    <w:id w:val="4715684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9F6C0F">
                <w:sdt>
                  <w:sdtPr>
                    <w:tag w:val="_PLD_c9ec7a87a13f488c86dc6eef623b59eb"/>
                    <w:id w:val="1249800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9F6C0F">
                <w:sdt>
                  <w:sdtPr>
                    <w:tag w:val="_PLD_cb955a4562374c1795f3fa8ff4b3341b"/>
                    <w:id w:val="-13610519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B24425">
                <w:sdt>
                  <w:sdtPr>
                    <w:tag w:val="_PLD_e6837305adaf4d9aba334aa74c5bef79"/>
                    <w:id w:val="-432226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557,595,336.16</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524,500,504.78</w:t>
                    </w:r>
                  </w:p>
                </w:tc>
              </w:tr>
              <w:tr w:rsidR="00F9356B" w:rsidTr="00B24425">
                <w:sdt>
                  <w:sdtPr>
                    <w:tag w:val="_PLD_a0bc7febf8c447638471a1616647725d"/>
                    <w:id w:val="1602763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38,107,648.00</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p>
                </w:tc>
              </w:tr>
              <w:tr w:rsidR="00F9356B" w:rsidTr="009F6C0F">
                <w:sdt>
                  <w:sdtPr>
                    <w:tag w:val="_PLD_ed778b8c2aaa425cb45af63fe0d20a4d"/>
                    <w:id w:val="-11950705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B24425">
                <w:sdt>
                  <w:sdtPr>
                    <w:tag w:val="_PLD_88ef3a1b7ae6448183de3fe2b91f7cd5"/>
                    <w:id w:val="-3953589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3,353,990.69</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6,506,220.52</w:t>
                    </w:r>
                  </w:p>
                </w:tc>
              </w:tr>
              <w:tr w:rsidR="00F9356B" w:rsidTr="00B24425">
                <w:sdt>
                  <w:sdtPr>
                    <w:tag w:val="_PLD_9f1157091e4b41f7b980273a3e11b2e5"/>
                    <w:id w:val="15449386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266,882,040.47</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266,882,040.47</w:t>
                    </w:r>
                  </w:p>
                </w:tc>
              </w:tr>
              <w:tr w:rsidR="00F9356B" w:rsidTr="009F6C0F">
                <w:sdt>
                  <w:sdtPr>
                    <w:tag w:val="_PLD_c223f5905b0e4651a5a022690a7a5a1c"/>
                    <w:id w:val="-15069722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rsidP="003A121E">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rsidP="003A121E">
                    <w:pPr>
                      <w:jc w:val="right"/>
                      <w:rPr>
                        <w:szCs w:val="21"/>
                      </w:rPr>
                    </w:pPr>
                  </w:p>
                </w:tc>
              </w:tr>
              <w:tr w:rsidR="00F9356B" w:rsidTr="00B24425">
                <w:sdt>
                  <w:sdtPr>
                    <w:tag w:val="_PLD_c329719465d9412cab74b5424ac30bd4"/>
                    <w:id w:val="-7679245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2,532,280,056.62</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2,363,633,784.30</w:t>
                    </w:r>
                  </w:p>
                </w:tc>
              </w:tr>
              <w:tr w:rsidR="00F9356B" w:rsidTr="00B24425">
                <w:sdt>
                  <w:sdtPr>
                    <w:tag w:val="_PLD_09fcb4ca82f14307ab214d34a90b9ef2"/>
                    <w:id w:val="-8908077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3,740,600,077.94</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3,573,386,052.07</w:t>
                    </w:r>
                  </w:p>
                </w:tc>
              </w:tr>
              <w:tr w:rsidR="00F9356B" w:rsidTr="00B24425">
                <w:sdt>
                  <w:sdtPr>
                    <w:tag w:val="_PLD_ba9844f67b5f427c8b672b584512bc30"/>
                    <w:id w:val="-13069297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323,730,668.05</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337,946,917.85</w:t>
                    </w:r>
                  </w:p>
                </w:tc>
              </w:tr>
              <w:tr w:rsidR="00F9356B" w:rsidTr="00B24425">
                <w:sdt>
                  <w:sdtPr>
                    <w:tag w:val="_PLD_49d0693ecf324c179ed30b3065d9fd15"/>
                    <w:id w:val="-15923788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4,064,330,745.99</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3,911,332,969.92</w:t>
                    </w:r>
                  </w:p>
                </w:tc>
              </w:tr>
              <w:tr w:rsidR="00F9356B" w:rsidTr="00B24425">
                <w:sdt>
                  <w:sdtPr>
                    <w:tag w:val="_PLD_def9f9081ac845ec93bbb1e70817d650"/>
                    <w:id w:val="17813700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6,887,553,303.93</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3A121E">
                    <w:pPr>
                      <w:jc w:val="right"/>
                      <w:rPr>
                        <w:sz w:val="24"/>
                      </w:rPr>
                    </w:pPr>
                    <w:r>
                      <w:t>6,372,663,011.19</w:t>
                    </w:r>
                  </w:p>
                </w:tc>
              </w:tr>
            </w:tbl>
            <w:p w:rsidR="008D11D0" w:rsidRDefault="008D11D0"/>
            <w:p w:rsidR="008D11D0" w:rsidRDefault="003658FA">
              <w:pPr>
                <w:ind w:rightChars="-73" w:right="-153"/>
                <w:rPr>
                  <w:color w:val="008000"/>
                  <w:szCs w:val="21"/>
                  <w:u w:val="single"/>
                </w:rPr>
              </w:pPr>
              <w:r>
                <w:rPr>
                  <w:szCs w:val="21"/>
                </w:rPr>
                <w:t>公司负责人</w:t>
              </w:r>
              <w:r>
                <w:rPr>
                  <w:rFonts w:hint="eastAsia"/>
                  <w:szCs w:val="21"/>
                </w:rPr>
                <w:t>：</w:t>
              </w:r>
              <w:sdt>
                <w:sdtPr>
                  <w:rPr>
                    <w:rFonts w:hint="eastAsia"/>
                    <w:szCs w:val="21"/>
                  </w:rPr>
                  <w:alias w:val="公司负责人"/>
                  <w:tag w:val="_GBC_82350876809b4479afe9f3c55db147dd"/>
                  <w:id w:val="663737927"/>
                  <w:lock w:val="sdtLocked"/>
                  <w:placeholder>
                    <w:docPart w:val="GBC22222222222222222222222222222"/>
                  </w:placeholder>
                  <w:dataBinding w:prefixMappings="xmlns:clcid-mr='clcid-mr'" w:xpath="/*/clcid-mr:GongSiFuZeRenXingMing[not(@periodRef)]" w:storeItemID="{89EBAB94-44A0-46A2-B712-30D997D04A6D}"/>
                  <w:text/>
                </w:sdtPr>
                <w:sdtContent>
                  <w:r w:rsidR="007B2718">
                    <w:rPr>
                      <w:rFonts w:hint="eastAsia"/>
                      <w:szCs w:val="21"/>
                    </w:rPr>
                    <w:t>谢华生</w:t>
                  </w:r>
                </w:sdtContent>
              </w:sdt>
              <w:r>
                <w:rPr>
                  <w:rFonts w:hint="eastAsia"/>
                  <w:szCs w:val="21"/>
                </w:rPr>
                <w:t xml:space="preserve"> </w:t>
              </w:r>
              <w:r w:rsidR="00400FCE">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2718">
                    <w:rPr>
                      <w:rFonts w:hint="eastAsia"/>
                      <w:szCs w:val="21"/>
                    </w:rPr>
                    <w:t>刘晓婧</w:t>
                  </w:r>
                </w:sdtContent>
              </w:sdt>
              <w:r>
                <w:rPr>
                  <w:rFonts w:hint="eastAsia"/>
                  <w:szCs w:val="21"/>
                </w:rPr>
                <w:t xml:space="preserve"> </w:t>
              </w:r>
              <w:r w:rsidR="00400FCE">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7B2718">
                    <w:rPr>
                      <w:rFonts w:hint="eastAsia"/>
                      <w:szCs w:val="21"/>
                    </w:rPr>
                    <w:t>刘晓婧</w:t>
                  </w:r>
                </w:sdtContent>
              </w:sdt>
            </w:p>
            <w:p w:rsidR="008D11D0" w:rsidRDefault="002343D3">
              <w:pPr>
                <w:ind w:rightChars="-73" w:right="-153"/>
                <w:rPr>
                  <w:b/>
                  <w:bCs/>
                  <w:color w:val="008000"/>
                  <w:szCs w:val="21"/>
                  <w:u w:val="single"/>
                </w:rPr>
              </w:pPr>
            </w:p>
          </w:sdtContent>
        </w:sdt>
        <w:p w:rsidR="008D11D0" w:rsidRDefault="008D11D0">
          <w:pPr>
            <w:snapToGrid w:val="0"/>
            <w:spacing w:line="240" w:lineRule="atLeast"/>
            <w:ind w:rightChars="-759" w:right="-1594"/>
            <w:rPr>
              <w:szCs w:val="21"/>
            </w:rPr>
          </w:pPr>
        </w:p>
        <w:sdt>
          <w:sdtPr>
            <w:rPr>
              <w:rFonts w:ascii="宋体" w:hAnsi="宋体" w:cs="宋体" w:hint="eastAsia"/>
              <w:b w:val="0"/>
              <w:bCs w:val="0"/>
              <w:kern w:val="0"/>
              <w:szCs w:val="24"/>
            </w:rPr>
            <w:tag w:val="_GBC_af8c8d1094d041008b00be724891aff3"/>
            <w:id w:val="-14920311"/>
            <w:lock w:val="sdtLocked"/>
            <w:placeholder>
              <w:docPart w:val="GBC22222222222222222222222222222"/>
            </w:placeholder>
          </w:sdtPr>
          <w:sdtEndPr>
            <w:rPr>
              <w:szCs w:val="21"/>
            </w:rPr>
          </w:sdtEndPr>
          <w:sdtContent>
            <w:p w:rsidR="008D11D0" w:rsidRDefault="003658FA">
              <w:pPr>
                <w:pStyle w:val="3"/>
                <w:jc w:val="center"/>
                <w:rPr>
                  <w:rFonts w:ascii="宋体" w:hAnsi="宋体"/>
                </w:rPr>
              </w:pPr>
              <w:r>
                <w:rPr>
                  <w:rFonts w:ascii="宋体" w:hAnsi="宋体" w:hint="eastAsia"/>
                </w:rPr>
                <w:t>母公司</w:t>
              </w:r>
              <w:r>
                <w:rPr>
                  <w:rFonts w:ascii="宋体" w:hAnsi="宋体"/>
                </w:rPr>
                <w:t>资产负债表</w:t>
              </w:r>
            </w:p>
            <w:p w:rsidR="008D11D0" w:rsidRDefault="003658FA">
              <w:pPr>
                <w:jc w:val="center"/>
                <w:rPr>
                  <w:b/>
                  <w:bCs/>
                  <w:szCs w:val="21"/>
                </w:rPr>
              </w:pPr>
              <w:r>
                <w:rPr>
                  <w:szCs w:val="21"/>
                </w:rPr>
                <w:t>2021年6月30日</w:t>
              </w:r>
            </w:p>
            <w:p w:rsidR="008D11D0" w:rsidRDefault="003658FA">
              <w:pPr>
                <w:rPr>
                  <w:szCs w:val="21"/>
                </w:rPr>
              </w:pPr>
              <w:r>
                <w:rPr>
                  <w:szCs w:val="21"/>
                </w:rPr>
                <w:t>编制单位：</w:t>
              </w:r>
              <w:sdt>
                <w:sdtPr>
                  <w:rPr>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Pr>
                      <w:szCs w:val="21"/>
                    </w:rPr>
                    <w:t>沧州大化股份有限公司</w:t>
                  </w:r>
                </w:sdtContent>
              </w:sdt>
              <w:r>
                <w:rPr>
                  <w:szCs w:val="21"/>
                </w:rPr>
                <w:t> </w:t>
              </w:r>
            </w:p>
            <w:p w:rsidR="008D11D0" w:rsidRDefault="003658FA">
              <w:pPr>
                <w:jc w:val="right"/>
                <w:rPr>
                  <w:szCs w:val="21"/>
                </w:rPr>
              </w:pPr>
              <w:r>
                <w:rPr>
                  <w:szCs w:val="21"/>
                </w:rPr>
                <w:t>单位：</w:t>
              </w:r>
              <w:sdt>
                <w:sdtPr>
                  <w:rPr>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8D11D0" w:rsidTr="00CA10B1">
                <w:sdt>
                  <w:sdtPr>
                    <w:tag w:val="_PLD_7b231a79acb54050b640bf23dd34ab8c"/>
                    <w:id w:val="20915014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D11D0" w:rsidRDefault="003658FA">
                        <w:pPr>
                          <w:jc w:val="center"/>
                          <w:rPr>
                            <w:b/>
                            <w:szCs w:val="21"/>
                          </w:rPr>
                        </w:pPr>
                        <w:r>
                          <w:rPr>
                            <w:b/>
                            <w:szCs w:val="21"/>
                          </w:rPr>
                          <w:t>项目</w:t>
                        </w:r>
                      </w:p>
                    </w:tc>
                  </w:sdtContent>
                </w:sdt>
                <w:sdt>
                  <w:sdtPr>
                    <w:tag w:val="_PLD_5e370aa08a144a709185abd9b2f11c20"/>
                    <w:id w:val="-364983878"/>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8D11D0" w:rsidRDefault="003658FA">
                        <w:pPr>
                          <w:jc w:val="center"/>
                          <w:rPr>
                            <w:b/>
                            <w:szCs w:val="21"/>
                          </w:rPr>
                        </w:pPr>
                        <w:r>
                          <w:rPr>
                            <w:rFonts w:hint="eastAsia"/>
                            <w:b/>
                            <w:szCs w:val="21"/>
                          </w:rPr>
                          <w:t>附注</w:t>
                        </w:r>
                      </w:p>
                    </w:tc>
                  </w:sdtContent>
                </w:sdt>
                <w:sdt>
                  <w:sdtPr>
                    <w:tag w:val="_PLD_0aa0a7a0cd4c45afa7cfb1bcfbba36c3"/>
                    <w:id w:val="112712302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8D11D0" w:rsidRDefault="003658FA">
                        <w:pPr>
                          <w:jc w:val="center"/>
                          <w:rPr>
                            <w:b/>
                            <w:szCs w:val="21"/>
                          </w:rPr>
                        </w:pPr>
                        <w:r>
                          <w:rPr>
                            <w:rFonts w:hint="eastAsia"/>
                            <w:b/>
                          </w:rPr>
                          <w:t>2021年6月30日</w:t>
                        </w:r>
                      </w:p>
                    </w:tc>
                  </w:sdtContent>
                </w:sdt>
                <w:sdt>
                  <w:sdtPr>
                    <w:tag w:val="_PLD_e986dda0dbc74346a9296e5a4646b696"/>
                    <w:id w:val="-1922162880"/>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8D11D0" w:rsidRDefault="003658FA">
                        <w:pPr>
                          <w:jc w:val="center"/>
                          <w:rPr>
                            <w:b/>
                            <w:szCs w:val="21"/>
                          </w:rPr>
                        </w:pPr>
                        <w:r>
                          <w:rPr>
                            <w:rFonts w:hint="eastAsia"/>
                            <w:b/>
                            <w:szCs w:val="21"/>
                          </w:rPr>
                          <w:t>2020年12月31日</w:t>
                        </w:r>
                      </w:p>
                    </w:tc>
                  </w:sdtContent>
                </w:sdt>
              </w:tr>
              <w:tr w:rsidR="008D11D0" w:rsidTr="00CA10B1">
                <w:sdt>
                  <w:sdtPr>
                    <w:tag w:val="_PLD_64ae72669eea4837a1a220d585585bdf"/>
                    <w:id w:val="9032619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D11D0" w:rsidRDefault="003658FA">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8D11D0" w:rsidRDefault="008D11D0">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8D11D0" w:rsidRDefault="008D11D0">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8D11D0" w:rsidRDefault="008D11D0">
                    <w:pPr>
                      <w:rPr>
                        <w:b/>
                        <w:color w:val="FF00FF"/>
                        <w:szCs w:val="21"/>
                      </w:rPr>
                    </w:pPr>
                  </w:p>
                </w:tc>
              </w:tr>
              <w:tr w:rsidR="00F9356B" w:rsidTr="00B24425">
                <w:sdt>
                  <w:sdtPr>
                    <w:tag w:val="_PLD_9b78743cdab64576b5cd6da9a3a930fa"/>
                    <w:id w:val="-18510158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823,111,098.40</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946,175,412.00</w:t>
                    </w:r>
                  </w:p>
                </w:tc>
              </w:tr>
              <w:tr w:rsidR="00F9356B"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24490762"/>
                      <w:lock w:val="sdtLocked"/>
                    </w:sdtPr>
                    <w:sdtContent>
                      <w:p w:rsidR="00F9356B" w:rsidRDefault="00F9356B">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sdt>
                  <w:sdtPr>
                    <w:tag w:val="_PLD_1bfca77991c7445a99252c547d869547"/>
                    <w:id w:val="-16981468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sdt>
                  <w:sdtPr>
                    <w:tag w:val="_PLD_ff993f326eb24b209c608805e7d5452d"/>
                    <w:id w:val="-11778747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rsidP="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rsidP="00F9356B">
                    <w:pPr>
                      <w:jc w:val="right"/>
                      <w:rPr>
                        <w:szCs w:val="21"/>
                      </w:rPr>
                    </w:pPr>
                  </w:p>
                </w:tc>
              </w:tr>
              <w:tr w:rsidR="00F9356B" w:rsidTr="00B24425">
                <w:sdt>
                  <w:sdtPr>
                    <w:tag w:val="_PLD_e1b51c42e6ff4b2b89ce73b84b0ca8c1"/>
                    <w:id w:val="-7121077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3,361,338.89</w:t>
                    </w:r>
                  </w:p>
                </w:tc>
              </w:tr>
              <w:tr w:rsidR="00F9356B" w:rsidTr="00B2442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424948169"/>
                      <w:lock w:val="sdtLocked"/>
                    </w:sdtPr>
                    <w:sdtContent>
                      <w:p w:rsidR="00F9356B" w:rsidRDefault="00F9356B">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401,543,003.35</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334,352,758.32</w:t>
                    </w:r>
                  </w:p>
                </w:tc>
              </w:tr>
              <w:tr w:rsidR="00F9356B" w:rsidTr="00B24425">
                <w:sdt>
                  <w:sdtPr>
                    <w:tag w:val="_PLD_805b2d340ad24fae990479b422656525"/>
                    <w:id w:val="1219762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30,538,215.07</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82,529,223.29</w:t>
                    </w:r>
                  </w:p>
                </w:tc>
              </w:tr>
              <w:tr w:rsidR="00F9356B" w:rsidTr="00B24425">
                <w:sdt>
                  <w:sdtPr>
                    <w:tag w:val="_PLD_cf9f116dabbb48b2a5a0f3ba0b4772cd"/>
                    <w:id w:val="17967883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199,047,250.57</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191,514,367.06</w:t>
                    </w:r>
                  </w:p>
                </w:tc>
              </w:tr>
              <w:tr w:rsidR="00F9356B" w:rsidTr="00CA10B1">
                <w:sdt>
                  <w:sdtPr>
                    <w:tag w:val="_PLD_b55f9182bb0f4ff099725b83128277f5"/>
                    <w:id w:val="-10002638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rsidP="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rsidP="00F9356B">
                    <w:pPr>
                      <w:jc w:val="right"/>
                      <w:rPr>
                        <w:szCs w:val="21"/>
                      </w:rPr>
                    </w:pPr>
                  </w:p>
                </w:tc>
              </w:tr>
              <w:tr w:rsidR="00F9356B" w:rsidTr="00CA10B1">
                <w:sdt>
                  <w:sdtPr>
                    <w:tag w:val="_PLD_e9ef2df028eb46cbb98922f7b2e9c423"/>
                    <w:id w:val="-8157304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rsidP="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rsidP="00F9356B">
                    <w:pPr>
                      <w:jc w:val="right"/>
                      <w:rPr>
                        <w:szCs w:val="21"/>
                      </w:rPr>
                    </w:pPr>
                  </w:p>
                </w:tc>
              </w:tr>
              <w:tr w:rsidR="00F9356B" w:rsidTr="00B24425">
                <w:sdt>
                  <w:sdtPr>
                    <w:tag w:val="_PLD_6cc0aeaf59b04efabb1f01b5c63b990f"/>
                    <w:id w:val="-12973742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178,112,532.39</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180,289,544.06</w:t>
                    </w:r>
                  </w:p>
                </w:tc>
              </w:tr>
              <w:tr w:rsidR="00F9356B"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747998521"/>
                      <w:lock w:val="sdtLocked"/>
                    </w:sdtPr>
                    <w:sdtContent>
                      <w:p w:rsidR="00F9356B" w:rsidRDefault="00F9356B">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sdt>
                  <w:sdtPr>
                    <w:tag w:val="_PLD_a0e80251eb49414f8ed0e4f3efcb5263"/>
                    <w:id w:val="5437992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sdt>
                  <w:sdtPr>
                    <w:tag w:val="_PLD_b0b228c115df478088a29f03f8d7ad59"/>
                    <w:id w:val="2515573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B24425">
                <w:sdt>
                  <w:sdtPr>
                    <w:tag w:val="_PLD_62c79909426d483f990fd7869da0a773"/>
                    <w:id w:val="-327682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35,396,857.35</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50,338,973.42</w:t>
                    </w:r>
                  </w:p>
                </w:tc>
              </w:tr>
              <w:tr w:rsidR="00F9356B" w:rsidTr="00B24425">
                <w:sdt>
                  <w:sdtPr>
                    <w:tag w:val="_PLD_b5f1546085cd4f41ba16ec6a8b42ac7f"/>
                    <w:id w:val="-19578570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1,667,748,957.13</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1,788,561,617.04</w:t>
                    </w:r>
                  </w:p>
                </w:tc>
              </w:tr>
              <w:tr w:rsidR="00F9356B" w:rsidTr="00CA10B1">
                <w:sdt>
                  <w:sdtPr>
                    <w:tag w:val="_PLD_71f45ac7535d4ffeaa6273d6527bae0d"/>
                    <w:id w:val="-17830228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rPr>
                        <w:color w:val="008000"/>
                        <w:szCs w:val="21"/>
                      </w:rPr>
                    </w:pPr>
                  </w:p>
                </w:tc>
              </w:tr>
              <w:tr w:rsidR="00F9356B"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700395937"/>
                      <w:lock w:val="sdtLocked"/>
                    </w:sdtPr>
                    <w:sdtContent>
                      <w:p w:rsidR="00F9356B" w:rsidRDefault="00F9356B">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264686146"/>
                      <w:lock w:val="sdtLocked"/>
                    </w:sdtPr>
                    <w:sdtContent>
                      <w:p w:rsidR="00F9356B" w:rsidRDefault="00F9356B">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sdt>
                  <w:sdtPr>
                    <w:tag w:val="_PLD_6305d0ab634c4b40bd8df81ff23c8d0d"/>
                    <w:id w:val="-5297235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B24425">
                <w:sdt>
                  <w:sdtPr>
                    <w:tag w:val="_PLD_fa3d0d37a62a4d8890171550ab1664b1"/>
                    <w:id w:val="5112710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300,000,000.00</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300,000,000.00</w:t>
                    </w:r>
                  </w:p>
                </w:tc>
              </w:tr>
              <w:tr w:rsidR="00F9356B"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293828434"/>
                      <w:lock w:val="sdtLocked"/>
                    </w:sdtPr>
                    <w:sdtContent>
                      <w:p w:rsidR="00F9356B" w:rsidRDefault="00F9356B">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292433036"/>
                      <w:lock w:val="sdtLocked"/>
                    </w:sdtPr>
                    <w:sdtContent>
                      <w:p w:rsidR="00F9356B" w:rsidRDefault="00F9356B">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sdt>
                  <w:sdtPr>
                    <w:tag w:val="_PLD_d598b192b9aa4c77b3dbe14be0a567ae"/>
                    <w:id w:val="15279046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B24425">
                <w:sdt>
                  <w:sdtPr>
                    <w:tag w:val="_PLD_36c5e0c04606490d92af21e793463b46"/>
                    <w:id w:val="-468350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1,490,132,193.62</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1,612,710,063.96</w:t>
                    </w:r>
                  </w:p>
                </w:tc>
              </w:tr>
              <w:tr w:rsidR="00F9356B" w:rsidTr="00B24425">
                <w:sdt>
                  <w:sdtPr>
                    <w:tag w:val="_PLD_81cd0ff44d5a4f0e8701c556dd24e59c"/>
                    <w:id w:val="19631498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3,103,335,584.01</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2,477,241,477.33</w:t>
                    </w:r>
                  </w:p>
                </w:tc>
              </w:tr>
              <w:tr w:rsidR="00F9356B" w:rsidTr="00CA10B1">
                <w:sdt>
                  <w:sdtPr>
                    <w:tag w:val="_PLD_74c33ad5ce6d42528b0c43102a02972c"/>
                    <w:id w:val="9454336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rsidP="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rsidP="00F9356B">
                    <w:pPr>
                      <w:jc w:val="right"/>
                      <w:rPr>
                        <w:szCs w:val="21"/>
                      </w:rPr>
                    </w:pPr>
                  </w:p>
                </w:tc>
              </w:tr>
              <w:tr w:rsidR="00F9356B" w:rsidTr="00CA10B1">
                <w:sdt>
                  <w:sdtPr>
                    <w:tag w:val="_PLD_edcc58c83399408895b0a6d09d9073f2"/>
                    <w:id w:val="-16532163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580606956"/>
                      <w:lock w:val="sdtLocked"/>
                    </w:sdtPr>
                    <w:sdtContent>
                      <w:p w:rsidR="00F9356B" w:rsidRDefault="00F9356B">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B24425">
                <w:sdt>
                  <w:sdtPr>
                    <w:tag w:val="_PLD_e97c32de07ca406c995520445e6dffbf"/>
                    <w:id w:val="-1898411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83,515,499.58</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85,204,475.04</w:t>
                    </w:r>
                  </w:p>
                </w:tc>
              </w:tr>
              <w:tr w:rsidR="00F9356B" w:rsidTr="00CA10B1">
                <w:sdt>
                  <w:sdtPr>
                    <w:tag w:val="_PLD_f4ffd10790ec4e6bb2e54090fd20cdea"/>
                    <w:id w:val="-21348609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sdt>
                  <w:sdtPr>
                    <w:tag w:val="_PLD_8ab7a8967dca44f3b2bd0ec65150e937"/>
                    <w:id w:val="96631174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sdt>
                  <w:sdtPr>
                    <w:tag w:val="_PLD_c056001bc1b3464fb0b5268a537d7ec4"/>
                    <w:id w:val="4958440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sdt>
                  <w:sdtPr>
                    <w:tag w:val="_PLD_8c08fa756eba4bf89ad37621da0216df"/>
                    <w:id w:val="4115154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B24425">
                <w:sdt>
                  <w:sdtPr>
                    <w:tag w:val="_PLD_2c72539456a6441ab49e4634f35d3b45"/>
                    <w:id w:val="-12406348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117,217,034.42</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68,704,627.36</w:t>
                    </w:r>
                  </w:p>
                </w:tc>
              </w:tr>
              <w:tr w:rsidR="00F9356B" w:rsidTr="00B24425">
                <w:sdt>
                  <w:sdtPr>
                    <w:tag w:val="_PLD_0584991385414bca8cca9a7a9f5fabfd"/>
                    <w:id w:val="9795848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5,094,200,311.63</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4,543,860,643.69</w:t>
                    </w:r>
                  </w:p>
                </w:tc>
              </w:tr>
              <w:tr w:rsidR="00F9356B" w:rsidTr="00B24425">
                <w:sdt>
                  <w:sdtPr>
                    <w:tag w:val="_PLD_064f3b6fe172472c8abf2e1bf1a2b68a"/>
                    <w:id w:val="10292203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6,761,949,268.76</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6,332,422,260.73</w:t>
                    </w:r>
                  </w:p>
                </w:tc>
              </w:tr>
              <w:tr w:rsidR="00F9356B" w:rsidTr="00CA10B1">
                <w:sdt>
                  <w:sdtPr>
                    <w:tag w:val="_PLD_380943e088034c15ad8af33927d58d1b"/>
                    <w:id w:val="-7257608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rPr>
                        <w:color w:val="FF00FF"/>
                        <w:szCs w:val="21"/>
                      </w:rPr>
                    </w:pPr>
                  </w:p>
                </w:tc>
              </w:tr>
              <w:tr w:rsidR="00F9356B" w:rsidTr="00B24425">
                <w:sdt>
                  <w:sdtPr>
                    <w:tag w:val="_PLD_43de8e9c3fff4ed09c99de434527ef0d"/>
                    <w:id w:val="-10563211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40,000,000.00</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30,034,680.56</w:t>
                    </w:r>
                  </w:p>
                </w:tc>
              </w:tr>
              <w:tr w:rsidR="00F9356B"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513574413"/>
                      <w:lock w:val="sdtLocked"/>
                    </w:sdtPr>
                    <w:sdtContent>
                      <w:p w:rsidR="00F9356B" w:rsidRDefault="00F9356B">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CA10B1">
                <w:sdt>
                  <w:sdtPr>
                    <w:tag w:val="_PLD_9ca7ab0d48474bdbb62e5ad7f94b7c27"/>
                    <w:id w:val="-19923243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B24425">
                <w:sdt>
                  <w:sdtPr>
                    <w:tag w:val="_PLD_ef54e09967474f6490bedae105a3d5af"/>
                    <w:id w:val="-2535905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263,300,000.00</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93,890,912.00</w:t>
                    </w:r>
                  </w:p>
                </w:tc>
              </w:tr>
              <w:tr w:rsidR="00F9356B" w:rsidTr="00B24425">
                <w:sdt>
                  <w:sdtPr>
                    <w:tag w:val="_PLD_73f601396ff94f55ba0d9f4f04bea3f7"/>
                    <w:id w:val="10672987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530,362,703.04</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556,319,141.25</w:t>
                    </w:r>
                  </w:p>
                </w:tc>
              </w:tr>
              <w:tr w:rsidR="00F9356B" w:rsidTr="00CA10B1">
                <w:sdt>
                  <w:sdtPr>
                    <w:tag w:val="_PLD_8d33cba97f8f47758fee51d65c9dfe52"/>
                    <w:id w:val="2136979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B2442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915130208"/>
                      <w:lock w:val="sdtLocked"/>
                    </w:sdtPr>
                    <w:sdtContent>
                      <w:p w:rsidR="00F9356B" w:rsidRDefault="00F9356B">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309,555,427.92</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297,106,080.16</w:t>
                    </w:r>
                  </w:p>
                </w:tc>
              </w:tr>
              <w:tr w:rsidR="00F9356B" w:rsidTr="00B24425">
                <w:sdt>
                  <w:sdtPr>
                    <w:tag w:val="_PLD_5179db1f484045d98b88860edc153236"/>
                    <w:id w:val="-10401276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15,368,724.78</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17,760,164.13</w:t>
                    </w:r>
                  </w:p>
                </w:tc>
              </w:tr>
              <w:tr w:rsidR="00F9356B" w:rsidTr="00B24425">
                <w:sdt>
                  <w:sdtPr>
                    <w:tag w:val="_PLD_f9c6f095658e40b2a72d3d8b778fd72b"/>
                    <w:id w:val="17002814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42,742,896.12</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9,654,425.73</w:t>
                    </w:r>
                  </w:p>
                </w:tc>
              </w:tr>
              <w:tr w:rsidR="00F9356B" w:rsidTr="00B24425">
                <w:sdt>
                  <w:sdtPr>
                    <w:tag w:val="_PLD_c490ad2cbccd426084cbcc4f5ffff983"/>
                    <w:id w:val="-8720750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211,740,773.80</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209,530,101.19</w:t>
                    </w:r>
                  </w:p>
                </w:tc>
              </w:tr>
              <w:tr w:rsidR="00F9356B" w:rsidTr="00CA10B1">
                <w:sdt>
                  <w:sdtPr>
                    <w:tag w:val="_PLD_33305757c71a4e02885ac4b4bd4dd023"/>
                    <w:id w:val="7304260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F9356B" w:rsidTr="00B24425">
                <w:sdt>
                  <w:sdtPr>
                    <w:tag w:val="_PLD_af17ddcf0f4c41d7ad5d3631e95d7da2"/>
                    <w:id w:val="1788652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44,441,896.95</w:t>
                    </w:r>
                  </w:p>
                </w:tc>
                <w:tc>
                  <w:tcPr>
                    <w:tcW w:w="1333" w:type="pct"/>
                    <w:tcBorders>
                      <w:top w:val="outset" w:sz="6" w:space="0" w:color="auto"/>
                      <w:left w:val="outset" w:sz="6" w:space="0" w:color="auto"/>
                      <w:bottom w:val="outset" w:sz="6" w:space="0" w:color="auto"/>
                      <w:right w:val="outset" w:sz="6" w:space="0" w:color="auto"/>
                    </w:tcBorders>
                    <w:vAlign w:val="center"/>
                  </w:tcPr>
                  <w:p w:rsidR="00F9356B" w:rsidRDefault="00F9356B" w:rsidP="00F9356B">
                    <w:pPr>
                      <w:jc w:val="right"/>
                      <w:rPr>
                        <w:sz w:val="24"/>
                      </w:rPr>
                    </w:pPr>
                    <w:r>
                      <w:t>41,584,885.59</w:t>
                    </w:r>
                  </w:p>
                </w:tc>
              </w:tr>
              <w:tr w:rsidR="00F9356B" w:rsidTr="00CA10B1">
                <w:sdt>
                  <w:sdtPr>
                    <w:tag w:val="_PLD_f77f7dcdf9d04cd9ae289b7b3f5b7b02"/>
                    <w:id w:val="-8505621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9356B" w:rsidRDefault="00F9356B">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F9356B" w:rsidRDefault="00F9356B">
                    <w:pPr>
                      <w:rPr>
                        <w:szCs w:val="21"/>
                      </w:rPr>
                    </w:pPr>
                  </w:p>
                </w:tc>
                <w:tc>
                  <w:tcPr>
                    <w:tcW w:w="1411"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9356B" w:rsidRDefault="00F9356B">
                    <w:pPr>
                      <w:jc w:val="right"/>
                      <w:rPr>
                        <w:szCs w:val="21"/>
                      </w:rPr>
                    </w:pPr>
                  </w:p>
                </w:tc>
              </w:tr>
              <w:tr w:rsidR="008F1DF8" w:rsidTr="00B24425">
                <w:sdt>
                  <w:sdtPr>
                    <w:tag w:val="_PLD_a29046fb2b7d4844a6a2146909afbe96"/>
                    <w:id w:val="-2448800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F1DF8" w:rsidRDefault="008F1DF8">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8F1DF8" w:rsidRDefault="008F1DF8">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8F1DF8" w:rsidRDefault="008F1DF8" w:rsidP="008F1DF8">
                    <w:pPr>
                      <w:jc w:val="right"/>
                      <w:rPr>
                        <w:sz w:val="24"/>
                      </w:rPr>
                    </w:pPr>
                    <w:r>
                      <w:t>59,049,138.25</w:t>
                    </w:r>
                  </w:p>
                </w:tc>
                <w:tc>
                  <w:tcPr>
                    <w:tcW w:w="1333" w:type="pct"/>
                    <w:tcBorders>
                      <w:top w:val="outset" w:sz="6" w:space="0" w:color="auto"/>
                      <w:left w:val="outset" w:sz="6" w:space="0" w:color="auto"/>
                      <w:bottom w:val="outset" w:sz="6" w:space="0" w:color="auto"/>
                      <w:right w:val="outset" w:sz="6" w:space="0" w:color="auto"/>
                    </w:tcBorders>
                    <w:vAlign w:val="center"/>
                  </w:tcPr>
                  <w:p w:rsidR="008F1DF8" w:rsidRDefault="008F1DF8" w:rsidP="008F1DF8">
                    <w:pPr>
                      <w:jc w:val="right"/>
                      <w:rPr>
                        <w:sz w:val="24"/>
                      </w:rPr>
                    </w:pPr>
                    <w:r>
                      <w:t>40,831,000.00</w:t>
                    </w:r>
                  </w:p>
                </w:tc>
              </w:tr>
              <w:tr w:rsidR="008F1DF8" w:rsidTr="00B24425">
                <w:sdt>
                  <w:sdtPr>
                    <w:tag w:val="_PLD_29a119c77a3042f187a5aba37b5deecc"/>
                    <w:id w:val="20794002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F1DF8" w:rsidRDefault="008F1DF8">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8F1DF8" w:rsidRDefault="008F1DF8">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8F1DF8" w:rsidRDefault="008F1DF8" w:rsidP="008F1DF8">
                    <w:pPr>
                      <w:jc w:val="right"/>
                      <w:rPr>
                        <w:sz w:val="24"/>
                      </w:rPr>
                    </w:pPr>
                    <w:r>
                      <w:t>338,759,888.01</w:t>
                    </w:r>
                  </w:p>
                </w:tc>
                <w:tc>
                  <w:tcPr>
                    <w:tcW w:w="1333" w:type="pct"/>
                    <w:tcBorders>
                      <w:top w:val="outset" w:sz="6" w:space="0" w:color="auto"/>
                      <w:left w:val="outset" w:sz="6" w:space="0" w:color="auto"/>
                      <w:bottom w:val="outset" w:sz="6" w:space="0" w:color="auto"/>
                      <w:right w:val="outset" w:sz="6" w:space="0" w:color="auto"/>
                    </w:tcBorders>
                    <w:vAlign w:val="center"/>
                  </w:tcPr>
                  <w:p w:rsidR="008F1DF8" w:rsidRDefault="008F1DF8" w:rsidP="008F1DF8">
                    <w:pPr>
                      <w:jc w:val="right"/>
                      <w:rPr>
                        <w:sz w:val="24"/>
                      </w:rPr>
                    </w:pPr>
                    <w:r>
                      <w:t>344,939,374.49</w:t>
                    </w:r>
                  </w:p>
                </w:tc>
              </w:tr>
              <w:tr w:rsidR="008F1DF8" w:rsidTr="00B24425">
                <w:sdt>
                  <w:sdtPr>
                    <w:tag w:val="_PLD_fd497b996a3c46b99eb5112ec0f3d649"/>
                    <w:id w:val="9776530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F1DF8" w:rsidRDefault="008F1DF8">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8F1DF8" w:rsidRDefault="008F1DF8">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8F1DF8" w:rsidRDefault="008F1DF8" w:rsidP="008F1DF8">
                    <w:pPr>
                      <w:jc w:val="right"/>
                      <w:rPr>
                        <w:sz w:val="24"/>
                      </w:rPr>
                    </w:pPr>
                    <w:r>
                      <w:t>1,810,879,551.92</w:t>
                    </w:r>
                  </w:p>
                </w:tc>
                <w:tc>
                  <w:tcPr>
                    <w:tcW w:w="1333" w:type="pct"/>
                    <w:tcBorders>
                      <w:top w:val="outset" w:sz="6" w:space="0" w:color="auto"/>
                      <w:left w:val="outset" w:sz="6" w:space="0" w:color="auto"/>
                      <w:bottom w:val="outset" w:sz="6" w:space="0" w:color="auto"/>
                      <w:right w:val="outset" w:sz="6" w:space="0" w:color="auto"/>
                    </w:tcBorders>
                    <w:vAlign w:val="center"/>
                  </w:tcPr>
                  <w:p w:rsidR="008F1DF8" w:rsidRDefault="008F1DF8" w:rsidP="008F1DF8">
                    <w:pPr>
                      <w:jc w:val="right"/>
                      <w:rPr>
                        <w:sz w:val="24"/>
                      </w:rPr>
                    </w:pPr>
                    <w:r>
                      <w:t>1,600,065,879.51</w:t>
                    </w:r>
                  </w:p>
                </w:tc>
              </w:tr>
              <w:tr w:rsidR="008F1DF8" w:rsidTr="00CA10B1">
                <w:sdt>
                  <w:sdtPr>
                    <w:tag w:val="_PLD_e62929b21cd4456494013c9cb0dc5b16"/>
                    <w:id w:val="-6124299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F1DF8" w:rsidRDefault="008F1DF8">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8F1DF8" w:rsidRDefault="008F1DF8">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8F1DF8" w:rsidRDefault="008F1DF8">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8F1DF8" w:rsidRDefault="008F1DF8">
                    <w:pPr>
                      <w:jc w:val="right"/>
                      <w:rPr>
                        <w:color w:val="008000"/>
                        <w:szCs w:val="21"/>
                      </w:rPr>
                    </w:pPr>
                  </w:p>
                </w:tc>
              </w:tr>
              <w:tr w:rsidR="008F1DF8" w:rsidTr="00B24425">
                <w:sdt>
                  <w:sdtPr>
                    <w:tag w:val="_PLD_dc705bf824d14c06a0f0ff2183f061bb"/>
                    <w:id w:val="15000752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F1DF8" w:rsidRDefault="008F1DF8">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8F1DF8" w:rsidRDefault="008F1DF8">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8F1DF8" w:rsidRDefault="008F1DF8" w:rsidP="008F1DF8">
                    <w:pPr>
                      <w:jc w:val="right"/>
                      <w:rPr>
                        <w:sz w:val="24"/>
                      </w:rPr>
                    </w:pPr>
                    <w:r>
                      <w:t>1,212,518,603.80</w:t>
                    </w:r>
                  </w:p>
                </w:tc>
                <w:tc>
                  <w:tcPr>
                    <w:tcW w:w="1333" w:type="pct"/>
                    <w:tcBorders>
                      <w:top w:val="outset" w:sz="6" w:space="0" w:color="auto"/>
                      <w:left w:val="outset" w:sz="6" w:space="0" w:color="auto"/>
                      <w:bottom w:val="outset" w:sz="6" w:space="0" w:color="auto"/>
                      <w:right w:val="outset" w:sz="6" w:space="0" w:color="auto"/>
                    </w:tcBorders>
                    <w:vAlign w:val="center"/>
                  </w:tcPr>
                  <w:p w:rsidR="008F1DF8" w:rsidRDefault="008F1DF8" w:rsidP="008F1DF8">
                    <w:pPr>
                      <w:jc w:val="right"/>
                      <w:rPr>
                        <w:sz w:val="24"/>
                      </w:rPr>
                    </w:pPr>
                    <w:r>
                      <w:t>1,174,835,970.43</w:t>
                    </w:r>
                  </w:p>
                </w:tc>
              </w:tr>
              <w:tr w:rsidR="008F1DF8" w:rsidTr="00CA10B1">
                <w:sdt>
                  <w:sdtPr>
                    <w:tag w:val="_PLD_338e61244aeb4a06b85c45422b5d2e25"/>
                    <w:id w:val="21033656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F1DF8" w:rsidRDefault="008F1DF8">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8F1DF8" w:rsidRDefault="008F1DF8">
                    <w:pPr>
                      <w:rPr>
                        <w:szCs w:val="21"/>
                      </w:rPr>
                    </w:pPr>
                  </w:p>
                </w:tc>
                <w:tc>
                  <w:tcPr>
                    <w:tcW w:w="1411"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r>
              <w:tr w:rsidR="008F1DF8" w:rsidTr="00CA10B1">
                <w:sdt>
                  <w:sdtPr>
                    <w:tag w:val="_PLD_314bd73553e7420a8c904cb2018c47e8"/>
                    <w:id w:val="-21241417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F1DF8" w:rsidRDefault="008F1DF8">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8F1DF8" w:rsidRDefault="008F1DF8">
                    <w:pPr>
                      <w:rPr>
                        <w:szCs w:val="21"/>
                      </w:rPr>
                    </w:pPr>
                  </w:p>
                </w:tc>
                <w:tc>
                  <w:tcPr>
                    <w:tcW w:w="1411"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r>
              <w:tr w:rsidR="008F1DF8" w:rsidTr="00CA10B1">
                <w:sdt>
                  <w:sdtPr>
                    <w:tag w:val="_PLD_5044e414e8a34f969372ff67406d75ff"/>
                    <w:id w:val="2467036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F1DF8" w:rsidRDefault="008F1DF8">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8F1DF8" w:rsidRDefault="008F1DF8">
                    <w:pPr>
                      <w:rPr>
                        <w:szCs w:val="21"/>
                      </w:rPr>
                    </w:pPr>
                  </w:p>
                </w:tc>
                <w:tc>
                  <w:tcPr>
                    <w:tcW w:w="1411"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r>
              <w:tr w:rsidR="008F1DF8" w:rsidTr="00CA10B1">
                <w:sdt>
                  <w:sdtPr>
                    <w:tag w:val="_PLD_7b2441d86aba45d4ab5739ca0af69796"/>
                    <w:id w:val="4512926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F1DF8" w:rsidRDefault="008F1DF8">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8F1DF8" w:rsidRDefault="008F1DF8">
                    <w:pPr>
                      <w:rPr>
                        <w:szCs w:val="21"/>
                      </w:rPr>
                    </w:pPr>
                  </w:p>
                </w:tc>
                <w:tc>
                  <w:tcPr>
                    <w:tcW w:w="1411"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r>
              <w:tr w:rsidR="008F1DF8" w:rsidTr="00CA10B1">
                <w:sdt>
                  <w:sdtPr>
                    <w:tag w:val="_PLD_d268871ae8f24f1d920dd95b56180bba"/>
                    <w:id w:val="18711840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F1DF8" w:rsidRDefault="008F1DF8">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8F1DF8" w:rsidRDefault="008F1DF8">
                    <w:pPr>
                      <w:rPr>
                        <w:szCs w:val="21"/>
                      </w:rPr>
                    </w:pPr>
                  </w:p>
                </w:tc>
                <w:tc>
                  <w:tcPr>
                    <w:tcW w:w="1411"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r>
              <w:tr w:rsidR="008F1DF8" w:rsidTr="00CA10B1">
                <w:sdt>
                  <w:sdtPr>
                    <w:tag w:val="_PLD_200b2b0412114e3b932260eef9b4c6fe"/>
                    <w:id w:val="-4488668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F1DF8" w:rsidRDefault="008F1DF8">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8F1DF8" w:rsidRDefault="008F1DF8">
                    <w:pPr>
                      <w:rPr>
                        <w:szCs w:val="21"/>
                      </w:rPr>
                    </w:pPr>
                  </w:p>
                </w:tc>
                <w:tc>
                  <w:tcPr>
                    <w:tcW w:w="1411"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r>
              <w:tr w:rsidR="008F1DF8" w:rsidTr="00CA10B1">
                <w:sdt>
                  <w:sdtPr>
                    <w:tag w:val="_PLD_175206d9834f4332bb966826e2fc6cf7"/>
                    <w:id w:val="-8639790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8F1DF8" w:rsidRDefault="008F1DF8">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8F1DF8" w:rsidRDefault="008F1DF8">
                    <w:pPr>
                      <w:rPr>
                        <w:szCs w:val="21"/>
                      </w:rPr>
                    </w:pPr>
                  </w:p>
                </w:tc>
                <w:tc>
                  <w:tcPr>
                    <w:tcW w:w="1411"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8F1DF8" w:rsidRDefault="008F1DF8">
                    <w:pPr>
                      <w:jc w:val="right"/>
                      <w:rPr>
                        <w:szCs w:val="21"/>
                      </w:rPr>
                    </w:pPr>
                  </w:p>
                </w:tc>
              </w:tr>
              <w:tr w:rsidR="005E2C80" w:rsidTr="00632B4B">
                <w:sdt>
                  <w:sdtPr>
                    <w:tag w:val="_PLD_eab00dbf5a03497493b7cecfc307a4f7"/>
                    <w:id w:val="-15144453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5E2C80">
                    <w:pPr>
                      <w:jc w:val="right"/>
                      <w:rPr>
                        <w:sz w:val="24"/>
                      </w:rPr>
                    </w:pPr>
                    <w:r>
                      <w:t>10,021,473.94</w:t>
                    </w: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5E2C80">
                    <w:pPr>
                      <w:jc w:val="right"/>
                      <w:rPr>
                        <w:sz w:val="24"/>
                      </w:rPr>
                    </w:pPr>
                    <w:r>
                      <w:t>11,258,038.36</w:t>
                    </w:r>
                  </w:p>
                </w:tc>
              </w:tr>
              <w:tr w:rsidR="005E2C80" w:rsidTr="00B24425">
                <w:sdt>
                  <w:sdtPr>
                    <w:tag w:val="_PLD_b27860a290d6473991cd09d203f00279"/>
                    <w:id w:val="-12266013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5E2C80">
                    <w:pPr>
                      <w:jc w:val="right"/>
                      <w:rPr>
                        <w:sz w:val="24"/>
                      </w:rPr>
                    </w:pPr>
                    <w:r>
                      <w:t>25,178,973.40</w:t>
                    </w: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5E2C80">
                    <w:pPr>
                      <w:jc w:val="right"/>
                      <w:rPr>
                        <w:sz w:val="24"/>
                      </w:rPr>
                    </w:pPr>
                    <w:r>
                      <w:t>25,178,973.40</w:t>
                    </w:r>
                  </w:p>
                </w:tc>
              </w:tr>
              <w:tr w:rsidR="005E2C80" w:rsidTr="00B24425">
                <w:sdt>
                  <w:sdtPr>
                    <w:tag w:val="_PLD_4e68f69147854f91a45d2da03b70d4d5"/>
                    <w:id w:val="159991036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p>
                </w:tc>
              </w:tr>
              <w:tr w:rsidR="005E2C80" w:rsidTr="00B24425">
                <w:sdt>
                  <w:sdtPr>
                    <w:tag w:val="_PLD_2c899ef8da434424b5289e4324851489"/>
                    <w:id w:val="-19665764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1,247,719,051.14</w:t>
                    </w: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1,211,272,982.19</w:t>
                    </w:r>
                  </w:p>
                </w:tc>
              </w:tr>
              <w:tr w:rsidR="005E2C80" w:rsidTr="00B24425">
                <w:sdt>
                  <w:sdtPr>
                    <w:tag w:val="_PLD_e2102ad9792147f2bf11ec884c204033"/>
                    <w:id w:val="13927814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3,058,598,603.06</w:t>
                    </w: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2,811,338,861.70</w:t>
                    </w:r>
                  </w:p>
                </w:tc>
              </w:tr>
              <w:tr w:rsidR="005E2C80" w:rsidTr="00CA10B1">
                <w:sdt>
                  <w:sdtPr>
                    <w:tag w:val="_PLD_b3c95ee428314f8b8091bd15dff2a83d"/>
                    <w:id w:val="9362548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5E2C80" w:rsidRDefault="005E2C80">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5E2C80" w:rsidRDefault="005E2C80">
                    <w:pPr>
                      <w:rPr>
                        <w:color w:val="008000"/>
                        <w:szCs w:val="21"/>
                      </w:rPr>
                    </w:pPr>
                  </w:p>
                </w:tc>
              </w:tr>
              <w:tr w:rsidR="005E2C80" w:rsidTr="00B24425">
                <w:sdt>
                  <w:sdtPr>
                    <w:tag w:val="_PLD_4dc50e71aa7b412096aaa176abd95e28"/>
                    <w:id w:val="9477375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418,596,302.00</w:t>
                    </w: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411,863,502.00</w:t>
                    </w:r>
                  </w:p>
                </w:tc>
              </w:tr>
              <w:tr w:rsidR="005E2C80" w:rsidTr="00CA10B1">
                <w:sdt>
                  <w:sdtPr>
                    <w:tag w:val="_PLD_f36127e51236487893688b464544872d"/>
                    <w:id w:val="-10047453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tcPr>
                  <w:p w:rsidR="005E2C80" w:rsidRDefault="005E2C8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E2C80" w:rsidRDefault="005E2C80">
                    <w:pPr>
                      <w:jc w:val="right"/>
                      <w:rPr>
                        <w:szCs w:val="21"/>
                      </w:rPr>
                    </w:pPr>
                  </w:p>
                </w:tc>
              </w:tr>
              <w:tr w:rsidR="005E2C80" w:rsidTr="00CA10B1">
                <w:sdt>
                  <w:sdtPr>
                    <w:tag w:val="_PLD_6ff9fed10f5e4421b4d017b86f339700"/>
                    <w:id w:val="-12077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tcPr>
                  <w:p w:rsidR="005E2C80" w:rsidRDefault="005E2C8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E2C80" w:rsidRDefault="005E2C80">
                    <w:pPr>
                      <w:jc w:val="right"/>
                      <w:rPr>
                        <w:szCs w:val="21"/>
                      </w:rPr>
                    </w:pPr>
                  </w:p>
                </w:tc>
              </w:tr>
              <w:tr w:rsidR="005E2C80" w:rsidTr="00CA10B1">
                <w:sdt>
                  <w:sdtPr>
                    <w:tag w:val="_PLD_a53508683d034577843778ba9d06a615"/>
                    <w:id w:val="2191018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tcPr>
                  <w:p w:rsidR="005E2C80" w:rsidRDefault="005E2C8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E2C80" w:rsidRDefault="005E2C80">
                    <w:pPr>
                      <w:jc w:val="right"/>
                      <w:rPr>
                        <w:szCs w:val="21"/>
                      </w:rPr>
                    </w:pPr>
                  </w:p>
                </w:tc>
              </w:tr>
              <w:tr w:rsidR="005E2C80" w:rsidTr="00B24425">
                <w:sdt>
                  <w:sdtPr>
                    <w:tag w:val="_PLD_08724ab7c9244a1186a8219085238e9f"/>
                    <w:id w:val="-4966528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557,819,773.46</w:t>
                    </w: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524,724,942.08</w:t>
                    </w:r>
                  </w:p>
                </w:tc>
              </w:tr>
              <w:tr w:rsidR="005E2C80" w:rsidTr="00B24425">
                <w:sdt>
                  <w:sdtPr>
                    <w:tag w:val="_PLD_acf5eb5023ce48a38a6314aa3a59978b"/>
                    <w:id w:val="18542214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38,107,648.00</w:t>
                    </w: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p>
                </w:tc>
              </w:tr>
              <w:tr w:rsidR="005E2C80" w:rsidTr="00CA10B1">
                <w:sdt>
                  <w:sdtPr>
                    <w:tag w:val="_PLD_b511319799ae49febdfc2f1e81f6d67c"/>
                    <w:id w:val="17722701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tcPr>
                  <w:p w:rsidR="005E2C80" w:rsidRDefault="005E2C80">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E2C80" w:rsidRDefault="005E2C80">
                    <w:pPr>
                      <w:jc w:val="right"/>
                      <w:rPr>
                        <w:szCs w:val="21"/>
                      </w:rPr>
                    </w:pPr>
                  </w:p>
                </w:tc>
              </w:tr>
              <w:tr w:rsidR="005E2C80" w:rsidTr="00B24425">
                <w:sdt>
                  <w:sdtPr>
                    <w:tag w:val="_PLD_485864b6f1a24685a2635ee51b952005"/>
                    <w:id w:val="-15502914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3,354,019.62</w:t>
                    </w: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4,179,009.20</w:t>
                    </w:r>
                  </w:p>
                </w:tc>
              </w:tr>
              <w:tr w:rsidR="005E2C80" w:rsidTr="00B24425">
                <w:sdt>
                  <w:sdtPr>
                    <w:tag w:val="_PLD_81d459a1820947dd8bb91df8e71c615b"/>
                    <w:id w:val="-1502961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266,590,323.08</w:t>
                    </w: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266,590,323.08</w:t>
                    </w:r>
                  </w:p>
                </w:tc>
              </w:tr>
              <w:tr w:rsidR="005E2C80" w:rsidTr="00B24425">
                <w:sdt>
                  <w:sdtPr>
                    <w:tag w:val="_PLD_9bf3fa2bf87240889853d8e32c117a77"/>
                    <w:id w:val="-18937242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2,495,097,895.54</w:t>
                    </w: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2,313,725,622.67</w:t>
                    </w:r>
                  </w:p>
                </w:tc>
              </w:tr>
              <w:tr w:rsidR="005E2C80" w:rsidTr="00B24425">
                <w:sdt>
                  <w:sdtPr>
                    <w:tag w:val="_PLD_a8e701b7d2f8447c8bb34870babce384"/>
                    <w:id w:val="8728116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3,703,350,665.70</w:t>
                    </w: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3,521,083,399.03</w:t>
                    </w:r>
                  </w:p>
                </w:tc>
              </w:tr>
              <w:tr w:rsidR="005E2C80" w:rsidTr="00B24425">
                <w:sdt>
                  <w:sdtPr>
                    <w:tag w:val="_PLD_448d7a5f1f6c488cb5525aa8d0d88441"/>
                    <w:id w:val="-47182665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E2C80" w:rsidRDefault="005E2C80">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5E2C80" w:rsidRDefault="005E2C80">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6,761,949,268.76</w:t>
                    </w:r>
                  </w:p>
                </w:tc>
                <w:tc>
                  <w:tcPr>
                    <w:tcW w:w="1333" w:type="pct"/>
                    <w:tcBorders>
                      <w:top w:val="outset" w:sz="6" w:space="0" w:color="auto"/>
                      <w:left w:val="outset" w:sz="6" w:space="0" w:color="auto"/>
                      <w:bottom w:val="outset" w:sz="6" w:space="0" w:color="auto"/>
                      <w:right w:val="outset" w:sz="6" w:space="0" w:color="auto"/>
                    </w:tcBorders>
                    <w:vAlign w:val="center"/>
                  </w:tcPr>
                  <w:p w:rsidR="005E2C80" w:rsidRDefault="005E2C80" w:rsidP="008F1DF8">
                    <w:pPr>
                      <w:jc w:val="right"/>
                      <w:rPr>
                        <w:sz w:val="24"/>
                      </w:rPr>
                    </w:pPr>
                    <w:r>
                      <w:t>6,332,422,260.73</w:t>
                    </w:r>
                  </w:p>
                </w:tc>
              </w:tr>
            </w:tbl>
            <w:p w:rsidR="00E444D0" w:rsidRDefault="00E444D0">
              <w:pPr>
                <w:ind w:rightChars="-73" w:right="-153"/>
                <w:rPr>
                  <w:szCs w:val="21"/>
                </w:rPr>
              </w:pPr>
            </w:p>
            <w:p w:rsidR="008D11D0" w:rsidRDefault="003658FA">
              <w:pPr>
                <w:ind w:rightChars="-73" w:right="-153"/>
                <w:rPr>
                  <w:szCs w:val="21"/>
                </w:rPr>
              </w:pPr>
              <w:r>
                <w:rPr>
                  <w:szCs w:val="21"/>
                </w:rPr>
                <w:t>公司负责人</w:t>
              </w:r>
              <w:r>
                <w:rPr>
                  <w:rFonts w:hint="eastAsia"/>
                  <w:szCs w:val="21"/>
                </w:rPr>
                <w:t>：</w:t>
              </w:r>
              <w:sdt>
                <w:sdtPr>
                  <w:rPr>
                    <w:rFonts w:hint="eastAsia"/>
                    <w:szCs w:val="21"/>
                  </w:rPr>
                  <w:alias w:val="公司负责人"/>
                  <w:tag w:val="_GBC_f43f422c96ec4e009c3976ce8e58b778"/>
                  <w:id w:val="1099834565"/>
                  <w:lock w:val="sdtLocked"/>
                  <w:placeholder>
                    <w:docPart w:val="GBC22222222222222222222222222222"/>
                  </w:placeholder>
                  <w:dataBinding w:prefixMappings="xmlns:clcid-mr='clcid-mr'" w:xpath="/*/clcid-mr:GongSiFuZeRenXingMing[not(@periodRef)]" w:storeItemID="{89EBAB94-44A0-46A2-B712-30D997D04A6D}"/>
                  <w:text/>
                </w:sdtPr>
                <w:sdtContent>
                  <w:r w:rsidR="007B2718">
                    <w:rPr>
                      <w:rFonts w:hint="eastAsia"/>
                      <w:szCs w:val="21"/>
                    </w:rPr>
                    <w:t>谢华生</w:t>
                  </w:r>
                </w:sdtContent>
              </w:sdt>
              <w:r>
                <w:rPr>
                  <w:rFonts w:hint="eastAsia"/>
                  <w:szCs w:val="21"/>
                </w:rPr>
                <w:t xml:space="preserve"> </w:t>
              </w:r>
              <w:r w:rsidR="00400FCE">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2718">
                    <w:rPr>
                      <w:rFonts w:hint="eastAsia"/>
                      <w:szCs w:val="21"/>
                    </w:rPr>
                    <w:t>刘晓婧</w:t>
                  </w:r>
                </w:sdtContent>
              </w:sdt>
              <w:r>
                <w:rPr>
                  <w:rFonts w:hint="eastAsia"/>
                  <w:szCs w:val="21"/>
                </w:rPr>
                <w:t xml:space="preserve"> </w:t>
              </w:r>
              <w:r w:rsidR="00400FCE">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7B2718">
                    <w:rPr>
                      <w:rFonts w:hint="eastAsia"/>
                      <w:szCs w:val="21"/>
                    </w:rPr>
                    <w:t>刘晓婧</w:t>
                  </w:r>
                </w:sdtContent>
              </w:sdt>
            </w:p>
          </w:sdtContent>
        </w:sdt>
        <w:p w:rsidR="008D11D0" w:rsidRDefault="002343D3">
          <w:pPr>
            <w:snapToGrid w:val="0"/>
            <w:rPr>
              <w:szCs w:val="21"/>
            </w:rPr>
          </w:pPr>
        </w:p>
      </w:sdtContent>
    </w:sdt>
    <w:bookmarkEnd w:id="66" w:displacedByCustomXml="prev"/>
    <w:p w:rsidR="008D11D0" w:rsidRDefault="008D11D0">
      <w:pPr>
        <w:ind w:rightChars="-73" w:right="-153"/>
        <w:rPr>
          <w:b/>
          <w:bCs/>
          <w:color w:val="008000"/>
          <w:szCs w:val="21"/>
          <w:u w:val="single"/>
        </w:rPr>
      </w:pPr>
    </w:p>
    <w:bookmarkStart w:id="67" w:name="_Hlk10210822" w:displacedByCustomXml="next"/>
    <w:sdt>
      <w:sdtPr>
        <w:rPr>
          <w:rFonts w:hint="eastAsia"/>
          <w:b/>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8D11D0" w:rsidRDefault="008D11D0">
          <w:pPr>
            <w:jc w:val="center"/>
            <w:rPr>
              <w:b/>
              <w:szCs w:val="21"/>
            </w:rPr>
          </w:pPr>
        </w:p>
        <w:sdt>
          <w:sdtPr>
            <w:rPr>
              <w:rFonts w:ascii="宋体" w:hAnsi="宋体" w:cs="宋体" w:hint="eastAsia"/>
              <w:b w:val="0"/>
              <w:bCs w:val="0"/>
              <w:kern w:val="0"/>
              <w:szCs w:val="24"/>
            </w:rPr>
            <w:tag w:val="_GBC_cc363e9840a448cbaf363887668cbe2a"/>
            <w:id w:val="521594129"/>
            <w:lock w:val="sdtLocked"/>
            <w:placeholder>
              <w:docPart w:val="GBC22222222222222222222222222222"/>
            </w:placeholder>
          </w:sdtPr>
          <w:sdtEndPr>
            <w:rPr>
              <w:szCs w:val="21"/>
            </w:rPr>
          </w:sdtEndPr>
          <w:sdtContent>
            <w:p w:rsidR="008D11D0" w:rsidRDefault="003658FA">
              <w:pPr>
                <w:pStyle w:val="3"/>
                <w:jc w:val="center"/>
                <w:rPr>
                  <w:rFonts w:ascii="宋体" w:hAnsi="宋体"/>
                </w:rPr>
              </w:pPr>
              <w:r>
                <w:rPr>
                  <w:rFonts w:ascii="宋体" w:hAnsi="宋体" w:hint="eastAsia"/>
                </w:rPr>
                <w:t>合并</w:t>
              </w:r>
              <w:r>
                <w:rPr>
                  <w:rFonts w:ascii="宋体" w:hAnsi="宋体"/>
                </w:rPr>
                <w:t>利润表</w:t>
              </w:r>
            </w:p>
            <w:p w:rsidR="008D11D0" w:rsidRDefault="003658FA">
              <w:pPr>
                <w:jc w:val="center"/>
                <w:rPr>
                  <w:b/>
                  <w:bCs/>
                  <w:szCs w:val="21"/>
                </w:rPr>
              </w:pPr>
              <w:r>
                <w:rPr>
                  <w:szCs w:val="21"/>
                </w:rPr>
                <w:t>2021年</w:t>
              </w:r>
              <w:r>
                <w:rPr>
                  <w:rFonts w:hint="eastAsia"/>
                  <w:szCs w:val="21"/>
                </w:rPr>
                <w:t>1—6</w:t>
              </w:r>
              <w:r>
                <w:rPr>
                  <w:szCs w:val="21"/>
                </w:rPr>
                <w:t>月</w:t>
              </w:r>
            </w:p>
            <w:p w:rsidR="008D11D0" w:rsidRDefault="003658FA">
              <w:pPr>
                <w:jc w:val="right"/>
                <w:rPr>
                  <w:szCs w:val="21"/>
                </w:rPr>
              </w:pPr>
              <w:r>
                <w:rPr>
                  <w:szCs w:val="21"/>
                </w:rPr>
                <w:t>单位：</w:t>
              </w:r>
              <w:sdt>
                <w:sdtPr>
                  <w:rPr>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8D11D0" w:rsidTr="00F36151">
                <w:trPr>
                  <w:cantSplit/>
                </w:trPr>
                <w:sdt>
                  <w:sdtPr>
                    <w:tag w:val="_PLD_ea01e0b0c9224fe59426c375515c2359"/>
                    <w:id w:val="-17552033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8D11D0" w:rsidRDefault="003658FA">
                        <w:pPr>
                          <w:ind w:leftChars="-19" w:hangingChars="19" w:hanging="40"/>
                          <w:jc w:val="center"/>
                          <w:rPr>
                            <w:b/>
                            <w:szCs w:val="21"/>
                          </w:rPr>
                        </w:pPr>
                        <w:r>
                          <w:rPr>
                            <w:b/>
                            <w:szCs w:val="21"/>
                          </w:rPr>
                          <w:t>项目</w:t>
                        </w:r>
                      </w:p>
                    </w:tc>
                  </w:sdtContent>
                </w:sdt>
                <w:sdt>
                  <w:sdtPr>
                    <w:tag w:val="_PLD_e4f45f42e79e4a4aba892e3a7a7b123d"/>
                    <w:id w:val="-934048285"/>
                    <w:lock w:val="sdtLocked"/>
                  </w:sdtPr>
                  <w:sdtContent>
                    <w:tc>
                      <w:tcPr>
                        <w:tcW w:w="838" w:type="pct"/>
                        <w:tcBorders>
                          <w:top w:val="outset" w:sz="4" w:space="0" w:color="auto"/>
                          <w:left w:val="outset" w:sz="4" w:space="0" w:color="auto"/>
                          <w:bottom w:val="outset" w:sz="4" w:space="0" w:color="auto"/>
                          <w:right w:val="outset" w:sz="4" w:space="0" w:color="auto"/>
                        </w:tcBorders>
                        <w:vAlign w:val="center"/>
                      </w:tcPr>
                      <w:p w:rsidR="008D11D0" w:rsidRDefault="003658FA">
                        <w:pPr>
                          <w:jc w:val="center"/>
                          <w:rPr>
                            <w:b/>
                            <w:szCs w:val="21"/>
                          </w:rPr>
                        </w:pPr>
                        <w:r>
                          <w:rPr>
                            <w:rFonts w:hint="eastAsia"/>
                            <w:b/>
                            <w:szCs w:val="21"/>
                          </w:rPr>
                          <w:t>附注</w:t>
                        </w:r>
                      </w:p>
                    </w:tc>
                  </w:sdtContent>
                </w:sdt>
                <w:sdt>
                  <w:sdtPr>
                    <w:tag w:val="_PLD_41682cdf00e5450394986df99de953d1"/>
                    <w:id w:val="-1663309434"/>
                    <w:lock w:val="sdtLocked"/>
                  </w:sdtPr>
                  <w:sdtContent>
                    <w:tc>
                      <w:tcPr>
                        <w:tcW w:w="1110" w:type="pct"/>
                        <w:tcBorders>
                          <w:top w:val="outset" w:sz="4" w:space="0" w:color="auto"/>
                          <w:left w:val="outset" w:sz="4" w:space="0" w:color="auto"/>
                          <w:bottom w:val="outset" w:sz="4" w:space="0" w:color="auto"/>
                          <w:right w:val="outset" w:sz="4" w:space="0" w:color="auto"/>
                        </w:tcBorders>
                        <w:vAlign w:val="center"/>
                      </w:tcPr>
                      <w:p w:rsidR="008D11D0" w:rsidRDefault="003658FA">
                        <w:pPr>
                          <w:jc w:val="center"/>
                          <w:rPr>
                            <w:b/>
                            <w:szCs w:val="21"/>
                          </w:rPr>
                        </w:pPr>
                        <w:r>
                          <w:rPr>
                            <w:rFonts w:hint="eastAsia"/>
                            <w:b/>
                            <w:szCs w:val="21"/>
                          </w:rPr>
                          <w:t>2021年半年度</w:t>
                        </w:r>
                      </w:p>
                    </w:tc>
                  </w:sdtContent>
                </w:sdt>
                <w:sdt>
                  <w:sdtPr>
                    <w:tag w:val="_PLD_f020215569a54a6db2bd3d5298280e01"/>
                    <w:id w:val="874584955"/>
                    <w:lock w:val="sdtLocked"/>
                  </w:sdtPr>
                  <w:sdtContent>
                    <w:tc>
                      <w:tcPr>
                        <w:tcW w:w="1114" w:type="pct"/>
                        <w:tcBorders>
                          <w:top w:val="outset" w:sz="4" w:space="0" w:color="auto"/>
                          <w:left w:val="outset" w:sz="4" w:space="0" w:color="auto"/>
                          <w:bottom w:val="outset" w:sz="4" w:space="0" w:color="auto"/>
                          <w:right w:val="outset" w:sz="4" w:space="0" w:color="auto"/>
                        </w:tcBorders>
                        <w:vAlign w:val="center"/>
                      </w:tcPr>
                      <w:p w:rsidR="008D11D0" w:rsidRDefault="003658FA">
                        <w:pPr>
                          <w:jc w:val="center"/>
                          <w:rPr>
                            <w:b/>
                            <w:szCs w:val="21"/>
                          </w:rPr>
                        </w:pPr>
                        <w:r>
                          <w:rPr>
                            <w:rFonts w:hint="eastAsia"/>
                            <w:b/>
                            <w:szCs w:val="21"/>
                          </w:rPr>
                          <w:t>2020年半年度</w:t>
                        </w:r>
                      </w:p>
                    </w:tc>
                  </w:sdtContent>
                </w:sdt>
              </w:tr>
              <w:tr w:rsidR="00C813BB" w:rsidTr="00B24425">
                <w:sdt>
                  <w:sdtPr>
                    <w:tag w:val="_PLD_2d877c352d5440b8bf7dcd1940d9f85b"/>
                    <w:id w:val="-16803404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1,203,512,183.02</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583,170,156.43</w:t>
                    </w:r>
                  </w:p>
                </w:tc>
              </w:tr>
              <w:tr w:rsidR="00C813BB" w:rsidTr="00B24425">
                <w:sdt>
                  <w:sdtPr>
                    <w:tag w:val="_PLD_7f7b1fb368014debb0a48d797b8c9159"/>
                    <w:id w:val="-11961443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1,203,512,183.02</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583,170,156.43</w:t>
                    </w:r>
                  </w:p>
                </w:tc>
              </w:tr>
              <w:tr w:rsidR="00C813BB" w:rsidTr="00F36151">
                <w:sdt>
                  <w:sdtPr>
                    <w:tag w:val="_PLD_4bb4a9195510467caafeb8cff0762036"/>
                    <w:id w:val="13759657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r>
              <w:tr w:rsidR="00C813BB" w:rsidTr="00F36151">
                <w:sdt>
                  <w:sdtPr>
                    <w:tag w:val="_PLD_30359468eba04ffa9f75eced8813c7f6"/>
                    <w:id w:val="71494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r>
              <w:tr w:rsidR="00C813BB" w:rsidTr="00F36151">
                <w:sdt>
                  <w:sdtPr>
                    <w:tag w:val="_PLD_b7b3fd7ce91b4e7e9b50735409fad4b2"/>
                    <w:id w:val="110508206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r>
              <w:tr w:rsidR="00C813BB" w:rsidTr="00B24425">
                <w:sdt>
                  <w:sdtPr>
                    <w:tag w:val="_PLD_f666055067944f82816d6d4acfa0eb4c"/>
                    <w:id w:val="2222639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1,019,724,156.07</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757,390,147.43</w:t>
                    </w:r>
                  </w:p>
                </w:tc>
              </w:tr>
              <w:tr w:rsidR="00C813BB" w:rsidTr="00B24425">
                <w:sdt>
                  <w:sdtPr>
                    <w:tag w:val="_PLD_21171334ba69445a843af4e467f2f7b1"/>
                    <w:id w:val="201387991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929,727,150.05</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682,602,838.81</w:t>
                    </w:r>
                  </w:p>
                </w:tc>
              </w:tr>
              <w:tr w:rsidR="00C813BB" w:rsidTr="00F36151">
                <w:sdt>
                  <w:sdtPr>
                    <w:tag w:val="_PLD_63933a3d083f4e46896b598fd5ce81e0"/>
                    <w:id w:val="21057670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r>
              <w:tr w:rsidR="00C813BB" w:rsidTr="00F36151">
                <w:sdt>
                  <w:sdtPr>
                    <w:tag w:val="_PLD_934fe982f64044ad97c0d08ecb41b364"/>
                    <w:id w:val="-8910410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r>
              <w:tr w:rsidR="00C813BB" w:rsidTr="00F36151">
                <w:sdt>
                  <w:sdtPr>
                    <w:tag w:val="_PLD_eaafee5ba2dd4351ac6567c52b90028d"/>
                    <w:id w:val="-189056371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r>
              <w:tr w:rsidR="00C813BB" w:rsidTr="00F36151">
                <w:sdt>
                  <w:sdtPr>
                    <w:tag w:val="_PLD_d2b12062f8d44ca990403c69bec23c10"/>
                    <w:id w:val="-15741085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r>
              <w:tr w:rsidR="00C813BB" w:rsidTr="00F36151">
                <w:sdt>
                  <w:sdtPr>
                    <w:tag w:val="_PLD_875c876824d140a6b5076aa4e7f82db5"/>
                    <w:id w:val="8753561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r>
              <w:tr w:rsidR="00C813BB" w:rsidTr="00F36151">
                <w:sdt>
                  <w:sdtPr>
                    <w:tag w:val="_PLD_9d4d1ca3123b4cdc816e88724acaf725"/>
                    <w:id w:val="-5271850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r>
              <w:tr w:rsidR="00C813BB" w:rsidTr="00F36151">
                <w:sdt>
                  <w:sdtPr>
                    <w:tag w:val="_PLD_c70ac86a67b244f1a170db9b0705b55a"/>
                    <w:id w:val="706270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r>
              <w:tr w:rsidR="00C813BB" w:rsidTr="00B24425">
                <w:sdt>
                  <w:sdtPr>
                    <w:tag w:val="_PLD_06c17ba723b44617ab108e2265705c9e"/>
                    <w:id w:val="16051491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3,587,941.48</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4,176,312.90</w:t>
                    </w:r>
                  </w:p>
                </w:tc>
              </w:tr>
              <w:tr w:rsidR="00C813BB" w:rsidTr="00B24425">
                <w:sdt>
                  <w:sdtPr>
                    <w:tag w:val="_PLD_a3b8d65ff4ec461aa0e45656973f9d4f"/>
                    <w:id w:val="-11997812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10,927,111.73</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2,769,706.30</w:t>
                    </w:r>
                  </w:p>
                </w:tc>
              </w:tr>
              <w:tr w:rsidR="00C813BB" w:rsidTr="00B24425">
                <w:sdt>
                  <w:sdtPr>
                    <w:tag w:val="_PLD_bed77e0a08324462af3ef7a5005bb139"/>
                    <w:id w:val="8925489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71,630,870.67</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65,054,715.41</w:t>
                    </w:r>
                  </w:p>
                </w:tc>
              </w:tr>
              <w:tr w:rsidR="00C813BB" w:rsidTr="00B2442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0996391"/>
                      <w:lock w:val="sdtLocked"/>
                    </w:sdtPr>
                    <w:sdtContent>
                      <w:p w:rsidR="00C813BB" w:rsidRDefault="00C813BB">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11,434,492.92</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8,667,311.66</w:t>
                    </w:r>
                  </w:p>
                </w:tc>
              </w:tr>
              <w:tr w:rsidR="00C813BB" w:rsidTr="00B24425">
                <w:sdt>
                  <w:sdtPr>
                    <w:tag w:val="_PLD_6faf3cf39dfa4fd1925e0d9be4566671"/>
                    <w:id w:val="-20756561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-7,583,410.78</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-5,880,737.65</w:t>
                    </w:r>
                  </w:p>
                </w:tc>
              </w:tr>
              <w:tr w:rsidR="00C813BB" w:rsidTr="00B2442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218105058"/>
                      <w:lock w:val="sdtLocked"/>
                    </w:sdtPr>
                    <w:sdtContent>
                      <w:p w:rsidR="00C813BB" w:rsidRDefault="00C813BB">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1,465,159.75</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491,413.02</w:t>
                    </w:r>
                  </w:p>
                </w:tc>
              </w:tr>
              <w:tr w:rsidR="00C813BB" w:rsidTr="00B2442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976425041"/>
                      <w:lock w:val="sdtLocked"/>
                    </w:sdtPr>
                    <w:sdtContent>
                      <w:p w:rsidR="00C813BB" w:rsidRDefault="00C813BB">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4,982,229.91</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6,438,453.85</w:t>
                    </w:r>
                  </w:p>
                </w:tc>
              </w:tr>
              <w:tr w:rsidR="00C813BB" w:rsidTr="00B24425">
                <w:sdt>
                  <w:sdtPr>
                    <w:tag w:val="_PLD_c5148208867748028cb9d238ab2addb6"/>
                    <w:id w:val="-12516584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1,236,564.42</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1,722,142.94</w:t>
                    </w:r>
                  </w:p>
                </w:tc>
              </w:tr>
              <w:tr w:rsidR="00C813BB" w:rsidTr="00F36151">
                <w:sdt>
                  <w:sdtPr>
                    <w:tag w:val="_PLD_c58a027e2ee74b79b026fbba720ccf3a"/>
                    <w:id w:val="580598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rsidP="00C813BB">
                    <w:pPr>
                      <w:jc w:val="right"/>
                      <w:rPr>
                        <w:szCs w:val="21"/>
                      </w:rPr>
                    </w:pPr>
                  </w:p>
                </w:tc>
              </w:tr>
              <w:tr w:rsidR="00C813BB" w:rsidTr="00F36151">
                <w:sdt>
                  <w:sdtPr>
                    <w:tag w:val="_PLD_58f92dc598044243844972f7264dee3f"/>
                    <w:id w:val="104580083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pPr>
                      <w:jc w:val="right"/>
                      <w:rPr>
                        <w:szCs w:val="21"/>
                      </w:rPr>
                    </w:pPr>
                  </w:p>
                </w:tc>
              </w:tr>
              <w:tr w:rsidR="00C813BB" w:rsidTr="00F36151">
                <w:sdt>
                  <w:sdtPr>
                    <w:tag w:val="_PLD_f783ee8c18aa4ec6b0fe746603c1afc2"/>
                    <w:id w:val="926311499"/>
                    <w:lock w:val="sdtLocked"/>
                  </w:sdtPr>
                  <w:sdtContent>
                    <w:tc>
                      <w:tcPr>
                        <w:tcW w:w="1938" w:type="pct"/>
                        <w:tcBorders>
                          <w:top w:val="outset" w:sz="4" w:space="0" w:color="auto"/>
                          <w:left w:val="outset" w:sz="4" w:space="0" w:color="auto"/>
                          <w:bottom w:val="outset" w:sz="4" w:space="0" w:color="auto"/>
                          <w:right w:val="outset" w:sz="4" w:space="0" w:color="auto"/>
                        </w:tcBorders>
                      </w:tcPr>
                      <w:p w:rsidR="00C813BB" w:rsidRDefault="00C813BB">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pPr>
                      <w:jc w:val="right"/>
                      <w:rPr>
                        <w:szCs w:val="21"/>
                      </w:rPr>
                    </w:pPr>
                  </w:p>
                </w:tc>
              </w:tr>
              <w:tr w:rsidR="00C813BB" w:rsidTr="00F36151">
                <w:sdt>
                  <w:sdtPr>
                    <w:tag w:val="_PLD_33855fc7ddf74a1b9f9c1dfc4ab34fc7"/>
                    <w:id w:val="149445117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pPr>
                      <w:jc w:val="right"/>
                      <w:rPr>
                        <w:szCs w:val="21"/>
                      </w:rPr>
                    </w:pPr>
                  </w:p>
                </w:tc>
              </w:tr>
              <w:tr w:rsidR="00C813BB"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586959096"/>
                      <w:lock w:val="sdtLocked"/>
                    </w:sdtPr>
                    <w:sdtEndPr>
                      <w:rPr>
                        <w:rFonts w:hint="default"/>
                      </w:rPr>
                    </w:sdtEndPr>
                    <w:sdtContent>
                      <w:p w:rsidR="00C813BB" w:rsidRDefault="00C813BB">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tcPr>
                  <w:p w:rsidR="00C813BB" w:rsidRDefault="00C813BB">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813BB" w:rsidRDefault="00C813BB">
                    <w:pPr>
                      <w:jc w:val="right"/>
                      <w:rPr>
                        <w:szCs w:val="21"/>
                      </w:rPr>
                    </w:pPr>
                  </w:p>
                </w:tc>
              </w:tr>
              <w:tr w:rsidR="00C813BB" w:rsidTr="00B24425">
                <w:sdt>
                  <w:sdtPr>
                    <w:tag w:val="_PLD_e6e5f627ac054b8b8f91f930cd45c7d6"/>
                    <w:id w:val="-19046532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224,136.99</w:t>
                    </w:r>
                  </w:p>
                </w:tc>
              </w:tr>
              <w:tr w:rsidR="00C813BB" w:rsidTr="00B2442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272934475"/>
                      <w:lock w:val="sdtLocked"/>
                    </w:sdtPr>
                    <w:sdtContent>
                      <w:p w:rsidR="00C813BB" w:rsidRDefault="00C813BB">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17,418.67</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258,980.74</w:t>
                    </w:r>
                  </w:p>
                </w:tc>
              </w:tr>
              <w:tr w:rsidR="00C813BB" w:rsidTr="00B24425">
                <w:sdt>
                  <w:sdtPr>
                    <w:tag w:val="_PLD_fe82d7189b7a42a6ae64dd80ca9bbe80"/>
                    <w:id w:val="-177993901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116,836.98</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-451,166.92</w:t>
                    </w:r>
                  </w:p>
                </w:tc>
              </w:tr>
              <w:tr w:rsidR="00C813BB" w:rsidTr="00B24425">
                <w:sdt>
                  <w:sdtPr>
                    <w:rPr>
                      <w:rFonts w:hint="eastAsia"/>
                    </w:rPr>
                    <w:tag w:val="_PLD_60761ec4a82c4bc298a64deee215586d"/>
                    <w:id w:val="-89612562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w:t>
                    </w:r>
                  </w:p>
                </w:tc>
              </w:tr>
              <w:tr w:rsidR="00C813BB" w:rsidTr="00B24425">
                <w:sdt>
                  <w:sdtPr>
                    <w:tag w:val="_PLD_18d15c0eacb94678be3131e09c8d9904"/>
                    <w:id w:val="-10443676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185,158,847.02</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-172,465,897.25</w:t>
                    </w:r>
                  </w:p>
                </w:tc>
              </w:tr>
              <w:tr w:rsidR="00C813BB" w:rsidTr="00B24425">
                <w:sdt>
                  <w:sdtPr>
                    <w:tag w:val="_PLD_e328c8d559944bfd89e7332623e0aea3"/>
                    <w:id w:val="-11485211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100" w:firstLine="21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31,869.00</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55,445.36</w:t>
                    </w:r>
                  </w:p>
                </w:tc>
              </w:tr>
              <w:tr w:rsidR="00C813BB" w:rsidTr="00B24425">
                <w:sdt>
                  <w:sdtPr>
                    <w:tag w:val="_PLD_862b6a23799a4cfdb3792bfc43248bcd"/>
                    <w:id w:val="15208126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100" w:firstLine="21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-10,831,000.00</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57,926.30</w:t>
                    </w:r>
                  </w:p>
                </w:tc>
              </w:tr>
              <w:tr w:rsidR="00C813BB" w:rsidTr="00B24425">
                <w:sdt>
                  <w:sdtPr>
                    <w:tag w:val="_PLD_91e0599aa02a45b39a5b0dfc801cbadf"/>
                    <w:id w:val="3450679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196,021,716.02</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-172,468,378.19</w:t>
                    </w:r>
                  </w:p>
                </w:tc>
              </w:tr>
              <w:tr w:rsidR="00C813BB" w:rsidTr="00B24425">
                <w:sdt>
                  <w:sdtPr>
                    <w:tag w:val="_PLD_068015dc8ea145fca7f54b4569a31184"/>
                    <w:id w:val="92761871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ind w:firstLineChars="100" w:firstLine="21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33,114,921.44</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w:t>
                    </w:r>
                  </w:p>
                </w:tc>
              </w:tr>
              <w:tr w:rsidR="00C813BB" w:rsidTr="00B24425">
                <w:sdt>
                  <w:sdtPr>
                    <w:tag w:val="_PLD_355129e4ca9b4d29bd85d210d08f622f"/>
                    <w:id w:val="5723160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813BB" w:rsidRDefault="00C813BB">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C813BB" w:rsidRDefault="00C813BB">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162,906,794.58</w:t>
                    </w:r>
                  </w:p>
                </w:tc>
                <w:tc>
                  <w:tcPr>
                    <w:tcW w:w="1114" w:type="pct"/>
                    <w:tcBorders>
                      <w:top w:val="outset" w:sz="4" w:space="0" w:color="auto"/>
                      <w:left w:val="outset" w:sz="4" w:space="0" w:color="auto"/>
                      <w:bottom w:val="outset" w:sz="4" w:space="0" w:color="auto"/>
                      <w:right w:val="outset" w:sz="4" w:space="0" w:color="auto"/>
                    </w:tcBorders>
                    <w:vAlign w:val="center"/>
                  </w:tcPr>
                  <w:p w:rsidR="00C813BB" w:rsidRDefault="00C813BB" w:rsidP="00C813BB">
                    <w:pPr>
                      <w:jc w:val="right"/>
                      <w:rPr>
                        <w:sz w:val="24"/>
                      </w:rPr>
                    </w:pPr>
                    <w:r>
                      <w:t>-172,468,378.19</w:t>
                    </w:r>
                  </w:p>
                </w:tc>
              </w:tr>
              <w:tr w:rsidR="00C813BB" w:rsidTr="00545B21">
                <w:sdt>
                  <w:sdtPr>
                    <w:tag w:val="_PLD_c576a2f5fbec4ba2b1cc36d0a215ba5c"/>
                    <w:id w:val="-111891741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813BB" w:rsidRDefault="00C813BB">
                        <w:pPr>
                          <w:rPr>
                            <w:szCs w:val="21"/>
                          </w:rPr>
                        </w:pPr>
                        <w:r>
                          <w:rPr>
                            <w:rFonts w:hint="eastAsia"/>
                            <w:szCs w:val="21"/>
                          </w:rPr>
                          <w:t>（一）</w:t>
                        </w:r>
                        <w:r>
                          <w:t>按经营持续性分类</w:t>
                        </w:r>
                      </w:p>
                    </w:tc>
                  </w:sdtContent>
                </w:sdt>
              </w:tr>
              <w:tr w:rsidR="007236BC" w:rsidTr="00B24425">
                <w:sdt>
                  <w:sdtPr>
                    <w:rPr>
                      <w:rFonts w:hint="eastAsia"/>
                    </w:rPr>
                    <w:tag w:val="_PLD_0cbbecfa36204e9cb4a8afb27df49afc"/>
                    <w:id w:val="-12986777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162,906,794.58</w:t>
                    </w:r>
                  </w:p>
                </w:tc>
                <w:tc>
                  <w:tcPr>
                    <w:tcW w:w="1114"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-172,468,378.19</w:t>
                    </w:r>
                  </w:p>
                </w:tc>
              </w:tr>
              <w:tr w:rsidR="007236BC" w:rsidTr="00F36151">
                <w:sdt>
                  <w:sdtPr>
                    <w:rPr>
                      <w:rFonts w:hint="eastAsia"/>
                    </w:rPr>
                    <w:tag w:val="_PLD_52694b4d274c4f909bf793dd26abeda4"/>
                    <w:id w:val="-1641701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545B21">
                <w:sdt>
                  <w:sdtPr>
                    <w:tag w:val="_PLD_5da729560f54464cbcc9ce762078f9ba"/>
                    <w:id w:val="2706635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236BC" w:rsidRDefault="007236BC">
                        <w:pPr>
                          <w:rPr>
                            <w:szCs w:val="21"/>
                          </w:rPr>
                        </w:pPr>
                        <w:r>
                          <w:rPr>
                            <w:rFonts w:hint="eastAsia"/>
                            <w:szCs w:val="21"/>
                          </w:rPr>
                          <w:t>（二）</w:t>
                        </w:r>
                        <w:r>
                          <w:t>按所有权归属分类</w:t>
                        </w:r>
                      </w:p>
                    </w:tc>
                  </w:sdtContent>
                </w:sdt>
              </w:tr>
              <w:tr w:rsidR="007236BC" w:rsidTr="00B24425">
                <w:sdt>
                  <w:sdtPr>
                    <w:tag w:val="_PLD_d4f7c178814a4729a89415435ac2aac1"/>
                    <w:id w:val="-12690725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174,925,220.96</w:t>
                    </w:r>
                  </w:p>
                </w:tc>
                <w:tc>
                  <w:tcPr>
                    <w:tcW w:w="1114"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-164,686,203.51</w:t>
                    </w:r>
                  </w:p>
                </w:tc>
              </w:tr>
              <w:tr w:rsidR="007236BC" w:rsidTr="00B24425">
                <w:sdt>
                  <w:sdtPr>
                    <w:tag w:val="_PLD_095b31d3979943dc85b47d9a42d89a91"/>
                    <w:id w:val="-208229147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ind w:firstLineChars="200" w:firstLine="42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-12,018,426.38</w:t>
                    </w:r>
                  </w:p>
                </w:tc>
                <w:tc>
                  <w:tcPr>
                    <w:tcW w:w="1114"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-7,782,174.68</w:t>
                    </w:r>
                  </w:p>
                </w:tc>
              </w:tr>
              <w:tr w:rsidR="007236BC" w:rsidTr="00F36151">
                <w:sdt>
                  <w:sdtPr>
                    <w:tag w:val="_PLD_6a43e7f14d234c52a7ab5dff443252a7"/>
                    <w:id w:val="1749354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sdt>
                  <w:sdtPr>
                    <w:tag w:val="_PLD_402e48f41e92468e9ccfc9f5b154d698"/>
                    <w:id w:val="106336965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ind w:firstLineChars="100" w:firstLine="21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sdt>
                  <w:sdtPr>
                    <w:tag w:val="_PLD_b367f8195cde49b4861d967effb0f541"/>
                    <w:id w:val="209457693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ind w:firstLineChars="200" w:firstLine="42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sdt>
                  <w:sdtPr>
                    <w:tag w:val="_PLD_c1d0eb5a70bd4147bff8f5ac51104882"/>
                    <w:id w:val="80196312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rPr>
                            <w:szCs w:val="21"/>
                          </w:rPr>
                        </w:pPr>
                        <w:r>
                          <w:rPr>
                            <w:rFonts w:hint="eastAsia"/>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sdt>
                  <w:sdtPr>
                    <w:tag w:val="_PLD_da98b29079a040128e53e7426fc30a60"/>
                    <w:id w:val="-1169073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rPr>
                            <w:szCs w:val="21"/>
                          </w:rPr>
                        </w:pPr>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434963844"/>
                      <w:lock w:val="sdtLocked"/>
                    </w:sdtPr>
                    <w:sdtContent>
                      <w:p w:rsidR="007236BC" w:rsidRDefault="007236BC">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633951607"/>
                      <w:lock w:val="sdtLocked"/>
                    </w:sdtPr>
                    <w:sdtContent>
                      <w:p w:rsidR="007236BC" w:rsidRDefault="007236BC">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sdt>
                  <w:sdtPr>
                    <w:tag w:val="_PLD_1d4c3625b1a9453f98b920131a00b22a"/>
                    <w:id w:val="-14642665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ind w:firstLineChars="200" w:firstLine="420"/>
                          <w:rPr>
                            <w:szCs w:val="21"/>
                          </w:rPr>
                        </w:pPr>
                        <w:r>
                          <w:t>2</w:t>
                        </w:r>
                        <w:r>
                          <w:rPr>
                            <w:szCs w:val="21"/>
                          </w:rPr>
                          <w:t>.</w:t>
                        </w:r>
                        <w:r>
                          <w:rPr>
                            <w:rFonts w:hint="eastAsia"/>
                            <w:szCs w:val="21"/>
                          </w:rPr>
                          <w:t>将重分类进损益的其他综合</w:t>
                        </w:r>
                        <w:r>
                          <w:rPr>
                            <w:rFonts w:hint="eastAsia"/>
                            <w:szCs w:val="21"/>
                          </w:rPr>
                          <w:lastRenderedPageBreak/>
                          <w:t>收益</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sdt>
                  <w:sdtPr>
                    <w:tag w:val="_PLD_e78255a0eaf548199db0c5a635c041ec"/>
                    <w:id w:val="2664324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rPr>
                            <w:szCs w:val="21"/>
                          </w:rPr>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1634862625"/>
                      <w:lock w:val="sdtLocked"/>
                    </w:sdtPr>
                    <w:sdtContent>
                      <w:p w:rsidR="007236BC" w:rsidRDefault="007236BC">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520200493"/>
                      <w:lock w:val="sdtLocked"/>
                    </w:sdtPr>
                    <w:sdtEndPr>
                      <w:rPr>
                        <w:rFonts w:hint="default"/>
                      </w:rPr>
                    </w:sdtEndPr>
                    <w:sdtContent>
                      <w:p w:rsidR="007236BC" w:rsidRDefault="007236BC">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811713512"/>
                      <w:lock w:val="sdtLocked"/>
                    </w:sdtPr>
                    <w:sdtEndPr>
                      <w:rPr>
                        <w:rFonts w:hint="default"/>
                      </w:rPr>
                    </w:sdtEndPr>
                    <w:sdtContent>
                      <w:p w:rsidR="007236BC" w:rsidRDefault="007236BC">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808788471"/>
                      <w:lock w:val="sdtLocked"/>
                    </w:sdtPr>
                    <w:sdtContent>
                      <w:p w:rsidR="007236BC" w:rsidRDefault="007236BC">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555997555"/>
                      <w:lock w:val="sdtLocked"/>
                    </w:sdtPr>
                    <w:sdtContent>
                      <w:p w:rsidR="007236BC" w:rsidRDefault="007236BC">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370211164"/>
                      <w:lock w:val="sdtLocked"/>
                    </w:sdtPr>
                    <w:sdtContent>
                      <w:p w:rsidR="007236BC" w:rsidRDefault="007236BC">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F36151">
                <w:sdt>
                  <w:sdtPr>
                    <w:tag w:val="_PLD_4f19daa8ec184be19a8a0afe308c1896"/>
                    <w:id w:val="11441615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ind w:firstLineChars="100" w:firstLine="210"/>
                          <w:rPr>
                            <w:szCs w:val="21"/>
                          </w:rPr>
                        </w:pPr>
                        <w:r>
                          <w:rPr>
                            <w:rFonts w:hint="eastAsia"/>
                            <w:szCs w:val="21"/>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236BC" w:rsidRDefault="007236BC">
                    <w:pPr>
                      <w:jc w:val="right"/>
                      <w:rPr>
                        <w:szCs w:val="21"/>
                      </w:rPr>
                    </w:pPr>
                  </w:p>
                </w:tc>
              </w:tr>
              <w:tr w:rsidR="007236BC" w:rsidTr="00B24425">
                <w:sdt>
                  <w:sdtPr>
                    <w:tag w:val="_PLD_29e4ab6c011f4b23961b002b616b19d8"/>
                    <w:id w:val="11866351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162,906,794.58</w:t>
                    </w:r>
                  </w:p>
                </w:tc>
                <w:tc>
                  <w:tcPr>
                    <w:tcW w:w="1114"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-172,468,378.19</w:t>
                    </w:r>
                  </w:p>
                </w:tc>
              </w:tr>
              <w:tr w:rsidR="007236BC" w:rsidTr="00B24425">
                <w:sdt>
                  <w:sdtPr>
                    <w:tag w:val="_PLD_c6a40d405b9d4a8a8406c1d4ba16ad58"/>
                    <w:id w:val="7911763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ind w:firstLineChars="100" w:firstLine="21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174,925,220.96</w:t>
                    </w:r>
                  </w:p>
                </w:tc>
                <w:tc>
                  <w:tcPr>
                    <w:tcW w:w="1114"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-164,686,203.51</w:t>
                    </w:r>
                  </w:p>
                </w:tc>
              </w:tr>
              <w:tr w:rsidR="007236BC" w:rsidTr="00B24425">
                <w:sdt>
                  <w:sdtPr>
                    <w:tag w:val="_PLD_a3f7a78de9cc4a0c8e2b3e050895da67"/>
                    <w:id w:val="3140717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ind w:firstLineChars="100" w:firstLine="21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-12,018,426.38</w:t>
                    </w:r>
                  </w:p>
                </w:tc>
                <w:tc>
                  <w:tcPr>
                    <w:tcW w:w="1114"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-7,782,174.68</w:t>
                    </w:r>
                  </w:p>
                </w:tc>
              </w:tr>
              <w:tr w:rsidR="007236BC" w:rsidTr="00B24425">
                <w:sdt>
                  <w:sdtPr>
                    <w:tag w:val="_PLD_2faba48500f741229b3467bfe3ce2495"/>
                    <w:id w:val="-132219573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rPr>
                            <w:color w:val="000000"/>
                            <w:szCs w:val="21"/>
                          </w:rPr>
                        </w:pPr>
                        <w:r>
                          <w:rPr>
                            <w:rFonts w:hint="eastAsia"/>
                            <w:szCs w:val="21"/>
                          </w:rPr>
                          <w:t>八、每股收益：</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color w:val="008000"/>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p>
                </w:tc>
              </w:tr>
              <w:tr w:rsidR="007236BC" w:rsidTr="00B24425">
                <w:sdt>
                  <w:sdtPr>
                    <w:tag w:val="_PLD_16d9b9d4e8c34e3b874fbdaedc915880"/>
                    <w:id w:val="-3574312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ind w:firstLineChars="100" w:firstLine="21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0.4179</w:t>
                    </w:r>
                  </w:p>
                </w:tc>
                <w:tc>
                  <w:tcPr>
                    <w:tcW w:w="1114"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-0.3999</w:t>
                    </w:r>
                  </w:p>
                </w:tc>
              </w:tr>
              <w:tr w:rsidR="007236BC" w:rsidTr="00B24425">
                <w:sdt>
                  <w:sdtPr>
                    <w:tag w:val="_PLD_ec4d9e148cba4e79bb3da0f8a0ddb92a"/>
                    <w:id w:val="-117133889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236BC" w:rsidRDefault="007236BC">
                        <w:pPr>
                          <w:ind w:firstLineChars="100" w:firstLine="21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7236BC" w:rsidRDefault="007236BC">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0.4179</w:t>
                    </w:r>
                  </w:p>
                </w:tc>
                <w:tc>
                  <w:tcPr>
                    <w:tcW w:w="1114" w:type="pct"/>
                    <w:tcBorders>
                      <w:top w:val="outset" w:sz="4" w:space="0" w:color="auto"/>
                      <w:left w:val="outset" w:sz="4" w:space="0" w:color="auto"/>
                      <w:bottom w:val="outset" w:sz="4" w:space="0" w:color="auto"/>
                      <w:right w:val="outset" w:sz="4" w:space="0" w:color="auto"/>
                    </w:tcBorders>
                    <w:vAlign w:val="center"/>
                  </w:tcPr>
                  <w:p w:rsidR="007236BC" w:rsidRDefault="007236BC" w:rsidP="007236BC">
                    <w:pPr>
                      <w:jc w:val="right"/>
                      <w:rPr>
                        <w:sz w:val="24"/>
                      </w:rPr>
                    </w:pPr>
                    <w:r>
                      <w:t>-0.3999</w:t>
                    </w:r>
                  </w:p>
                </w:tc>
              </w:tr>
            </w:tbl>
            <w:p w:rsidR="008D11D0" w:rsidRDefault="008D11D0"/>
            <w:p w:rsidR="008D11D0" w:rsidRDefault="00E444D0">
              <w:pPr>
                <w:rPr>
                  <w:color w:val="008000"/>
                  <w:szCs w:val="21"/>
                  <w:u w:val="single"/>
                </w:rPr>
              </w:pPr>
              <w:r>
                <w:rPr>
                  <w:rFonts w:hint="eastAsia"/>
                  <w:szCs w:val="21"/>
                </w:rPr>
                <w:t>公</w:t>
              </w:r>
              <w:r w:rsidR="003658FA">
                <w:rPr>
                  <w:szCs w:val="21"/>
                </w:rPr>
                <w:t>司负责人</w:t>
              </w:r>
              <w:r w:rsidR="003658FA">
                <w:rPr>
                  <w:rFonts w:hint="eastAsia"/>
                  <w:szCs w:val="21"/>
                </w:rPr>
                <w:t>：</w:t>
              </w:r>
              <w:sdt>
                <w:sdtPr>
                  <w:rPr>
                    <w:rFonts w:hint="eastAsia"/>
                    <w:szCs w:val="21"/>
                  </w:rPr>
                  <w:alias w:val="公司负责人"/>
                  <w:tag w:val="_GBC_84d2ead02dbe49699dff5184a9cd1bd3"/>
                  <w:id w:val="1086962736"/>
                  <w:lock w:val="sdtLocked"/>
                  <w:placeholder>
                    <w:docPart w:val="GBC22222222222222222222222222222"/>
                  </w:placeholder>
                  <w:dataBinding w:prefixMappings="xmlns:clcid-mr='clcid-mr'" w:xpath="/*/clcid-mr:GongSiFuZeRenXingMing[not(@periodRef)]" w:storeItemID="{89EBAB94-44A0-46A2-B712-30D997D04A6D}"/>
                  <w:text/>
                </w:sdtPr>
                <w:sdtContent>
                  <w:r w:rsidR="007B2718">
                    <w:rPr>
                      <w:rFonts w:hint="eastAsia"/>
                      <w:szCs w:val="21"/>
                    </w:rPr>
                    <w:t>谢华生</w:t>
                  </w:r>
                </w:sdtContent>
              </w:sdt>
              <w:r w:rsidR="003658FA">
                <w:rPr>
                  <w:rFonts w:hint="eastAsia"/>
                  <w:szCs w:val="21"/>
                </w:rPr>
                <w:t xml:space="preserve"> </w:t>
              </w:r>
              <w:r w:rsidR="00400FCE">
                <w:rPr>
                  <w:rFonts w:hint="eastAsia"/>
                  <w:szCs w:val="21"/>
                </w:rPr>
                <w:t xml:space="preserve">      </w:t>
              </w:r>
              <w:r w:rsidR="003658FA">
                <w:rPr>
                  <w:szCs w:val="21"/>
                </w:rPr>
                <w:t>主管会计工作负责人</w:t>
              </w:r>
              <w:r w:rsidR="003658FA">
                <w:rPr>
                  <w:rFonts w:hint="eastAsia"/>
                  <w:szCs w:val="21"/>
                </w:rPr>
                <w:t>：</w:t>
              </w:r>
              <w:sdt>
                <w:sdtPr>
                  <w:rPr>
                    <w:rFonts w:hint="eastAsia"/>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2718">
                    <w:rPr>
                      <w:rFonts w:hint="eastAsia"/>
                      <w:szCs w:val="21"/>
                    </w:rPr>
                    <w:t>刘晓婧</w:t>
                  </w:r>
                </w:sdtContent>
              </w:sdt>
              <w:r w:rsidR="003658FA">
                <w:rPr>
                  <w:rFonts w:hint="eastAsia"/>
                  <w:szCs w:val="21"/>
                </w:rPr>
                <w:t xml:space="preserve"> </w:t>
              </w:r>
              <w:r w:rsidR="00400FCE">
                <w:rPr>
                  <w:rFonts w:hint="eastAsia"/>
                  <w:szCs w:val="21"/>
                </w:rPr>
                <w:t xml:space="preserve">     </w:t>
              </w:r>
              <w:r w:rsidR="003658FA">
                <w:rPr>
                  <w:szCs w:val="21"/>
                </w:rPr>
                <w:t>会计机构负责人</w:t>
              </w:r>
              <w:r w:rsidR="003658FA">
                <w:rPr>
                  <w:rFonts w:hint="eastAsia"/>
                  <w:szCs w:val="21"/>
                </w:rPr>
                <w:t>：</w:t>
              </w:r>
              <w:sdt>
                <w:sdtPr>
                  <w:rPr>
                    <w:rFonts w:hint="eastAsia"/>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7B2718">
                    <w:rPr>
                      <w:rFonts w:hint="eastAsia"/>
                      <w:szCs w:val="21"/>
                    </w:rPr>
                    <w:t>刘晓婧</w:t>
                  </w:r>
                </w:sdtContent>
              </w:sdt>
            </w:p>
          </w:sdtContent>
        </w:sdt>
        <w:p w:rsidR="008D11D0" w:rsidRDefault="008D11D0">
          <w:pPr>
            <w:rPr>
              <w:color w:val="008000"/>
              <w:szCs w:val="21"/>
              <w:u w:val="single"/>
            </w:rPr>
          </w:pPr>
        </w:p>
        <w:p w:rsidR="008D11D0" w:rsidRDefault="008D11D0">
          <w:pPr>
            <w:rPr>
              <w:color w:val="008000"/>
              <w:szCs w:val="21"/>
              <w:u w:val="single"/>
            </w:rPr>
          </w:pPr>
        </w:p>
        <w:sdt>
          <w:sdtPr>
            <w:rPr>
              <w:rFonts w:ascii="宋体" w:hAnsi="宋体" w:cs="宋体" w:hint="eastAsia"/>
              <w:b w:val="0"/>
              <w:bCs w:val="0"/>
              <w:kern w:val="0"/>
              <w:szCs w:val="24"/>
            </w:rPr>
            <w:tag w:val="_GBC_fab740d2e6854481af171030c14673b7"/>
            <w:id w:val="648402202"/>
            <w:lock w:val="sdtLocked"/>
            <w:placeholder>
              <w:docPart w:val="GBC22222222222222222222222222222"/>
            </w:placeholder>
          </w:sdtPr>
          <w:sdtEndPr>
            <w:rPr>
              <w:rFonts w:cs="宋体-方正超大字符集"/>
              <w:szCs w:val="21"/>
            </w:rPr>
          </w:sdtEndPr>
          <w:sdtContent>
            <w:p w:rsidR="008D11D0" w:rsidRDefault="003658FA">
              <w:pPr>
                <w:pStyle w:val="3"/>
                <w:jc w:val="center"/>
                <w:rPr>
                  <w:rFonts w:ascii="宋体" w:hAnsi="宋体"/>
                </w:rPr>
              </w:pPr>
              <w:r>
                <w:rPr>
                  <w:rFonts w:ascii="宋体" w:hAnsi="宋体" w:hint="eastAsia"/>
                </w:rPr>
                <w:t>母公司</w:t>
              </w:r>
              <w:r>
                <w:rPr>
                  <w:rFonts w:ascii="宋体" w:hAnsi="宋体"/>
                </w:rPr>
                <w:t>利润表</w:t>
              </w:r>
            </w:p>
            <w:p w:rsidR="008D11D0" w:rsidRDefault="003658FA">
              <w:pPr>
                <w:jc w:val="center"/>
                <w:rPr>
                  <w:b/>
                  <w:bCs/>
                  <w:szCs w:val="21"/>
                </w:rPr>
              </w:pPr>
              <w:r>
                <w:rPr>
                  <w:szCs w:val="21"/>
                </w:rPr>
                <w:t>2021年</w:t>
              </w:r>
              <w:r>
                <w:rPr>
                  <w:rFonts w:hint="eastAsia"/>
                  <w:szCs w:val="21"/>
                </w:rPr>
                <w:t>1—6</w:t>
              </w:r>
              <w:r>
                <w:rPr>
                  <w:szCs w:val="21"/>
                </w:rPr>
                <w:t>月</w:t>
              </w:r>
            </w:p>
            <w:p w:rsidR="008D11D0" w:rsidRDefault="003658FA">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8D11D0" w:rsidTr="000110A4">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2059506084"/>
                      <w:lock w:val="sdtLocked"/>
                    </w:sdtPr>
                    <w:sdtContent>
                      <w:p w:rsidR="008D11D0" w:rsidRDefault="003658FA">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887402726"/>
                      <w:lock w:val="sdtLocked"/>
                    </w:sdtPr>
                    <w:sdtContent>
                      <w:p w:rsidR="008D11D0" w:rsidRDefault="003658FA">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537890682"/>
                      <w:lock w:val="sdtLocked"/>
                    </w:sdtPr>
                    <w:sdtContent>
                      <w:p w:rsidR="008D11D0" w:rsidRDefault="003658FA">
                        <w:pPr>
                          <w:jc w:val="center"/>
                          <w:rPr>
                            <w:b/>
                          </w:rPr>
                        </w:pPr>
                        <w:r>
                          <w:rPr>
                            <w:rFonts w:hint="eastAsia"/>
                            <w:b/>
                          </w:rPr>
                          <w:t>2021年半年度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690842726"/>
                      <w:lock w:val="sdtLocked"/>
                    </w:sdtPr>
                    <w:sdtContent>
                      <w:p w:rsidR="008D11D0" w:rsidRDefault="003658FA">
                        <w:pPr>
                          <w:jc w:val="center"/>
                          <w:rPr>
                            <w:b/>
                          </w:rPr>
                        </w:pPr>
                        <w:r>
                          <w:rPr>
                            <w:rFonts w:hint="eastAsia"/>
                            <w:b/>
                          </w:rPr>
                          <w:t>2020年半年度</w:t>
                        </w:r>
                      </w:p>
                    </w:sdtContent>
                  </w:sdt>
                </w:tc>
              </w:tr>
              <w:tr w:rsidR="00CA2698" w:rsidTr="00B24425">
                <w:sdt>
                  <w:sdtPr>
                    <w:tag w:val="_PLD_064cf96d2f1c4cf0927ae1121cfbe089"/>
                    <w:id w:val="-38896180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A2698" w:rsidRDefault="00CA2698">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1,204,981,338.85</w:t>
                    </w:r>
                  </w:p>
                </w:tc>
                <w:tc>
                  <w:tcPr>
                    <w:tcW w:w="1114"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580,112,670.99</w:t>
                    </w:r>
                  </w:p>
                </w:tc>
              </w:tr>
              <w:tr w:rsidR="00CA2698" w:rsidTr="00B24425">
                <w:sdt>
                  <w:sdtPr>
                    <w:tag w:val="_PLD_d41d97fe7493434d8f6c5694b95ac217"/>
                    <w:id w:val="2308203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A2698" w:rsidRDefault="00CA2698">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932,688,335.72</w:t>
                    </w:r>
                  </w:p>
                </w:tc>
                <w:tc>
                  <w:tcPr>
                    <w:tcW w:w="1114"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680,024,345.84</w:t>
                    </w:r>
                  </w:p>
                </w:tc>
              </w:tr>
              <w:tr w:rsidR="00CA2698" w:rsidTr="00B24425">
                <w:sdt>
                  <w:sdtPr>
                    <w:tag w:val="_PLD_310d343d286f48cca8b82d2d78d02a7b"/>
                    <w:id w:val="-124665178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A2698" w:rsidRDefault="00CA2698">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2,867,860.67</w:t>
                    </w:r>
                  </w:p>
                </w:tc>
                <w:tc>
                  <w:tcPr>
                    <w:tcW w:w="1114"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3,755,661.78</w:t>
                    </w:r>
                  </w:p>
                </w:tc>
              </w:tr>
              <w:tr w:rsidR="00CA2698" w:rsidTr="00B24425">
                <w:sdt>
                  <w:sdtPr>
                    <w:tag w:val="_PLD_991800b670f245798d81fceda321ab53"/>
                    <w:id w:val="-4626559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A2698" w:rsidRDefault="00CA2698">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10,927,111.73</w:t>
                    </w:r>
                  </w:p>
                </w:tc>
                <w:tc>
                  <w:tcPr>
                    <w:tcW w:w="1114"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2,769,706.30</w:t>
                    </w:r>
                  </w:p>
                </w:tc>
              </w:tr>
              <w:tr w:rsidR="00CA2698" w:rsidTr="00B24425">
                <w:sdt>
                  <w:sdtPr>
                    <w:tag w:val="_PLD_a0661646595b49dea568535f2a30949c"/>
                    <w:id w:val="-191145409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A2698" w:rsidRDefault="00CA2698">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45,729,944.12</w:t>
                    </w:r>
                  </w:p>
                </w:tc>
                <w:tc>
                  <w:tcPr>
                    <w:tcW w:w="1114"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47,963,400.16</w:t>
                    </w:r>
                  </w:p>
                </w:tc>
              </w:tr>
              <w:tr w:rsidR="00CA2698" w:rsidTr="00B2442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57159472"/>
                      <w:lock w:val="sdtLocked"/>
                    </w:sdtPr>
                    <w:sdtContent>
                      <w:p w:rsidR="00CA2698" w:rsidRDefault="00CA2698">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11,434,492.92</w:t>
                    </w:r>
                  </w:p>
                </w:tc>
                <w:tc>
                  <w:tcPr>
                    <w:tcW w:w="1114"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8,667,311.66</w:t>
                    </w:r>
                  </w:p>
                </w:tc>
              </w:tr>
              <w:tr w:rsidR="00CA2698" w:rsidTr="00B24425">
                <w:sdt>
                  <w:sdtPr>
                    <w:tag w:val="_PLD_8d80afb387a7412cacbf6e23bf7e765d"/>
                    <w:id w:val="47758108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A2698" w:rsidRDefault="00CA2698">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-7,190,697.54</w:t>
                    </w:r>
                  </w:p>
                </w:tc>
                <w:tc>
                  <w:tcPr>
                    <w:tcW w:w="1114"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-4,679,436.94</w:t>
                    </w:r>
                  </w:p>
                </w:tc>
              </w:tr>
              <w:tr w:rsidR="00CA2698" w:rsidTr="00B2442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47601329"/>
                      <w:lock w:val="sdtLocked"/>
                    </w:sdtPr>
                    <w:sdtContent>
                      <w:p w:rsidR="00CA2698" w:rsidRDefault="00CA2698">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1,377,465.31</w:t>
                    </w:r>
                  </w:p>
                </w:tc>
                <w:tc>
                  <w:tcPr>
                    <w:tcW w:w="1114"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491,413.02</w:t>
                    </w:r>
                  </w:p>
                </w:tc>
              </w:tr>
              <w:tr w:rsidR="00CA2698" w:rsidTr="00B24425">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351802911"/>
                      <w:lock w:val="sdtLocked"/>
                    </w:sdtPr>
                    <w:sdtContent>
                      <w:p w:rsidR="00CA2698" w:rsidRDefault="00CA2698">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4,478,015.39</w:t>
                    </w:r>
                  </w:p>
                </w:tc>
                <w:tc>
                  <w:tcPr>
                    <w:tcW w:w="1114"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5,234,489.11</w:t>
                    </w:r>
                  </w:p>
                </w:tc>
              </w:tr>
              <w:tr w:rsidR="00CA2698" w:rsidTr="00B24425">
                <w:sdt>
                  <w:sdtPr>
                    <w:tag w:val="_PLD_57b368ef9f204da9ac5a6e42b07d2fda"/>
                    <w:id w:val="-974060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A2698" w:rsidRDefault="00CA2698">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1,236,564.42</w:t>
                    </w:r>
                  </w:p>
                </w:tc>
                <w:tc>
                  <w:tcPr>
                    <w:tcW w:w="1114"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1,722,142.94</w:t>
                    </w:r>
                  </w:p>
                </w:tc>
              </w:tr>
              <w:tr w:rsidR="00CA2698" w:rsidTr="00B24425">
                <w:sdt>
                  <w:sdtPr>
                    <w:tag w:val="_PLD_16fd18eb434d4828b40716d17c61b068"/>
                    <w:id w:val="16232728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A2698" w:rsidRDefault="00CA2698">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w:t>
                    </w:r>
                  </w:p>
                </w:tc>
                <w:tc>
                  <w:tcPr>
                    <w:tcW w:w="1114" w:type="pct"/>
                    <w:tcBorders>
                      <w:top w:val="outset" w:sz="4" w:space="0" w:color="auto"/>
                      <w:left w:val="outset" w:sz="4" w:space="0" w:color="auto"/>
                      <w:bottom w:val="outset" w:sz="4" w:space="0" w:color="auto"/>
                      <w:right w:val="outset" w:sz="4" w:space="0" w:color="auto"/>
                    </w:tcBorders>
                    <w:vAlign w:val="center"/>
                  </w:tcPr>
                  <w:p w:rsidR="00CA2698" w:rsidRDefault="00CA2698" w:rsidP="00CA2698">
                    <w:pPr>
                      <w:jc w:val="right"/>
                      <w:rPr>
                        <w:sz w:val="24"/>
                      </w:rPr>
                    </w:pPr>
                    <w:r>
                      <w:t>-</w:t>
                    </w:r>
                  </w:p>
                </w:tc>
              </w:tr>
              <w:tr w:rsidR="00CA2698" w:rsidTr="000110A4">
                <w:sdt>
                  <w:sdtPr>
                    <w:tag w:val="_PLD_2bea34f5113c449e9a05ba733de8a76c"/>
                    <w:id w:val="103763416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A2698" w:rsidRDefault="00CA2698">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tcPr>
                  <w:p w:rsidR="00CA2698" w:rsidRDefault="00CA269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A2698" w:rsidRDefault="00CA2698">
                    <w:pPr>
                      <w:jc w:val="right"/>
                      <w:rPr>
                        <w:szCs w:val="21"/>
                      </w:rPr>
                    </w:pPr>
                  </w:p>
                </w:tc>
              </w:tr>
              <w:tr w:rsidR="00CA2698" w:rsidTr="000110A4">
                <w:sdt>
                  <w:sdtPr>
                    <w:tag w:val="_PLD_a015afefb87543308b983fbb12c6212d"/>
                    <w:id w:val="-290051786"/>
                    <w:lock w:val="sdtLocked"/>
                  </w:sdtPr>
                  <w:sdtContent>
                    <w:tc>
                      <w:tcPr>
                        <w:tcW w:w="1938" w:type="pct"/>
                        <w:tcBorders>
                          <w:top w:val="outset" w:sz="4" w:space="0" w:color="auto"/>
                          <w:left w:val="outset" w:sz="4" w:space="0" w:color="auto"/>
                          <w:bottom w:val="outset" w:sz="4" w:space="0" w:color="auto"/>
                          <w:right w:val="outset" w:sz="4" w:space="0" w:color="auto"/>
                        </w:tcBorders>
                      </w:tcPr>
                      <w:p w:rsidR="00CA2698" w:rsidRDefault="00CA2698">
                        <w:pPr>
                          <w:ind w:firstLineChars="550" w:firstLine="1155"/>
                        </w:pPr>
                        <w:r>
                          <w:rPr>
                            <w:rFonts w:hint="eastAsia"/>
                          </w:rPr>
                          <w:t>以摊余成本计量的金融资产终止确认收益（损失以“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tcPr>
                  <w:p w:rsidR="00CA2698" w:rsidRDefault="00CA269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A2698" w:rsidRDefault="00CA2698">
                    <w:pPr>
                      <w:jc w:val="right"/>
                      <w:rPr>
                        <w:bCs/>
                        <w:szCs w:val="21"/>
                      </w:rPr>
                    </w:pPr>
                  </w:p>
                </w:tc>
              </w:tr>
              <w:tr w:rsidR="00CA2698"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646055450"/>
                      <w:lock w:val="sdtLocked"/>
                    </w:sdtPr>
                    <w:sdtEndPr>
                      <w:rPr>
                        <w:rFonts w:hint="default"/>
                      </w:rPr>
                    </w:sdtEndPr>
                    <w:sdtContent>
                      <w:p w:rsidR="00CA2698" w:rsidRDefault="00CA2698">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tcPr>
                  <w:p w:rsidR="00CA2698" w:rsidRDefault="00CA269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A2698" w:rsidRDefault="00CA2698">
                    <w:pPr>
                      <w:jc w:val="right"/>
                      <w:rPr>
                        <w:szCs w:val="21"/>
                      </w:rPr>
                    </w:pPr>
                  </w:p>
                </w:tc>
              </w:tr>
              <w:tr w:rsidR="00CA2698" w:rsidTr="000110A4">
                <w:sdt>
                  <w:sdtPr>
                    <w:tag w:val="_PLD_96dddecaabdb4c699853ad79ff8ce0c7"/>
                    <w:id w:val="-189194972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CA2698" w:rsidRDefault="00CA2698">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CA2698" w:rsidRDefault="00CA2698">
                    <w:pPr>
                      <w:rPr>
                        <w:szCs w:val="21"/>
                      </w:rPr>
                    </w:pPr>
                  </w:p>
                </w:tc>
                <w:tc>
                  <w:tcPr>
                    <w:tcW w:w="1110" w:type="pct"/>
                    <w:tcBorders>
                      <w:top w:val="outset" w:sz="4" w:space="0" w:color="auto"/>
                      <w:left w:val="outset" w:sz="4" w:space="0" w:color="auto"/>
                      <w:bottom w:val="outset" w:sz="4" w:space="0" w:color="auto"/>
                      <w:right w:val="outset" w:sz="4" w:space="0" w:color="auto"/>
                    </w:tcBorders>
                  </w:tcPr>
                  <w:p w:rsidR="00CA2698" w:rsidRDefault="00CA2698">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CA2698" w:rsidRDefault="00020791">
                    <w:pPr>
                      <w:jc w:val="right"/>
                      <w:rPr>
                        <w:szCs w:val="21"/>
                      </w:rPr>
                    </w:pPr>
                    <w:r>
                      <w:rPr>
                        <w:szCs w:val="21"/>
                      </w:rPr>
                      <w:t>148,191.78</w:t>
                    </w:r>
                  </w:p>
                </w:tc>
              </w:tr>
              <w:tr w:rsidR="00020791" w:rsidTr="00CE77D2">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897167350"/>
                      <w:lock w:val="sdtLocked"/>
                    </w:sdtPr>
                    <w:sdtContent>
                      <w:p w:rsidR="00020791" w:rsidRDefault="00020791">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pPr>
                      <w:rPr>
                        <w:sz w:val="24"/>
                      </w:rPr>
                    </w:pPr>
                    <w:r>
                      <w:t>17,468.67</w:t>
                    </w: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pPr>
                      <w:rPr>
                        <w:sz w:val="24"/>
                      </w:rPr>
                    </w:pPr>
                    <w:r>
                      <w:t>258,980.74</w:t>
                    </w:r>
                  </w:p>
                </w:tc>
              </w:tr>
              <w:tr w:rsidR="00020791" w:rsidTr="00CE77D2">
                <w:sdt>
                  <w:sdtPr>
                    <w:tag w:val="_PLD_16430dcabb93489da19dede13b679da4"/>
                    <w:id w:val="116080987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rsidP="008A087E">
                    <w:pPr>
                      <w:jc w:val="right"/>
                      <w:rPr>
                        <w:sz w:val="24"/>
                      </w:rPr>
                    </w:pPr>
                    <w:r>
                      <w:t>124,949.63</w:t>
                    </w: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rsidP="008A087E">
                    <w:pPr>
                      <w:jc w:val="right"/>
                      <w:rPr>
                        <w:sz w:val="24"/>
                      </w:rPr>
                    </w:pPr>
                    <w:r>
                      <w:t>-425,347.41</w:t>
                    </w:r>
                  </w:p>
                </w:tc>
              </w:tr>
              <w:tr w:rsidR="00020791" w:rsidTr="000110A4">
                <w:sdt>
                  <w:sdtPr>
                    <w:rPr>
                      <w:rFonts w:hint="eastAsia"/>
                    </w:rPr>
                    <w:tag w:val="_PLD_907d21105eff451b99c14b026296e12a"/>
                    <w:id w:val="470102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B24425">
                <w:sdt>
                  <w:sdtPr>
                    <w:tag w:val="_PLD_107926df9ebd4b039128ab562ec28ff7"/>
                    <w:id w:val="-100906399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209,903,273.95</w:t>
                    </w: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-156,684,349.76</w:t>
                    </w:r>
                  </w:p>
                </w:tc>
              </w:tr>
              <w:tr w:rsidR="00020791" w:rsidTr="00B24425">
                <w:sdt>
                  <w:sdtPr>
                    <w:tag w:val="_PLD_279fac843c63467da244e8b49f89e4dc"/>
                    <w:id w:val="126033312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31,869.00</w:t>
                    </w: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55,445.36</w:t>
                    </w:r>
                  </w:p>
                </w:tc>
              </w:tr>
              <w:tr w:rsidR="00020791" w:rsidTr="00B24425">
                <w:sdt>
                  <w:sdtPr>
                    <w:tag w:val="_PLD_f7c3a61b735644a1a4b866e88cef247a"/>
                    <w:id w:val="-14248701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-10,831,000.00</w:t>
                    </w: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57,926.30</w:t>
                    </w:r>
                  </w:p>
                </w:tc>
              </w:tr>
              <w:tr w:rsidR="00020791" w:rsidTr="00B24425">
                <w:sdt>
                  <w:sdtPr>
                    <w:tag w:val="_PLD_5956406fbb5b47029f2bca13fce9359e"/>
                    <w:id w:val="14554438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220,766,142.95</w:t>
                    </w: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-156,686,830.70</w:t>
                    </w:r>
                  </w:p>
                </w:tc>
              </w:tr>
              <w:tr w:rsidR="00020791" w:rsidTr="00B24425">
                <w:sdt>
                  <w:sdtPr>
                    <w:tag w:val="_PLD_6de0aad305fe4960b4c088f68ada351b"/>
                    <w:id w:val="-18172557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33,114,921.44</w:t>
                    </w: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w:t>
                    </w:r>
                  </w:p>
                </w:tc>
              </w:tr>
              <w:tr w:rsidR="00020791" w:rsidTr="00B24425">
                <w:sdt>
                  <w:sdtPr>
                    <w:tag w:val="_PLD_7ab8a9f66eb1439ab50e43a032c9541e"/>
                    <w:id w:val="-204890013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187,651,221.51</w:t>
                    </w: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-156,686,830.70</w:t>
                    </w:r>
                  </w:p>
                </w:tc>
              </w:tr>
              <w:tr w:rsidR="00020791" w:rsidTr="00B24425">
                <w:sdt>
                  <w:sdtPr>
                    <w:tag w:val="_PLD_289ca01a050e4d34aae7f623dfff6058"/>
                    <w:id w:val="-15880698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187,651,221.51</w:t>
                    </w: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-156,686,830.70</w:t>
                    </w:r>
                  </w:p>
                </w:tc>
              </w:tr>
              <w:tr w:rsidR="00020791" w:rsidTr="000110A4">
                <w:sdt>
                  <w:sdtPr>
                    <w:rPr>
                      <w:rFonts w:hint="eastAsia"/>
                    </w:rPr>
                    <w:tag w:val="_PLD_3b2e8ef21ec246eaabe42c7024d8ce19"/>
                    <w:id w:val="62713027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sdt>
                  <w:sdtPr>
                    <w:tag w:val="_PLD_843a2fab84a848319e89b43f4f5f13af"/>
                    <w:id w:val="-4944926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sdt>
                  <w:sdtPr>
                    <w:tag w:val="_PLD_b8aa6d052de04d1a947a8cf96dde3fef"/>
                    <w:id w:val="-40807241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sdt>
                  <w:sdtPr>
                    <w:tag w:val="_PLD_2f95025f3e0f4c69b258974fe8486517"/>
                    <w:id w:val="119350110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sdt>
                  <w:sdtPr>
                    <w:tag w:val="_PLD_a1dd2af1863b4e3d917020633c99734c"/>
                    <w:id w:val="13357982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622688724"/>
                      <w:lock w:val="sdtLocked"/>
                    </w:sdtPr>
                    <w:sdtContent>
                      <w:p w:rsidR="00020791" w:rsidRDefault="00020791">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329365935"/>
                      <w:lock w:val="sdtLocked"/>
                    </w:sdtPr>
                    <w:sdtContent>
                      <w:p w:rsidR="00020791" w:rsidRDefault="00020791">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sdt>
                  <w:sdtPr>
                    <w:tag w:val="_PLD_37e542b34b764230a84886c730eceb4b"/>
                    <w:id w:val="-15353377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sdt>
                  <w:sdtPr>
                    <w:tag w:val="_PLD_d4ccf04d8d17419faa79e993ba558b97"/>
                    <w:id w:val="60978370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93132456e42c443bbad89584529b2f0a"/>
                      <w:id w:val="764801164"/>
                      <w:lock w:val="sdtLocked"/>
                    </w:sdtPr>
                    <w:sdtEndPr>
                      <w:rPr>
                        <w:szCs w:val="24"/>
                      </w:rPr>
                    </w:sdtEndPr>
                    <w:sdtContent>
                      <w:p w:rsidR="00020791" w:rsidRDefault="00020791">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369411887"/>
                      <w:lock w:val="sdtLocked"/>
                    </w:sdtPr>
                    <w:sdtContent>
                      <w:p w:rsidR="00020791" w:rsidRDefault="00020791">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635446260"/>
                      <w:lock w:val="sdtLocked"/>
                    </w:sdtPr>
                    <w:sdtContent>
                      <w:p w:rsidR="00020791" w:rsidRDefault="00020791">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828428732"/>
                      <w:lock w:val="sdtLocked"/>
                    </w:sdtPr>
                    <w:sdtContent>
                      <w:p w:rsidR="00020791" w:rsidRDefault="00020791">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2109309963"/>
                      <w:lock w:val="sdtLocked"/>
                    </w:sdtPr>
                    <w:sdtContent>
                      <w:p w:rsidR="00020791" w:rsidRDefault="00020791">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959296871"/>
                      <w:lock w:val="sdtLocked"/>
                    </w:sdtPr>
                    <w:sdtContent>
                      <w:p w:rsidR="00020791" w:rsidRDefault="00020791">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020791" w:rsidRDefault="00020791">
                    <w:pPr>
                      <w:jc w:val="right"/>
                      <w:rPr>
                        <w:szCs w:val="21"/>
                      </w:rPr>
                    </w:pPr>
                  </w:p>
                </w:tc>
              </w:tr>
              <w:tr w:rsidR="00020791" w:rsidTr="00B24425">
                <w:sdt>
                  <w:sdtPr>
                    <w:tag w:val="_PLD_28547dbb231643aebb7e2c7f824bc757"/>
                    <w:id w:val="18274792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187,651,221.51</w:t>
                    </w: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-156,686,830.70</w:t>
                    </w:r>
                  </w:p>
                </w:tc>
              </w:tr>
              <w:tr w:rsidR="00020791" w:rsidTr="00B24425">
                <w:sdt>
                  <w:sdtPr>
                    <w:tag w:val="_PLD_302a225367d84b88a766d8daaf22e468"/>
                    <w:id w:val="-35018133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leftChars="-19" w:hangingChars="19" w:hanging="40"/>
                          <w:rPr>
                            <w:szCs w:val="21"/>
                          </w:rPr>
                        </w:pPr>
                        <w:r>
                          <w:rPr>
                            <w:rFonts w:hint="eastAsia"/>
                            <w:szCs w:val="21"/>
                          </w:rPr>
                          <w:t>七</w:t>
                        </w:r>
                        <w:r>
                          <w:rPr>
                            <w:szCs w:val="21"/>
                          </w:rPr>
                          <w:t>、每股收益：</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p>
                </w:tc>
              </w:tr>
              <w:tr w:rsidR="00020791" w:rsidTr="00B24425">
                <w:sdt>
                  <w:sdtPr>
                    <w:tag w:val="_PLD_02c58dc4adaa4ac0a7ec8d49dda16ebf"/>
                    <w:id w:val="9765741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0.4483</w:t>
                    </w: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-0.3804</w:t>
                    </w:r>
                  </w:p>
                </w:tc>
              </w:tr>
              <w:tr w:rsidR="00020791" w:rsidTr="00B24425">
                <w:sdt>
                  <w:sdtPr>
                    <w:tag w:val="_PLD_59e8f40ed93e41f8a25596a736bf29e0"/>
                    <w:id w:val="19535861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020791" w:rsidRDefault="00020791">
                        <w:pPr>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020791" w:rsidRDefault="00020791">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0.4483</w:t>
                    </w:r>
                  </w:p>
                </w:tc>
                <w:tc>
                  <w:tcPr>
                    <w:tcW w:w="1114" w:type="pct"/>
                    <w:tcBorders>
                      <w:top w:val="outset" w:sz="4" w:space="0" w:color="auto"/>
                      <w:left w:val="outset" w:sz="4" w:space="0" w:color="auto"/>
                      <w:bottom w:val="outset" w:sz="4" w:space="0" w:color="auto"/>
                      <w:right w:val="outset" w:sz="4" w:space="0" w:color="auto"/>
                    </w:tcBorders>
                    <w:vAlign w:val="center"/>
                  </w:tcPr>
                  <w:p w:rsidR="00020791" w:rsidRDefault="00020791" w:rsidP="00CA2698">
                    <w:pPr>
                      <w:jc w:val="right"/>
                      <w:rPr>
                        <w:sz w:val="24"/>
                      </w:rPr>
                    </w:pPr>
                    <w:r>
                      <w:t>-0.3804</w:t>
                    </w:r>
                  </w:p>
                </w:tc>
              </w:tr>
            </w:tbl>
            <w:p w:rsidR="008D11D0" w:rsidRDefault="008D11D0"/>
            <w:p w:rsidR="008D11D0" w:rsidRDefault="003658FA">
              <w:pPr>
                <w:snapToGrid w:val="0"/>
                <w:spacing w:line="240" w:lineRule="atLeast"/>
                <w:ind w:rightChars="-73" w:right="-153"/>
                <w:rPr>
                  <w:rFonts w:cs="宋体-方正超大字符集"/>
                  <w:szCs w:val="21"/>
                </w:rPr>
              </w:pPr>
              <w:r>
                <w:rPr>
                  <w:szCs w:val="21"/>
                </w:rPr>
                <w:t>公司负责人</w:t>
              </w:r>
              <w:r>
                <w:rPr>
                  <w:rFonts w:hint="eastAsia"/>
                  <w:szCs w:val="21"/>
                </w:rPr>
                <w:t>：</w:t>
              </w:r>
              <w:sdt>
                <w:sdtPr>
                  <w:rPr>
                    <w:rFonts w:hint="eastAsia"/>
                    <w:szCs w:val="21"/>
                  </w:rPr>
                  <w:alias w:val="公司负责人"/>
                  <w:tag w:val="_GBC_6be9c51ef68a40f0b60486f4414f2413"/>
                  <w:id w:val="1674073291"/>
                  <w:lock w:val="sdtLocked"/>
                  <w:placeholder>
                    <w:docPart w:val="GBC22222222222222222222222222222"/>
                  </w:placeholder>
                  <w:dataBinding w:prefixMappings="xmlns:clcid-mr='clcid-mr'" w:xpath="/*/clcid-mr:GongSiFuZeRenXingMing[not(@periodRef)]" w:storeItemID="{89EBAB94-44A0-46A2-B712-30D997D04A6D}"/>
                  <w:text/>
                </w:sdtPr>
                <w:sdtContent>
                  <w:r w:rsidR="007B2718">
                    <w:rPr>
                      <w:rFonts w:hint="eastAsia"/>
                      <w:szCs w:val="21"/>
                    </w:rPr>
                    <w:t>谢华生</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2718">
                    <w:rPr>
                      <w:rFonts w:hint="eastAsia"/>
                      <w:szCs w:val="21"/>
                    </w:rPr>
                    <w:t>刘晓婧</w:t>
                  </w:r>
                </w:sdtContent>
              </w:sdt>
              <w:r>
                <w:rPr>
                  <w:rFonts w:hint="eastAsia"/>
                  <w:szCs w:val="21"/>
                </w:rPr>
                <w:t xml:space="preserve"> </w:t>
              </w:r>
              <w:r w:rsidR="00E444D0">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7B2718">
                    <w:rPr>
                      <w:rFonts w:hint="eastAsia"/>
                      <w:szCs w:val="21"/>
                    </w:rPr>
                    <w:t>刘晓婧</w:t>
                  </w:r>
                </w:sdtContent>
              </w:sdt>
            </w:p>
          </w:sdtContent>
        </w:sdt>
        <w:p w:rsidR="008D11D0" w:rsidRDefault="002343D3">
          <w:pPr>
            <w:snapToGrid w:val="0"/>
            <w:spacing w:line="240" w:lineRule="atLeast"/>
            <w:ind w:rightChars="-73" w:right="-153"/>
            <w:rPr>
              <w:b/>
              <w:bCs/>
              <w:color w:val="FF0000"/>
              <w:szCs w:val="21"/>
            </w:rPr>
          </w:pPr>
        </w:p>
      </w:sdtContent>
    </w:sdt>
    <w:bookmarkEnd w:id="67" w:displacedByCustomXml="prev"/>
    <w:p w:rsidR="008D11D0" w:rsidRDefault="008D11D0">
      <w:pPr>
        <w:rPr>
          <w:color w:val="FF0000"/>
          <w:szCs w:val="21"/>
        </w:rPr>
      </w:pPr>
    </w:p>
    <w:p w:rsidR="008D11D0" w:rsidRDefault="008D11D0">
      <w:pPr>
        <w:rPr>
          <w:color w:val="FF0000"/>
          <w:szCs w:val="21"/>
        </w:rPr>
      </w:pPr>
    </w:p>
    <w:bookmarkStart w:id="68" w:name="_Hlk10211590" w:displacedByCustomXml="next"/>
    <w:sdt>
      <w:sdtPr>
        <w:rPr>
          <w:rFonts w:ascii="宋体" w:hAnsi="宋体" w:cs="宋体" w:hint="eastAsia"/>
          <w:b w:val="0"/>
          <w:bCs w:val="0"/>
          <w:kern w:val="0"/>
          <w:szCs w:val="24"/>
        </w:rPr>
        <w:alias w:val="选项模块:需要编制合并报表"/>
        <w:tag w:val="_GBC_d6533048a32749eaa7738390457b7f24"/>
        <w:id w:val="-1672328928"/>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1382902676"/>
            <w:lock w:val="sdtLocked"/>
            <w:placeholder>
              <w:docPart w:val="GBC22222222222222222222222222222"/>
            </w:placeholder>
          </w:sdtPr>
          <w:sdtEndPr>
            <w:rPr>
              <w:szCs w:val="21"/>
            </w:rPr>
          </w:sdtEndPr>
          <w:sdtContent>
            <w:p w:rsidR="008D11D0" w:rsidRDefault="003658FA">
              <w:pPr>
                <w:pStyle w:val="3"/>
                <w:jc w:val="center"/>
                <w:rPr>
                  <w:rFonts w:ascii="宋体" w:hAnsi="宋体"/>
                </w:rPr>
              </w:pPr>
              <w:r>
                <w:rPr>
                  <w:rFonts w:ascii="宋体" w:hAnsi="宋体" w:hint="eastAsia"/>
                </w:rPr>
                <w:t>合并</w:t>
              </w:r>
              <w:r>
                <w:rPr>
                  <w:rFonts w:ascii="宋体" w:hAnsi="宋体"/>
                </w:rPr>
                <w:t>现金流量表</w:t>
              </w:r>
            </w:p>
            <w:p w:rsidR="008D11D0" w:rsidRDefault="003658FA">
              <w:pPr>
                <w:jc w:val="center"/>
                <w:rPr>
                  <w:b/>
                  <w:bCs/>
                  <w:szCs w:val="21"/>
                </w:rPr>
              </w:pPr>
              <w:r>
                <w:rPr>
                  <w:szCs w:val="21"/>
                </w:rPr>
                <w:t>2021年</w:t>
              </w:r>
              <w:r>
                <w:rPr>
                  <w:rFonts w:hint="eastAsia"/>
                  <w:szCs w:val="21"/>
                </w:rPr>
                <w:t>1—6</w:t>
              </w:r>
              <w:r>
                <w:rPr>
                  <w:szCs w:val="21"/>
                </w:rPr>
                <w:t>月</w:t>
              </w:r>
            </w:p>
            <w:p w:rsidR="008D11D0" w:rsidRDefault="003658FA">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52"/>
                <w:gridCol w:w="1057"/>
                <w:gridCol w:w="2174"/>
                <w:gridCol w:w="2166"/>
              </w:tblGrid>
              <w:tr w:rsidR="008D11D0" w:rsidTr="00485FB1">
                <w:sdt>
                  <w:sdtPr>
                    <w:tag w:val="_PLD_2a3b6af3ab824e2db1022630f7a58e18"/>
                    <w:id w:val="2051331826"/>
                    <w:lock w:val="sdtLocked"/>
                  </w:sdtPr>
                  <w:sdtContent>
                    <w:tc>
                      <w:tcPr>
                        <w:tcW w:w="2018" w:type="pct"/>
                        <w:tcBorders>
                          <w:top w:val="outset" w:sz="4" w:space="0" w:color="auto"/>
                          <w:left w:val="outset" w:sz="4" w:space="0" w:color="auto"/>
                          <w:bottom w:val="outset" w:sz="4" w:space="0" w:color="auto"/>
                          <w:right w:val="outset" w:sz="4" w:space="0" w:color="auto"/>
                        </w:tcBorders>
                      </w:tcPr>
                      <w:p w:rsidR="008D11D0" w:rsidRDefault="003658FA">
                        <w:pPr>
                          <w:jc w:val="center"/>
                          <w:rPr>
                            <w:b/>
                            <w:bCs/>
                            <w:szCs w:val="21"/>
                          </w:rPr>
                        </w:pPr>
                        <w:r>
                          <w:rPr>
                            <w:b/>
                            <w:szCs w:val="21"/>
                          </w:rPr>
                          <w:t>项目</w:t>
                        </w:r>
                      </w:p>
                    </w:tc>
                  </w:sdtContent>
                </w:sdt>
                <w:sdt>
                  <w:sdtPr>
                    <w:tag w:val="_PLD_49df1a6f5a224085bdcd56671a898d47"/>
                    <w:id w:val="1689332406"/>
                    <w:lock w:val="sdtLocked"/>
                  </w:sdtPr>
                  <w:sdtContent>
                    <w:tc>
                      <w:tcPr>
                        <w:tcW w:w="584" w:type="pct"/>
                        <w:tcBorders>
                          <w:top w:val="outset" w:sz="4" w:space="0" w:color="auto"/>
                          <w:left w:val="outset" w:sz="4" w:space="0" w:color="auto"/>
                          <w:bottom w:val="outset" w:sz="4" w:space="0" w:color="auto"/>
                          <w:right w:val="outset" w:sz="4" w:space="0" w:color="auto"/>
                        </w:tcBorders>
                      </w:tcPr>
                      <w:p w:rsidR="008D11D0" w:rsidRDefault="003658FA">
                        <w:pPr>
                          <w:jc w:val="center"/>
                          <w:rPr>
                            <w:b/>
                            <w:szCs w:val="21"/>
                          </w:rPr>
                        </w:pPr>
                        <w:r>
                          <w:rPr>
                            <w:b/>
                            <w:szCs w:val="21"/>
                          </w:rPr>
                          <w:t>附注</w:t>
                        </w:r>
                      </w:p>
                    </w:tc>
                  </w:sdtContent>
                </w:sdt>
                <w:sdt>
                  <w:sdtPr>
                    <w:tag w:val="_PLD_aba5e14092764f689b78fdbe9892bc51"/>
                    <w:id w:val="-888567139"/>
                    <w:lock w:val="sdtLocked"/>
                  </w:sdtPr>
                  <w:sdtContent>
                    <w:tc>
                      <w:tcPr>
                        <w:tcW w:w="1201" w:type="pct"/>
                        <w:tcBorders>
                          <w:top w:val="outset" w:sz="4" w:space="0" w:color="auto"/>
                          <w:left w:val="outset" w:sz="4" w:space="0" w:color="auto"/>
                          <w:bottom w:val="outset" w:sz="4" w:space="0" w:color="auto"/>
                          <w:right w:val="outset" w:sz="4" w:space="0" w:color="auto"/>
                        </w:tcBorders>
                      </w:tcPr>
                      <w:p w:rsidR="008D11D0" w:rsidRDefault="003658FA">
                        <w:pPr>
                          <w:autoSpaceDE w:val="0"/>
                          <w:autoSpaceDN w:val="0"/>
                          <w:adjustRightInd w:val="0"/>
                          <w:jc w:val="center"/>
                          <w:rPr>
                            <w:b/>
                            <w:szCs w:val="21"/>
                          </w:rPr>
                        </w:pPr>
                        <w:r>
                          <w:rPr>
                            <w:rFonts w:hint="eastAsia"/>
                            <w:b/>
                            <w:szCs w:val="21"/>
                          </w:rPr>
                          <w:t>2021年半年度</w:t>
                        </w:r>
                      </w:p>
                    </w:tc>
                  </w:sdtContent>
                </w:sdt>
                <w:sdt>
                  <w:sdtPr>
                    <w:tag w:val="_PLD_8cac70c6f00c4266a9b8cff482cc71cc"/>
                    <w:id w:val="268981468"/>
                    <w:lock w:val="sdtLocked"/>
                  </w:sdtPr>
                  <w:sdtContent>
                    <w:tc>
                      <w:tcPr>
                        <w:tcW w:w="1197" w:type="pct"/>
                        <w:tcBorders>
                          <w:top w:val="outset" w:sz="4" w:space="0" w:color="auto"/>
                          <w:left w:val="outset" w:sz="4" w:space="0" w:color="auto"/>
                          <w:bottom w:val="outset" w:sz="4" w:space="0" w:color="auto"/>
                          <w:right w:val="outset" w:sz="4" w:space="0" w:color="auto"/>
                        </w:tcBorders>
                      </w:tcPr>
                      <w:p w:rsidR="008D11D0" w:rsidRDefault="003658FA">
                        <w:pPr>
                          <w:autoSpaceDE w:val="0"/>
                          <w:autoSpaceDN w:val="0"/>
                          <w:adjustRightInd w:val="0"/>
                          <w:jc w:val="center"/>
                          <w:rPr>
                            <w:b/>
                            <w:szCs w:val="21"/>
                          </w:rPr>
                        </w:pPr>
                        <w:r>
                          <w:rPr>
                            <w:rFonts w:hint="eastAsia"/>
                            <w:b/>
                            <w:szCs w:val="21"/>
                          </w:rPr>
                          <w:t>2020年半年度</w:t>
                        </w:r>
                      </w:p>
                    </w:tc>
                  </w:sdtContent>
                </w:sdt>
              </w:tr>
              <w:tr w:rsidR="008D11D0" w:rsidTr="00485FB1">
                <w:sdt>
                  <w:sdtPr>
                    <w:tag w:val="_PLD_ffd119a1ffa641c1a00397806a78ee23"/>
                    <w:id w:val="-703855640"/>
                    <w:lock w:val="sdtLocked"/>
                  </w:sdtPr>
                  <w:sdtContent>
                    <w:tc>
                      <w:tcPr>
                        <w:tcW w:w="2018" w:type="pct"/>
                        <w:tcBorders>
                          <w:top w:val="outset" w:sz="4" w:space="0" w:color="auto"/>
                          <w:left w:val="outset" w:sz="4" w:space="0" w:color="auto"/>
                          <w:bottom w:val="outset" w:sz="4" w:space="0" w:color="auto"/>
                          <w:right w:val="outset" w:sz="4" w:space="0" w:color="auto"/>
                        </w:tcBorders>
                      </w:tcPr>
                      <w:p w:rsidR="008D11D0" w:rsidRDefault="003658FA">
                        <w:pPr>
                          <w:rPr>
                            <w:color w:val="000000"/>
                            <w:szCs w:val="21"/>
                          </w:rPr>
                        </w:pPr>
                        <w:r>
                          <w:rPr>
                            <w:rFonts w:hint="eastAsia"/>
                            <w:b/>
                            <w:bCs/>
                            <w:szCs w:val="21"/>
                          </w:rPr>
                          <w:t>一、经营活动产生的现金流量：</w:t>
                        </w:r>
                      </w:p>
                    </w:tc>
                  </w:sdtContent>
                </w:sdt>
                <w:tc>
                  <w:tcPr>
                    <w:tcW w:w="584" w:type="pct"/>
                    <w:tcBorders>
                      <w:top w:val="outset" w:sz="4" w:space="0" w:color="auto"/>
                      <w:left w:val="outset" w:sz="4" w:space="0" w:color="auto"/>
                      <w:bottom w:val="outset" w:sz="4" w:space="0" w:color="auto"/>
                      <w:right w:val="outset" w:sz="4" w:space="0" w:color="auto"/>
                    </w:tcBorders>
                  </w:tcPr>
                  <w:p w:rsidR="008D11D0" w:rsidRDefault="008D11D0">
                    <w:pPr>
                      <w:rPr>
                        <w:szCs w:val="21"/>
                      </w:rPr>
                    </w:pPr>
                  </w:p>
                </w:tc>
                <w:tc>
                  <w:tcPr>
                    <w:tcW w:w="1201" w:type="pct"/>
                    <w:tcBorders>
                      <w:top w:val="outset" w:sz="4" w:space="0" w:color="auto"/>
                      <w:left w:val="outset" w:sz="4" w:space="0" w:color="auto"/>
                      <w:bottom w:val="outset" w:sz="4" w:space="0" w:color="auto"/>
                      <w:right w:val="outset" w:sz="4" w:space="0" w:color="auto"/>
                    </w:tcBorders>
                  </w:tcPr>
                  <w:p w:rsidR="008D11D0" w:rsidRDefault="008D11D0">
                    <w:pPr>
                      <w:rPr>
                        <w:szCs w:val="21"/>
                      </w:rPr>
                    </w:pPr>
                  </w:p>
                </w:tc>
                <w:tc>
                  <w:tcPr>
                    <w:tcW w:w="1197" w:type="pct"/>
                    <w:tcBorders>
                      <w:top w:val="outset" w:sz="4" w:space="0" w:color="auto"/>
                      <w:left w:val="outset" w:sz="4" w:space="0" w:color="auto"/>
                      <w:bottom w:val="outset" w:sz="4" w:space="0" w:color="auto"/>
                      <w:right w:val="outset" w:sz="4" w:space="0" w:color="auto"/>
                    </w:tcBorders>
                  </w:tcPr>
                  <w:p w:rsidR="008D11D0" w:rsidRDefault="008D11D0">
                    <w:pPr>
                      <w:rPr>
                        <w:szCs w:val="21"/>
                      </w:rPr>
                    </w:pPr>
                  </w:p>
                </w:tc>
              </w:tr>
              <w:tr w:rsidR="00B24425" w:rsidTr="00485FB1">
                <w:sdt>
                  <w:sdtPr>
                    <w:tag w:val="_PLD_3737bef37bc541e2b41571186e0af02f"/>
                    <w:id w:val="814530362"/>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color w:val="000000"/>
                            <w:szCs w:val="21"/>
                          </w:rPr>
                        </w:pPr>
                        <w:r>
                          <w:rPr>
                            <w:rFonts w:hint="eastAsia"/>
                            <w:szCs w:val="21"/>
                          </w:rPr>
                          <w:t>销售商品、提供劳务收到的现金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998,621,539.93</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432,965,308.47</w:t>
                    </w:r>
                  </w:p>
                </w:tc>
              </w:tr>
              <w:tr w:rsidR="00B24425" w:rsidTr="00485FB1">
                <w:sdt>
                  <w:sdtPr>
                    <w:tag w:val="_PLD_0e165cb86e9e42a0b268845ab2bfbc62"/>
                    <w:id w:val="1806436142"/>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客户存款和同业存放款项净增加额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53ac9ac9881c4fd7a23a964afe0f5ab9"/>
                    <w:id w:val="-947766841"/>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向中央银行借款净增加额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4fa5cd7231084d5e8d16a86dececd3b2"/>
                    <w:id w:val="-940214740"/>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向其他金融机构拆入资金净增加额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ca0d502c0b574483ab47d4c8173169f9"/>
                    <w:id w:val="-705108066"/>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收到原保险合同保费取得的现金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27d3854b584b426e821112162a2315b7"/>
                    <w:id w:val="215478726"/>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收到再保业务现金净额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9042657b6c95463292e1d70a9dcb4339"/>
                    <w:id w:val="-1282259492"/>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保户储金及投资款净增加额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f2b940928e9a441385d0fbc1e03e9847"/>
                    <w:id w:val="1081184259"/>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收取利息、手续费及佣金的现金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fb8a102c0adb420b81df819e96f35605"/>
                    <w:id w:val="654803576"/>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拆入资金净增加额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ed524170a3b440c494db2f51afa02dae"/>
                    <w:id w:val="-2031400380"/>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回购业务资金净增加额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tc>
                  <w:tcPr>
                    <w:tcW w:w="2018"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656718323"/>
                      <w:lock w:val="sdtLocked"/>
                    </w:sdtPr>
                    <w:sdtContent>
                      <w:p w:rsidR="00B24425" w:rsidRDefault="00B24425">
                        <w:pPr>
                          <w:ind w:firstLineChars="100" w:firstLine="210"/>
                        </w:pPr>
                        <w:r>
                          <w:rPr>
                            <w:rFonts w:hint="eastAsia"/>
                          </w:rPr>
                          <w:t>代理买卖证券收到的现金净额</w:t>
                        </w:r>
                      </w:p>
                    </w:sdtContent>
                  </w:sdt>
                </w:tc>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64653926f1d7432aafc100b141947533"/>
                    <w:id w:val="1484740035"/>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收到的税费返还</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37,389,832.18</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41,829,709.69</w:t>
                    </w:r>
                  </w:p>
                </w:tc>
              </w:tr>
              <w:tr w:rsidR="00B24425" w:rsidTr="00485FB1">
                <w:sdt>
                  <w:sdtPr>
                    <w:tag w:val="_PLD_a5a847bd8381445cacfacf3bd061b567"/>
                    <w:id w:val="1813747674"/>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收到其他与经营活动有关的现金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5,964,898.70</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11,597,753.98</w:t>
                    </w:r>
                  </w:p>
                </w:tc>
              </w:tr>
              <w:tr w:rsidR="00B24425" w:rsidTr="00485FB1">
                <w:sdt>
                  <w:sdtPr>
                    <w:tag w:val="_PLD_99ee67e244574f82a472dc4db883c019"/>
                    <w:id w:val="-246341563"/>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200" w:firstLine="420"/>
                          <w:rPr>
                            <w:color w:val="000000"/>
                            <w:szCs w:val="21"/>
                          </w:rPr>
                        </w:pPr>
                        <w:r>
                          <w:rPr>
                            <w:rFonts w:hint="eastAsia"/>
                            <w:szCs w:val="21"/>
                          </w:rPr>
                          <w:t>经营活动现金流入小计</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1,041,976,270.81</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486,392,772.14</w:t>
                    </w:r>
                  </w:p>
                </w:tc>
              </w:tr>
              <w:tr w:rsidR="00B24425" w:rsidTr="00485FB1">
                <w:sdt>
                  <w:sdtPr>
                    <w:tag w:val="_PLD_7c898111c7fa4c2db82bbfa4cfade7b1"/>
                    <w:id w:val="1364940509"/>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购买商品、接受劳务支付的现金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700,140,783.20</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602,773,620.50</w:t>
                    </w:r>
                  </w:p>
                </w:tc>
              </w:tr>
              <w:tr w:rsidR="00B24425" w:rsidTr="00485FB1">
                <w:sdt>
                  <w:sdtPr>
                    <w:tag w:val="_PLD_f94c31d02a6a46e28ef866c8d8b1eb4f"/>
                    <w:id w:val="-1611429350"/>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客户贷款及垫款净增加额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c930b8bdc14d4d048d2b903bf85928a6"/>
                    <w:id w:val="1565299424"/>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存放中央银行和同业款项净增加额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eb41952abbe741389032345de9aedbff"/>
                    <w:id w:val="-350111507"/>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支付原保险合同赔付款项的现金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tc>
                  <w:tcPr>
                    <w:tcW w:w="2018"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2139227590"/>
                      <w:lock w:val="sdtLocked"/>
                    </w:sdtPr>
                    <w:sdtContent>
                      <w:p w:rsidR="00B24425" w:rsidRDefault="00B24425">
                        <w:pPr>
                          <w:ind w:firstLineChars="100" w:firstLine="210"/>
                        </w:pPr>
                        <w:r>
                          <w:rPr>
                            <w:rFonts w:hint="eastAsia"/>
                          </w:rPr>
                          <w:t>拆出资金净增加额</w:t>
                        </w:r>
                      </w:p>
                    </w:sdtContent>
                  </w:sdt>
                </w:tc>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182352293eb948718bd2d2895af0d012"/>
                    <w:id w:val="-959031602"/>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支付利息、手续费及佣金的现金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c4e139d97f004b09b9ef784db1d19d92"/>
                    <w:id w:val="1684859115"/>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支付保单红利的现金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1706e75cd4ec4004b26be27bc8d7bb92"/>
                    <w:id w:val="-265849013"/>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支付给职工及为职工支付的现金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74,287,503.60</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60,204,841.88</w:t>
                    </w:r>
                  </w:p>
                </w:tc>
              </w:tr>
              <w:tr w:rsidR="00B24425" w:rsidTr="00485FB1">
                <w:sdt>
                  <w:sdtPr>
                    <w:tag w:val="_PLD_afa9119929c34433add5e6feaff13661"/>
                    <w:id w:val="-559634377"/>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支付的各项税费</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7,964,642.85</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-29,044,007.71</w:t>
                    </w:r>
                  </w:p>
                </w:tc>
              </w:tr>
              <w:tr w:rsidR="00B24425" w:rsidTr="00485FB1">
                <w:sdt>
                  <w:sdtPr>
                    <w:tag w:val="_PLD_32d29e7e43cb4df78fb5562eda7075c6"/>
                    <w:id w:val="-1761438507"/>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支付其他与经营活动有关的现金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34,202,849.09</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11,713,281.92</w:t>
                    </w:r>
                  </w:p>
                </w:tc>
              </w:tr>
              <w:tr w:rsidR="00B24425" w:rsidTr="00485FB1">
                <w:sdt>
                  <w:sdtPr>
                    <w:tag w:val="_PLD_1898b9e3495c4369a548071a900462f2"/>
                    <w:id w:val="498083577"/>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200" w:firstLine="420"/>
                          <w:rPr>
                            <w:color w:val="000000"/>
                            <w:szCs w:val="21"/>
                          </w:rPr>
                        </w:pPr>
                        <w:r>
                          <w:rPr>
                            <w:rFonts w:hint="eastAsia"/>
                            <w:szCs w:val="21"/>
                          </w:rPr>
                          <w:t>经营活动现金流出小计</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816,595,778.74</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645,647,736.59</w:t>
                    </w:r>
                  </w:p>
                </w:tc>
              </w:tr>
              <w:tr w:rsidR="00B24425" w:rsidTr="00485FB1">
                <w:sdt>
                  <w:sdtPr>
                    <w:tag w:val="_PLD_3668436c46fe4d03bca9e7585b314b78"/>
                    <w:id w:val="2076467133"/>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300" w:firstLine="630"/>
                          <w:rPr>
                            <w:color w:val="000000"/>
                            <w:szCs w:val="21"/>
                          </w:rPr>
                        </w:pPr>
                        <w:r>
                          <w:rPr>
                            <w:rFonts w:hint="eastAsia"/>
                            <w:szCs w:val="21"/>
                          </w:rPr>
                          <w:t>经营活动产生的现金流量净额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225,380,492.07</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-159,254,964.45</w:t>
                    </w:r>
                  </w:p>
                </w:tc>
              </w:tr>
              <w:tr w:rsidR="00B24425" w:rsidTr="00485FB1">
                <w:sdt>
                  <w:sdtPr>
                    <w:tag w:val="_PLD_95b1c638e8714129b03173a0758b863f"/>
                    <w:id w:val="954445951"/>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rPr>
                            <w:color w:val="000000"/>
                            <w:szCs w:val="21"/>
                          </w:rPr>
                        </w:pPr>
                        <w:r>
                          <w:rPr>
                            <w:rFonts w:hint="eastAsia"/>
                            <w:b/>
                            <w:bCs/>
                            <w:szCs w:val="21"/>
                          </w:rPr>
                          <w:t>二、投资活动产生的现金流量：</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color w:val="008000"/>
                        <w:szCs w:val="21"/>
                      </w:rPr>
                    </w:pPr>
                  </w:p>
                </w:tc>
              </w:tr>
              <w:tr w:rsidR="00B24425" w:rsidTr="00485FB1">
                <w:sdt>
                  <w:sdtPr>
                    <w:tag w:val="_PLD_95fbf0328fd24ef59c8541003255b0f4"/>
                    <w:id w:val="1857691336"/>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收回投资收到的现金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35e4982400d84c73b6fc0f506a5d5376"/>
                    <w:id w:val="933473090"/>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取得投资收益收到的现金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7070e73d5e4b4f3ab454e8266545ce2f"/>
                    <w:id w:val="1428233198"/>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处置固定资产、无形资产和其他长期资产收回的现金净额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c759f863222a4b86a2bd00d28adee545"/>
                    <w:id w:val="-702323884"/>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处置子公司及其他营业单位收到的现金净额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952d04204f8a403a94876043b8095de0"/>
                    <w:id w:val="-151144283"/>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收到其他与投资活动有关的现金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64f8da16e041496994b857c4c1889283"/>
                    <w:id w:val="-280264537"/>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200" w:firstLine="420"/>
                          <w:rPr>
                            <w:color w:val="000000"/>
                            <w:szCs w:val="21"/>
                          </w:rPr>
                        </w:pPr>
                        <w:r>
                          <w:rPr>
                            <w:rFonts w:hint="eastAsia"/>
                            <w:szCs w:val="21"/>
                          </w:rPr>
                          <w:t>投资活动现金流入小计</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8ec533e5ae47447ca845ccd778baf9d2"/>
                    <w:id w:val="-290362153"/>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color w:val="000000"/>
                            <w:szCs w:val="21"/>
                          </w:rPr>
                        </w:pPr>
                        <w:r>
                          <w:rPr>
                            <w:rFonts w:hint="eastAsia"/>
                            <w:szCs w:val="21"/>
                          </w:rPr>
                          <w:t>购建固定资产、无形资产和其他长期资产支付的现金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911,102,311.89</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574,837,587.15</w:t>
                    </w:r>
                  </w:p>
                </w:tc>
              </w:tr>
              <w:tr w:rsidR="00B24425" w:rsidTr="00485FB1">
                <w:sdt>
                  <w:sdtPr>
                    <w:tag w:val="_PLD_6cfa06cfb65e431588ea9f9c8c72d193"/>
                    <w:id w:val="-553621623"/>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投资支付的现金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260,000,000.00</w:t>
                    </w:r>
                  </w:p>
                </w:tc>
              </w:tr>
              <w:tr w:rsidR="00B24425" w:rsidTr="00485FB1">
                <w:sdt>
                  <w:sdtPr>
                    <w:tag w:val="_PLD_40c2de7357364683ba4aa78c10d20704"/>
                    <w:id w:val="851374476"/>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质押贷款净增加额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4d1b57b8ea74470da0c4e250ba5ee9ce"/>
                    <w:id w:val="-364291374"/>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取得子公司及其他营业单位支付的现金净额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f53ecab3f93149519a6b0b08b3adf953"/>
                    <w:id w:val="-1810086764"/>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支付其他与投资活动有关的现金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00f03153fc624284b3402147ccc07698"/>
                    <w:id w:val="692738617"/>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200" w:firstLine="420"/>
                          <w:rPr>
                            <w:color w:val="000000"/>
                            <w:szCs w:val="21"/>
                          </w:rPr>
                        </w:pPr>
                        <w:r>
                          <w:rPr>
                            <w:rFonts w:hint="eastAsia"/>
                            <w:szCs w:val="21"/>
                          </w:rPr>
                          <w:t>投资活动现金流出小计</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911,102,311.89</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834,837,587.15</w:t>
                    </w:r>
                  </w:p>
                </w:tc>
              </w:tr>
              <w:tr w:rsidR="00B24425" w:rsidTr="00485FB1">
                <w:sdt>
                  <w:sdtPr>
                    <w:tag w:val="_PLD_42db552946874e118fb4a5282ca23bcb"/>
                    <w:id w:val="-2062316258"/>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300" w:firstLine="630"/>
                          <w:rPr>
                            <w:color w:val="000000"/>
                            <w:szCs w:val="21"/>
                          </w:rPr>
                        </w:pPr>
                        <w:r>
                          <w:rPr>
                            <w:rFonts w:hint="eastAsia"/>
                            <w:szCs w:val="21"/>
                          </w:rPr>
                          <w:t>投资活动产生的现金流量净额</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-911,102,311.89</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-834,837,587.15</w:t>
                    </w:r>
                  </w:p>
                </w:tc>
              </w:tr>
              <w:tr w:rsidR="00B24425" w:rsidTr="00485FB1">
                <w:sdt>
                  <w:sdtPr>
                    <w:tag w:val="_PLD_0ebd9a8b5d8e4227a6bc3b0738379ef1"/>
                    <w:id w:val="304206320"/>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rPr>
                            <w:color w:val="000000"/>
                            <w:szCs w:val="21"/>
                          </w:rPr>
                        </w:pPr>
                        <w:r>
                          <w:rPr>
                            <w:rFonts w:hint="eastAsia"/>
                            <w:b/>
                            <w:bCs/>
                            <w:szCs w:val="21"/>
                          </w:rPr>
                          <w:t>三、筹资活动产生的现金流量：</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color w:val="008000"/>
                        <w:szCs w:val="21"/>
                      </w:rPr>
                    </w:pPr>
                  </w:p>
                </w:tc>
              </w:tr>
              <w:tr w:rsidR="00B24425" w:rsidTr="00485FB1">
                <w:sdt>
                  <w:sdtPr>
                    <w:tag w:val="_PLD_d87e16dcff524c8fab8d4804bc3560eb"/>
                    <w:id w:val="1124652833"/>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color w:val="000000"/>
                            <w:szCs w:val="21"/>
                          </w:rPr>
                        </w:pPr>
                        <w:r>
                          <w:rPr>
                            <w:rFonts w:hint="eastAsia"/>
                            <w:szCs w:val="21"/>
                          </w:rPr>
                          <w:t>吸收投资收到的现金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58fd8ee113014f9584611dc39886caf7"/>
                    <w:id w:val="2125809431"/>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color w:val="000000"/>
                            <w:szCs w:val="21"/>
                          </w:rPr>
                        </w:pPr>
                        <w:r>
                          <w:rPr>
                            <w:rFonts w:hint="eastAsia"/>
                            <w:szCs w:val="21"/>
                          </w:rPr>
                          <w:t>其中：子公司吸收少数股东投资收到的现金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10190b07f720484f9e0102359e7978d3"/>
                    <w:id w:val="-1623912843"/>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color w:val="000000"/>
                            <w:szCs w:val="21"/>
                          </w:rPr>
                        </w:pPr>
                        <w:r>
                          <w:rPr>
                            <w:rFonts w:hint="eastAsia"/>
                            <w:szCs w:val="21"/>
                          </w:rPr>
                          <w:t>取得借款收到的现金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158,500,000.00</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410,000,000.00</w:t>
                    </w:r>
                  </w:p>
                </w:tc>
              </w:tr>
              <w:tr w:rsidR="00B24425" w:rsidTr="00485FB1">
                <w:sdt>
                  <w:sdtPr>
                    <w:tag w:val="_PLD_a7831604962849fb93fa8d17ab106c5b"/>
                    <w:id w:val="785234050"/>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color w:val="000000"/>
                            <w:szCs w:val="21"/>
                          </w:rPr>
                        </w:pPr>
                        <w:r>
                          <w:rPr>
                            <w:rFonts w:hint="eastAsia"/>
                            <w:szCs w:val="21"/>
                          </w:rPr>
                          <w:t>收到其他与筹资活动有关的现金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38,107,648.00</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p>
                </w:tc>
              </w:tr>
              <w:tr w:rsidR="00B24425" w:rsidTr="00485FB1">
                <w:sdt>
                  <w:sdtPr>
                    <w:tag w:val="_PLD_c926a46349eb4b56bdbb2f2f944e8881"/>
                    <w:id w:val="-1176563432"/>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200" w:firstLine="420"/>
                          <w:rPr>
                            <w:color w:val="000000"/>
                            <w:szCs w:val="21"/>
                          </w:rPr>
                        </w:pPr>
                        <w:r>
                          <w:rPr>
                            <w:rFonts w:hint="eastAsia"/>
                            <w:szCs w:val="21"/>
                          </w:rPr>
                          <w:t>筹资活动现金流入小计</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196,607,648.00</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410,000,000.00</w:t>
                    </w:r>
                  </w:p>
                </w:tc>
              </w:tr>
              <w:tr w:rsidR="00B24425" w:rsidTr="00485FB1">
                <w:sdt>
                  <w:sdtPr>
                    <w:tag w:val="_PLD_7137864a3db342b2affb93d91fc42d1a"/>
                    <w:id w:val="12506010"/>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color w:val="000000"/>
                            <w:szCs w:val="21"/>
                          </w:rPr>
                        </w:pPr>
                        <w:r>
                          <w:rPr>
                            <w:rFonts w:hint="eastAsia"/>
                            <w:szCs w:val="21"/>
                          </w:rPr>
                          <w:t>偿还债务支付的现金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20,000,000.00</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5,500,000.00</w:t>
                    </w:r>
                  </w:p>
                </w:tc>
              </w:tr>
              <w:tr w:rsidR="00B24425" w:rsidTr="00485FB1">
                <w:sdt>
                  <w:sdtPr>
                    <w:tag w:val="_PLD_32a887dda27749eebf9088b00cfe1966"/>
                    <w:id w:val="283623117"/>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分配股利、利润或偿付利息支付的现金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34,260,393.79</w:t>
                    </w:r>
                  </w:p>
                </w:tc>
                <w:tc>
                  <w:tcPr>
                    <w:tcW w:w="1197" w:type="pct"/>
                    <w:tcBorders>
                      <w:top w:val="outset" w:sz="4" w:space="0" w:color="auto"/>
                      <w:left w:val="outset" w:sz="4" w:space="0" w:color="auto"/>
                      <w:bottom w:val="outset" w:sz="4" w:space="0" w:color="auto"/>
                      <w:right w:val="outset" w:sz="4" w:space="0" w:color="auto"/>
                    </w:tcBorders>
                    <w:vAlign w:val="center"/>
                  </w:tcPr>
                  <w:p w:rsidR="00B24425" w:rsidRDefault="00B24425" w:rsidP="00B24425">
                    <w:pPr>
                      <w:jc w:val="right"/>
                      <w:rPr>
                        <w:sz w:val="24"/>
                      </w:rPr>
                    </w:pPr>
                    <w:r>
                      <w:t>15,424,477.53</w:t>
                    </w:r>
                  </w:p>
                </w:tc>
              </w:tr>
              <w:tr w:rsidR="00B24425" w:rsidTr="00485FB1">
                <w:sdt>
                  <w:sdtPr>
                    <w:tag w:val="_PLD_0b8d07de199a4a5dbc96c42e4c1ed665"/>
                    <w:id w:val="542871420"/>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其中：子公司支付给少数股东的股利、利润</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B24425" w:rsidTr="00485FB1">
                <w:sdt>
                  <w:sdtPr>
                    <w:tag w:val="_PLD_3fb96c1bc59a47a4b30f74aabd8d3bc1"/>
                    <w:id w:val="-290214340"/>
                    <w:lock w:val="sdtLocked"/>
                  </w:sdtPr>
                  <w:sdtContent>
                    <w:tc>
                      <w:tcPr>
                        <w:tcW w:w="2018" w:type="pct"/>
                        <w:tcBorders>
                          <w:top w:val="outset" w:sz="4" w:space="0" w:color="auto"/>
                          <w:left w:val="outset" w:sz="4" w:space="0" w:color="auto"/>
                          <w:bottom w:val="outset" w:sz="4" w:space="0" w:color="auto"/>
                          <w:right w:val="outset" w:sz="4" w:space="0" w:color="auto"/>
                        </w:tcBorders>
                      </w:tcPr>
                      <w:p w:rsidR="00B24425" w:rsidRDefault="00B24425">
                        <w:pPr>
                          <w:ind w:firstLineChars="100" w:firstLine="210"/>
                          <w:rPr>
                            <w:szCs w:val="21"/>
                          </w:rPr>
                        </w:pPr>
                        <w:r>
                          <w:rPr>
                            <w:rFonts w:hint="eastAsia"/>
                            <w:szCs w:val="21"/>
                          </w:rPr>
                          <w:t>支付其他与筹资活动有关的现金</w:t>
                        </w:r>
                      </w:p>
                    </w:tc>
                  </w:sdtContent>
                </w:sdt>
                <w:tc>
                  <w:tcPr>
                    <w:tcW w:w="584" w:type="pct"/>
                    <w:tcBorders>
                      <w:top w:val="outset" w:sz="4" w:space="0" w:color="auto"/>
                      <w:left w:val="outset" w:sz="4" w:space="0" w:color="auto"/>
                      <w:bottom w:val="outset" w:sz="4" w:space="0" w:color="auto"/>
                      <w:right w:val="outset" w:sz="4" w:space="0" w:color="auto"/>
                    </w:tcBorders>
                  </w:tcPr>
                  <w:p w:rsidR="00B24425" w:rsidRDefault="00B24425">
                    <w:pPr>
                      <w:rPr>
                        <w:szCs w:val="21"/>
                      </w:rPr>
                    </w:pPr>
                  </w:p>
                </w:tc>
                <w:tc>
                  <w:tcPr>
                    <w:tcW w:w="1201"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24425" w:rsidRDefault="00B24425">
                    <w:pPr>
                      <w:jc w:val="right"/>
                      <w:rPr>
                        <w:szCs w:val="21"/>
                      </w:rPr>
                    </w:pPr>
                  </w:p>
                </w:tc>
              </w:tr>
              <w:tr w:rsidR="00E279C1" w:rsidTr="00485FB1">
                <w:sdt>
                  <w:sdtPr>
                    <w:tag w:val="_PLD_b2e28ae5b48f44edbae325bc7a025b65"/>
                    <w:id w:val="-1739238010"/>
                    <w:lock w:val="sdtLocked"/>
                  </w:sdtPr>
                  <w:sdtContent>
                    <w:tc>
                      <w:tcPr>
                        <w:tcW w:w="2018" w:type="pct"/>
                        <w:tcBorders>
                          <w:top w:val="outset" w:sz="4" w:space="0" w:color="auto"/>
                          <w:left w:val="outset" w:sz="4" w:space="0" w:color="auto"/>
                          <w:bottom w:val="outset" w:sz="4" w:space="0" w:color="auto"/>
                          <w:right w:val="outset" w:sz="4" w:space="0" w:color="auto"/>
                        </w:tcBorders>
                      </w:tcPr>
                      <w:p w:rsidR="00E279C1" w:rsidRDefault="00E279C1">
                        <w:pPr>
                          <w:ind w:firstLineChars="200" w:firstLine="420"/>
                          <w:rPr>
                            <w:color w:val="000000"/>
                            <w:szCs w:val="21"/>
                          </w:rPr>
                        </w:pPr>
                        <w:r>
                          <w:rPr>
                            <w:rFonts w:hint="eastAsia"/>
                            <w:szCs w:val="21"/>
                          </w:rPr>
                          <w:t>筹资活动现金流出小计</w:t>
                        </w:r>
                      </w:p>
                    </w:tc>
                  </w:sdtContent>
                </w:sdt>
                <w:tc>
                  <w:tcPr>
                    <w:tcW w:w="584" w:type="pct"/>
                    <w:tcBorders>
                      <w:top w:val="outset" w:sz="4" w:space="0" w:color="auto"/>
                      <w:left w:val="outset" w:sz="4" w:space="0" w:color="auto"/>
                      <w:bottom w:val="outset" w:sz="4" w:space="0" w:color="auto"/>
                      <w:right w:val="outset" w:sz="4" w:space="0" w:color="auto"/>
                    </w:tcBorders>
                  </w:tcPr>
                  <w:p w:rsidR="00E279C1" w:rsidRDefault="00E279C1">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279C1" w:rsidRDefault="00E279C1" w:rsidP="00E279C1">
                    <w:pPr>
                      <w:jc w:val="right"/>
                      <w:rPr>
                        <w:sz w:val="24"/>
                      </w:rPr>
                    </w:pPr>
                    <w:r>
                      <w:t>54,260,393.79</w:t>
                    </w:r>
                  </w:p>
                </w:tc>
                <w:tc>
                  <w:tcPr>
                    <w:tcW w:w="1197" w:type="pct"/>
                    <w:tcBorders>
                      <w:top w:val="outset" w:sz="4" w:space="0" w:color="auto"/>
                      <w:left w:val="outset" w:sz="4" w:space="0" w:color="auto"/>
                      <w:bottom w:val="outset" w:sz="4" w:space="0" w:color="auto"/>
                      <w:right w:val="outset" w:sz="4" w:space="0" w:color="auto"/>
                    </w:tcBorders>
                    <w:vAlign w:val="center"/>
                  </w:tcPr>
                  <w:p w:rsidR="00E279C1" w:rsidRDefault="00E279C1" w:rsidP="00E279C1">
                    <w:pPr>
                      <w:jc w:val="right"/>
                      <w:rPr>
                        <w:sz w:val="24"/>
                      </w:rPr>
                    </w:pPr>
                    <w:r>
                      <w:t>20,924,477.53</w:t>
                    </w:r>
                  </w:p>
                </w:tc>
              </w:tr>
              <w:tr w:rsidR="00E279C1" w:rsidTr="00485FB1">
                <w:sdt>
                  <w:sdtPr>
                    <w:tag w:val="_PLD_dacfeaab1df34490bc35dfb823671d84"/>
                    <w:id w:val="995385469"/>
                    <w:lock w:val="sdtLocked"/>
                  </w:sdtPr>
                  <w:sdtContent>
                    <w:tc>
                      <w:tcPr>
                        <w:tcW w:w="2018" w:type="pct"/>
                        <w:tcBorders>
                          <w:top w:val="outset" w:sz="4" w:space="0" w:color="auto"/>
                          <w:left w:val="outset" w:sz="4" w:space="0" w:color="auto"/>
                          <w:bottom w:val="outset" w:sz="4" w:space="0" w:color="auto"/>
                          <w:right w:val="outset" w:sz="4" w:space="0" w:color="auto"/>
                        </w:tcBorders>
                      </w:tcPr>
                      <w:p w:rsidR="00E279C1" w:rsidRDefault="00E279C1">
                        <w:pPr>
                          <w:ind w:firstLineChars="300" w:firstLine="630"/>
                          <w:rPr>
                            <w:color w:val="000000"/>
                            <w:szCs w:val="21"/>
                          </w:rPr>
                        </w:pPr>
                        <w:r>
                          <w:rPr>
                            <w:rFonts w:hint="eastAsia"/>
                            <w:szCs w:val="21"/>
                          </w:rPr>
                          <w:t>筹资活动产生的现金流量净额</w:t>
                        </w:r>
                      </w:p>
                    </w:tc>
                  </w:sdtContent>
                </w:sdt>
                <w:tc>
                  <w:tcPr>
                    <w:tcW w:w="584" w:type="pct"/>
                    <w:tcBorders>
                      <w:top w:val="outset" w:sz="4" w:space="0" w:color="auto"/>
                      <w:left w:val="outset" w:sz="4" w:space="0" w:color="auto"/>
                      <w:bottom w:val="outset" w:sz="4" w:space="0" w:color="auto"/>
                      <w:right w:val="outset" w:sz="4" w:space="0" w:color="auto"/>
                    </w:tcBorders>
                  </w:tcPr>
                  <w:p w:rsidR="00E279C1" w:rsidRDefault="00E279C1">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279C1" w:rsidRDefault="00E279C1" w:rsidP="00E279C1">
                    <w:pPr>
                      <w:jc w:val="right"/>
                      <w:rPr>
                        <w:sz w:val="24"/>
                      </w:rPr>
                    </w:pPr>
                    <w:r>
                      <w:t>142,347,254.21</w:t>
                    </w:r>
                  </w:p>
                </w:tc>
                <w:tc>
                  <w:tcPr>
                    <w:tcW w:w="1197" w:type="pct"/>
                    <w:tcBorders>
                      <w:top w:val="outset" w:sz="4" w:space="0" w:color="auto"/>
                      <w:left w:val="outset" w:sz="4" w:space="0" w:color="auto"/>
                      <w:bottom w:val="outset" w:sz="4" w:space="0" w:color="auto"/>
                      <w:right w:val="outset" w:sz="4" w:space="0" w:color="auto"/>
                    </w:tcBorders>
                    <w:vAlign w:val="center"/>
                  </w:tcPr>
                  <w:p w:rsidR="00E279C1" w:rsidRDefault="00E279C1" w:rsidP="00E279C1">
                    <w:pPr>
                      <w:jc w:val="right"/>
                      <w:rPr>
                        <w:sz w:val="24"/>
                      </w:rPr>
                    </w:pPr>
                    <w:r>
                      <w:t>389,075,522.47</w:t>
                    </w:r>
                  </w:p>
                </w:tc>
              </w:tr>
              <w:tr w:rsidR="00E279C1" w:rsidTr="00485FB1">
                <w:sdt>
                  <w:sdtPr>
                    <w:tag w:val="_PLD_88d125642e41419d9843a71dc9472f51"/>
                    <w:id w:val="-390276411"/>
                    <w:lock w:val="sdtLocked"/>
                  </w:sdtPr>
                  <w:sdtContent>
                    <w:tc>
                      <w:tcPr>
                        <w:tcW w:w="2018" w:type="pct"/>
                        <w:tcBorders>
                          <w:top w:val="outset" w:sz="4" w:space="0" w:color="auto"/>
                          <w:left w:val="outset" w:sz="4" w:space="0" w:color="auto"/>
                          <w:bottom w:val="outset" w:sz="4" w:space="0" w:color="auto"/>
                          <w:right w:val="outset" w:sz="4" w:space="0" w:color="auto"/>
                        </w:tcBorders>
                      </w:tcPr>
                      <w:p w:rsidR="00E279C1" w:rsidRDefault="00E279C1">
                        <w:pPr>
                          <w:rPr>
                            <w:color w:val="000000"/>
                            <w:szCs w:val="21"/>
                          </w:rPr>
                        </w:pPr>
                        <w:r>
                          <w:rPr>
                            <w:rFonts w:hint="eastAsia"/>
                            <w:b/>
                            <w:bCs/>
                            <w:szCs w:val="21"/>
                          </w:rPr>
                          <w:t>四、汇率变动对现金及现金等价物的影响</w:t>
                        </w:r>
                      </w:p>
                    </w:tc>
                  </w:sdtContent>
                </w:sdt>
                <w:tc>
                  <w:tcPr>
                    <w:tcW w:w="584" w:type="pct"/>
                    <w:tcBorders>
                      <w:top w:val="outset" w:sz="4" w:space="0" w:color="auto"/>
                      <w:left w:val="outset" w:sz="4" w:space="0" w:color="auto"/>
                      <w:bottom w:val="outset" w:sz="4" w:space="0" w:color="auto"/>
                      <w:right w:val="outset" w:sz="4" w:space="0" w:color="auto"/>
                    </w:tcBorders>
                  </w:tcPr>
                  <w:p w:rsidR="00E279C1" w:rsidRDefault="00E279C1">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279C1" w:rsidRDefault="00E279C1" w:rsidP="00E279C1">
                    <w:pPr>
                      <w:jc w:val="right"/>
                      <w:rPr>
                        <w:sz w:val="24"/>
                      </w:rPr>
                    </w:pPr>
                    <w:r>
                      <w:t>1,053,461.91</w:t>
                    </w:r>
                  </w:p>
                </w:tc>
                <w:tc>
                  <w:tcPr>
                    <w:tcW w:w="1197" w:type="pct"/>
                    <w:tcBorders>
                      <w:top w:val="outset" w:sz="4" w:space="0" w:color="auto"/>
                      <w:left w:val="outset" w:sz="4" w:space="0" w:color="auto"/>
                      <w:bottom w:val="outset" w:sz="4" w:space="0" w:color="auto"/>
                      <w:right w:val="outset" w:sz="4" w:space="0" w:color="auto"/>
                    </w:tcBorders>
                    <w:vAlign w:val="center"/>
                  </w:tcPr>
                  <w:p w:rsidR="00E279C1" w:rsidRDefault="00E279C1" w:rsidP="00E279C1">
                    <w:pPr>
                      <w:jc w:val="right"/>
                      <w:rPr>
                        <w:sz w:val="24"/>
                      </w:rPr>
                    </w:pPr>
                  </w:p>
                </w:tc>
              </w:tr>
              <w:tr w:rsidR="00E279C1" w:rsidTr="00485FB1">
                <w:sdt>
                  <w:sdtPr>
                    <w:tag w:val="_PLD_fd66e1d9937544d090d0b7529065ff9b"/>
                    <w:id w:val="340674233"/>
                    <w:lock w:val="sdtLocked"/>
                  </w:sdtPr>
                  <w:sdtContent>
                    <w:tc>
                      <w:tcPr>
                        <w:tcW w:w="2018" w:type="pct"/>
                        <w:tcBorders>
                          <w:top w:val="outset" w:sz="4" w:space="0" w:color="auto"/>
                          <w:left w:val="outset" w:sz="4" w:space="0" w:color="auto"/>
                          <w:bottom w:val="outset" w:sz="4" w:space="0" w:color="auto"/>
                          <w:right w:val="outset" w:sz="4" w:space="0" w:color="auto"/>
                        </w:tcBorders>
                      </w:tcPr>
                      <w:p w:rsidR="00E279C1" w:rsidRDefault="00E279C1">
                        <w:pPr>
                          <w:rPr>
                            <w:color w:val="000000"/>
                            <w:szCs w:val="21"/>
                          </w:rPr>
                        </w:pPr>
                        <w:r>
                          <w:rPr>
                            <w:rFonts w:hint="eastAsia"/>
                            <w:b/>
                            <w:bCs/>
                            <w:szCs w:val="21"/>
                          </w:rPr>
                          <w:t>五、现金及现金等价物净增加额</w:t>
                        </w:r>
                      </w:p>
                    </w:tc>
                  </w:sdtContent>
                </w:sdt>
                <w:tc>
                  <w:tcPr>
                    <w:tcW w:w="584" w:type="pct"/>
                    <w:tcBorders>
                      <w:top w:val="outset" w:sz="4" w:space="0" w:color="auto"/>
                      <w:left w:val="outset" w:sz="4" w:space="0" w:color="auto"/>
                      <w:bottom w:val="outset" w:sz="4" w:space="0" w:color="auto"/>
                      <w:right w:val="outset" w:sz="4" w:space="0" w:color="auto"/>
                    </w:tcBorders>
                  </w:tcPr>
                  <w:p w:rsidR="00E279C1" w:rsidRDefault="00E279C1">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279C1" w:rsidRDefault="00E279C1" w:rsidP="00E279C1">
                    <w:pPr>
                      <w:jc w:val="right"/>
                      <w:rPr>
                        <w:sz w:val="24"/>
                      </w:rPr>
                    </w:pPr>
                    <w:r>
                      <w:t>-542,321,103.70</w:t>
                    </w:r>
                  </w:p>
                </w:tc>
                <w:tc>
                  <w:tcPr>
                    <w:tcW w:w="1197" w:type="pct"/>
                    <w:tcBorders>
                      <w:top w:val="outset" w:sz="4" w:space="0" w:color="auto"/>
                      <w:left w:val="outset" w:sz="4" w:space="0" w:color="auto"/>
                      <w:bottom w:val="outset" w:sz="4" w:space="0" w:color="auto"/>
                      <w:right w:val="outset" w:sz="4" w:space="0" w:color="auto"/>
                    </w:tcBorders>
                    <w:vAlign w:val="center"/>
                  </w:tcPr>
                  <w:p w:rsidR="00E279C1" w:rsidRDefault="00E279C1" w:rsidP="00E279C1">
                    <w:pPr>
                      <w:jc w:val="right"/>
                      <w:rPr>
                        <w:sz w:val="24"/>
                      </w:rPr>
                    </w:pPr>
                    <w:r>
                      <w:t>-605,017,029.13</w:t>
                    </w:r>
                  </w:p>
                </w:tc>
              </w:tr>
              <w:tr w:rsidR="00E279C1" w:rsidTr="00485FB1">
                <w:sdt>
                  <w:sdtPr>
                    <w:tag w:val="_PLD_c384e472db4a44618443173a520a565b"/>
                    <w:id w:val="1973547626"/>
                    <w:lock w:val="sdtLocked"/>
                  </w:sdtPr>
                  <w:sdtContent>
                    <w:tc>
                      <w:tcPr>
                        <w:tcW w:w="2018" w:type="pct"/>
                        <w:tcBorders>
                          <w:top w:val="outset" w:sz="4" w:space="0" w:color="auto"/>
                          <w:left w:val="outset" w:sz="4" w:space="0" w:color="auto"/>
                          <w:bottom w:val="outset" w:sz="4" w:space="0" w:color="auto"/>
                          <w:right w:val="outset" w:sz="4" w:space="0" w:color="auto"/>
                        </w:tcBorders>
                      </w:tcPr>
                      <w:p w:rsidR="00E279C1" w:rsidRDefault="00E279C1">
                        <w:pPr>
                          <w:ind w:firstLineChars="100" w:firstLine="210"/>
                          <w:rPr>
                            <w:color w:val="000000"/>
                            <w:szCs w:val="21"/>
                          </w:rPr>
                        </w:pPr>
                        <w:r>
                          <w:rPr>
                            <w:rFonts w:hint="eastAsia"/>
                            <w:szCs w:val="21"/>
                          </w:rPr>
                          <w:t>加：期初现金及现金等价物余额</w:t>
                        </w:r>
                      </w:p>
                    </w:tc>
                  </w:sdtContent>
                </w:sdt>
                <w:tc>
                  <w:tcPr>
                    <w:tcW w:w="584" w:type="pct"/>
                    <w:tcBorders>
                      <w:top w:val="outset" w:sz="4" w:space="0" w:color="auto"/>
                      <w:left w:val="outset" w:sz="4" w:space="0" w:color="auto"/>
                      <w:bottom w:val="outset" w:sz="4" w:space="0" w:color="auto"/>
                      <w:right w:val="outset" w:sz="4" w:space="0" w:color="auto"/>
                    </w:tcBorders>
                  </w:tcPr>
                  <w:p w:rsidR="00E279C1" w:rsidRDefault="00E279C1">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279C1" w:rsidRDefault="00E279C1" w:rsidP="00E279C1">
                    <w:pPr>
                      <w:jc w:val="right"/>
                      <w:rPr>
                        <w:sz w:val="24"/>
                      </w:rPr>
                    </w:pPr>
                    <w:r>
                      <w:t>1,000,043,840.32</w:t>
                    </w:r>
                  </w:p>
                </w:tc>
                <w:tc>
                  <w:tcPr>
                    <w:tcW w:w="1197" w:type="pct"/>
                    <w:tcBorders>
                      <w:top w:val="outset" w:sz="4" w:space="0" w:color="auto"/>
                      <w:left w:val="outset" w:sz="4" w:space="0" w:color="auto"/>
                      <w:bottom w:val="outset" w:sz="4" w:space="0" w:color="auto"/>
                      <w:right w:val="outset" w:sz="4" w:space="0" w:color="auto"/>
                    </w:tcBorders>
                    <w:vAlign w:val="center"/>
                  </w:tcPr>
                  <w:p w:rsidR="00E279C1" w:rsidRDefault="00E279C1" w:rsidP="00E279C1">
                    <w:pPr>
                      <w:jc w:val="right"/>
                      <w:rPr>
                        <w:sz w:val="24"/>
                      </w:rPr>
                    </w:pPr>
                    <w:r>
                      <w:t>1,236,472,947.14</w:t>
                    </w:r>
                  </w:p>
                </w:tc>
              </w:tr>
              <w:tr w:rsidR="00E279C1" w:rsidTr="00485FB1">
                <w:sdt>
                  <w:sdtPr>
                    <w:tag w:val="_PLD_bb83b8f9db734a7cb83175f4e64ae363"/>
                    <w:id w:val="1151950304"/>
                    <w:lock w:val="sdtLocked"/>
                  </w:sdtPr>
                  <w:sdtContent>
                    <w:tc>
                      <w:tcPr>
                        <w:tcW w:w="2018" w:type="pct"/>
                        <w:tcBorders>
                          <w:top w:val="outset" w:sz="4" w:space="0" w:color="auto"/>
                          <w:left w:val="outset" w:sz="4" w:space="0" w:color="auto"/>
                          <w:bottom w:val="outset" w:sz="4" w:space="0" w:color="auto"/>
                          <w:right w:val="outset" w:sz="4" w:space="0" w:color="auto"/>
                        </w:tcBorders>
                      </w:tcPr>
                      <w:p w:rsidR="00E279C1" w:rsidRDefault="00E279C1">
                        <w:pPr>
                          <w:rPr>
                            <w:color w:val="000000"/>
                            <w:szCs w:val="21"/>
                          </w:rPr>
                        </w:pPr>
                        <w:r>
                          <w:rPr>
                            <w:rFonts w:hint="eastAsia"/>
                            <w:b/>
                            <w:bCs/>
                            <w:szCs w:val="21"/>
                          </w:rPr>
                          <w:t>六、期末现金及现金等价物余额</w:t>
                        </w:r>
                      </w:p>
                    </w:tc>
                  </w:sdtContent>
                </w:sdt>
                <w:tc>
                  <w:tcPr>
                    <w:tcW w:w="584" w:type="pct"/>
                    <w:tcBorders>
                      <w:top w:val="outset" w:sz="4" w:space="0" w:color="auto"/>
                      <w:left w:val="outset" w:sz="4" w:space="0" w:color="auto"/>
                      <w:bottom w:val="outset" w:sz="4" w:space="0" w:color="auto"/>
                      <w:right w:val="outset" w:sz="4" w:space="0" w:color="auto"/>
                    </w:tcBorders>
                  </w:tcPr>
                  <w:p w:rsidR="00E279C1" w:rsidRDefault="00E279C1">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279C1" w:rsidRDefault="00E279C1" w:rsidP="00E279C1">
                    <w:pPr>
                      <w:jc w:val="right"/>
                      <w:rPr>
                        <w:sz w:val="24"/>
                      </w:rPr>
                    </w:pPr>
                    <w:r>
                      <w:t>457,722,736.62</w:t>
                    </w:r>
                  </w:p>
                </w:tc>
                <w:tc>
                  <w:tcPr>
                    <w:tcW w:w="1197" w:type="pct"/>
                    <w:tcBorders>
                      <w:top w:val="outset" w:sz="4" w:space="0" w:color="auto"/>
                      <w:left w:val="outset" w:sz="4" w:space="0" w:color="auto"/>
                      <w:bottom w:val="outset" w:sz="4" w:space="0" w:color="auto"/>
                      <w:right w:val="outset" w:sz="4" w:space="0" w:color="auto"/>
                    </w:tcBorders>
                    <w:vAlign w:val="center"/>
                  </w:tcPr>
                  <w:p w:rsidR="00E279C1" w:rsidRDefault="00E279C1" w:rsidP="00E279C1">
                    <w:pPr>
                      <w:jc w:val="right"/>
                      <w:rPr>
                        <w:sz w:val="24"/>
                      </w:rPr>
                    </w:pPr>
                    <w:r>
                      <w:t>631,455,918.01</w:t>
                    </w:r>
                  </w:p>
                </w:tc>
              </w:tr>
            </w:tbl>
            <w:p w:rsidR="00E444D0" w:rsidRDefault="00E444D0">
              <w:pPr>
                <w:snapToGrid w:val="0"/>
                <w:spacing w:line="240" w:lineRule="atLeast"/>
                <w:ind w:rightChars="12" w:right="25"/>
                <w:rPr>
                  <w:szCs w:val="21"/>
                </w:rPr>
              </w:pPr>
            </w:p>
            <w:p w:rsidR="008D11D0" w:rsidRDefault="003658FA">
              <w:pPr>
                <w:snapToGrid w:val="0"/>
                <w:spacing w:line="240" w:lineRule="atLeast"/>
                <w:ind w:rightChars="12" w:right="25"/>
                <w:rPr>
                  <w:b/>
                  <w:bCs/>
                  <w:color w:val="FF0000"/>
                  <w:szCs w:val="21"/>
                </w:rPr>
              </w:pPr>
              <w:r>
                <w:rPr>
                  <w:szCs w:val="21"/>
                </w:rPr>
                <w:t>公司负责人</w:t>
              </w:r>
              <w:r>
                <w:rPr>
                  <w:rFonts w:hint="eastAsia"/>
                  <w:szCs w:val="21"/>
                </w:rPr>
                <w:t>：</w:t>
              </w:r>
              <w:sdt>
                <w:sdtPr>
                  <w:rPr>
                    <w:rFonts w:hint="eastAsia"/>
                    <w:szCs w:val="21"/>
                  </w:rPr>
                  <w:alias w:val="公司负责人"/>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Content>
                  <w:r w:rsidR="007B2718">
                    <w:rPr>
                      <w:rFonts w:hint="eastAsia"/>
                      <w:szCs w:val="21"/>
                    </w:rPr>
                    <w:t>谢华生</w:t>
                  </w:r>
                </w:sdtContent>
              </w:sdt>
              <w:r>
                <w:rPr>
                  <w:rFonts w:hint="eastAsia"/>
                  <w:szCs w:val="21"/>
                </w:rPr>
                <w:t xml:space="preserve"> </w:t>
              </w:r>
              <w:r w:rsidR="00E444D0">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2718">
                    <w:rPr>
                      <w:rFonts w:hint="eastAsia"/>
                      <w:szCs w:val="21"/>
                    </w:rPr>
                    <w:t>刘晓婧</w:t>
                  </w:r>
                </w:sdtContent>
              </w:sdt>
              <w:r>
                <w:rPr>
                  <w:rFonts w:hint="eastAsia"/>
                  <w:szCs w:val="21"/>
                </w:rPr>
                <w:t xml:space="preserve"> </w:t>
              </w:r>
              <w:r w:rsidR="00E444D0">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7B2718">
                    <w:rPr>
                      <w:rFonts w:hint="eastAsia"/>
                      <w:szCs w:val="21"/>
                    </w:rPr>
                    <w:t>刘晓婧</w:t>
                  </w:r>
                </w:sdtContent>
              </w:sdt>
            </w:p>
          </w:sdtContent>
        </w:sdt>
        <w:p w:rsidR="008D11D0" w:rsidRPr="00E444D0" w:rsidRDefault="008D11D0">
          <w:pPr>
            <w:rPr>
              <w:szCs w:val="21"/>
            </w:rPr>
          </w:pPr>
        </w:p>
        <w:p w:rsidR="008D11D0" w:rsidRDefault="008D11D0">
          <w:pPr>
            <w:jc w:val="center"/>
            <w:rPr>
              <w:b/>
              <w:bCs/>
              <w:szCs w:val="21"/>
            </w:rPr>
          </w:pPr>
        </w:p>
        <w:sdt>
          <w:sdtPr>
            <w:rPr>
              <w:rFonts w:ascii="宋体" w:hAnsi="宋体" w:cs="宋体" w:hint="eastAsia"/>
              <w:b w:val="0"/>
              <w:bCs w:val="0"/>
              <w:kern w:val="0"/>
              <w:szCs w:val="24"/>
            </w:rPr>
            <w:tag w:val="_GBC_fa07832b39b14b348ba105d6cedbd7b8"/>
            <w:id w:val="1228189524"/>
            <w:lock w:val="sdtLocked"/>
            <w:placeholder>
              <w:docPart w:val="GBC22222222222222222222222222222"/>
            </w:placeholder>
          </w:sdtPr>
          <w:sdtEndPr>
            <w:rPr>
              <w:szCs w:val="21"/>
            </w:rPr>
          </w:sdtEndPr>
          <w:sdtContent>
            <w:p w:rsidR="008D11D0" w:rsidRDefault="003658FA">
              <w:pPr>
                <w:pStyle w:val="3"/>
                <w:jc w:val="center"/>
                <w:rPr>
                  <w:rFonts w:ascii="宋体" w:hAnsi="宋体"/>
                </w:rPr>
              </w:pPr>
              <w:r>
                <w:rPr>
                  <w:rFonts w:ascii="宋体" w:hAnsi="宋体" w:hint="eastAsia"/>
                </w:rPr>
                <w:t>母公司</w:t>
              </w:r>
              <w:r>
                <w:rPr>
                  <w:rFonts w:ascii="宋体" w:hAnsi="宋体"/>
                </w:rPr>
                <w:t>现金流量表</w:t>
              </w:r>
            </w:p>
            <w:p w:rsidR="008D11D0" w:rsidRDefault="003658FA">
              <w:pPr>
                <w:jc w:val="center"/>
                <w:rPr>
                  <w:b/>
                  <w:bCs/>
                  <w:szCs w:val="21"/>
                </w:rPr>
              </w:pPr>
              <w:r>
                <w:rPr>
                  <w:szCs w:val="21"/>
                </w:rPr>
                <w:t>2021年</w:t>
              </w:r>
              <w:r>
                <w:rPr>
                  <w:rFonts w:hint="eastAsia"/>
                  <w:szCs w:val="21"/>
                </w:rPr>
                <w:t>1—6</w:t>
              </w:r>
              <w:r>
                <w:rPr>
                  <w:szCs w:val="21"/>
                </w:rPr>
                <w:t>月</w:t>
              </w:r>
            </w:p>
            <w:p w:rsidR="008D11D0" w:rsidRDefault="003658FA">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52"/>
                <w:gridCol w:w="1216"/>
                <w:gridCol w:w="2096"/>
                <w:gridCol w:w="2085"/>
              </w:tblGrid>
              <w:tr w:rsidR="008D11D0" w:rsidTr="00485FB1">
                <w:sdt>
                  <w:sdtPr>
                    <w:tag w:val="_PLD_20ae0904ed714106892a5beddfe5846a"/>
                    <w:id w:val="-1121848012"/>
                    <w:lock w:val="sdtLocked"/>
                  </w:sdtPr>
                  <w:sdtContent>
                    <w:tc>
                      <w:tcPr>
                        <w:tcW w:w="2018" w:type="pct"/>
                        <w:tcBorders>
                          <w:top w:val="outset" w:sz="4" w:space="0" w:color="auto"/>
                          <w:left w:val="outset" w:sz="4" w:space="0" w:color="auto"/>
                          <w:bottom w:val="outset" w:sz="4" w:space="0" w:color="auto"/>
                          <w:right w:val="outset" w:sz="4" w:space="0" w:color="auto"/>
                        </w:tcBorders>
                      </w:tcPr>
                      <w:p w:rsidR="008D11D0" w:rsidRDefault="003658FA">
                        <w:pPr>
                          <w:jc w:val="center"/>
                          <w:rPr>
                            <w:b/>
                            <w:bCs/>
                            <w:szCs w:val="21"/>
                          </w:rPr>
                        </w:pPr>
                        <w:r>
                          <w:rPr>
                            <w:b/>
                            <w:bCs/>
                            <w:szCs w:val="21"/>
                          </w:rPr>
                          <w:t>项目</w:t>
                        </w:r>
                      </w:p>
                    </w:tc>
                  </w:sdtContent>
                </w:sdt>
                <w:sdt>
                  <w:sdtPr>
                    <w:tag w:val="_PLD_9cb87427e0de42d2b7e58a286ff58290"/>
                    <w:id w:val="997769186"/>
                    <w:lock w:val="sdtLocked"/>
                  </w:sdtPr>
                  <w:sdtContent>
                    <w:tc>
                      <w:tcPr>
                        <w:tcW w:w="672" w:type="pct"/>
                        <w:tcBorders>
                          <w:top w:val="outset" w:sz="4" w:space="0" w:color="auto"/>
                          <w:left w:val="outset" w:sz="4" w:space="0" w:color="auto"/>
                          <w:bottom w:val="outset" w:sz="4" w:space="0" w:color="auto"/>
                          <w:right w:val="outset" w:sz="4" w:space="0" w:color="auto"/>
                        </w:tcBorders>
                      </w:tcPr>
                      <w:p w:rsidR="008D11D0" w:rsidRDefault="003658FA">
                        <w:pPr>
                          <w:autoSpaceDE w:val="0"/>
                          <w:autoSpaceDN w:val="0"/>
                          <w:adjustRightInd w:val="0"/>
                          <w:jc w:val="center"/>
                          <w:rPr>
                            <w:b/>
                            <w:szCs w:val="21"/>
                          </w:rPr>
                        </w:pPr>
                        <w:r>
                          <w:rPr>
                            <w:b/>
                            <w:szCs w:val="21"/>
                          </w:rPr>
                          <w:t>附注</w:t>
                        </w:r>
                      </w:p>
                    </w:tc>
                  </w:sdtContent>
                </w:sdt>
                <w:sdt>
                  <w:sdtPr>
                    <w:tag w:val="_PLD_514bbce28b6040e393e59c5ec50c3820"/>
                    <w:id w:val="-1794743021"/>
                    <w:lock w:val="sdtLocked"/>
                  </w:sdtPr>
                  <w:sdtContent>
                    <w:tc>
                      <w:tcPr>
                        <w:tcW w:w="1158" w:type="pct"/>
                        <w:tcBorders>
                          <w:top w:val="outset" w:sz="4" w:space="0" w:color="auto"/>
                          <w:left w:val="outset" w:sz="4" w:space="0" w:color="auto"/>
                          <w:bottom w:val="outset" w:sz="4" w:space="0" w:color="auto"/>
                          <w:right w:val="outset" w:sz="4" w:space="0" w:color="auto"/>
                        </w:tcBorders>
                      </w:tcPr>
                      <w:p w:rsidR="008D11D0" w:rsidRDefault="003658FA">
                        <w:pPr>
                          <w:autoSpaceDE w:val="0"/>
                          <w:autoSpaceDN w:val="0"/>
                          <w:adjustRightInd w:val="0"/>
                          <w:jc w:val="center"/>
                          <w:rPr>
                            <w:b/>
                            <w:szCs w:val="21"/>
                          </w:rPr>
                        </w:pPr>
                        <w:r>
                          <w:rPr>
                            <w:rFonts w:hint="eastAsia"/>
                            <w:b/>
                            <w:szCs w:val="21"/>
                          </w:rPr>
                          <w:t>2021年半年度</w:t>
                        </w:r>
                      </w:p>
                    </w:tc>
                  </w:sdtContent>
                </w:sdt>
                <w:sdt>
                  <w:sdtPr>
                    <w:tag w:val="_PLD_de39c3f730c74ecca3c9a890bc08a2c1"/>
                    <w:id w:val="-470599250"/>
                    <w:lock w:val="sdtLocked"/>
                  </w:sdtPr>
                  <w:sdtContent>
                    <w:tc>
                      <w:tcPr>
                        <w:tcW w:w="1152" w:type="pct"/>
                        <w:tcBorders>
                          <w:top w:val="outset" w:sz="4" w:space="0" w:color="auto"/>
                          <w:left w:val="outset" w:sz="4" w:space="0" w:color="auto"/>
                          <w:bottom w:val="outset" w:sz="4" w:space="0" w:color="auto"/>
                          <w:right w:val="outset" w:sz="4" w:space="0" w:color="auto"/>
                        </w:tcBorders>
                      </w:tcPr>
                      <w:p w:rsidR="008D11D0" w:rsidRDefault="003658FA">
                        <w:pPr>
                          <w:autoSpaceDE w:val="0"/>
                          <w:autoSpaceDN w:val="0"/>
                          <w:adjustRightInd w:val="0"/>
                          <w:jc w:val="center"/>
                          <w:rPr>
                            <w:b/>
                            <w:szCs w:val="21"/>
                          </w:rPr>
                        </w:pPr>
                        <w:r>
                          <w:rPr>
                            <w:rFonts w:hint="eastAsia"/>
                            <w:b/>
                            <w:szCs w:val="21"/>
                          </w:rPr>
                          <w:t>2020年半年度</w:t>
                        </w:r>
                      </w:p>
                    </w:tc>
                  </w:sdtContent>
                </w:sdt>
              </w:tr>
              <w:tr w:rsidR="008D11D0" w:rsidTr="00485FB1">
                <w:sdt>
                  <w:sdtPr>
                    <w:tag w:val="_PLD_575fd724a7cb4261a6c80660162ce2fb"/>
                    <w:id w:val="180010868"/>
                    <w:lock w:val="sdtLocked"/>
                  </w:sdtPr>
                  <w:sdtContent>
                    <w:tc>
                      <w:tcPr>
                        <w:tcW w:w="2018" w:type="pct"/>
                        <w:tcBorders>
                          <w:top w:val="outset" w:sz="4" w:space="0" w:color="auto"/>
                          <w:left w:val="outset" w:sz="4" w:space="0" w:color="auto"/>
                          <w:bottom w:val="outset" w:sz="4" w:space="0" w:color="auto"/>
                          <w:right w:val="outset" w:sz="4" w:space="0" w:color="auto"/>
                        </w:tcBorders>
                      </w:tcPr>
                      <w:p w:rsidR="008D11D0" w:rsidRDefault="003658FA">
                        <w:pPr>
                          <w:rPr>
                            <w:color w:val="000000"/>
                            <w:szCs w:val="21"/>
                          </w:rPr>
                        </w:pPr>
                        <w:r>
                          <w:rPr>
                            <w:rFonts w:hint="eastAsia"/>
                            <w:b/>
                            <w:bCs/>
                            <w:szCs w:val="21"/>
                          </w:rPr>
                          <w:t>一、经营活动产生的现金流量：</w:t>
                        </w:r>
                      </w:p>
                    </w:tc>
                  </w:sdtContent>
                </w:sdt>
                <w:tc>
                  <w:tcPr>
                    <w:tcW w:w="672" w:type="pct"/>
                    <w:tcBorders>
                      <w:top w:val="outset" w:sz="4" w:space="0" w:color="auto"/>
                      <w:left w:val="outset" w:sz="4" w:space="0" w:color="auto"/>
                      <w:bottom w:val="outset" w:sz="4" w:space="0" w:color="auto"/>
                      <w:right w:val="outset" w:sz="4" w:space="0" w:color="auto"/>
                    </w:tcBorders>
                  </w:tcPr>
                  <w:p w:rsidR="008D11D0" w:rsidRDefault="008D11D0">
                    <w:pPr>
                      <w:rPr>
                        <w:szCs w:val="21"/>
                      </w:rPr>
                    </w:pPr>
                  </w:p>
                </w:tc>
                <w:tc>
                  <w:tcPr>
                    <w:tcW w:w="1158" w:type="pct"/>
                    <w:tcBorders>
                      <w:top w:val="outset" w:sz="4" w:space="0" w:color="auto"/>
                      <w:left w:val="outset" w:sz="4" w:space="0" w:color="auto"/>
                      <w:bottom w:val="outset" w:sz="4" w:space="0" w:color="auto"/>
                      <w:right w:val="outset" w:sz="4" w:space="0" w:color="auto"/>
                    </w:tcBorders>
                  </w:tcPr>
                  <w:p w:rsidR="008D11D0" w:rsidRDefault="008D11D0">
                    <w:pPr>
                      <w:rPr>
                        <w:szCs w:val="21"/>
                      </w:rPr>
                    </w:pPr>
                  </w:p>
                </w:tc>
                <w:tc>
                  <w:tcPr>
                    <w:tcW w:w="1152" w:type="pct"/>
                    <w:tcBorders>
                      <w:top w:val="outset" w:sz="4" w:space="0" w:color="auto"/>
                      <w:left w:val="outset" w:sz="4" w:space="0" w:color="auto"/>
                      <w:bottom w:val="outset" w:sz="4" w:space="0" w:color="auto"/>
                      <w:right w:val="outset" w:sz="4" w:space="0" w:color="auto"/>
                    </w:tcBorders>
                  </w:tcPr>
                  <w:p w:rsidR="008D11D0" w:rsidRDefault="008D11D0">
                    <w:pPr>
                      <w:rPr>
                        <w:szCs w:val="21"/>
                      </w:rPr>
                    </w:pPr>
                  </w:p>
                </w:tc>
              </w:tr>
              <w:tr w:rsidR="00F93889" w:rsidTr="00485FB1">
                <w:sdt>
                  <w:sdtPr>
                    <w:tag w:val="_PLD_82863635c2aa4636ad77b92e44fbd77d"/>
                    <w:id w:val="668297898"/>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color w:val="000000"/>
                            <w:szCs w:val="21"/>
                          </w:rPr>
                        </w:pPr>
                        <w:r>
                          <w:rPr>
                            <w:rFonts w:hint="eastAsia"/>
                            <w:szCs w:val="21"/>
                          </w:rPr>
                          <w:t>销售商品、提供劳务收到的现金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999,808,945.60</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424,116,498.57</w:t>
                    </w:r>
                  </w:p>
                </w:tc>
              </w:tr>
              <w:tr w:rsidR="00F93889" w:rsidTr="00485FB1">
                <w:sdt>
                  <w:sdtPr>
                    <w:tag w:val="_PLD_6f6ba49a98924345bef562f06bfcb294"/>
                    <w:id w:val="1242751602"/>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color w:val="000000"/>
                            <w:szCs w:val="21"/>
                          </w:rPr>
                        </w:pPr>
                        <w:r>
                          <w:rPr>
                            <w:rFonts w:hint="eastAsia"/>
                            <w:szCs w:val="21"/>
                          </w:rPr>
                          <w:t>收到的税费返还</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37,389,832.18</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41,042,620.27</w:t>
                    </w:r>
                  </w:p>
                </w:tc>
              </w:tr>
              <w:tr w:rsidR="00F93889" w:rsidTr="00485FB1">
                <w:sdt>
                  <w:sdtPr>
                    <w:tag w:val="_PLD_06639b4a021d45c5a9c028b0a988399d"/>
                    <w:id w:val="-1989624622"/>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color w:val="000000"/>
                            <w:szCs w:val="21"/>
                          </w:rPr>
                        </w:pPr>
                        <w:r>
                          <w:rPr>
                            <w:rFonts w:hint="eastAsia"/>
                            <w:szCs w:val="21"/>
                          </w:rPr>
                          <w:t>收到其他与经营活动有关的现金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5,143,209.16</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10,374,335.60</w:t>
                    </w:r>
                  </w:p>
                </w:tc>
              </w:tr>
              <w:tr w:rsidR="00F93889" w:rsidTr="00485FB1">
                <w:sdt>
                  <w:sdtPr>
                    <w:tag w:val="_PLD_64de81055bc940a3b2e810f08ea30cd0"/>
                    <w:id w:val="423625382"/>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200" w:firstLine="420"/>
                          <w:rPr>
                            <w:color w:val="000000"/>
                            <w:szCs w:val="21"/>
                          </w:rPr>
                        </w:pPr>
                        <w:r>
                          <w:rPr>
                            <w:rFonts w:hint="eastAsia"/>
                            <w:szCs w:val="21"/>
                          </w:rPr>
                          <w:t>经营活动现金流入小计</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1,042,341,986.94</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475,533,454.44</w:t>
                    </w:r>
                  </w:p>
                </w:tc>
              </w:tr>
              <w:tr w:rsidR="00F93889" w:rsidTr="00485FB1">
                <w:sdt>
                  <w:sdtPr>
                    <w:tag w:val="_PLD_9225a8e3c0d04e74be5259e8c6d2c503"/>
                    <w:id w:val="-374004879"/>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购买商品、接受劳务支付的现金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694,676,853.76</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599,113,503.68</w:t>
                    </w:r>
                  </w:p>
                </w:tc>
              </w:tr>
              <w:tr w:rsidR="00F93889" w:rsidTr="00485FB1">
                <w:sdt>
                  <w:sdtPr>
                    <w:tag w:val="_PLD_3bc74c61fa7a4ba98c9b2ee5eb59820e"/>
                    <w:id w:val="-36428374"/>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支付给职工及为职工支付的现金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51,660,196.90</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50,916,379.50</w:t>
                    </w:r>
                  </w:p>
                </w:tc>
              </w:tr>
              <w:tr w:rsidR="00F93889" w:rsidTr="00485FB1">
                <w:sdt>
                  <w:sdtPr>
                    <w:tag w:val="_PLD_336b8ff4ff8840c58c0c9f99f358310c"/>
                    <w:id w:val="854465602"/>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支付的各项税费</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3,887,033.78</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-29,571,643.50</w:t>
                    </w:r>
                  </w:p>
                </w:tc>
              </w:tr>
              <w:tr w:rsidR="00F93889" w:rsidTr="00485FB1">
                <w:sdt>
                  <w:sdtPr>
                    <w:tag w:val="_PLD_6ca36b1e8aed4dcf8f2b3a0daeff07e6"/>
                    <w:id w:val="1481577477"/>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支付其他与经营活动有关的现金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33,118,405.40</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11,648,363.82</w:t>
                    </w:r>
                  </w:p>
                </w:tc>
              </w:tr>
              <w:tr w:rsidR="00F93889" w:rsidTr="00485FB1">
                <w:sdt>
                  <w:sdtPr>
                    <w:tag w:val="_PLD_340429c1d7014fa58e9b7238e10cefc6"/>
                    <w:id w:val="1178232373"/>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200" w:firstLine="420"/>
                          <w:rPr>
                            <w:color w:val="000000"/>
                            <w:szCs w:val="21"/>
                          </w:rPr>
                        </w:pPr>
                        <w:r>
                          <w:rPr>
                            <w:rFonts w:hint="eastAsia"/>
                            <w:szCs w:val="21"/>
                          </w:rPr>
                          <w:t>经营活动现金流出小计</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783,342,489.84</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632,106,603.50</w:t>
                    </w:r>
                  </w:p>
                </w:tc>
              </w:tr>
              <w:tr w:rsidR="00F93889" w:rsidTr="00485FB1">
                <w:sdt>
                  <w:sdtPr>
                    <w:tag w:val="_PLD_61f55569c4e04d6a8c94438f8ecb1122"/>
                    <w:id w:val="1762711374"/>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color w:val="000000"/>
                            <w:szCs w:val="21"/>
                          </w:rPr>
                        </w:pPr>
                        <w:r>
                          <w:rPr>
                            <w:rFonts w:hint="eastAsia"/>
                            <w:szCs w:val="21"/>
                          </w:rPr>
                          <w:t>经营活动产生的现金流量净额</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258,999,497.10</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-156,573,149.06</w:t>
                    </w:r>
                  </w:p>
                </w:tc>
              </w:tr>
              <w:tr w:rsidR="00F93889" w:rsidTr="00485FB1">
                <w:sdt>
                  <w:sdtPr>
                    <w:tag w:val="_PLD_8f9190ce4227402ab02ac6431a00b46e"/>
                    <w:id w:val="808139995"/>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rPr>
                            <w:color w:val="000000"/>
                            <w:szCs w:val="21"/>
                          </w:rPr>
                        </w:pPr>
                        <w:r>
                          <w:rPr>
                            <w:rFonts w:hint="eastAsia"/>
                            <w:b/>
                            <w:bCs/>
                            <w:szCs w:val="21"/>
                          </w:rPr>
                          <w:t>二、投资活动产生的现金流量：</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color w:val="008000"/>
                        <w:szCs w:val="21"/>
                      </w:rPr>
                    </w:pPr>
                  </w:p>
                </w:tc>
              </w:tr>
              <w:tr w:rsidR="00F93889" w:rsidTr="00485FB1">
                <w:sdt>
                  <w:sdtPr>
                    <w:tag w:val="_PLD_beb5ade569574a3c87ebe15ef758047a"/>
                    <w:id w:val="-117369861"/>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收回投资收到的现金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r>
              <w:tr w:rsidR="00F93889" w:rsidTr="00485FB1">
                <w:sdt>
                  <w:sdtPr>
                    <w:tag w:val="_PLD_3a0ffc6a5d6f4279bf5f479f6d37fa63"/>
                    <w:id w:val="-868526480"/>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取得投资收益收到的现金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r>
              <w:tr w:rsidR="00F93889" w:rsidTr="00485FB1">
                <w:sdt>
                  <w:sdtPr>
                    <w:tag w:val="_PLD_ab86d628c73648de84f4c45b64cce1a7"/>
                    <w:id w:val="1652550143"/>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处置固定资产、无形资产和其他长期资产收回的现金净额</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r>
              <w:tr w:rsidR="00F93889" w:rsidTr="00485FB1">
                <w:sdt>
                  <w:sdtPr>
                    <w:tag w:val="_PLD_21334c9538694cfcadc2b7850ff168f3"/>
                    <w:id w:val="1516423889"/>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处置子公司及其他营业单位收到的现金净额</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r>
              <w:tr w:rsidR="00F93889" w:rsidTr="00485FB1">
                <w:sdt>
                  <w:sdtPr>
                    <w:tag w:val="_PLD_1bbc06129d1649f69097b53902bcb183"/>
                    <w:id w:val="655730322"/>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收到其他与投资活动有关的现金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r>
              <w:tr w:rsidR="00F93889" w:rsidTr="00485FB1">
                <w:sdt>
                  <w:sdtPr>
                    <w:tag w:val="_PLD_7d740284844e4f809679ef6bb77b25bc"/>
                    <w:id w:val="-2124215725"/>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200" w:firstLine="420"/>
                          <w:rPr>
                            <w:color w:val="000000"/>
                            <w:szCs w:val="21"/>
                          </w:rPr>
                        </w:pPr>
                        <w:r>
                          <w:rPr>
                            <w:rFonts w:hint="eastAsia"/>
                            <w:szCs w:val="21"/>
                          </w:rPr>
                          <w:t>投资活动现金流入小计</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r>
              <w:tr w:rsidR="00F93889" w:rsidTr="00485FB1">
                <w:sdt>
                  <w:sdtPr>
                    <w:tag w:val="_PLD_62fef635400a49fdab7a94e37c70f56f"/>
                    <w:id w:val="1731731615"/>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购建固定资产、无形资产和其他长期资产支付的现金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771,242,538.06</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574,837,587.15</w:t>
                    </w:r>
                  </w:p>
                </w:tc>
              </w:tr>
              <w:tr w:rsidR="00F93889" w:rsidTr="00485FB1">
                <w:sdt>
                  <w:sdtPr>
                    <w:tag w:val="_PLD_1ef5a0eb21854c7a9b13f6f3b7a8ebcc"/>
                    <w:id w:val="-1259674665"/>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投资支付的现金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190,000,000.00</w:t>
                    </w:r>
                  </w:p>
                </w:tc>
              </w:tr>
              <w:tr w:rsidR="00F93889" w:rsidTr="00485FB1">
                <w:sdt>
                  <w:sdtPr>
                    <w:tag w:val="_PLD_7d0701b5e83d4159a4e201e3bfc27ba1"/>
                    <w:id w:val="568934121"/>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取得子公司及其他营业单位支付的现金净额</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r>
              <w:tr w:rsidR="00F93889" w:rsidTr="00485FB1">
                <w:sdt>
                  <w:sdtPr>
                    <w:tag w:val="_PLD_813ddb5a043d48ffa883eb8db9d86449"/>
                    <w:id w:val="-843323954"/>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支付其他与投资活动有关的现金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r>
              <w:tr w:rsidR="00F93889" w:rsidTr="00485FB1">
                <w:sdt>
                  <w:sdtPr>
                    <w:tag w:val="_PLD_ebc63f66aafc42e49516dac116f4b4d5"/>
                    <w:id w:val="2041008711"/>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200" w:firstLine="420"/>
                          <w:rPr>
                            <w:color w:val="000000"/>
                            <w:szCs w:val="21"/>
                          </w:rPr>
                        </w:pPr>
                        <w:r>
                          <w:rPr>
                            <w:rFonts w:hint="eastAsia"/>
                            <w:szCs w:val="21"/>
                          </w:rPr>
                          <w:t>投资活动现金流出小计</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771,242,538.06</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764,837,587.15</w:t>
                    </w:r>
                  </w:p>
                </w:tc>
              </w:tr>
              <w:tr w:rsidR="00F93889" w:rsidTr="00485FB1">
                <w:sdt>
                  <w:sdtPr>
                    <w:tag w:val="_PLD_616b02a522724a558ecbae77fe729bdb"/>
                    <w:id w:val="-1184130237"/>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300" w:firstLine="630"/>
                          <w:rPr>
                            <w:color w:val="000000"/>
                            <w:szCs w:val="21"/>
                          </w:rPr>
                        </w:pPr>
                        <w:r>
                          <w:rPr>
                            <w:rFonts w:hint="eastAsia"/>
                            <w:szCs w:val="21"/>
                          </w:rPr>
                          <w:t>投资活动产生的现金流量净额</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-771,242,538.06</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-764,837,587.15</w:t>
                    </w:r>
                  </w:p>
                </w:tc>
              </w:tr>
              <w:tr w:rsidR="00F93889" w:rsidTr="00485FB1">
                <w:sdt>
                  <w:sdtPr>
                    <w:tag w:val="_PLD_7d68e34216d04af0934267b3078d3c35"/>
                    <w:id w:val="-1261748536"/>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rPr>
                            <w:color w:val="000000"/>
                            <w:szCs w:val="21"/>
                          </w:rPr>
                        </w:pPr>
                        <w:r>
                          <w:rPr>
                            <w:rFonts w:hint="eastAsia"/>
                            <w:b/>
                            <w:bCs/>
                            <w:szCs w:val="21"/>
                          </w:rPr>
                          <w:t>三、筹资活动产生的现金流量：</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color w:val="008000"/>
                        <w:szCs w:val="21"/>
                      </w:rPr>
                    </w:pPr>
                  </w:p>
                </w:tc>
              </w:tr>
              <w:tr w:rsidR="00F93889" w:rsidTr="00485FB1">
                <w:sdt>
                  <w:sdtPr>
                    <w:tag w:val="_PLD_12516ea91b664cd98125761df9d8009e"/>
                    <w:id w:val="-652981260"/>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color w:val="000000"/>
                            <w:szCs w:val="21"/>
                          </w:rPr>
                        </w:pPr>
                        <w:r>
                          <w:rPr>
                            <w:rFonts w:hint="eastAsia"/>
                            <w:szCs w:val="21"/>
                          </w:rPr>
                          <w:t>吸收投资收到的现金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F93889" w:rsidRDefault="00F93889" w:rsidP="00F93889">
                    <w:pPr>
                      <w:jc w:val="right"/>
                      <w:rPr>
                        <w:szCs w:val="21"/>
                      </w:rPr>
                    </w:pPr>
                  </w:p>
                </w:tc>
              </w:tr>
              <w:tr w:rsidR="00F93889" w:rsidTr="00485FB1">
                <w:sdt>
                  <w:sdtPr>
                    <w:tag w:val="_PLD_29a78e59f2b441018bc188661adf1a5e"/>
                    <w:id w:val="560058456"/>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color w:val="000000"/>
                            <w:szCs w:val="21"/>
                          </w:rPr>
                        </w:pPr>
                        <w:r>
                          <w:rPr>
                            <w:rFonts w:hint="eastAsia"/>
                            <w:szCs w:val="21"/>
                          </w:rPr>
                          <w:t>取得借款收到的现金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148,500,000.00</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410,000,000.00</w:t>
                    </w:r>
                  </w:p>
                </w:tc>
              </w:tr>
              <w:tr w:rsidR="00F93889" w:rsidTr="00485FB1">
                <w:sdt>
                  <w:sdtPr>
                    <w:tag w:val="_PLD_26d354b07ee94d2e97e821e5194c14a8"/>
                    <w:id w:val="821614518"/>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color w:val="000000"/>
                            <w:szCs w:val="21"/>
                          </w:rPr>
                        </w:pPr>
                        <w:r>
                          <w:rPr>
                            <w:rFonts w:hint="eastAsia"/>
                            <w:szCs w:val="21"/>
                          </w:rPr>
                          <w:t>收到其他与筹资活动有关的现金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38,107,648.00</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p>
                </w:tc>
              </w:tr>
              <w:tr w:rsidR="00F93889" w:rsidTr="00485FB1">
                <w:sdt>
                  <w:sdtPr>
                    <w:tag w:val="_PLD_63d48c10d6aa4cf680f8a0d28834aa5a"/>
                    <w:id w:val="-793440496"/>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200" w:firstLine="420"/>
                          <w:rPr>
                            <w:color w:val="000000"/>
                            <w:szCs w:val="21"/>
                          </w:rPr>
                        </w:pPr>
                        <w:r>
                          <w:rPr>
                            <w:rFonts w:hint="eastAsia"/>
                            <w:szCs w:val="21"/>
                          </w:rPr>
                          <w:t>筹资活动现金流入小计</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186,607,648.00</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410,000,000.00</w:t>
                    </w:r>
                  </w:p>
                </w:tc>
              </w:tr>
              <w:tr w:rsidR="00F93889" w:rsidTr="00485FB1">
                <w:sdt>
                  <w:sdtPr>
                    <w:tag w:val="_PLD_8162d7f78ec54a5485f64b75ffbfce7d"/>
                    <w:id w:val="507184941"/>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偿还债务支付的现金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20,000,000.00</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5,500,000.00</w:t>
                    </w:r>
                  </w:p>
                </w:tc>
              </w:tr>
              <w:tr w:rsidR="00F93889" w:rsidTr="00485FB1">
                <w:sdt>
                  <w:sdtPr>
                    <w:tag w:val="_PLD_0b61ad2acef9490ba6b84477b3518635"/>
                    <w:id w:val="-1857873819"/>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szCs w:val="21"/>
                          </w:rPr>
                        </w:pPr>
                        <w:r>
                          <w:rPr>
                            <w:rFonts w:hint="eastAsia"/>
                            <w:szCs w:val="21"/>
                          </w:rPr>
                          <w:t>分配股利、利润或偿付利息支付的现金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34,172,699.35</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15,424,477.53</w:t>
                    </w:r>
                  </w:p>
                </w:tc>
              </w:tr>
              <w:tr w:rsidR="00F93889" w:rsidTr="00485FB1">
                <w:sdt>
                  <w:sdtPr>
                    <w:tag w:val="_PLD_871424c9704b4bd5aa50d3ae77d051a8"/>
                    <w:id w:val="928236954"/>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color w:val="000000"/>
                            <w:szCs w:val="21"/>
                          </w:rPr>
                        </w:pPr>
                        <w:r>
                          <w:rPr>
                            <w:rFonts w:hint="eastAsia"/>
                            <w:szCs w:val="21"/>
                          </w:rPr>
                          <w:t>支付其他与筹资活动有关的现金</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43,154,586.20</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p>
                </w:tc>
              </w:tr>
              <w:tr w:rsidR="00F93889" w:rsidTr="00485FB1">
                <w:sdt>
                  <w:sdtPr>
                    <w:tag w:val="_PLD_9927c735ed5d4c919f65e1a111425aa6"/>
                    <w:id w:val="102470274"/>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200" w:firstLine="420"/>
                          <w:rPr>
                            <w:color w:val="000000"/>
                            <w:szCs w:val="21"/>
                          </w:rPr>
                        </w:pPr>
                        <w:r>
                          <w:rPr>
                            <w:rFonts w:hint="eastAsia"/>
                            <w:szCs w:val="21"/>
                          </w:rPr>
                          <w:t>筹资活动现金流出小计</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97,327,285.55</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20,924,477.53</w:t>
                    </w:r>
                  </w:p>
                </w:tc>
              </w:tr>
              <w:tr w:rsidR="00F93889" w:rsidTr="00485FB1">
                <w:sdt>
                  <w:sdtPr>
                    <w:tag w:val="_PLD_19be081a78e64a56ac141df3af5fc043"/>
                    <w:id w:val="-333073711"/>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300" w:firstLine="630"/>
                          <w:rPr>
                            <w:color w:val="000000"/>
                            <w:szCs w:val="21"/>
                          </w:rPr>
                        </w:pPr>
                        <w:r>
                          <w:rPr>
                            <w:rFonts w:hint="eastAsia"/>
                            <w:szCs w:val="21"/>
                          </w:rPr>
                          <w:t>筹资活动产生的现金流量净额</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89,280,362.45</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389,075,522.47</w:t>
                    </w:r>
                  </w:p>
                </w:tc>
              </w:tr>
              <w:tr w:rsidR="00F93889" w:rsidTr="00485FB1">
                <w:sdt>
                  <w:sdtPr>
                    <w:tag w:val="_PLD_297da387d2e74132aff7cc22c8d8bb95"/>
                    <w:id w:val="1479797492"/>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rPr>
                            <w:color w:val="000000"/>
                            <w:szCs w:val="21"/>
                          </w:rPr>
                        </w:pPr>
                        <w:r>
                          <w:rPr>
                            <w:rFonts w:hint="eastAsia"/>
                            <w:b/>
                            <w:bCs/>
                            <w:szCs w:val="21"/>
                          </w:rPr>
                          <w:t>四、汇率变动对现金及现金等价物的影响</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1,053,461.91</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p>
                </w:tc>
              </w:tr>
              <w:tr w:rsidR="00F93889" w:rsidTr="00485FB1">
                <w:sdt>
                  <w:sdtPr>
                    <w:tag w:val="_PLD_088346aec88c4c41a0051140dc375359"/>
                    <w:id w:val="-151534870"/>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rPr>
                            <w:color w:val="000000"/>
                            <w:szCs w:val="21"/>
                          </w:rPr>
                        </w:pPr>
                        <w:r>
                          <w:rPr>
                            <w:rFonts w:hint="eastAsia"/>
                            <w:b/>
                            <w:bCs/>
                            <w:szCs w:val="21"/>
                          </w:rPr>
                          <w:t>五、现金及现金等价物净增加额</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-421,909,216.60</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-532,335,213.74</w:t>
                    </w:r>
                  </w:p>
                </w:tc>
              </w:tr>
              <w:tr w:rsidR="00F93889" w:rsidTr="00485FB1">
                <w:sdt>
                  <w:sdtPr>
                    <w:tag w:val="_PLD_782deef70bc446e795d750d3d14aefbe"/>
                    <w:id w:val="-34893939"/>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ind w:firstLineChars="100" w:firstLine="210"/>
                          <w:rPr>
                            <w:color w:val="000000"/>
                            <w:szCs w:val="21"/>
                          </w:rPr>
                        </w:pPr>
                        <w:r>
                          <w:rPr>
                            <w:rFonts w:hint="eastAsia"/>
                            <w:szCs w:val="21"/>
                          </w:rPr>
                          <w:t>加：期初现金及现金等价物余额</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855,734,500.00</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1,061,926,985.64</w:t>
                    </w:r>
                  </w:p>
                </w:tc>
              </w:tr>
              <w:tr w:rsidR="00F93889" w:rsidTr="00485FB1">
                <w:sdt>
                  <w:sdtPr>
                    <w:tag w:val="_PLD_ec70667dbbb64ee5a6d36588cda942f9"/>
                    <w:id w:val="1947503945"/>
                    <w:lock w:val="sdtLocked"/>
                  </w:sdtPr>
                  <w:sdtContent>
                    <w:tc>
                      <w:tcPr>
                        <w:tcW w:w="2018" w:type="pct"/>
                        <w:tcBorders>
                          <w:top w:val="outset" w:sz="4" w:space="0" w:color="auto"/>
                          <w:left w:val="outset" w:sz="4" w:space="0" w:color="auto"/>
                          <w:bottom w:val="outset" w:sz="4" w:space="0" w:color="auto"/>
                          <w:right w:val="outset" w:sz="4" w:space="0" w:color="auto"/>
                        </w:tcBorders>
                      </w:tcPr>
                      <w:p w:rsidR="00F93889" w:rsidRDefault="00F93889">
                        <w:pPr>
                          <w:rPr>
                            <w:color w:val="000000"/>
                            <w:szCs w:val="21"/>
                          </w:rPr>
                        </w:pPr>
                        <w:r>
                          <w:rPr>
                            <w:rFonts w:hint="eastAsia"/>
                            <w:b/>
                            <w:bCs/>
                            <w:szCs w:val="21"/>
                          </w:rPr>
                          <w:t>六、期末现金及现金等价物余额</w:t>
                        </w:r>
                      </w:p>
                    </w:tc>
                  </w:sdtContent>
                </w:sdt>
                <w:tc>
                  <w:tcPr>
                    <w:tcW w:w="672" w:type="pct"/>
                    <w:tcBorders>
                      <w:top w:val="outset" w:sz="4" w:space="0" w:color="auto"/>
                      <w:left w:val="outset" w:sz="4" w:space="0" w:color="auto"/>
                      <w:bottom w:val="outset" w:sz="4" w:space="0" w:color="auto"/>
                      <w:right w:val="outset" w:sz="4" w:space="0" w:color="auto"/>
                    </w:tcBorders>
                  </w:tcPr>
                  <w:p w:rsidR="00F93889" w:rsidRDefault="00F93889">
                    <w:pPr>
                      <w:rPr>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433,825,283.40</w:t>
                    </w:r>
                  </w:p>
                </w:tc>
                <w:tc>
                  <w:tcPr>
                    <w:tcW w:w="1152" w:type="pct"/>
                    <w:tcBorders>
                      <w:top w:val="outset" w:sz="4" w:space="0" w:color="auto"/>
                      <w:left w:val="outset" w:sz="4" w:space="0" w:color="auto"/>
                      <w:bottom w:val="outset" w:sz="4" w:space="0" w:color="auto"/>
                      <w:right w:val="outset" w:sz="4" w:space="0" w:color="auto"/>
                    </w:tcBorders>
                    <w:vAlign w:val="center"/>
                  </w:tcPr>
                  <w:p w:rsidR="00F93889" w:rsidRDefault="00F93889" w:rsidP="00F93889">
                    <w:pPr>
                      <w:jc w:val="right"/>
                      <w:rPr>
                        <w:sz w:val="24"/>
                      </w:rPr>
                    </w:pPr>
                    <w:r>
                      <w:t>529,591,771.90</w:t>
                    </w:r>
                  </w:p>
                </w:tc>
              </w:tr>
            </w:tbl>
            <w:p w:rsidR="00E444D0" w:rsidRDefault="00E444D0">
              <w:pPr>
                <w:snapToGrid w:val="0"/>
                <w:spacing w:line="240" w:lineRule="atLeast"/>
                <w:ind w:rightChars="-73" w:right="-153"/>
                <w:rPr>
                  <w:szCs w:val="21"/>
                </w:rPr>
              </w:pPr>
            </w:p>
            <w:p w:rsidR="008D11D0" w:rsidRDefault="003658FA">
              <w:pPr>
                <w:snapToGrid w:val="0"/>
                <w:spacing w:line="240" w:lineRule="atLeast"/>
                <w:ind w:rightChars="-73" w:right="-153"/>
                <w:rPr>
                  <w:b/>
                  <w:bCs/>
                  <w:color w:val="FF0000"/>
                  <w:szCs w:val="21"/>
                </w:rPr>
              </w:pPr>
              <w:r>
                <w:rPr>
                  <w:szCs w:val="21"/>
                </w:rPr>
                <w:t>公司负责人</w:t>
              </w:r>
              <w:r>
                <w:rPr>
                  <w:rFonts w:hint="eastAsia"/>
                  <w:szCs w:val="21"/>
                </w:rPr>
                <w:t>：</w:t>
              </w:r>
              <w:sdt>
                <w:sdtPr>
                  <w:rPr>
                    <w:rFonts w:hint="eastAsia"/>
                    <w:szCs w:val="21"/>
                  </w:rPr>
                  <w:alias w:val="公司负责人"/>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Content>
                  <w:r w:rsidR="007B2718">
                    <w:rPr>
                      <w:rFonts w:hint="eastAsia"/>
                      <w:szCs w:val="21"/>
                    </w:rPr>
                    <w:t>谢华生</w:t>
                  </w:r>
                </w:sdtContent>
              </w:sdt>
              <w:r>
                <w:rPr>
                  <w:rFonts w:hint="eastAsia"/>
                  <w:szCs w:val="21"/>
                </w:rPr>
                <w:t xml:space="preserve"> </w:t>
              </w:r>
              <w:r w:rsidR="00E444D0">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2718">
                    <w:rPr>
                      <w:rFonts w:hint="eastAsia"/>
                      <w:szCs w:val="21"/>
                    </w:rPr>
                    <w:t>刘晓婧</w:t>
                  </w:r>
                </w:sdtContent>
              </w:sdt>
              <w:r>
                <w:rPr>
                  <w:rFonts w:hint="eastAsia"/>
                  <w:szCs w:val="21"/>
                </w:rPr>
                <w:t xml:space="preserve"> </w:t>
              </w:r>
              <w:r w:rsidR="00E444D0">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7B2718">
                    <w:rPr>
                      <w:rFonts w:hint="eastAsia"/>
                      <w:szCs w:val="21"/>
                    </w:rPr>
                    <w:t>刘晓婧</w:t>
                  </w:r>
                </w:sdtContent>
              </w:sdt>
            </w:p>
          </w:sdtContent>
        </w:sdt>
        <w:p w:rsidR="008D11D0" w:rsidRDefault="002343D3">
          <w:pPr>
            <w:rPr>
              <w:b/>
              <w:bCs/>
              <w:color w:val="FF0000"/>
              <w:szCs w:val="21"/>
            </w:rPr>
          </w:pPr>
        </w:p>
      </w:sdtContent>
    </w:sdt>
    <w:bookmarkEnd w:id="68" w:displacedByCustomXml="prev"/>
    <w:p w:rsidR="008D11D0" w:rsidRDefault="008D11D0">
      <w:pPr>
        <w:rPr>
          <w:szCs w:val="21"/>
        </w:rPr>
        <w:sectPr w:rsidR="008D11D0" w:rsidSect="007A7C4A">
          <w:pgSz w:w="11906" w:h="16838"/>
          <w:pgMar w:top="1525" w:right="1276" w:bottom="1440" w:left="1797" w:header="851" w:footer="992" w:gutter="0"/>
          <w:cols w:space="425"/>
          <w:docGrid w:linePitch="312"/>
        </w:sectPr>
      </w:pPr>
    </w:p>
    <w:bookmarkStart w:id="69" w:name="_Hlk10211858" w:displacedByCustomXml="next"/>
    <w:sdt>
      <w:sdtPr>
        <w:rPr>
          <w:rFonts w:ascii="宋体" w:hAnsi="宋体" w:cs="宋体"/>
          <w:b w:val="0"/>
          <w:bCs w:val="0"/>
          <w:kern w:val="0"/>
          <w:szCs w:val="24"/>
        </w:rPr>
        <w:alias w:val="选项模块:需要编制合并报表"/>
        <w:tag w:val="_GBC_3b1dcbfa33024cc0a5c2f3d693817342"/>
        <w:id w:val="260110851"/>
        <w:lock w:val="sdtLocked"/>
        <w:placeholder>
          <w:docPart w:val="GBC22222222222222222222222222222"/>
        </w:placeholder>
      </w:sdtPr>
      <w:sdtEndPr>
        <w:rPr>
          <w:color w:val="FF0000"/>
        </w:rPr>
      </w:sdtEndPr>
      <w:sdtContent>
        <w:sdt>
          <w:sdtPr>
            <w:rPr>
              <w:rFonts w:ascii="宋体" w:hAnsi="宋体" w:cs="宋体"/>
              <w:b w:val="0"/>
              <w:bCs w:val="0"/>
              <w:kern w:val="0"/>
              <w:szCs w:val="24"/>
            </w:rPr>
            <w:tag w:val="_GBC_3eeab460b9b64d53b91f5e0ddcd3030f"/>
            <w:id w:val="-477770253"/>
            <w:lock w:val="sdtLocked"/>
            <w:placeholder>
              <w:docPart w:val="GBC22222222222222222222222222222"/>
            </w:placeholder>
          </w:sdtPr>
          <w:sdtEndPr>
            <w:rPr>
              <w:rFonts w:hint="eastAsia"/>
              <w:szCs w:val="21"/>
            </w:rPr>
          </w:sdtEndPr>
          <w:sdtContent>
            <w:p w:rsidR="008D11D0" w:rsidRDefault="003658FA">
              <w:pPr>
                <w:pStyle w:val="3"/>
                <w:jc w:val="center"/>
                <w:rPr>
                  <w:rFonts w:ascii="宋体" w:hAnsi="宋体"/>
                </w:rPr>
              </w:pPr>
              <w:r>
                <w:rPr>
                  <w:rFonts w:ascii="宋体" w:hAnsi="宋体"/>
                </w:rPr>
                <w:t>合并</w:t>
              </w:r>
              <w:r>
                <w:rPr>
                  <w:rFonts w:ascii="宋体" w:hAnsi="宋体" w:hint="eastAsia"/>
                </w:rPr>
                <w:t>所有者权益变动表</w:t>
              </w:r>
            </w:p>
            <w:p w:rsidR="008D11D0" w:rsidRDefault="003658FA">
              <w:pPr>
                <w:tabs>
                  <w:tab w:val="left" w:pos="10080"/>
                </w:tabs>
                <w:snapToGrid w:val="0"/>
                <w:spacing w:line="240" w:lineRule="atLeast"/>
                <w:ind w:rightChars="12" w:right="25"/>
                <w:jc w:val="center"/>
                <w:rPr>
                  <w:szCs w:val="21"/>
                </w:rPr>
              </w:pPr>
              <w:r>
                <w:rPr>
                  <w:szCs w:val="21"/>
                </w:rPr>
                <w:t>2021年</w:t>
              </w:r>
              <w:r>
                <w:rPr>
                  <w:rFonts w:hint="eastAsia"/>
                  <w:szCs w:val="21"/>
                </w:rPr>
                <w:t>1—6月</w:t>
              </w:r>
            </w:p>
            <w:p w:rsidR="008D11D0" w:rsidRDefault="003658FA">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2"/>
                <w:gridCol w:w="1133"/>
                <w:gridCol w:w="423"/>
                <w:gridCol w:w="423"/>
                <w:gridCol w:w="428"/>
                <w:gridCol w:w="1141"/>
                <w:gridCol w:w="992"/>
                <w:gridCol w:w="425"/>
                <w:gridCol w:w="1133"/>
                <w:gridCol w:w="1136"/>
                <w:gridCol w:w="425"/>
                <w:gridCol w:w="1276"/>
                <w:gridCol w:w="417"/>
                <w:gridCol w:w="1257"/>
                <w:gridCol w:w="1127"/>
                <w:gridCol w:w="1251"/>
              </w:tblGrid>
              <w:tr w:rsidR="008D11D0" w:rsidTr="00854EA1">
                <w:trPr>
                  <w:cantSplit/>
                </w:trPr>
                <w:tc>
                  <w:tcPr>
                    <w:tcW w:w="391" w:type="pct"/>
                    <w:vMerge w:val="restart"/>
                    <w:vAlign w:val="center"/>
                  </w:tcPr>
                  <w:sdt>
                    <w:sdtPr>
                      <w:rPr>
                        <w:rFonts w:hint="eastAsia"/>
                        <w:sz w:val="18"/>
                        <w:szCs w:val="18"/>
                      </w:rPr>
                      <w:tag w:val="_PLD_5bd68ed5796041328d1a003c1362ceaf"/>
                      <w:id w:val="-1061170789"/>
                      <w:lock w:val="sdtLocked"/>
                    </w:sdtPr>
                    <w:sdtContent>
                      <w:p w:rsidR="008D11D0" w:rsidRDefault="003658FA">
                        <w:pPr>
                          <w:snapToGrid w:val="0"/>
                          <w:spacing w:line="240" w:lineRule="atLeast"/>
                          <w:jc w:val="center"/>
                          <w:rPr>
                            <w:sz w:val="18"/>
                            <w:szCs w:val="18"/>
                          </w:rPr>
                        </w:pPr>
                        <w:r>
                          <w:rPr>
                            <w:rFonts w:hint="eastAsia"/>
                            <w:sz w:val="18"/>
                            <w:szCs w:val="18"/>
                          </w:rPr>
                          <w:t>项目</w:t>
                        </w:r>
                      </w:p>
                    </w:sdtContent>
                  </w:sdt>
                </w:tc>
                <w:tc>
                  <w:tcPr>
                    <w:tcW w:w="4609" w:type="pct"/>
                    <w:gridSpan w:val="15"/>
                    <w:vAlign w:val="center"/>
                  </w:tcPr>
                  <w:p w:rsidR="008D11D0" w:rsidRDefault="002343D3">
                    <w:pPr>
                      <w:snapToGrid w:val="0"/>
                      <w:spacing w:line="240" w:lineRule="atLeast"/>
                      <w:ind w:rightChars="-759" w:right="-1594"/>
                      <w:jc w:val="center"/>
                    </w:pPr>
                    <w:sdt>
                      <w:sdtPr>
                        <w:tag w:val="_PLD_70c71cd0427542b1b96a0fa943173d3d"/>
                        <w:id w:val="-636498696"/>
                        <w:lock w:val="sdtLocked"/>
                      </w:sdtPr>
                      <w:sdtContent>
                        <w:r w:rsidR="003658FA">
                          <w:rPr>
                            <w:rFonts w:hint="eastAsia"/>
                            <w:sz w:val="18"/>
                            <w:szCs w:val="18"/>
                          </w:rPr>
                          <w:t>2021年半年度</w:t>
                        </w:r>
                      </w:sdtContent>
                    </w:sdt>
                  </w:p>
                </w:tc>
              </w:tr>
              <w:tr w:rsidR="00854EA1" w:rsidTr="00854EA1">
                <w:trPr>
                  <w:cantSplit/>
                  <w:trHeight w:val="540"/>
                </w:trPr>
                <w:tc>
                  <w:tcPr>
                    <w:tcW w:w="391" w:type="pct"/>
                    <w:vMerge/>
                  </w:tcPr>
                  <w:p w:rsidR="008D11D0" w:rsidRDefault="008D11D0">
                    <w:pPr>
                      <w:snapToGrid w:val="0"/>
                      <w:spacing w:line="240" w:lineRule="atLeast"/>
                      <w:ind w:rightChars="-759" w:right="-1594"/>
                      <w:rPr>
                        <w:sz w:val="18"/>
                        <w:szCs w:val="18"/>
                      </w:rPr>
                    </w:pPr>
                  </w:p>
                </w:tc>
                <w:sdt>
                  <w:sdtPr>
                    <w:tag w:val="_PLD_e146ec74496c4c03a714dcef40faa972"/>
                    <w:id w:val="-1437747820"/>
                    <w:lock w:val="sdtLocked"/>
                  </w:sdtPr>
                  <w:sdtContent>
                    <w:tc>
                      <w:tcPr>
                        <w:tcW w:w="3765" w:type="pct"/>
                        <w:gridSpan w:val="13"/>
                        <w:vAlign w:val="center"/>
                      </w:tcPr>
                      <w:p w:rsidR="008D11D0" w:rsidRDefault="003658FA">
                        <w:pPr>
                          <w:jc w:val="center"/>
                        </w:pPr>
                        <w:r>
                          <w:rPr>
                            <w:sz w:val="18"/>
                            <w:szCs w:val="18"/>
                          </w:rPr>
                          <w:t>归属于母公司所有者权益</w:t>
                        </w:r>
                      </w:p>
                    </w:tc>
                  </w:sdtContent>
                </w:sdt>
                <w:sdt>
                  <w:sdtPr>
                    <w:tag w:val="_PLD_b1ca85c50c1341e59b4b412e92d87f2f"/>
                    <w:id w:val="1574698313"/>
                    <w:lock w:val="sdtLocked"/>
                  </w:sdtPr>
                  <w:sdtContent>
                    <w:tc>
                      <w:tcPr>
                        <w:tcW w:w="400" w:type="pct"/>
                        <w:vMerge w:val="restart"/>
                        <w:vAlign w:val="center"/>
                      </w:tcPr>
                      <w:p w:rsidR="008D11D0" w:rsidRDefault="003658FA">
                        <w:pPr>
                          <w:jc w:val="center"/>
                          <w:rPr>
                            <w:sz w:val="18"/>
                            <w:szCs w:val="18"/>
                          </w:rPr>
                        </w:pPr>
                        <w:r>
                          <w:rPr>
                            <w:sz w:val="18"/>
                            <w:szCs w:val="18"/>
                          </w:rPr>
                          <w:t>少数股东权益</w:t>
                        </w:r>
                      </w:p>
                    </w:tc>
                  </w:sdtContent>
                </w:sdt>
                <w:sdt>
                  <w:sdtPr>
                    <w:tag w:val="_PLD_0e252e0d00f04386b93d4e3064ba423d"/>
                    <w:id w:val="1338271675"/>
                    <w:lock w:val="sdtLocked"/>
                  </w:sdtPr>
                  <w:sdtContent>
                    <w:tc>
                      <w:tcPr>
                        <w:tcW w:w="444" w:type="pct"/>
                        <w:vMerge w:val="restart"/>
                        <w:vAlign w:val="center"/>
                      </w:tcPr>
                      <w:p w:rsidR="008D11D0" w:rsidRDefault="003658FA">
                        <w:pPr>
                          <w:jc w:val="center"/>
                          <w:rPr>
                            <w:sz w:val="18"/>
                            <w:szCs w:val="18"/>
                          </w:rPr>
                        </w:pPr>
                        <w:r>
                          <w:rPr>
                            <w:sz w:val="18"/>
                            <w:szCs w:val="18"/>
                          </w:rPr>
                          <w:t>所有者权益合计</w:t>
                        </w:r>
                      </w:p>
                    </w:tc>
                  </w:sdtContent>
                </w:sdt>
              </w:tr>
              <w:tr w:rsidR="00854EA1" w:rsidTr="00854EA1">
                <w:trPr>
                  <w:cantSplit/>
                  <w:trHeight w:val="352"/>
                </w:trPr>
                <w:tc>
                  <w:tcPr>
                    <w:tcW w:w="391" w:type="pct"/>
                    <w:vMerge/>
                  </w:tcPr>
                  <w:p w:rsidR="008D11D0" w:rsidRDefault="008D11D0">
                    <w:pPr>
                      <w:snapToGrid w:val="0"/>
                      <w:spacing w:line="240" w:lineRule="atLeast"/>
                      <w:ind w:rightChars="-759" w:right="-1594"/>
                      <w:rPr>
                        <w:sz w:val="18"/>
                        <w:szCs w:val="18"/>
                      </w:rPr>
                    </w:pPr>
                  </w:p>
                </w:tc>
                <w:sdt>
                  <w:sdtPr>
                    <w:tag w:val="_PLD_1605afb5a60946a9ba86cca783d492d3"/>
                    <w:id w:val="-1014225138"/>
                    <w:lock w:val="sdtLocked"/>
                  </w:sdtPr>
                  <w:sdtContent>
                    <w:tc>
                      <w:tcPr>
                        <w:tcW w:w="402" w:type="pct"/>
                        <w:vMerge w:val="restart"/>
                        <w:vAlign w:val="center"/>
                      </w:tcPr>
                      <w:p w:rsidR="008D11D0" w:rsidRDefault="003658FA">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1899431539"/>
                    <w:lock w:val="sdtLocked"/>
                  </w:sdtPr>
                  <w:sdtContent>
                    <w:tc>
                      <w:tcPr>
                        <w:tcW w:w="452" w:type="pct"/>
                        <w:gridSpan w:val="3"/>
                        <w:vAlign w:val="center"/>
                      </w:tcPr>
                      <w:p w:rsidR="008D11D0" w:rsidRDefault="003658FA">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196970886"/>
                    <w:lock w:val="sdtLocked"/>
                  </w:sdtPr>
                  <w:sdtContent>
                    <w:tc>
                      <w:tcPr>
                        <w:tcW w:w="405" w:type="pct"/>
                        <w:vMerge w:val="restart"/>
                        <w:vAlign w:val="center"/>
                      </w:tcPr>
                      <w:p w:rsidR="008D11D0" w:rsidRDefault="003658FA">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965242862"/>
                    <w:lock w:val="sdtLocked"/>
                  </w:sdtPr>
                  <w:sdtContent>
                    <w:tc>
                      <w:tcPr>
                        <w:tcW w:w="352" w:type="pct"/>
                        <w:vMerge w:val="restart"/>
                        <w:vAlign w:val="center"/>
                      </w:tcPr>
                      <w:p w:rsidR="008D11D0" w:rsidRDefault="003658FA">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1150939133"/>
                    <w:lock w:val="sdtLocked"/>
                  </w:sdtPr>
                  <w:sdtContent>
                    <w:tc>
                      <w:tcPr>
                        <w:tcW w:w="151" w:type="pct"/>
                        <w:vMerge w:val="restart"/>
                        <w:vAlign w:val="center"/>
                      </w:tcPr>
                      <w:p w:rsidR="008D11D0" w:rsidRDefault="003658FA">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951138499"/>
                    <w:lock w:val="sdtLocked"/>
                  </w:sdtPr>
                  <w:sdtContent>
                    <w:tc>
                      <w:tcPr>
                        <w:tcW w:w="402" w:type="pct"/>
                        <w:vMerge w:val="restart"/>
                        <w:vAlign w:val="center"/>
                      </w:tcPr>
                      <w:p w:rsidR="008D11D0" w:rsidRDefault="003658FA">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612746013"/>
                    <w:lock w:val="sdtLocked"/>
                  </w:sdtPr>
                  <w:sdtContent>
                    <w:tc>
                      <w:tcPr>
                        <w:tcW w:w="403" w:type="pct"/>
                        <w:vMerge w:val="restart"/>
                        <w:vAlign w:val="center"/>
                      </w:tcPr>
                      <w:p w:rsidR="008D11D0" w:rsidRDefault="003658FA">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92254324"/>
                    <w:lock w:val="sdtLocked"/>
                  </w:sdtPr>
                  <w:sdtContent>
                    <w:tc>
                      <w:tcPr>
                        <w:tcW w:w="151" w:type="pct"/>
                        <w:vMerge w:val="restart"/>
                        <w:vAlign w:val="center"/>
                      </w:tcPr>
                      <w:p w:rsidR="008D11D0" w:rsidRDefault="003658FA">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757803933"/>
                    <w:lock w:val="sdtLocked"/>
                  </w:sdtPr>
                  <w:sdtContent>
                    <w:tc>
                      <w:tcPr>
                        <w:tcW w:w="453" w:type="pct"/>
                        <w:vMerge w:val="restart"/>
                        <w:vAlign w:val="center"/>
                      </w:tcPr>
                      <w:p w:rsidR="008D11D0" w:rsidRDefault="003658FA">
                        <w:pPr>
                          <w:snapToGrid w:val="0"/>
                          <w:spacing w:line="240" w:lineRule="atLeast"/>
                          <w:jc w:val="center"/>
                          <w:rPr>
                            <w:sz w:val="18"/>
                            <w:szCs w:val="18"/>
                          </w:rPr>
                        </w:pPr>
                        <w:r>
                          <w:rPr>
                            <w:rFonts w:hint="eastAsia"/>
                            <w:sz w:val="18"/>
                            <w:szCs w:val="18"/>
                          </w:rPr>
                          <w:t>未分配利润</w:t>
                        </w:r>
                      </w:p>
                    </w:tc>
                  </w:sdtContent>
                </w:sdt>
                <w:tc>
                  <w:tcPr>
                    <w:tcW w:w="148" w:type="pct"/>
                    <w:vMerge w:val="restart"/>
                    <w:vAlign w:val="center"/>
                  </w:tcPr>
                  <w:sdt>
                    <w:sdtPr>
                      <w:rPr>
                        <w:rFonts w:hint="eastAsia"/>
                        <w:sz w:val="18"/>
                        <w:szCs w:val="18"/>
                      </w:rPr>
                      <w:tag w:val="_PLD_ee763dfa69fd4fa3bec927cefa83eadc"/>
                      <w:id w:val="1504015431"/>
                      <w:lock w:val="sdtLocked"/>
                    </w:sdtPr>
                    <w:sdtContent>
                      <w:p w:rsidR="008D11D0" w:rsidRDefault="003658FA">
                        <w:pPr>
                          <w:jc w:val="center"/>
                          <w:rPr>
                            <w:sz w:val="18"/>
                            <w:szCs w:val="18"/>
                          </w:rPr>
                        </w:pPr>
                        <w:r>
                          <w:rPr>
                            <w:rFonts w:hint="eastAsia"/>
                            <w:sz w:val="18"/>
                            <w:szCs w:val="18"/>
                          </w:rPr>
                          <w:t>其他</w:t>
                        </w:r>
                      </w:p>
                    </w:sdtContent>
                  </w:sdt>
                </w:tc>
                <w:tc>
                  <w:tcPr>
                    <w:tcW w:w="446" w:type="pct"/>
                    <w:vMerge w:val="restart"/>
                    <w:vAlign w:val="center"/>
                  </w:tcPr>
                  <w:sdt>
                    <w:sdtPr>
                      <w:rPr>
                        <w:rFonts w:hint="eastAsia"/>
                        <w:sz w:val="18"/>
                        <w:szCs w:val="18"/>
                      </w:rPr>
                      <w:tag w:val="_PLD_97c92cf2be1e4f36880a16a2c16704b4"/>
                      <w:id w:val="457843308"/>
                      <w:lock w:val="sdtLocked"/>
                    </w:sdtPr>
                    <w:sdtContent>
                      <w:p w:rsidR="008D11D0" w:rsidRDefault="003658FA">
                        <w:pPr>
                          <w:jc w:val="center"/>
                          <w:rPr>
                            <w:sz w:val="18"/>
                            <w:szCs w:val="18"/>
                          </w:rPr>
                        </w:pPr>
                        <w:r>
                          <w:rPr>
                            <w:rFonts w:hint="eastAsia"/>
                            <w:sz w:val="18"/>
                            <w:szCs w:val="18"/>
                          </w:rPr>
                          <w:t>小计</w:t>
                        </w:r>
                      </w:p>
                    </w:sdtContent>
                  </w:sdt>
                </w:tc>
                <w:tc>
                  <w:tcPr>
                    <w:tcW w:w="400" w:type="pct"/>
                    <w:vMerge/>
                  </w:tcPr>
                  <w:p w:rsidR="008D11D0" w:rsidRDefault="008D11D0">
                    <w:pPr>
                      <w:jc w:val="center"/>
                      <w:rPr>
                        <w:sz w:val="18"/>
                        <w:szCs w:val="18"/>
                      </w:rPr>
                    </w:pPr>
                  </w:p>
                </w:tc>
                <w:tc>
                  <w:tcPr>
                    <w:tcW w:w="444" w:type="pct"/>
                    <w:vMerge/>
                  </w:tcPr>
                  <w:p w:rsidR="008D11D0" w:rsidRDefault="008D11D0">
                    <w:pPr>
                      <w:jc w:val="center"/>
                      <w:rPr>
                        <w:sz w:val="18"/>
                        <w:szCs w:val="18"/>
                      </w:rPr>
                    </w:pPr>
                  </w:p>
                </w:tc>
              </w:tr>
              <w:tr w:rsidR="00854EA1" w:rsidTr="00854EA1">
                <w:trPr>
                  <w:cantSplit/>
                  <w:trHeight w:val="345"/>
                </w:trPr>
                <w:tc>
                  <w:tcPr>
                    <w:tcW w:w="391" w:type="pct"/>
                    <w:vMerge/>
                  </w:tcPr>
                  <w:p w:rsidR="008D11D0" w:rsidRDefault="008D11D0">
                    <w:pPr>
                      <w:snapToGrid w:val="0"/>
                      <w:spacing w:line="240" w:lineRule="atLeast"/>
                      <w:ind w:rightChars="-759" w:right="-1594"/>
                      <w:rPr>
                        <w:sz w:val="18"/>
                        <w:szCs w:val="18"/>
                      </w:rPr>
                    </w:pPr>
                  </w:p>
                </w:tc>
                <w:tc>
                  <w:tcPr>
                    <w:tcW w:w="402" w:type="pct"/>
                    <w:vMerge/>
                  </w:tcPr>
                  <w:p w:rsidR="008D11D0" w:rsidRDefault="008D11D0">
                    <w:pPr>
                      <w:snapToGrid w:val="0"/>
                      <w:spacing w:line="240" w:lineRule="atLeast"/>
                      <w:jc w:val="center"/>
                      <w:rPr>
                        <w:sz w:val="18"/>
                        <w:szCs w:val="18"/>
                      </w:rPr>
                    </w:pPr>
                  </w:p>
                </w:tc>
                <w:sdt>
                  <w:sdtPr>
                    <w:tag w:val="_PLD_7b6493af25ff4e3986120f711cb3be4e"/>
                    <w:id w:val="2082175089"/>
                    <w:lock w:val="sdtLocked"/>
                  </w:sdtPr>
                  <w:sdtContent>
                    <w:tc>
                      <w:tcPr>
                        <w:tcW w:w="150" w:type="pct"/>
                        <w:vAlign w:val="center"/>
                      </w:tcPr>
                      <w:p w:rsidR="008D11D0" w:rsidRDefault="003658FA">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628243591"/>
                    <w:lock w:val="sdtLocked"/>
                  </w:sdtPr>
                  <w:sdtContent>
                    <w:tc>
                      <w:tcPr>
                        <w:tcW w:w="150" w:type="pct"/>
                        <w:vAlign w:val="center"/>
                      </w:tcPr>
                      <w:p w:rsidR="008D11D0" w:rsidRDefault="003658FA">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606070386"/>
                    <w:lock w:val="sdtLocked"/>
                  </w:sdtPr>
                  <w:sdtContent>
                    <w:tc>
                      <w:tcPr>
                        <w:tcW w:w="152" w:type="pct"/>
                        <w:vAlign w:val="center"/>
                      </w:tcPr>
                      <w:p w:rsidR="008D11D0" w:rsidRDefault="003658FA">
                        <w:pPr>
                          <w:snapToGrid w:val="0"/>
                          <w:spacing w:line="240" w:lineRule="atLeast"/>
                          <w:jc w:val="center"/>
                          <w:rPr>
                            <w:sz w:val="18"/>
                            <w:szCs w:val="18"/>
                          </w:rPr>
                        </w:pPr>
                        <w:r>
                          <w:rPr>
                            <w:rFonts w:hint="eastAsia"/>
                            <w:sz w:val="18"/>
                            <w:szCs w:val="18"/>
                          </w:rPr>
                          <w:t>其他</w:t>
                        </w:r>
                      </w:p>
                    </w:tc>
                  </w:sdtContent>
                </w:sdt>
                <w:tc>
                  <w:tcPr>
                    <w:tcW w:w="405" w:type="pct"/>
                    <w:vMerge/>
                  </w:tcPr>
                  <w:p w:rsidR="008D11D0" w:rsidRDefault="008D11D0">
                    <w:pPr>
                      <w:snapToGrid w:val="0"/>
                      <w:spacing w:line="240" w:lineRule="atLeast"/>
                      <w:jc w:val="center"/>
                      <w:rPr>
                        <w:sz w:val="18"/>
                        <w:szCs w:val="18"/>
                      </w:rPr>
                    </w:pPr>
                  </w:p>
                </w:tc>
                <w:tc>
                  <w:tcPr>
                    <w:tcW w:w="352" w:type="pct"/>
                    <w:vMerge/>
                  </w:tcPr>
                  <w:p w:rsidR="008D11D0" w:rsidRDefault="008D11D0">
                    <w:pPr>
                      <w:snapToGrid w:val="0"/>
                      <w:spacing w:line="240" w:lineRule="atLeast"/>
                      <w:jc w:val="center"/>
                      <w:rPr>
                        <w:sz w:val="18"/>
                        <w:szCs w:val="18"/>
                      </w:rPr>
                    </w:pPr>
                  </w:p>
                </w:tc>
                <w:tc>
                  <w:tcPr>
                    <w:tcW w:w="151" w:type="pct"/>
                    <w:vMerge/>
                  </w:tcPr>
                  <w:p w:rsidR="008D11D0" w:rsidRDefault="008D11D0">
                    <w:pPr>
                      <w:snapToGrid w:val="0"/>
                      <w:spacing w:line="240" w:lineRule="atLeast"/>
                      <w:jc w:val="center"/>
                      <w:rPr>
                        <w:sz w:val="18"/>
                        <w:szCs w:val="18"/>
                      </w:rPr>
                    </w:pPr>
                  </w:p>
                </w:tc>
                <w:tc>
                  <w:tcPr>
                    <w:tcW w:w="402" w:type="pct"/>
                    <w:vMerge/>
                  </w:tcPr>
                  <w:p w:rsidR="008D11D0" w:rsidRDefault="008D11D0">
                    <w:pPr>
                      <w:snapToGrid w:val="0"/>
                      <w:spacing w:line="240" w:lineRule="atLeast"/>
                      <w:jc w:val="center"/>
                      <w:rPr>
                        <w:sz w:val="18"/>
                        <w:szCs w:val="18"/>
                      </w:rPr>
                    </w:pPr>
                  </w:p>
                </w:tc>
                <w:tc>
                  <w:tcPr>
                    <w:tcW w:w="403" w:type="pct"/>
                    <w:vMerge/>
                  </w:tcPr>
                  <w:p w:rsidR="008D11D0" w:rsidRDefault="008D11D0">
                    <w:pPr>
                      <w:snapToGrid w:val="0"/>
                      <w:spacing w:line="240" w:lineRule="atLeast"/>
                      <w:jc w:val="center"/>
                      <w:rPr>
                        <w:sz w:val="18"/>
                        <w:szCs w:val="18"/>
                      </w:rPr>
                    </w:pPr>
                  </w:p>
                </w:tc>
                <w:tc>
                  <w:tcPr>
                    <w:tcW w:w="151" w:type="pct"/>
                    <w:vMerge/>
                  </w:tcPr>
                  <w:p w:rsidR="008D11D0" w:rsidRDefault="008D11D0">
                    <w:pPr>
                      <w:snapToGrid w:val="0"/>
                      <w:spacing w:line="240" w:lineRule="atLeast"/>
                      <w:jc w:val="center"/>
                      <w:rPr>
                        <w:sz w:val="18"/>
                        <w:szCs w:val="18"/>
                      </w:rPr>
                    </w:pPr>
                  </w:p>
                </w:tc>
                <w:tc>
                  <w:tcPr>
                    <w:tcW w:w="453" w:type="pct"/>
                    <w:vMerge/>
                  </w:tcPr>
                  <w:p w:rsidR="008D11D0" w:rsidRDefault="008D11D0">
                    <w:pPr>
                      <w:snapToGrid w:val="0"/>
                      <w:spacing w:line="240" w:lineRule="atLeast"/>
                      <w:jc w:val="center"/>
                      <w:rPr>
                        <w:sz w:val="18"/>
                        <w:szCs w:val="18"/>
                      </w:rPr>
                    </w:pPr>
                  </w:p>
                </w:tc>
                <w:tc>
                  <w:tcPr>
                    <w:tcW w:w="148" w:type="pct"/>
                    <w:vMerge/>
                  </w:tcPr>
                  <w:p w:rsidR="008D11D0" w:rsidRDefault="008D11D0">
                    <w:pPr>
                      <w:jc w:val="center"/>
                      <w:rPr>
                        <w:sz w:val="18"/>
                        <w:szCs w:val="18"/>
                      </w:rPr>
                    </w:pPr>
                  </w:p>
                </w:tc>
                <w:tc>
                  <w:tcPr>
                    <w:tcW w:w="446" w:type="pct"/>
                    <w:vMerge/>
                  </w:tcPr>
                  <w:p w:rsidR="008D11D0" w:rsidRDefault="008D11D0">
                    <w:pPr>
                      <w:jc w:val="center"/>
                      <w:rPr>
                        <w:sz w:val="18"/>
                        <w:szCs w:val="18"/>
                      </w:rPr>
                    </w:pPr>
                  </w:p>
                </w:tc>
                <w:tc>
                  <w:tcPr>
                    <w:tcW w:w="400" w:type="pct"/>
                    <w:vMerge/>
                  </w:tcPr>
                  <w:p w:rsidR="008D11D0" w:rsidRDefault="008D11D0">
                    <w:pPr>
                      <w:jc w:val="center"/>
                      <w:rPr>
                        <w:sz w:val="18"/>
                        <w:szCs w:val="18"/>
                      </w:rPr>
                    </w:pPr>
                  </w:p>
                </w:tc>
                <w:tc>
                  <w:tcPr>
                    <w:tcW w:w="444" w:type="pct"/>
                    <w:vMerge/>
                    <w:tcBorders>
                      <w:bottom w:val="nil"/>
                    </w:tcBorders>
                  </w:tcPr>
                  <w:p w:rsidR="008D11D0" w:rsidRDefault="008D11D0">
                    <w:pPr>
                      <w:jc w:val="center"/>
                      <w:rPr>
                        <w:sz w:val="18"/>
                        <w:szCs w:val="18"/>
                      </w:rPr>
                    </w:pPr>
                  </w:p>
                </w:tc>
              </w:tr>
              <w:tr w:rsidR="00854EA1" w:rsidTr="0027756C">
                <w:sdt>
                  <w:sdtPr>
                    <w:tag w:val="_PLD_1f22f69e67ea4292afb08dec65f863c7"/>
                    <w:id w:val="1629441319"/>
                    <w:lock w:val="sdtLocked"/>
                  </w:sdtPr>
                  <w:sdtContent>
                    <w:tc>
                      <w:tcPr>
                        <w:tcW w:w="391" w:type="pct"/>
                      </w:tcPr>
                      <w:p w:rsidR="00854EA1" w:rsidRDefault="00854EA1">
                        <w:pPr>
                          <w:rPr>
                            <w:sz w:val="18"/>
                            <w:szCs w:val="18"/>
                          </w:rPr>
                        </w:pPr>
                        <w:r>
                          <w:rPr>
                            <w:sz w:val="18"/>
                            <w:szCs w:val="18"/>
                          </w:rPr>
                          <w:t>一、上年</w:t>
                        </w:r>
                        <w:r>
                          <w:rPr>
                            <w:rFonts w:hint="eastAsia"/>
                            <w:sz w:val="18"/>
                            <w:szCs w:val="18"/>
                          </w:rPr>
                          <w:t>期</w:t>
                        </w:r>
                        <w:r>
                          <w:rPr>
                            <w:sz w:val="18"/>
                            <w:szCs w:val="18"/>
                          </w:rPr>
                          <w:t>末余额</w:t>
                        </w:r>
                      </w:p>
                    </w:tc>
                  </w:sdtContent>
                </w:sdt>
                <w:tc>
                  <w:tcPr>
                    <w:tcW w:w="402" w:type="pct"/>
                    <w:vAlign w:val="center"/>
                  </w:tcPr>
                  <w:p w:rsidR="00854EA1" w:rsidRPr="009958B6" w:rsidRDefault="00854EA1" w:rsidP="0027756C">
                    <w:pPr>
                      <w:jc w:val="right"/>
                      <w:rPr>
                        <w:sz w:val="15"/>
                        <w:szCs w:val="15"/>
                      </w:rPr>
                    </w:pPr>
                    <w:r w:rsidRPr="009958B6">
                      <w:rPr>
                        <w:sz w:val="15"/>
                        <w:szCs w:val="15"/>
                      </w:rPr>
                      <w:t>411,863,502.00</w:t>
                    </w:r>
                  </w:p>
                </w:tc>
                <w:tc>
                  <w:tcPr>
                    <w:tcW w:w="150"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2" w:type="pct"/>
                    <w:vAlign w:val="center"/>
                  </w:tcPr>
                  <w:p w:rsidR="00854EA1" w:rsidRPr="009958B6" w:rsidRDefault="00854EA1" w:rsidP="0027756C">
                    <w:pPr>
                      <w:jc w:val="right"/>
                      <w:rPr>
                        <w:sz w:val="15"/>
                        <w:szCs w:val="15"/>
                      </w:rPr>
                    </w:pPr>
                  </w:p>
                </w:tc>
                <w:tc>
                  <w:tcPr>
                    <w:tcW w:w="405" w:type="pct"/>
                    <w:vAlign w:val="center"/>
                  </w:tcPr>
                  <w:p w:rsidR="00854EA1" w:rsidRPr="009958B6" w:rsidRDefault="00854EA1" w:rsidP="0027756C">
                    <w:pPr>
                      <w:jc w:val="right"/>
                      <w:rPr>
                        <w:sz w:val="15"/>
                        <w:szCs w:val="15"/>
                      </w:rPr>
                    </w:pPr>
                    <w:r w:rsidRPr="009958B6">
                      <w:rPr>
                        <w:sz w:val="15"/>
                        <w:szCs w:val="15"/>
                      </w:rPr>
                      <w:t>524,500,504.78</w:t>
                    </w:r>
                  </w:p>
                </w:tc>
                <w:tc>
                  <w:tcPr>
                    <w:tcW w:w="352"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02" w:type="pct"/>
                    <w:vAlign w:val="center"/>
                  </w:tcPr>
                  <w:p w:rsidR="00854EA1" w:rsidRPr="009958B6" w:rsidRDefault="00854EA1" w:rsidP="0027756C">
                    <w:pPr>
                      <w:jc w:val="right"/>
                      <w:rPr>
                        <w:sz w:val="15"/>
                        <w:szCs w:val="15"/>
                      </w:rPr>
                    </w:pPr>
                    <w:r w:rsidRPr="009958B6">
                      <w:rPr>
                        <w:sz w:val="15"/>
                        <w:szCs w:val="15"/>
                      </w:rPr>
                      <w:t>6,506,220.52</w:t>
                    </w:r>
                  </w:p>
                </w:tc>
                <w:tc>
                  <w:tcPr>
                    <w:tcW w:w="403" w:type="pct"/>
                    <w:vAlign w:val="center"/>
                  </w:tcPr>
                  <w:p w:rsidR="00854EA1" w:rsidRPr="009958B6" w:rsidRDefault="00854EA1" w:rsidP="0027756C">
                    <w:pPr>
                      <w:jc w:val="right"/>
                      <w:rPr>
                        <w:sz w:val="15"/>
                        <w:szCs w:val="15"/>
                      </w:rPr>
                    </w:pPr>
                    <w:r w:rsidRPr="009958B6">
                      <w:rPr>
                        <w:sz w:val="15"/>
                        <w:szCs w:val="15"/>
                      </w:rPr>
                      <w:t>266,882,040.47</w:t>
                    </w:r>
                  </w:p>
                </w:tc>
                <w:tc>
                  <w:tcPr>
                    <w:tcW w:w="151" w:type="pct"/>
                    <w:vAlign w:val="center"/>
                  </w:tcPr>
                  <w:p w:rsidR="00854EA1" w:rsidRPr="009958B6" w:rsidRDefault="00854EA1" w:rsidP="0027756C">
                    <w:pPr>
                      <w:jc w:val="right"/>
                      <w:rPr>
                        <w:sz w:val="15"/>
                        <w:szCs w:val="15"/>
                      </w:rPr>
                    </w:pPr>
                  </w:p>
                </w:tc>
                <w:tc>
                  <w:tcPr>
                    <w:tcW w:w="453" w:type="pct"/>
                    <w:vAlign w:val="center"/>
                  </w:tcPr>
                  <w:p w:rsidR="00854EA1" w:rsidRPr="009958B6" w:rsidRDefault="00854EA1" w:rsidP="0027756C">
                    <w:pPr>
                      <w:jc w:val="right"/>
                      <w:rPr>
                        <w:sz w:val="15"/>
                        <w:szCs w:val="15"/>
                      </w:rPr>
                    </w:pPr>
                    <w:r w:rsidRPr="009958B6">
                      <w:rPr>
                        <w:sz w:val="15"/>
                        <w:szCs w:val="15"/>
                      </w:rPr>
                      <w:t>2,363,633,784.30</w:t>
                    </w:r>
                  </w:p>
                </w:tc>
                <w:tc>
                  <w:tcPr>
                    <w:tcW w:w="148" w:type="pct"/>
                    <w:vAlign w:val="center"/>
                  </w:tcPr>
                  <w:p w:rsidR="00854EA1" w:rsidRPr="009958B6" w:rsidRDefault="00854EA1" w:rsidP="0027756C">
                    <w:pPr>
                      <w:jc w:val="right"/>
                      <w:rPr>
                        <w:sz w:val="15"/>
                        <w:szCs w:val="15"/>
                      </w:rPr>
                    </w:pPr>
                  </w:p>
                </w:tc>
                <w:tc>
                  <w:tcPr>
                    <w:tcW w:w="446" w:type="pct"/>
                    <w:vAlign w:val="center"/>
                  </w:tcPr>
                  <w:p w:rsidR="00854EA1" w:rsidRPr="009958B6" w:rsidRDefault="00854EA1" w:rsidP="0027756C">
                    <w:pPr>
                      <w:jc w:val="right"/>
                      <w:rPr>
                        <w:sz w:val="15"/>
                        <w:szCs w:val="15"/>
                      </w:rPr>
                    </w:pPr>
                    <w:r w:rsidRPr="009958B6">
                      <w:rPr>
                        <w:sz w:val="15"/>
                        <w:szCs w:val="15"/>
                      </w:rPr>
                      <w:t>3,573,386,052.07</w:t>
                    </w:r>
                  </w:p>
                </w:tc>
                <w:tc>
                  <w:tcPr>
                    <w:tcW w:w="400" w:type="pct"/>
                    <w:vAlign w:val="center"/>
                  </w:tcPr>
                  <w:p w:rsidR="00854EA1" w:rsidRPr="009958B6" w:rsidRDefault="00854EA1" w:rsidP="0027756C">
                    <w:pPr>
                      <w:jc w:val="right"/>
                      <w:rPr>
                        <w:sz w:val="15"/>
                        <w:szCs w:val="15"/>
                      </w:rPr>
                    </w:pPr>
                    <w:r w:rsidRPr="009958B6">
                      <w:rPr>
                        <w:sz w:val="15"/>
                        <w:szCs w:val="15"/>
                      </w:rPr>
                      <w:t>337,946,917.85</w:t>
                    </w:r>
                  </w:p>
                </w:tc>
                <w:tc>
                  <w:tcPr>
                    <w:tcW w:w="444" w:type="pct"/>
                    <w:vAlign w:val="center"/>
                  </w:tcPr>
                  <w:p w:rsidR="00854EA1" w:rsidRPr="009958B6" w:rsidRDefault="00854EA1" w:rsidP="0027756C">
                    <w:pPr>
                      <w:jc w:val="right"/>
                      <w:rPr>
                        <w:sz w:val="15"/>
                        <w:szCs w:val="15"/>
                      </w:rPr>
                    </w:pPr>
                    <w:r w:rsidRPr="009958B6">
                      <w:rPr>
                        <w:sz w:val="15"/>
                        <w:szCs w:val="15"/>
                      </w:rPr>
                      <w:t>3,911,332,969.92</w:t>
                    </w:r>
                  </w:p>
                </w:tc>
              </w:tr>
              <w:tr w:rsidR="00854EA1" w:rsidTr="0027756C">
                <w:sdt>
                  <w:sdtPr>
                    <w:tag w:val="_PLD_8753148a28244d68bf92b2fbad32f9b8"/>
                    <w:id w:val="890230222"/>
                    <w:lock w:val="sdtLocked"/>
                  </w:sdtPr>
                  <w:sdtContent>
                    <w:tc>
                      <w:tcPr>
                        <w:tcW w:w="391" w:type="pct"/>
                      </w:tcPr>
                      <w:p w:rsidR="00854EA1" w:rsidRDefault="00854EA1">
                        <w:pPr>
                          <w:rPr>
                            <w:sz w:val="18"/>
                            <w:szCs w:val="18"/>
                          </w:rPr>
                        </w:pPr>
                        <w:r>
                          <w:rPr>
                            <w:rFonts w:hint="eastAsia"/>
                            <w:sz w:val="18"/>
                            <w:szCs w:val="18"/>
                          </w:rPr>
                          <w:t>加：</w:t>
                        </w:r>
                        <w:r>
                          <w:rPr>
                            <w:sz w:val="18"/>
                            <w:szCs w:val="18"/>
                          </w:rPr>
                          <w:t>会计政策变更</w:t>
                        </w:r>
                      </w:p>
                    </w:tc>
                  </w:sdtContent>
                </w:sdt>
                <w:tc>
                  <w:tcPr>
                    <w:tcW w:w="402"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2" w:type="pct"/>
                    <w:vAlign w:val="center"/>
                  </w:tcPr>
                  <w:p w:rsidR="00854EA1" w:rsidRPr="009958B6" w:rsidRDefault="00854EA1" w:rsidP="0027756C">
                    <w:pPr>
                      <w:jc w:val="right"/>
                      <w:rPr>
                        <w:sz w:val="15"/>
                        <w:szCs w:val="15"/>
                      </w:rPr>
                    </w:pPr>
                  </w:p>
                </w:tc>
                <w:tc>
                  <w:tcPr>
                    <w:tcW w:w="405" w:type="pct"/>
                    <w:vAlign w:val="center"/>
                  </w:tcPr>
                  <w:p w:rsidR="00854EA1" w:rsidRPr="009958B6" w:rsidRDefault="00854EA1" w:rsidP="0027756C">
                    <w:pPr>
                      <w:jc w:val="right"/>
                      <w:rPr>
                        <w:sz w:val="15"/>
                        <w:szCs w:val="15"/>
                      </w:rPr>
                    </w:pPr>
                  </w:p>
                </w:tc>
                <w:tc>
                  <w:tcPr>
                    <w:tcW w:w="352"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02" w:type="pct"/>
                    <w:vAlign w:val="center"/>
                  </w:tcPr>
                  <w:p w:rsidR="00854EA1" w:rsidRPr="009958B6" w:rsidRDefault="00854EA1" w:rsidP="0027756C">
                    <w:pPr>
                      <w:jc w:val="right"/>
                      <w:rPr>
                        <w:sz w:val="15"/>
                        <w:szCs w:val="15"/>
                      </w:rPr>
                    </w:pPr>
                  </w:p>
                </w:tc>
                <w:tc>
                  <w:tcPr>
                    <w:tcW w:w="403"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53" w:type="pct"/>
                    <w:vAlign w:val="center"/>
                  </w:tcPr>
                  <w:p w:rsidR="00854EA1" w:rsidRPr="009958B6" w:rsidRDefault="00854EA1" w:rsidP="0027756C">
                    <w:pPr>
                      <w:jc w:val="right"/>
                      <w:rPr>
                        <w:sz w:val="15"/>
                        <w:szCs w:val="15"/>
                      </w:rPr>
                    </w:pPr>
                  </w:p>
                </w:tc>
                <w:tc>
                  <w:tcPr>
                    <w:tcW w:w="148" w:type="pct"/>
                    <w:vAlign w:val="center"/>
                  </w:tcPr>
                  <w:p w:rsidR="00854EA1" w:rsidRPr="009958B6" w:rsidRDefault="00854EA1" w:rsidP="0027756C">
                    <w:pPr>
                      <w:jc w:val="right"/>
                      <w:rPr>
                        <w:sz w:val="15"/>
                        <w:szCs w:val="15"/>
                      </w:rPr>
                    </w:pPr>
                  </w:p>
                </w:tc>
                <w:tc>
                  <w:tcPr>
                    <w:tcW w:w="446" w:type="pct"/>
                    <w:vAlign w:val="center"/>
                  </w:tcPr>
                  <w:p w:rsidR="00854EA1" w:rsidRPr="009958B6" w:rsidRDefault="00854EA1" w:rsidP="0027756C">
                    <w:pPr>
                      <w:jc w:val="right"/>
                      <w:rPr>
                        <w:sz w:val="15"/>
                        <w:szCs w:val="15"/>
                      </w:rPr>
                    </w:pPr>
                  </w:p>
                </w:tc>
                <w:tc>
                  <w:tcPr>
                    <w:tcW w:w="400" w:type="pct"/>
                    <w:vAlign w:val="center"/>
                  </w:tcPr>
                  <w:p w:rsidR="00854EA1" w:rsidRPr="009958B6" w:rsidRDefault="00854EA1" w:rsidP="0027756C">
                    <w:pPr>
                      <w:jc w:val="right"/>
                      <w:rPr>
                        <w:sz w:val="15"/>
                        <w:szCs w:val="15"/>
                      </w:rPr>
                    </w:pPr>
                  </w:p>
                </w:tc>
                <w:tc>
                  <w:tcPr>
                    <w:tcW w:w="444" w:type="pct"/>
                    <w:vAlign w:val="center"/>
                  </w:tcPr>
                  <w:p w:rsidR="00854EA1" w:rsidRPr="009958B6" w:rsidRDefault="00854EA1" w:rsidP="0027756C">
                    <w:pPr>
                      <w:jc w:val="right"/>
                      <w:rPr>
                        <w:sz w:val="15"/>
                        <w:szCs w:val="15"/>
                      </w:rPr>
                    </w:pPr>
                  </w:p>
                </w:tc>
              </w:tr>
              <w:tr w:rsidR="00854EA1" w:rsidTr="0027756C">
                <w:sdt>
                  <w:sdtPr>
                    <w:tag w:val="_PLD_291ece6b974e4962be6cec3c398fd5be"/>
                    <w:id w:val="-1220676139"/>
                    <w:lock w:val="sdtLocked"/>
                  </w:sdtPr>
                  <w:sdtContent>
                    <w:tc>
                      <w:tcPr>
                        <w:tcW w:w="391" w:type="pct"/>
                      </w:tcPr>
                      <w:p w:rsidR="00854EA1" w:rsidRDefault="00854EA1">
                        <w:pPr>
                          <w:ind w:firstLineChars="200" w:firstLine="420"/>
                          <w:rPr>
                            <w:sz w:val="18"/>
                            <w:szCs w:val="18"/>
                          </w:rPr>
                        </w:pPr>
                        <w:r>
                          <w:rPr>
                            <w:sz w:val="18"/>
                            <w:szCs w:val="18"/>
                          </w:rPr>
                          <w:t>前期差错更正</w:t>
                        </w:r>
                      </w:p>
                    </w:tc>
                  </w:sdtContent>
                </w:sdt>
                <w:tc>
                  <w:tcPr>
                    <w:tcW w:w="402"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2" w:type="pct"/>
                    <w:vAlign w:val="center"/>
                  </w:tcPr>
                  <w:p w:rsidR="00854EA1" w:rsidRPr="009958B6" w:rsidRDefault="00854EA1" w:rsidP="0027756C">
                    <w:pPr>
                      <w:jc w:val="right"/>
                      <w:rPr>
                        <w:sz w:val="15"/>
                        <w:szCs w:val="15"/>
                      </w:rPr>
                    </w:pPr>
                  </w:p>
                </w:tc>
                <w:tc>
                  <w:tcPr>
                    <w:tcW w:w="405" w:type="pct"/>
                    <w:vAlign w:val="center"/>
                  </w:tcPr>
                  <w:p w:rsidR="00854EA1" w:rsidRPr="009958B6" w:rsidRDefault="00854EA1" w:rsidP="0027756C">
                    <w:pPr>
                      <w:jc w:val="right"/>
                      <w:rPr>
                        <w:sz w:val="15"/>
                        <w:szCs w:val="15"/>
                      </w:rPr>
                    </w:pPr>
                  </w:p>
                </w:tc>
                <w:tc>
                  <w:tcPr>
                    <w:tcW w:w="352"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02" w:type="pct"/>
                    <w:vAlign w:val="center"/>
                  </w:tcPr>
                  <w:p w:rsidR="00854EA1" w:rsidRPr="009958B6" w:rsidRDefault="00854EA1" w:rsidP="0027756C">
                    <w:pPr>
                      <w:jc w:val="right"/>
                      <w:rPr>
                        <w:sz w:val="15"/>
                        <w:szCs w:val="15"/>
                      </w:rPr>
                    </w:pPr>
                  </w:p>
                </w:tc>
                <w:tc>
                  <w:tcPr>
                    <w:tcW w:w="403"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53" w:type="pct"/>
                    <w:vAlign w:val="center"/>
                  </w:tcPr>
                  <w:p w:rsidR="00854EA1" w:rsidRPr="009958B6" w:rsidRDefault="00854EA1" w:rsidP="0027756C">
                    <w:pPr>
                      <w:jc w:val="right"/>
                      <w:rPr>
                        <w:sz w:val="15"/>
                        <w:szCs w:val="15"/>
                      </w:rPr>
                    </w:pPr>
                  </w:p>
                </w:tc>
                <w:tc>
                  <w:tcPr>
                    <w:tcW w:w="148" w:type="pct"/>
                    <w:vAlign w:val="center"/>
                  </w:tcPr>
                  <w:p w:rsidR="00854EA1" w:rsidRPr="009958B6" w:rsidRDefault="00854EA1" w:rsidP="0027756C">
                    <w:pPr>
                      <w:jc w:val="right"/>
                      <w:rPr>
                        <w:sz w:val="15"/>
                        <w:szCs w:val="15"/>
                      </w:rPr>
                    </w:pPr>
                  </w:p>
                </w:tc>
                <w:tc>
                  <w:tcPr>
                    <w:tcW w:w="446" w:type="pct"/>
                    <w:vAlign w:val="center"/>
                  </w:tcPr>
                  <w:p w:rsidR="00854EA1" w:rsidRPr="009958B6" w:rsidRDefault="00854EA1" w:rsidP="0027756C">
                    <w:pPr>
                      <w:jc w:val="right"/>
                      <w:rPr>
                        <w:sz w:val="15"/>
                        <w:szCs w:val="15"/>
                      </w:rPr>
                    </w:pPr>
                  </w:p>
                </w:tc>
                <w:tc>
                  <w:tcPr>
                    <w:tcW w:w="400" w:type="pct"/>
                    <w:vAlign w:val="center"/>
                  </w:tcPr>
                  <w:p w:rsidR="00854EA1" w:rsidRPr="009958B6" w:rsidRDefault="00854EA1" w:rsidP="0027756C">
                    <w:pPr>
                      <w:jc w:val="right"/>
                      <w:rPr>
                        <w:sz w:val="15"/>
                        <w:szCs w:val="15"/>
                      </w:rPr>
                    </w:pPr>
                  </w:p>
                </w:tc>
                <w:tc>
                  <w:tcPr>
                    <w:tcW w:w="444" w:type="pct"/>
                    <w:vAlign w:val="center"/>
                  </w:tcPr>
                  <w:p w:rsidR="00854EA1" w:rsidRPr="009958B6" w:rsidRDefault="00854EA1" w:rsidP="0027756C">
                    <w:pPr>
                      <w:jc w:val="right"/>
                      <w:rPr>
                        <w:sz w:val="15"/>
                        <w:szCs w:val="15"/>
                      </w:rPr>
                    </w:pPr>
                  </w:p>
                </w:tc>
              </w:tr>
              <w:tr w:rsidR="00854EA1" w:rsidTr="0027756C">
                <w:sdt>
                  <w:sdtPr>
                    <w:tag w:val="_PLD_1a5424a99ed44019a3f8a704efe4903d"/>
                    <w:id w:val="1735046279"/>
                    <w:lock w:val="sdtLocked"/>
                  </w:sdtPr>
                  <w:sdtContent>
                    <w:tc>
                      <w:tcPr>
                        <w:tcW w:w="391" w:type="pct"/>
                      </w:tcPr>
                      <w:p w:rsidR="00854EA1" w:rsidRDefault="00854EA1">
                        <w:pPr>
                          <w:ind w:firstLineChars="200" w:firstLine="420"/>
                          <w:rPr>
                            <w:sz w:val="18"/>
                            <w:szCs w:val="18"/>
                          </w:rPr>
                        </w:pPr>
                        <w:r>
                          <w:rPr>
                            <w:rFonts w:hint="eastAsia"/>
                            <w:sz w:val="18"/>
                            <w:szCs w:val="18"/>
                          </w:rPr>
                          <w:t>同一控制下企业合并</w:t>
                        </w:r>
                      </w:p>
                    </w:tc>
                  </w:sdtContent>
                </w:sdt>
                <w:tc>
                  <w:tcPr>
                    <w:tcW w:w="402"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2" w:type="pct"/>
                    <w:vAlign w:val="center"/>
                  </w:tcPr>
                  <w:p w:rsidR="00854EA1" w:rsidRPr="009958B6" w:rsidRDefault="00854EA1" w:rsidP="0027756C">
                    <w:pPr>
                      <w:jc w:val="right"/>
                      <w:rPr>
                        <w:sz w:val="15"/>
                        <w:szCs w:val="15"/>
                      </w:rPr>
                    </w:pPr>
                  </w:p>
                </w:tc>
                <w:tc>
                  <w:tcPr>
                    <w:tcW w:w="405" w:type="pct"/>
                    <w:vAlign w:val="center"/>
                  </w:tcPr>
                  <w:p w:rsidR="00854EA1" w:rsidRPr="009958B6" w:rsidRDefault="00854EA1" w:rsidP="0027756C">
                    <w:pPr>
                      <w:jc w:val="right"/>
                      <w:rPr>
                        <w:sz w:val="15"/>
                        <w:szCs w:val="15"/>
                      </w:rPr>
                    </w:pPr>
                  </w:p>
                </w:tc>
                <w:tc>
                  <w:tcPr>
                    <w:tcW w:w="352"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02" w:type="pct"/>
                    <w:vAlign w:val="center"/>
                  </w:tcPr>
                  <w:p w:rsidR="00854EA1" w:rsidRPr="009958B6" w:rsidRDefault="00854EA1" w:rsidP="0027756C">
                    <w:pPr>
                      <w:jc w:val="right"/>
                      <w:rPr>
                        <w:sz w:val="15"/>
                        <w:szCs w:val="15"/>
                      </w:rPr>
                    </w:pPr>
                  </w:p>
                </w:tc>
                <w:tc>
                  <w:tcPr>
                    <w:tcW w:w="403"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53" w:type="pct"/>
                    <w:vAlign w:val="center"/>
                  </w:tcPr>
                  <w:p w:rsidR="00854EA1" w:rsidRPr="009958B6" w:rsidRDefault="00854EA1" w:rsidP="0027756C">
                    <w:pPr>
                      <w:jc w:val="right"/>
                      <w:rPr>
                        <w:sz w:val="15"/>
                        <w:szCs w:val="15"/>
                      </w:rPr>
                    </w:pPr>
                  </w:p>
                </w:tc>
                <w:tc>
                  <w:tcPr>
                    <w:tcW w:w="148" w:type="pct"/>
                    <w:vAlign w:val="center"/>
                  </w:tcPr>
                  <w:p w:rsidR="00854EA1" w:rsidRPr="009958B6" w:rsidRDefault="00854EA1" w:rsidP="0027756C">
                    <w:pPr>
                      <w:jc w:val="right"/>
                      <w:rPr>
                        <w:sz w:val="15"/>
                        <w:szCs w:val="15"/>
                      </w:rPr>
                    </w:pPr>
                  </w:p>
                </w:tc>
                <w:tc>
                  <w:tcPr>
                    <w:tcW w:w="446" w:type="pct"/>
                    <w:vAlign w:val="center"/>
                  </w:tcPr>
                  <w:p w:rsidR="00854EA1" w:rsidRPr="009958B6" w:rsidRDefault="00854EA1" w:rsidP="0027756C">
                    <w:pPr>
                      <w:jc w:val="right"/>
                      <w:rPr>
                        <w:sz w:val="15"/>
                        <w:szCs w:val="15"/>
                      </w:rPr>
                    </w:pPr>
                  </w:p>
                </w:tc>
                <w:tc>
                  <w:tcPr>
                    <w:tcW w:w="400" w:type="pct"/>
                    <w:vAlign w:val="center"/>
                  </w:tcPr>
                  <w:p w:rsidR="00854EA1" w:rsidRPr="009958B6" w:rsidRDefault="00854EA1" w:rsidP="0027756C">
                    <w:pPr>
                      <w:jc w:val="right"/>
                      <w:rPr>
                        <w:sz w:val="15"/>
                        <w:szCs w:val="15"/>
                      </w:rPr>
                    </w:pPr>
                  </w:p>
                </w:tc>
                <w:tc>
                  <w:tcPr>
                    <w:tcW w:w="444" w:type="pct"/>
                    <w:vAlign w:val="center"/>
                  </w:tcPr>
                  <w:p w:rsidR="00854EA1" w:rsidRPr="009958B6" w:rsidRDefault="00854EA1" w:rsidP="0027756C">
                    <w:pPr>
                      <w:jc w:val="right"/>
                      <w:rPr>
                        <w:sz w:val="15"/>
                        <w:szCs w:val="15"/>
                      </w:rPr>
                    </w:pPr>
                  </w:p>
                </w:tc>
              </w:tr>
              <w:tr w:rsidR="00854EA1" w:rsidTr="0027756C">
                <w:sdt>
                  <w:sdtPr>
                    <w:tag w:val="_PLD_7953fd87201b462ab8c42a4716d6cb65"/>
                    <w:id w:val="11739436"/>
                    <w:lock w:val="sdtLocked"/>
                  </w:sdtPr>
                  <w:sdtContent>
                    <w:tc>
                      <w:tcPr>
                        <w:tcW w:w="391" w:type="pct"/>
                      </w:tcPr>
                      <w:p w:rsidR="00854EA1" w:rsidRDefault="00854EA1">
                        <w:pPr>
                          <w:ind w:firstLineChars="200" w:firstLine="420"/>
                          <w:rPr>
                            <w:sz w:val="18"/>
                            <w:szCs w:val="18"/>
                          </w:rPr>
                        </w:pPr>
                        <w:r>
                          <w:rPr>
                            <w:rFonts w:hint="eastAsia"/>
                            <w:sz w:val="18"/>
                            <w:szCs w:val="18"/>
                          </w:rPr>
                          <w:t>其他</w:t>
                        </w:r>
                      </w:p>
                    </w:tc>
                  </w:sdtContent>
                </w:sdt>
                <w:tc>
                  <w:tcPr>
                    <w:tcW w:w="402"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2" w:type="pct"/>
                    <w:vAlign w:val="center"/>
                  </w:tcPr>
                  <w:p w:rsidR="00854EA1" w:rsidRPr="009958B6" w:rsidRDefault="00854EA1" w:rsidP="0027756C">
                    <w:pPr>
                      <w:jc w:val="right"/>
                      <w:rPr>
                        <w:sz w:val="15"/>
                        <w:szCs w:val="15"/>
                      </w:rPr>
                    </w:pPr>
                  </w:p>
                </w:tc>
                <w:tc>
                  <w:tcPr>
                    <w:tcW w:w="405" w:type="pct"/>
                    <w:vAlign w:val="center"/>
                  </w:tcPr>
                  <w:p w:rsidR="00854EA1" w:rsidRPr="009958B6" w:rsidRDefault="00854EA1" w:rsidP="0027756C">
                    <w:pPr>
                      <w:jc w:val="right"/>
                      <w:rPr>
                        <w:sz w:val="15"/>
                        <w:szCs w:val="15"/>
                      </w:rPr>
                    </w:pPr>
                  </w:p>
                </w:tc>
                <w:tc>
                  <w:tcPr>
                    <w:tcW w:w="352"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02" w:type="pct"/>
                    <w:vAlign w:val="center"/>
                  </w:tcPr>
                  <w:p w:rsidR="00854EA1" w:rsidRPr="009958B6" w:rsidRDefault="00854EA1" w:rsidP="0027756C">
                    <w:pPr>
                      <w:jc w:val="right"/>
                      <w:rPr>
                        <w:sz w:val="15"/>
                        <w:szCs w:val="15"/>
                      </w:rPr>
                    </w:pPr>
                  </w:p>
                </w:tc>
                <w:tc>
                  <w:tcPr>
                    <w:tcW w:w="403"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53" w:type="pct"/>
                    <w:vAlign w:val="center"/>
                  </w:tcPr>
                  <w:p w:rsidR="00854EA1" w:rsidRPr="009958B6" w:rsidRDefault="00854EA1" w:rsidP="0027756C">
                    <w:pPr>
                      <w:jc w:val="right"/>
                      <w:rPr>
                        <w:sz w:val="15"/>
                        <w:szCs w:val="15"/>
                      </w:rPr>
                    </w:pPr>
                  </w:p>
                </w:tc>
                <w:tc>
                  <w:tcPr>
                    <w:tcW w:w="148" w:type="pct"/>
                    <w:vAlign w:val="center"/>
                  </w:tcPr>
                  <w:p w:rsidR="00854EA1" w:rsidRPr="009958B6" w:rsidRDefault="00854EA1" w:rsidP="0027756C">
                    <w:pPr>
                      <w:jc w:val="right"/>
                      <w:rPr>
                        <w:sz w:val="15"/>
                        <w:szCs w:val="15"/>
                      </w:rPr>
                    </w:pPr>
                  </w:p>
                </w:tc>
                <w:tc>
                  <w:tcPr>
                    <w:tcW w:w="446" w:type="pct"/>
                    <w:vAlign w:val="center"/>
                  </w:tcPr>
                  <w:p w:rsidR="00854EA1" w:rsidRPr="009958B6" w:rsidRDefault="00854EA1" w:rsidP="0027756C">
                    <w:pPr>
                      <w:jc w:val="right"/>
                      <w:rPr>
                        <w:sz w:val="15"/>
                        <w:szCs w:val="15"/>
                      </w:rPr>
                    </w:pPr>
                  </w:p>
                </w:tc>
                <w:tc>
                  <w:tcPr>
                    <w:tcW w:w="400" w:type="pct"/>
                    <w:vAlign w:val="center"/>
                  </w:tcPr>
                  <w:p w:rsidR="00854EA1" w:rsidRPr="009958B6" w:rsidRDefault="00854EA1" w:rsidP="0027756C">
                    <w:pPr>
                      <w:jc w:val="right"/>
                      <w:rPr>
                        <w:sz w:val="15"/>
                        <w:szCs w:val="15"/>
                      </w:rPr>
                    </w:pPr>
                  </w:p>
                </w:tc>
                <w:tc>
                  <w:tcPr>
                    <w:tcW w:w="444" w:type="pct"/>
                    <w:vAlign w:val="center"/>
                  </w:tcPr>
                  <w:p w:rsidR="00854EA1" w:rsidRPr="009958B6" w:rsidRDefault="00854EA1" w:rsidP="0027756C">
                    <w:pPr>
                      <w:jc w:val="right"/>
                      <w:rPr>
                        <w:sz w:val="15"/>
                        <w:szCs w:val="15"/>
                      </w:rPr>
                    </w:pPr>
                  </w:p>
                </w:tc>
              </w:tr>
              <w:tr w:rsidR="00854EA1" w:rsidRPr="00854EA1" w:rsidTr="0027756C">
                <w:sdt>
                  <w:sdtPr>
                    <w:tag w:val="_PLD_16d601e73dc14990b60ca53acf1371ba"/>
                    <w:id w:val="-536272756"/>
                    <w:lock w:val="sdtLocked"/>
                  </w:sdtPr>
                  <w:sdtContent>
                    <w:tc>
                      <w:tcPr>
                        <w:tcW w:w="391" w:type="pct"/>
                      </w:tcPr>
                      <w:p w:rsidR="00854EA1" w:rsidRDefault="00854EA1">
                        <w:pPr>
                          <w:rPr>
                            <w:sz w:val="18"/>
                            <w:szCs w:val="18"/>
                          </w:rPr>
                        </w:pPr>
                        <w:r>
                          <w:rPr>
                            <w:sz w:val="18"/>
                            <w:szCs w:val="18"/>
                          </w:rPr>
                          <w:t>二、本年</w:t>
                        </w:r>
                        <w:r>
                          <w:rPr>
                            <w:rFonts w:hint="eastAsia"/>
                            <w:sz w:val="18"/>
                            <w:szCs w:val="18"/>
                          </w:rPr>
                          <w:t>期</w:t>
                        </w:r>
                        <w:r>
                          <w:rPr>
                            <w:sz w:val="18"/>
                            <w:szCs w:val="18"/>
                          </w:rPr>
                          <w:t>初余额</w:t>
                        </w:r>
                      </w:p>
                    </w:tc>
                  </w:sdtContent>
                </w:sdt>
                <w:tc>
                  <w:tcPr>
                    <w:tcW w:w="402" w:type="pct"/>
                    <w:vAlign w:val="center"/>
                  </w:tcPr>
                  <w:p w:rsidR="00854EA1" w:rsidRPr="009958B6" w:rsidRDefault="00854EA1" w:rsidP="0027756C">
                    <w:pPr>
                      <w:jc w:val="right"/>
                      <w:rPr>
                        <w:sz w:val="15"/>
                        <w:szCs w:val="15"/>
                      </w:rPr>
                    </w:pPr>
                    <w:r w:rsidRPr="009958B6">
                      <w:rPr>
                        <w:sz w:val="15"/>
                        <w:szCs w:val="15"/>
                      </w:rPr>
                      <w:t>411,863,502.00</w:t>
                    </w:r>
                  </w:p>
                </w:tc>
                <w:tc>
                  <w:tcPr>
                    <w:tcW w:w="150"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2" w:type="pct"/>
                    <w:vAlign w:val="center"/>
                  </w:tcPr>
                  <w:p w:rsidR="00854EA1" w:rsidRPr="009958B6" w:rsidRDefault="00854EA1" w:rsidP="0027756C">
                    <w:pPr>
                      <w:jc w:val="right"/>
                      <w:rPr>
                        <w:sz w:val="15"/>
                        <w:szCs w:val="15"/>
                      </w:rPr>
                    </w:pPr>
                  </w:p>
                </w:tc>
                <w:tc>
                  <w:tcPr>
                    <w:tcW w:w="405" w:type="pct"/>
                    <w:vAlign w:val="center"/>
                  </w:tcPr>
                  <w:p w:rsidR="00854EA1" w:rsidRPr="009958B6" w:rsidRDefault="00854EA1" w:rsidP="0027756C">
                    <w:pPr>
                      <w:jc w:val="right"/>
                      <w:rPr>
                        <w:sz w:val="15"/>
                        <w:szCs w:val="15"/>
                      </w:rPr>
                    </w:pPr>
                    <w:r w:rsidRPr="009958B6">
                      <w:rPr>
                        <w:sz w:val="15"/>
                        <w:szCs w:val="15"/>
                      </w:rPr>
                      <w:t>524,500,504.78</w:t>
                    </w:r>
                  </w:p>
                </w:tc>
                <w:tc>
                  <w:tcPr>
                    <w:tcW w:w="352" w:type="pct"/>
                    <w:vAlign w:val="center"/>
                  </w:tcPr>
                  <w:p w:rsidR="00854EA1" w:rsidRPr="009958B6" w:rsidRDefault="00854EA1" w:rsidP="0027756C">
                    <w:pPr>
                      <w:jc w:val="right"/>
                      <w:rPr>
                        <w:sz w:val="15"/>
                        <w:szCs w:val="15"/>
                      </w:rPr>
                    </w:pPr>
                    <w:r w:rsidRPr="009958B6">
                      <w:rPr>
                        <w:sz w:val="15"/>
                        <w:szCs w:val="15"/>
                      </w:rPr>
                      <w:t>-</w:t>
                    </w:r>
                  </w:p>
                </w:tc>
                <w:tc>
                  <w:tcPr>
                    <w:tcW w:w="151" w:type="pct"/>
                    <w:vAlign w:val="center"/>
                  </w:tcPr>
                  <w:p w:rsidR="00854EA1" w:rsidRPr="009958B6" w:rsidRDefault="00854EA1" w:rsidP="0027756C">
                    <w:pPr>
                      <w:jc w:val="right"/>
                      <w:rPr>
                        <w:sz w:val="15"/>
                        <w:szCs w:val="15"/>
                      </w:rPr>
                    </w:pPr>
                  </w:p>
                </w:tc>
                <w:tc>
                  <w:tcPr>
                    <w:tcW w:w="402" w:type="pct"/>
                    <w:vAlign w:val="center"/>
                  </w:tcPr>
                  <w:p w:rsidR="00854EA1" w:rsidRPr="009958B6" w:rsidRDefault="00854EA1" w:rsidP="0027756C">
                    <w:pPr>
                      <w:jc w:val="right"/>
                      <w:rPr>
                        <w:sz w:val="15"/>
                        <w:szCs w:val="15"/>
                      </w:rPr>
                    </w:pPr>
                    <w:r w:rsidRPr="009958B6">
                      <w:rPr>
                        <w:sz w:val="15"/>
                        <w:szCs w:val="15"/>
                      </w:rPr>
                      <w:t>6,506,220.52</w:t>
                    </w:r>
                  </w:p>
                </w:tc>
                <w:tc>
                  <w:tcPr>
                    <w:tcW w:w="403" w:type="pct"/>
                    <w:vAlign w:val="center"/>
                  </w:tcPr>
                  <w:p w:rsidR="00854EA1" w:rsidRPr="009958B6" w:rsidRDefault="00854EA1" w:rsidP="0027756C">
                    <w:pPr>
                      <w:jc w:val="right"/>
                      <w:rPr>
                        <w:sz w:val="15"/>
                        <w:szCs w:val="15"/>
                      </w:rPr>
                    </w:pPr>
                    <w:r w:rsidRPr="009958B6">
                      <w:rPr>
                        <w:sz w:val="15"/>
                        <w:szCs w:val="15"/>
                      </w:rPr>
                      <w:t>266,882,040.47</w:t>
                    </w:r>
                  </w:p>
                </w:tc>
                <w:tc>
                  <w:tcPr>
                    <w:tcW w:w="151" w:type="pct"/>
                    <w:vAlign w:val="center"/>
                  </w:tcPr>
                  <w:p w:rsidR="00854EA1" w:rsidRPr="009958B6" w:rsidRDefault="00854EA1" w:rsidP="0027756C">
                    <w:pPr>
                      <w:jc w:val="right"/>
                      <w:rPr>
                        <w:sz w:val="15"/>
                        <w:szCs w:val="15"/>
                      </w:rPr>
                    </w:pPr>
                    <w:r w:rsidRPr="009958B6">
                      <w:rPr>
                        <w:sz w:val="15"/>
                        <w:szCs w:val="15"/>
                      </w:rPr>
                      <w:t>-</w:t>
                    </w:r>
                  </w:p>
                </w:tc>
                <w:tc>
                  <w:tcPr>
                    <w:tcW w:w="453" w:type="pct"/>
                    <w:vAlign w:val="center"/>
                  </w:tcPr>
                  <w:p w:rsidR="00854EA1" w:rsidRPr="009958B6" w:rsidRDefault="00854EA1" w:rsidP="0027756C">
                    <w:pPr>
                      <w:jc w:val="right"/>
                      <w:rPr>
                        <w:sz w:val="15"/>
                        <w:szCs w:val="15"/>
                      </w:rPr>
                    </w:pPr>
                    <w:r w:rsidRPr="009958B6">
                      <w:rPr>
                        <w:sz w:val="15"/>
                        <w:szCs w:val="15"/>
                      </w:rPr>
                      <w:t>2,363,633,784.30</w:t>
                    </w:r>
                  </w:p>
                </w:tc>
                <w:tc>
                  <w:tcPr>
                    <w:tcW w:w="148" w:type="pct"/>
                    <w:vAlign w:val="center"/>
                  </w:tcPr>
                  <w:p w:rsidR="00854EA1" w:rsidRPr="009958B6" w:rsidRDefault="00854EA1" w:rsidP="0027756C">
                    <w:pPr>
                      <w:jc w:val="right"/>
                      <w:rPr>
                        <w:sz w:val="15"/>
                        <w:szCs w:val="15"/>
                      </w:rPr>
                    </w:pPr>
                    <w:r w:rsidRPr="009958B6">
                      <w:rPr>
                        <w:sz w:val="15"/>
                        <w:szCs w:val="15"/>
                      </w:rPr>
                      <w:t>-</w:t>
                    </w:r>
                  </w:p>
                </w:tc>
                <w:tc>
                  <w:tcPr>
                    <w:tcW w:w="446" w:type="pct"/>
                    <w:vAlign w:val="center"/>
                  </w:tcPr>
                  <w:p w:rsidR="00854EA1" w:rsidRPr="009958B6" w:rsidRDefault="00854EA1" w:rsidP="0027756C">
                    <w:pPr>
                      <w:jc w:val="right"/>
                      <w:rPr>
                        <w:sz w:val="15"/>
                        <w:szCs w:val="15"/>
                      </w:rPr>
                    </w:pPr>
                    <w:r w:rsidRPr="009958B6">
                      <w:rPr>
                        <w:sz w:val="15"/>
                        <w:szCs w:val="15"/>
                      </w:rPr>
                      <w:t>3,573,386,052.07</w:t>
                    </w:r>
                  </w:p>
                </w:tc>
                <w:tc>
                  <w:tcPr>
                    <w:tcW w:w="400" w:type="pct"/>
                    <w:vAlign w:val="center"/>
                  </w:tcPr>
                  <w:p w:rsidR="00854EA1" w:rsidRPr="009958B6" w:rsidRDefault="00854EA1" w:rsidP="0027756C">
                    <w:pPr>
                      <w:jc w:val="right"/>
                      <w:rPr>
                        <w:sz w:val="15"/>
                        <w:szCs w:val="15"/>
                      </w:rPr>
                    </w:pPr>
                    <w:r w:rsidRPr="009958B6">
                      <w:rPr>
                        <w:sz w:val="15"/>
                        <w:szCs w:val="15"/>
                      </w:rPr>
                      <w:t>337,946,917.85</w:t>
                    </w:r>
                  </w:p>
                </w:tc>
                <w:tc>
                  <w:tcPr>
                    <w:tcW w:w="444" w:type="pct"/>
                    <w:vAlign w:val="center"/>
                  </w:tcPr>
                  <w:p w:rsidR="00854EA1" w:rsidRPr="009958B6" w:rsidRDefault="00854EA1" w:rsidP="0027756C">
                    <w:pPr>
                      <w:jc w:val="right"/>
                      <w:rPr>
                        <w:sz w:val="15"/>
                        <w:szCs w:val="15"/>
                      </w:rPr>
                    </w:pPr>
                    <w:r w:rsidRPr="009958B6">
                      <w:rPr>
                        <w:sz w:val="15"/>
                        <w:szCs w:val="15"/>
                      </w:rPr>
                      <w:t>3,911,332,969.92</w:t>
                    </w:r>
                  </w:p>
                </w:tc>
              </w:tr>
              <w:tr w:rsidR="00854EA1" w:rsidTr="0027756C">
                <w:sdt>
                  <w:sdtPr>
                    <w:tag w:val="_PLD_60156dcb8ac241a7929015e75c8eef16"/>
                    <w:id w:val="-555852182"/>
                    <w:lock w:val="sdtLocked"/>
                  </w:sdtPr>
                  <w:sdtContent>
                    <w:tc>
                      <w:tcPr>
                        <w:tcW w:w="391" w:type="pct"/>
                      </w:tcPr>
                      <w:p w:rsidR="00854EA1" w:rsidRDefault="00854EA1">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02" w:type="pct"/>
                    <w:vAlign w:val="center"/>
                  </w:tcPr>
                  <w:p w:rsidR="00854EA1" w:rsidRPr="009958B6" w:rsidRDefault="00854EA1" w:rsidP="0027756C">
                    <w:pPr>
                      <w:jc w:val="right"/>
                      <w:rPr>
                        <w:sz w:val="15"/>
                        <w:szCs w:val="15"/>
                      </w:rPr>
                    </w:pPr>
                    <w:r w:rsidRPr="009958B6">
                      <w:rPr>
                        <w:sz w:val="15"/>
                        <w:szCs w:val="15"/>
                      </w:rPr>
                      <w:t>6,732,800.00</w:t>
                    </w:r>
                  </w:p>
                </w:tc>
                <w:tc>
                  <w:tcPr>
                    <w:tcW w:w="150"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2" w:type="pct"/>
                    <w:vAlign w:val="center"/>
                  </w:tcPr>
                  <w:p w:rsidR="00854EA1" w:rsidRPr="009958B6" w:rsidRDefault="00854EA1" w:rsidP="0027756C">
                    <w:pPr>
                      <w:jc w:val="right"/>
                      <w:rPr>
                        <w:sz w:val="15"/>
                        <w:szCs w:val="15"/>
                      </w:rPr>
                    </w:pPr>
                  </w:p>
                </w:tc>
                <w:tc>
                  <w:tcPr>
                    <w:tcW w:w="405" w:type="pct"/>
                    <w:vAlign w:val="center"/>
                  </w:tcPr>
                  <w:p w:rsidR="00854EA1" w:rsidRPr="009958B6" w:rsidRDefault="00854EA1" w:rsidP="0027756C">
                    <w:pPr>
                      <w:jc w:val="right"/>
                      <w:rPr>
                        <w:sz w:val="15"/>
                        <w:szCs w:val="15"/>
                      </w:rPr>
                    </w:pPr>
                    <w:r w:rsidRPr="009958B6">
                      <w:rPr>
                        <w:sz w:val="15"/>
                        <w:szCs w:val="15"/>
                      </w:rPr>
                      <w:t>33,094,831.38</w:t>
                    </w:r>
                  </w:p>
                </w:tc>
                <w:tc>
                  <w:tcPr>
                    <w:tcW w:w="352" w:type="pct"/>
                    <w:vAlign w:val="center"/>
                  </w:tcPr>
                  <w:p w:rsidR="00854EA1" w:rsidRPr="009958B6" w:rsidRDefault="00854EA1" w:rsidP="0027756C">
                    <w:pPr>
                      <w:jc w:val="right"/>
                      <w:rPr>
                        <w:sz w:val="15"/>
                        <w:szCs w:val="15"/>
                      </w:rPr>
                    </w:pPr>
                    <w:r w:rsidRPr="009958B6">
                      <w:rPr>
                        <w:sz w:val="15"/>
                        <w:szCs w:val="15"/>
                      </w:rPr>
                      <w:t>38,107,648.00</w:t>
                    </w:r>
                  </w:p>
                </w:tc>
                <w:tc>
                  <w:tcPr>
                    <w:tcW w:w="151" w:type="pct"/>
                    <w:vAlign w:val="center"/>
                  </w:tcPr>
                  <w:p w:rsidR="00854EA1" w:rsidRPr="009958B6" w:rsidRDefault="00854EA1" w:rsidP="0027756C">
                    <w:pPr>
                      <w:jc w:val="right"/>
                      <w:rPr>
                        <w:sz w:val="15"/>
                        <w:szCs w:val="15"/>
                      </w:rPr>
                    </w:pPr>
                  </w:p>
                </w:tc>
                <w:tc>
                  <w:tcPr>
                    <w:tcW w:w="402" w:type="pct"/>
                    <w:vAlign w:val="center"/>
                  </w:tcPr>
                  <w:p w:rsidR="00854EA1" w:rsidRPr="009958B6" w:rsidRDefault="00854EA1" w:rsidP="0027756C">
                    <w:pPr>
                      <w:jc w:val="right"/>
                      <w:rPr>
                        <w:sz w:val="15"/>
                        <w:szCs w:val="15"/>
                      </w:rPr>
                    </w:pPr>
                    <w:r w:rsidRPr="009958B6">
                      <w:rPr>
                        <w:sz w:val="15"/>
                        <w:szCs w:val="15"/>
                      </w:rPr>
                      <w:t>-3,152,229.83</w:t>
                    </w:r>
                  </w:p>
                </w:tc>
                <w:tc>
                  <w:tcPr>
                    <w:tcW w:w="403"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53" w:type="pct"/>
                    <w:vAlign w:val="center"/>
                  </w:tcPr>
                  <w:p w:rsidR="00854EA1" w:rsidRPr="009958B6" w:rsidRDefault="00854EA1" w:rsidP="0027756C">
                    <w:pPr>
                      <w:jc w:val="right"/>
                      <w:rPr>
                        <w:sz w:val="15"/>
                        <w:szCs w:val="15"/>
                      </w:rPr>
                    </w:pPr>
                    <w:r w:rsidRPr="009958B6">
                      <w:rPr>
                        <w:sz w:val="15"/>
                        <w:szCs w:val="15"/>
                      </w:rPr>
                      <w:t>168,646,272.32</w:t>
                    </w:r>
                  </w:p>
                </w:tc>
                <w:tc>
                  <w:tcPr>
                    <w:tcW w:w="148" w:type="pct"/>
                    <w:vAlign w:val="center"/>
                  </w:tcPr>
                  <w:p w:rsidR="00854EA1" w:rsidRPr="009958B6" w:rsidRDefault="00854EA1" w:rsidP="0027756C">
                    <w:pPr>
                      <w:jc w:val="right"/>
                      <w:rPr>
                        <w:sz w:val="15"/>
                        <w:szCs w:val="15"/>
                      </w:rPr>
                    </w:pPr>
                  </w:p>
                </w:tc>
                <w:tc>
                  <w:tcPr>
                    <w:tcW w:w="446" w:type="pct"/>
                    <w:vAlign w:val="center"/>
                  </w:tcPr>
                  <w:p w:rsidR="00854EA1" w:rsidRPr="009958B6" w:rsidRDefault="00854EA1" w:rsidP="0027756C">
                    <w:pPr>
                      <w:jc w:val="right"/>
                      <w:rPr>
                        <w:sz w:val="15"/>
                        <w:szCs w:val="15"/>
                      </w:rPr>
                    </w:pPr>
                    <w:r w:rsidRPr="009958B6">
                      <w:rPr>
                        <w:sz w:val="15"/>
                        <w:szCs w:val="15"/>
                      </w:rPr>
                      <w:t>167,214,025.87</w:t>
                    </w:r>
                  </w:p>
                </w:tc>
                <w:tc>
                  <w:tcPr>
                    <w:tcW w:w="400" w:type="pct"/>
                    <w:vAlign w:val="center"/>
                  </w:tcPr>
                  <w:p w:rsidR="00854EA1" w:rsidRPr="009958B6" w:rsidRDefault="00854EA1" w:rsidP="0027756C">
                    <w:pPr>
                      <w:jc w:val="right"/>
                      <w:rPr>
                        <w:sz w:val="15"/>
                        <w:szCs w:val="15"/>
                      </w:rPr>
                    </w:pPr>
                    <w:r w:rsidRPr="009958B6">
                      <w:rPr>
                        <w:sz w:val="15"/>
                        <w:szCs w:val="15"/>
                      </w:rPr>
                      <w:t>-14,216,249.80</w:t>
                    </w:r>
                  </w:p>
                </w:tc>
                <w:tc>
                  <w:tcPr>
                    <w:tcW w:w="444" w:type="pct"/>
                    <w:vAlign w:val="center"/>
                  </w:tcPr>
                  <w:p w:rsidR="00854EA1" w:rsidRPr="009958B6" w:rsidRDefault="00854EA1" w:rsidP="0027756C">
                    <w:pPr>
                      <w:jc w:val="right"/>
                      <w:rPr>
                        <w:sz w:val="15"/>
                        <w:szCs w:val="15"/>
                      </w:rPr>
                    </w:pPr>
                    <w:r w:rsidRPr="009958B6">
                      <w:rPr>
                        <w:sz w:val="15"/>
                        <w:szCs w:val="15"/>
                      </w:rPr>
                      <w:t>152,997,776.07</w:t>
                    </w:r>
                  </w:p>
                </w:tc>
              </w:tr>
              <w:tr w:rsidR="00854EA1" w:rsidTr="0027756C">
                <w:sdt>
                  <w:sdtPr>
                    <w:tag w:val="_PLD_b05dacde51ff43abaf7ec73bf9668d99"/>
                    <w:id w:val="1634758513"/>
                    <w:lock w:val="sdtLocked"/>
                  </w:sdtPr>
                  <w:sdtContent>
                    <w:tc>
                      <w:tcPr>
                        <w:tcW w:w="391" w:type="pct"/>
                      </w:tcPr>
                      <w:p w:rsidR="00854EA1" w:rsidRDefault="00854EA1">
                        <w:pPr>
                          <w:rPr>
                            <w:sz w:val="18"/>
                            <w:szCs w:val="18"/>
                          </w:rPr>
                        </w:pPr>
                        <w:r>
                          <w:rPr>
                            <w:rFonts w:hint="eastAsia"/>
                            <w:sz w:val="18"/>
                            <w:szCs w:val="18"/>
                          </w:rPr>
                          <w:t>（一）综合收益总额</w:t>
                        </w:r>
                      </w:p>
                    </w:tc>
                  </w:sdtContent>
                </w:sdt>
                <w:tc>
                  <w:tcPr>
                    <w:tcW w:w="402"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2" w:type="pct"/>
                    <w:vAlign w:val="center"/>
                  </w:tcPr>
                  <w:p w:rsidR="00854EA1" w:rsidRPr="009958B6" w:rsidRDefault="00854EA1" w:rsidP="0027756C">
                    <w:pPr>
                      <w:jc w:val="right"/>
                      <w:rPr>
                        <w:sz w:val="15"/>
                        <w:szCs w:val="15"/>
                      </w:rPr>
                    </w:pPr>
                  </w:p>
                </w:tc>
                <w:tc>
                  <w:tcPr>
                    <w:tcW w:w="405" w:type="pct"/>
                    <w:vAlign w:val="center"/>
                  </w:tcPr>
                  <w:p w:rsidR="00854EA1" w:rsidRPr="009958B6" w:rsidRDefault="00854EA1" w:rsidP="0027756C">
                    <w:pPr>
                      <w:jc w:val="right"/>
                      <w:rPr>
                        <w:sz w:val="15"/>
                        <w:szCs w:val="15"/>
                      </w:rPr>
                    </w:pPr>
                  </w:p>
                </w:tc>
                <w:tc>
                  <w:tcPr>
                    <w:tcW w:w="352"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02" w:type="pct"/>
                    <w:vAlign w:val="center"/>
                  </w:tcPr>
                  <w:p w:rsidR="00854EA1" w:rsidRPr="009958B6" w:rsidRDefault="00854EA1" w:rsidP="0027756C">
                    <w:pPr>
                      <w:jc w:val="right"/>
                      <w:rPr>
                        <w:sz w:val="15"/>
                        <w:szCs w:val="15"/>
                      </w:rPr>
                    </w:pPr>
                  </w:p>
                </w:tc>
                <w:tc>
                  <w:tcPr>
                    <w:tcW w:w="403"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53" w:type="pct"/>
                    <w:vAlign w:val="center"/>
                  </w:tcPr>
                  <w:p w:rsidR="00854EA1" w:rsidRPr="009958B6" w:rsidRDefault="00854EA1" w:rsidP="0027756C">
                    <w:pPr>
                      <w:jc w:val="right"/>
                      <w:rPr>
                        <w:sz w:val="15"/>
                        <w:szCs w:val="15"/>
                      </w:rPr>
                    </w:pPr>
                    <w:r w:rsidRPr="009958B6">
                      <w:rPr>
                        <w:sz w:val="15"/>
                        <w:szCs w:val="15"/>
                      </w:rPr>
                      <w:t>174,925,220.96</w:t>
                    </w:r>
                  </w:p>
                </w:tc>
                <w:tc>
                  <w:tcPr>
                    <w:tcW w:w="148" w:type="pct"/>
                    <w:vAlign w:val="center"/>
                  </w:tcPr>
                  <w:p w:rsidR="00854EA1" w:rsidRPr="009958B6" w:rsidRDefault="00854EA1" w:rsidP="0027756C">
                    <w:pPr>
                      <w:jc w:val="right"/>
                      <w:rPr>
                        <w:sz w:val="15"/>
                        <w:szCs w:val="15"/>
                      </w:rPr>
                    </w:pPr>
                  </w:p>
                </w:tc>
                <w:tc>
                  <w:tcPr>
                    <w:tcW w:w="446" w:type="pct"/>
                    <w:vAlign w:val="center"/>
                  </w:tcPr>
                  <w:p w:rsidR="00854EA1" w:rsidRPr="009958B6" w:rsidRDefault="00854EA1" w:rsidP="0027756C">
                    <w:pPr>
                      <w:jc w:val="right"/>
                      <w:rPr>
                        <w:sz w:val="15"/>
                        <w:szCs w:val="15"/>
                      </w:rPr>
                    </w:pPr>
                    <w:r w:rsidRPr="009958B6">
                      <w:rPr>
                        <w:sz w:val="15"/>
                        <w:szCs w:val="15"/>
                      </w:rPr>
                      <w:t>174,925,220.96</w:t>
                    </w:r>
                  </w:p>
                </w:tc>
                <w:tc>
                  <w:tcPr>
                    <w:tcW w:w="400" w:type="pct"/>
                    <w:vAlign w:val="center"/>
                  </w:tcPr>
                  <w:p w:rsidR="00854EA1" w:rsidRPr="009958B6" w:rsidRDefault="00854EA1" w:rsidP="0027756C">
                    <w:pPr>
                      <w:jc w:val="right"/>
                      <w:rPr>
                        <w:sz w:val="15"/>
                        <w:szCs w:val="15"/>
                      </w:rPr>
                    </w:pPr>
                    <w:r w:rsidRPr="009958B6">
                      <w:rPr>
                        <w:sz w:val="15"/>
                        <w:szCs w:val="15"/>
                      </w:rPr>
                      <w:t>-12,018,426.38</w:t>
                    </w:r>
                  </w:p>
                </w:tc>
                <w:tc>
                  <w:tcPr>
                    <w:tcW w:w="444" w:type="pct"/>
                    <w:vAlign w:val="center"/>
                  </w:tcPr>
                  <w:p w:rsidR="00854EA1" w:rsidRPr="009958B6" w:rsidRDefault="00854EA1" w:rsidP="0027756C">
                    <w:pPr>
                      <w:jc w:val="right"/>
                      <w:rPr>
                        <w:sz w:val="15"/>
                        <w:szCs w:val="15"/>
                      </w:rPr>
                    </w:pPr>
                    <w:r w:rsidRPr="009958B6">
                      <w:rPr>
                        <w:sz w:val="15"/>
                        <w:szCs w:val="15"/>
                      </w:rPr>
                      <w:t>162,906,794.58</w:t>
                    </w:r>
                  </w:p>
                </w:tc>
              </w:tr>
              <w:tr w:rsidR="00854EA1" w:rsidTr="0027756C">
                <w:sdt>
                  <w:sdtPr>
                    <w:tag w:val="_PLD_f17921fb207340239c73a056e615d773"/>
                    <w:id w:val="-1360498515"/>
                    <w:lock w:val="sdtLocked"/>
                  </w:sdtPr>
                  <w:sdtContent>
                    <w:tc>
                      <w:tcPr>
                        <w:tcW w:w="391" w:type="pct"/>
                      </w:tcPr>
                      <w:p w:rsidR="00854EA1" w:rsidRDefault="00854EA1">
                        <w:pPr>
                          <w:rPr>
                            <w:sz w:val="18"/>
                            <w:szCs w:val="18"/>
                          </w:rPr>
                        </w:pPr>
                        <w:r>
                          <w:rPr>
                            <w:sz w:val="18"/>
                            <w:szCs w:val="18"/>
                          </w:rPr>
                          <w:t>（</w:t>
                        </w:r>
                        <w:r>
                          <w:rPr>
                            <w:rFonts w:hint="eastAsia"/>
                            <w:sz w:val="18"/>
                            <w:szCs w:val="18"/>
                          </w:rPr>
                          <w:t>二</w:t>
                        </w:r>
                        <w:r>
                          <w:rPr>
                            <w:sz w:val="18"/>
                            <w:szCs w:val="18"/>
                          </w:rPr>
                          <w:t>）所有者投入和减少资本</w:t>
                        </w:r>
                      </w:p>
                    </w:tc>
                  </w:sdtContent>
                </w:sdt>
                <w:tc>
                  <w:tcPr>
                    <w:tcW w:w="402" w:type="pct"/>
                    <w:vAlign w:val="center"/>
                  </w:tcPr>
                  <w:p w:rsidR="00854EA1" w:rsidRPr="009958B6" w:rsidRDefault="00854EA1" w:rsidP="0027756C">
                    <w:pPr>
                      <w:jc w:val="right"/>
                      <w:rPr>
                        <w:sz w:val="15"/>
                        <w:szCs w:val="15"/>
                      </w:rPr>
                    </w:pPr>
                    <w:r w:rsidRPr="009958B6">
                      <w:rPr>
                        <w:sz w:val="15"/>
                        <w:szCs w:val="15"/>
                      </w:rPr>
                      <w:t>6,732,800.00</w:t>
                    </w:r>
                  </w:p>
                </w:tc>
                <w:tc>
                  <w:tcPr>
                    <w:tcW w:w="150"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2" w:type="pct"/>
                    <w:vAlign w:val="center"/>
                  </w:tcPr>
                  <w:p w:rsidR="00854EA1" w:rsidRPr="009958B6" w:rsidRDefault="00854EA1" w:rsidP="0027756C">
                    <w:pPr>
                      <w:jc w:val="right"/>
                      <w:rPr>
                        <w:sz w:val="15"/>
                        <w:szCs w:val="15"/>
                      </w:rPr>
                    </w:pPr>
                  </w:p>
                </w:tc>
                <w:tc>
                  <w:tcPr>
                    <w:tcW w:w="405" w:type="pct"/>
                    <w:vAlign w:val="center"/>
                  </w:tcPr>
                  <w:p w:rsidR="00854EA1" w:rsidRPr="009958B6" w:rsidRDefault="00854EA1" w:rsidP="0027756C">
                    <w:pPr>
                      <w:jc w:val="right"/>
                      <w:rPr>
                        <w:sz w:val="15"/>
                        <w:szCs w:val="15"/>
                      </w:rPr>
                    </w:pPr>
                    <w:r w:rsidRPr="009958B6">
                      <w:rPr>
                        <w:sz w:val="15"/>
                        <w:szCs w:val="15"/>
                      </w:rPr>
                      <w:t>33,094,831.38</w:t>
                    </w:r>
                  </w:p>
                </w:tc>
                <w:tc>
                  <w:tcPr>
                    <w:tcW w:w="352" w:type="pct"/>
                    <w:vAlign w:val="center"/>
                  </w:tcPr>
                  <w:p w:rsidR="00854EA1" w:rsidRPr="009958B6" w:rsidRDefault="00854EA1" w:rsidP="0027756C">
                    <w:pPr>
                      <w:jc w:val="right"/>
                      <w:rPr>
                        <w:sz w:val="15"/>
                        <w:szCs w:val="15"/>
                      </w:rPr>
                    </w:pPr>
                    <w:r w:rsidRPr="009958B6">
                      <w:rPr>
                        <w:sz w:val="15"/>
                        <w:szCs w:val="15"/>
                      </w:rPr>
                      <w:t>38,107,648.00</w:t>
                    </w:r>
                  </w:p>
                </w:tc>
                <w:tc>
                  <w:tcPr>
                    <w:tcW w:w="151" w:type="pct"/>
                    <w:vAlign w:val="center"/>
                  </w:tcPr>
                  <w:p w:rsidR="00854EA1" w:rsidRPr="009958B6" w:rsidRDefault="00854EA1" w:rsidP="0027756C">
                    <w:pPr>
                      <w:jc w:val="right"/>
                      <w:rPr>
                        <w:sz w:val="15"/>
                        <w:szCs w:val="15"/>
                      </w:rPr>
                    </w:pPr>
                  </w:p>
                </w:tc>
                <w:tc>
                  <w:tcPr>
                    <w:tcW w:w="402" w:type="pct"/>
                    <w:vAlign w:val="center"/>
                  </w:tcPr>
                  <w:p w:rsidR="00854EA1" w:rsidRPr="009958B6" w:rsidRDefault="00854EA1" w:rsidP="0027756C">
                    <w:pPr>
                      <w:jc w:val="right"/>
                      <w:rPr>
                        <w:sz w:val="15"/>
                        <w:szCs w:val="15"/>
                      </w:rPr>
                    </w:pPr>
                  </w:p>
                </w:tc>
                <w:tc>
                  <w:tcPr>
                    <w:tcW w:w="403"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53" w:type="pct"/>
                    <w:vAlign w:val="center"/>
                  </w:tcPr>
                  <w:p w:rsidR="00854EA1" w:rsidRPr="009958B6" w:rsidRDefault="00854EA1" w:rsidP="0027756C">
                    <w:pPr>
                      <w:jc w:val="right"/>
                      <w:rPr>
                        <w:sz w:val="15"/>
                        <w:szCs w:val="15"/>
                      </w:rPr>
                    </w:pPr>
                  </w:p>
                </w:tc>
                <w:tc>
                  <w:tcPr>
                    <w:tcW w:w="148" w:type="pct"/>
                    <w:vAlign w:val="center"/>
                  </w:tcPr>
                  <w:p w:rsidR="00854EA1" w:rsidRPr="009958B6" w:rsidRDefault="00854EA1" w:rsidP="0027756C">
                    <w:pPr>
                      <w:jc w:val="right"/>
                      <w:rPr>
                        <w:sz w:val="15"/>
                        <w:szCs w:val="15"/>
                      </w:rPr>
                    </w:pPr>
                  </w:p>
                </w:tc>
                <w:tc>
                  <w:tcPr>
                    <w:tcW w:w="446" w:type="pct"/>
                    <w:vAlign w:val="center"/>
                  </w:tcPr>
                  <w:p w:rsidR="00854EA1" w:rsidRPr="009958B6" w:rsidRDefault="00854EA1" w:rsidP="0027756C">
                    <w:pPr>
                      <w:jc w:val="right"/>
                      <w:rPr>
                        <w:sz w:val="15"/>
                        <w:szCs w:val="15"/>
                      </w:rPr>
                    </w:pPr>
                    <w:r w:rsidRPr="009958B6">
                      <w:rPr>
                        <w:sz w:val="15"/>
                        <w:szCs w:val="15"/>
                      </w:rPr>
                      <w:t>1,719,983.38</w:t>
                    </w:r>
                  </w:p>
                </w:tc>
                <w:tc>
                  <w:tcPr>
                    <w:tcW w:w="400" w:type="pct"/>
                    <w:vAlign w:val="center"/>
                  </w:tcPr>
                  <w:p w:rsidR="00854EA1" w:rsidRPr="009958B6" w:rsidRDefault="00854EA1" w:rsidP="0027756C">
                    <w:pPr>
                      <w:jc w:val="right"/>
                      <w:rPr>
                        <w:sz w:val="15"/>
                        <w:szCs w:val="15"/>
                      </w:rPr>
                    </w:pPr>
                  </w:p>
                </w:tc>
                <w:tc>
                  <w:tcPr>
                    <w:tcW w:w="444" w:type="pct"/>
                    <w:vAlign w:val="center"/>
                  </w:tcPr>
                  <w:p w:rsidR="00854EA1" w:rsidRPr="009958B6" w:rsidRDefault="00854EA1" w:rsidP="0027756C">
                    <w:pPr>
                      <w:jc w:val="right"/>
                      <w:rPr>
                        <w:sz w:val="15"/>
                        <w:szCs w:val="15"/>
                      </w:rPr>
                    </w:pPr>
                    <w:r w:rsidRPr="009958B6">
                      <w:rPr>
                        <w:sz w:val="15"/>
                        <w:szCs w:val="15"/>
                      </w:rPr>
                      <w:t>1,719,983.38</w:t>
                    </w:r>
                  </w:p>
                </w:tc>
              </w:tr>
              <w:tr w:rsidR="00854EA1" w:rsidTr="0027756C">
                <w:sdt>
                  <w:sdtPr>
                    <w:tag w:val="_PLD_a4e5a1909d05445a88f8a664e237ae02"/>
                    <w:id w:val="-75821788"/>
                    <w:lock w:val="sdtLocked"/>
                  </w:sdtPr>
                  <w:sdtContent>
                    <w:tc>
                      <w:tcPr>
                        <w:tcW w:w="391" w:type="pct"/>
                      </w:tcPr>
                      <w:p w:rsidR="00854EA1" w:rsidRDefault="00854EA1">
                        <w:pPr>
                          <w:rPr>
                            <w:sz w:val="18"/>
                            <w:szCs w:val="18"/>
                          </w:rPr>
                        </w:pPr>
                        <w:r>
                          <w:rPr>
                            <w:rFonts w:hint="eastAsia"/>
                            <w:sz w:val="18"/>
                            <w:szCs w:val="18"/>
                          </w:rPr>
                          <w:t>1．所有者</w:t>
                        </w:r>
                        <w:r>
                          <w:rPr>
                            <w:rFonts w:hint="eastAsia"/>
                            <w:sz w:val="18"/>
                            <w:szCs w:val="18"/>
                          </w:rPr>
                          <w:lastRenderedPageBreak/>
                          <w:t>投入的普通股</w:t>
                        </w:r>
                      </w:p>
                    </w:tc>
                  </w:sdtContent>
                </w:sdt>
                <w:tc>
                  <w:tcPr>
                    <w:tcW w:w="402" w:type="pct"/>
                    <w:vAlign w:val="center"/>
                  </w:tcPr>
                  <w:p w:rsidR="00854EA1" w:rsidRPr="009958B6" w:rsidRDefault="00854EA1" w:rsidP="0027756C">
                    <w:pPr>
                      <w:jc w:val="right"/>
                      <w:rPr>
                        <w:sz w:val="15"/>
                        <w:szCs w:val="15"/>
                      </w:rPr>
                    </w:pPr>
                    <w:r w:rsidRPr="009958B6">
                      <w:rPr>
                        <w:sz w:val="15"/>
                        <w:szCs w:val="15"/>
                      </w:rPr>
                      <w:lastRenderedPageBreak/>
                      <w:t>6,732,800.00</w:t>
                    </w:r>
                  </w:p>
                </w:tc>
                <w:tc>
                  <w:tcPr>
                    <w:tcW w:w="150"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2" w:type="pct"/>
                    <w:vAlign w:val="center"/>
                  </w:tcPr>
                  <w:p w:rsidR="00854EA1" w:rsidRPr="009958B6" w:rsidRDefault="00854EA1" w:rsidP="0027756C">
                    <w:pPr>
                      <w:jc w:val="right"/>
                      <w:rPr>
                        <w:sz w:val="15"/>
                        <w:szCs w:val="15"/>
                      </w:rPr>
                    </w:pPr>
                  </w:p>
                </w:tc>
                <w:tc>
                  <w:tcPr>
                    <w:tcW w:w="405" w:type="pct"/>
                    <w:vAlign w:val="center"/>
                  </w:tcPr>
                  <w:p w:rsidR="00854EA1" w:rsidRPr="009958B6" w:rsidRDefault="00854EA1" w:rsidP="0027756C">
                    <w:pPr>
                      <w:jc w:val="right"/>
                      <w:rPr>
                        <w:sz w:val="15"/>
                        <w:szCs w:val="15"/>
                      </w:rPr>
                    </w:pPr>
                    <w:r w:rsidRPr="009958B6">
                      <w:rPr>
                        <w:sz w:val="15"/>
                        <w:szCs w:val="15"/>
                      </w:rPr>
                      <w:t>31,374,848.0</w:t>
                    </w:r>
                    <w:r w:rsidRPr="009958B6">
                      <w:rPr>
                        <w:sz w:val="15"/>
                        <w:szCs w:val="15"/>
                      </w:rPr>
                      <w:lastRenderedPageBreak/>
                      <w:t>0</w:t>
                    </w:r>
                  </w:p>
                </w:tc>
                <w:tc>
                  <w:tcPr>
                    <w:tcW w:w="352" w:type="pct"/>
                    <w:vAlign w:val="center"/>
                  </w:tcPr>
                  <w:p w:rsidR="00854EA1" w:rsidRPr="009958B6" w:rsidRDefault="00854EA1" w:rsidP="0027756C">
                    <w:pPr>
                      <w:jc w:val="right"/>
                      <w:rPr>
                        <w:sz w:val="15"/>
                        <w:szCs w:val="15"/>
                      </w:rPr>
                    </w:pPr>
                    <w:r w:rsidRPr="009958B6">
                      <w:rPr>
                        <w:sz w:val="15"/>
                        <w:szCs w:val="15"/>
                      </w:rPr>
                      <w:lastRenderedPageBreak/>
                      <w:t>38,107,648</w:t>
                    </w:r>
                    <w:r w:rsidRPr="009958B6">
                      <w:rPr>
                        <w:sz w:val="15"/>
                        <w:szCs w:val="15"/>
                      </w:rPr>
                      <w:lastRenderedPageBreak/>
                      <w:t>.00</w:t>
                    </w:r>
                  </w:p>
                </w:tc>
                <w:tc>
                  <w:tcPr>
                    <w:tcW w:w="151" w:type="pct"/>
                    <w:vAlign w:val="center"/>
                  </w:tcPr>
                  <w:p w:rsidR="00854EA1" w:rsidRPr="009958B6" w:rsidRDefault="00854EA1" w:rsidP="0027756C">
                    <w:pPr>
                      <w:jc w:val="right"/>
                      <w:rPr>
                        <w:sz w:val="15"/>
                        <w:szCs w:val="15"/>
                      </w:rPr>
                    </w:pPr>
                  </w:p>
                </w:tc>
                <w:tc>
                  <w:tcPr>
                    <w:tcW w:w="402" w:type="pct"/>
                    <w:vAlign w:val="center"/>
                  </w:tcPr>
                  <w:p w:rsidR="00854EA1" w:rsidRPr="009958B6" w:rsidRDefault="00854EA1" w:rsidP="0027756C">
                    <w:pPr>
                      <w:jc w:val="right"/>
                      <w:rPr>
                        <w:sz w:val="15"/>
                        <w:szCs w:val="15"/>
                      </w:rPr>
                    </w:pPr>
                  </w:p>
                </w:tc>
                <w:tc>
                  <w:tcPr>
                    <w:tcW w:w="403"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53" w:type="pct"/>
                    <w:vAlign w:val="center"/>
                  </w:tcPr>
                  <w:p w:rsidR="00854EA1" w:rsidRPr="009958B6" w:rsidRDefault="00854EA1" w:rsidP="0027756C">
                    <w:pPr>
                      <w:jc w:val="right"/>
                      <w:rPr>
                        <w:sz w:val="15"/>
                        <w:szCs w:val="15"/>
                      </w:rPr>
                    </w:pPr>
                  </w:p>
                </w:tc>
                <w:tc>
                  <w:tcPr>
                    <w:tcW w:w="148" w:type="pct"/>
                    <w:vAlign w:val="center"/>
                  </w:tcPr>
                  <w:p w:rsidR="00854EA1" w:rsidRPr="009958B6" w:rsidRDefault="00854EA1" w:rsidP="0027756C">
                    <w:pPr>
                      <w:jc w:val="right"/>
                      <w:rPr>
                        <w:sz w:val="15"/>
                        <w:szCs w:val="15"/>
                      </w:rPr>
                    </w:pPr>
                  </w:p>
                </w:tc>
                <w:tc>
                  <w:tcPr>
                    <w:tcW w:w="446" w:type="pct"/>
                    <w:vAlign w:val="center"/>
                  </w:tcPr>
                  <w:p w:rsidR="00854EA1" w:rsidRPr="009958B6" w:rsidRDefault="00854EA1" w:rsidP="0027756C">
                    <w:pPr>
                      <w:jc w:val="right"/>
                      <w:rPr>
                        <w:sz w:val="15"/>
                        <w:szCs w:val="15"/>
                      </w:rPr>
                    </w:pPr>
                  </w:p>
                </w:tc>
                <w:tc>
                  <w:tcPr>
                    <w:tcW w:w="400" w:type="pct"/>
                    <w:vAlign w:val="center"/>
                  </w:tcPr>
                  <w:p w:rsidR="00854EA1" w:rsidRPr="009958B6" w:rsidRDefault="00854EA1" w:rsidP="0027756C">
                    <w:pPr>
                      <w:jc w:val="right"/>
                      <w:rPr>
                        <w:sz w:val="15"/>
                        <w:szCs w:val="15"/>
                      </w:rPr>
                    </w:pPr>
                  </w:p>
                </w:tc>
                <w:tc>
                  <w:tcPr>
                    <w:tcW w:w="444" w:type="pct"/>
                    <w:vAlign w:val="center"/>
                  </w:tcPr>
                  <w:p w:rsidR="00854EA1" w:rsidRPr="009958B6" w:rsidRDefault="00854EA1" w:rsidP="0027756C">
                    <w:pPr>
                      <w:jc w:val="right"/>
                      <w:rPr>
                        <w:sz w:val="15"/>
                        <w:szCs w:val="15"/>
                      </w:rPr>
                    </w:pPr>
                  </w:p>
                </w:tc>
              </w:tr>
              <w:tr w:rsidR="00854EA1" w:rsidTr="0027756C">
                <w:sdt>
                  <w:sdtPr>
                    <w:tag w:val="_PLD_00983bc5e4cc404f92b2fab2c532ec5f"/>
                    <w:id w:val="1552500982"/>
                    <w:lock w:val="sdtLocked"/>
                  </w:sdtPr>
                  <w:sdtContent>
                    <w:tc>
                      <w:tcPr>
                        <w:tcW w:w="391" w:type="pct"/>
                      </w:tcPr>
                      <w:p w:rsidR="00854EA1" w:rsidRDefault="00854EA1">
                        <w:pPr>
                          <w:rPr>
                            <w:sz w:val="18"/>
                            <w:szCs w:val="18"/>
                          </w:rPr>
                        </w:pPr>
                        <w:r>
                          <w:rPr>
                            <w:rFonts w:hint="eastAsia"/>
                            <w:sz w:val="18"/>
                            <w:szCs w:val="18"/>
                          </w:rPr>
                          <w:t>2．其他权益工具持有者投入资本</w:t>
                        </w:r>
                      </w:p>
                    </w:tc>
                  </w:sdtContent>
                </w:sdt>
                <w:tc>
                  <w:tcPr>
                    <w:tcW w:w="402"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2" w:type="pct"/>
                    <w:vAlign w:val="center"/>
                  </w:tcPr>
                  <w:p w:rsidR="00854EA1" w:rsidRPr="009958B6" w:rsidRDefault="00854EA1" w:rsidP="0027756C">
                    <w:pPr>
                      <w:jc w:val="right"/>
                      <w:rPr>
                        <w:sz w:val="15"/>
                        <w:szCs w:val="15"/>
                      </w:rPr>
                    </w:pPr>
                  </w:p>
                </w:tc>
                <w:tc>
                  <w:tcPr>
                    <w:tcW w:w="405" w:type="pct"/>
                    <w:vAlign w:val="center"/>
                  </w:tcPr>
                  <w:p w:rsidR="00854EA1" w:rsidRPr="009958B6" w:rsidRDefault="00854EA1" w:rsidP="0027756C">
                    <w:pPr>
                      <w:jc w:val="right"/>
                      <w:rPr>
                        <w:sz w:val="15"/>
                        <w:szCs w:val="15"/>
                      </w:rPr>
                    </w:pPr>
                  </w:p>
                </w:tc>
                <w:tc>
                  <w:tcPr>
                    <w:tcW w:w="352"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02" w:type="pct"/>
                    <w:vAlign w:val="center"/>
                  </w:tcPr>
                  <w:p w:rsidR="00854EA1" w:rsidRPr="009958B6" w:rsidRDefault="00854EA1" w:rsidP="0027756C">
                    <w:pPr>
                      <w:jc w:val="right"/>
                      <w:rPr>
                        <w:sz w:val="15"/>
                        <w:szCs w:val="15"/>
                      </w:rPr>
                    </w:pPr>
                  </w:p>
                </w:tc>
                <w:tc>
                  <w:tcPr>
                    <w:tcW w:w="403"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53" w:type="pct"/>
                    <w:vAlign w:val="center"/>
                  </w:tcPr>
                  <w:p w:rsidR="00854EA1" w:rsidRPr="009958B6" w:rsidRDefault="00854EA1" w:rsidP="0027756C">
                    <w:pPr>
                      <w:jc w:val="right"/>
                      <w:rPr>
                        <w:sz w:val="15"/>
                        <w:szCs w:val="15"/>
                      </w:rPr>
                    </w:pPr>
                  </w:p>
                </w:tc>
                <w:tc>
                  <w:tcPr>
                    <w:tcW w:w="148" w:type="pct"/>
                    <w:vAlign w:val="center"/>
                  </w:tcPr>
                  <w:p w:rsidR="00854EA1" w:rsidRPr="009958B6" w:rsidRDefault="00854EA1" w:rsidP="0027756C">
                    <w:pPr>
                      <w:jc w:val="right"/>
                      <w:rPr>
                        <w:sz w:val="15"/>
                        <w:szCs w:val="15"/>
                      </w:rPr>
                    </w:pPr>
                  </w:p>
                </w:tc>
                <w:tc>
                  <w:tcPr>
                    <w:tcW w:w="446" w:type="pct"/>
                    <w:vAlign w:val="center"/>
                  </w:tcPr>
                  <w:p w:rsidR="00854EA1" w:rsidRPr="009958B6" w:rsidRDefault="00854EA1" w:rsidP="0027756C">
                    <w:pPr>
                      <w:jc w:val="right"/>
                      <w:rPr>
                        <w:sz w:val="15"/>
                        <w:szCs w:val="15"/>
                      </w:rPr>
                    </w:pPr>
                  </w:p>
                </w:tc>
                <w:tc>
                  <w:tcPr>
                    <w:tcW w:w="400" w:type="pct"/>
                    <w:vAlign w:val="center"/>
                  </w:tcPr>
                  <w:p w:rsidR="00854EA1" w:rsidRPr="009958B6" w:rsidRDefault="00854EA1" w:rsidP="0027756C">
                    <w:pPr>
                      <w:jc w:val="right"/>
                      <w:rPr>
                        <w:sz w:val="15"/>
                        <w:szCs w:val="15"/>
                      </w:rPr>
                    </w:pPr>
                  </w:p>
                </w:tc>
                <w:tc>
                  <w:tcPr>
                    <w:tcW w:w="444" w:type="pct"/>
                    <w:vAlign w:val="center"/>
                  </w:tcPr>
                  <w:p w:rsidR="00854EA1" w:rsidRPr="009958B6" w:rsidRDefault="00854EA1" w:rsidP="0027756C">
                    <w:pPr>
                      <w:jc w:val="right"/>
                      <w:rPr>
                        <w:sz w:val="15"/>
                        <w:szCs w:val="15"/>
                      </w:rPr>
                    </w:pPr>
                  </w:p>
                </w:tc>
              </w:tr>
              <w:tr w:rsidR="00854EA1" w:rsidTr="0027756C">
                <w:sdt>
                  <w:sdtPr>
                    <w:tag w:val="_PLD_b945685508384f75ad9507566dd406a5"/>
                    <w:id w:val="1591730542"/>
                    <w:lock w:val="sdtLocked"/>
                  </w:sdtPr>
                  <w:sdtContent>
                    <w:tc>
                      <w:tcPr>
                        <w:tcW w:w="391" w:type="pct"/>
                      </w:tcPr>
                      <w:p w:rsidR="00854EA1" w:rsidRDefault="00854EA1">
                        <w:pPr>
                          <w:rPr>
                            <w:sz w:val="18"/>
                            <w:szCs w:val="18"/>
                          </w:rPr>
                        </w:pPr>
                        <w:r>
                          <w:rPr>
                            <w:rFonts w:hint="eastAsia"/>
                            <w:sz w:val="18"/>
                            <w:szCs w:val="18"/>
                          </w:rPr>
                          <w:t>3</w:t>
                        </w:r>
                        <w:r>
                          <w:rPr>
                            <w:sz w:val="18"/>
                            <w:szCs w:val="18"/>
                          </w:rPr>
                          <w:t>．股份支付计入所有者权益的金额</w:t>
                        </w:r>
                      </w:p>
                    </w:tc>
                  </w:sdtContent>
                </w:sdt>
                <w:tc>
                  <w:tcPr>
                    <w:tcW w:w="402"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0" w:type="pct"/>
                    <w:vAlign w:val="center"/>
                  </w:tcPr>
                  <w:p w:rsidR="00854EA1" w:rsidRPr="009958B6" w:rsidRDefault="00854EA1" w:rsidP="0027756C">
                    <w:pPr>
                      <w:jc w:val="right"/>
                      <w:rPr>
                        <w:sz w:val="15"/>
                        <w:szCs w:val="15"/>
                      </w:rPr>
                    </w:pPr>
                  </w:p>
                </w:tc>
                <w:tc>
                  <w:tcPr>
                    <w:tcW w:w="152" w:type="pct"/>
                    <w:vAlign w:val="center"/>
                  </w:tcPr>
                  <w:p w:rsidR="00854EA1" w:rsidRPr="009958B6" w:rsidRDefault="00854EA1" w:rsidP="0027756C">
                    <w:pPr>
                      <w:jc w:val="right"/>
                      <w:rPr>
                        <w:sz w:val="15"/>
                        <w:szCs w:val="15"/>
                      </w:rPr>
                    </w:pPr>
                  </w:p>
                </w:tc>
                <w:tc>
                  <w:tcPr>
                    <w:tcW w:w="405" w:type="pct"/>
                    <w:vAlign w:val="center"/>
                  </w:tcPr>
                  <w:p w:rsidR="00854EA1" w:rsidRPr="009958B6" w:rsidRDefault="00854EA1" w:rsidP="0027756C">
                    <w:pPr>
                      <w:jc w:val="right"/>
                      <w:rPr>
                        <w:sz w:val="15"/>
                        <w:szCs w:val="15"/>
                      </w:rPr>
                    </w:pPr>
                  </w:p>
                </w:tc>
                <w:tc>
                  <w:tcPr>
                    <w:tcW w:w="352"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02" w:type="pct"/>
                    <w:vAlign w:val="center"/>
                  </w:tcPr>
                  <w:p w:rsidR="00854EA1" w:rsidRPr="009958B6" w:rsidRDefault="00854EA1" w:rsidP="0027756C">
                    <w:pPr>
                      <w:jc w:val="right"/>
                      <w:rPr>
                        <w:sz w:val="15"/>
                        <w:szCs w:val="15"/>
                      </w:rPr>
                    </w:pPr>
                  </w:p>
                </w:tc>
                <w:tc>
                  <w:tcPr>
                    <w:tcW w:w="403" w:type="pct"/>
                    <w:vAlign w:val="center"/>
                  </w:tcPr>
                  <w:p w:rsidR="00854EA1" w:rsidRPr="009958B6" w:rsidRDefault="00854EA1" w:rsidP="0027756C">
                    <w:pPr>
                      <w:jc w:val="right"/>
                      <w:rPr>
                        <w:sz w:val="15"/>
                        <w:szCs w:val="15"/>
                      </w:rPr>
                    </w:pPr>
                  </w:p>
                </w:tc>
                <w:tc>
                  <w:tcPr>
                    <w:tcW w:w="151" w:type="pct"/>
                    <w:vAlign w:val="center"/>
                  </w:tcPr>
                  <w:p w:rsidR="00854EA1" w:rsidRPr="009958B6" w:rsidRDefault="00854EA1" w:rsidP="0027756C">
                    <w:pPr>
                      <w:jc w:val="right"/>
                      <w:rPr>
                        <w:sz w:val="15"/>
                        <w:szCs w:val="15"/>
                      </w:rPr>
                    </w:pPr>
                  </w:p>
                </w:tc>
                <w:tc>
                  <w:tcPr>
                    <w:tcW w:w="453" w:type="pct"/>
                    <w:vAlign w:val="center"/>
                  </w:tcPr>
                  <w:p w:rsidR="00854EA1" w:rsidRPr="009958B6" w:rsidRDefault="00854EA1" w:rsidP="0027756C">
                    <w:pPr>
                      <w:jc w:val="right"/>
                      <w:rPr>
                        <w:sz w:val="15"/>
                        <w:szCs w:val="15"/>
                      </w:rPr>
                    </w:pPr>
                  </w:p>
                </w:tc>
                <w:tc>
                  <w:tcPr>
                    <w:tcW w:w="148" w:type="pct"/>
                    <w:vAlign w:val="center"/>
                  </w:tcPr>
                  <w:p w:rsidR="00854EA1" w:rsidRPr="009958B6" w:rsidRDefault="00854EA1" w:rsidP="0027756C">
                    <w:pPr>
                      <w:jc w:val="right"/>
                      <w:rPr>
                        <w:sz w:val="15"/>
                        <w:szCs w:val="15"/>
                      </w:rPr>
                    </w:pPr>
                  </w:p>
                </w:tc>
                <w:tc>
                  <w:tcPr>
                    <w:tcW w:w="446" w:type="pct"/>
                    <w:vAlign w:val="center"/>
                  </w:tcPr>
                  <w:p w:rsidR="00854EA1" w:rsidRPr="009958B6" w:rsidRDefault="00854EA1" w:rsidP="0027756C">
                    <w:pPr>
                      <w:jc w:val="right"/>
                      <w:rPr>
                        <w:sz w:val="15"/>
                        <w:szCs w:val="15"/>
                      </w:rPr>
                    </w:pPr>
                  </w:p>
                </w:tc>
                <w:tc>
                  <w:tcPr>
                    <w:tcW w:w="400" w:type="pct"/>
                    <w:vAlign w:val="center"/>
                  </w:tcPr>
                  <w:p w:rsidR="00854EA1" w:rsidRPr="009958B6" w:rsidRDefault="00854EA1" w:rsidP="0027756C">
                    <w:pPr>
                      <w:jc w:val="right"/>
                      <w:rPr>
                        <w:sz w:val="15"/>
                        <w:szCs w:val="15"/>
                      </w:rPr>
                    </w:pPr>
                  </w:p>
                </w:tc>
                <w:tc>
                  <w:tcPr>
                    <w:tcW w:w="444" w:type="pct"/>
                    <w:vAlign w:val="center"/>
                  </w:tcPr>
                  <w:p w:rsidR="00854EA1" w:rsidRPr="009958B6" w:rsidRDefault="00854EA1" w:rsidP="0027756C">
                    <w:pPr>
                      <w:jc w:val="right"/>
                      <w:rPr>
                        <w:sz w:val="15"/>
                        <w:szCs w:val="15"/>
                      </w:rPr>
                    </w:pPr>
                  </w:p>
                </w:tc>
              </w:tr>
              <w:tr w:rsidR="0027756C" w:rsidTr="0027756C">
                <w:sdt>
                  <w:sdtPr>
                    <w:tag w:val="_PLD_86538f5d06744ca9be65b0b439b17643"/>
                    <w:id w:val="-1243568742"/>
                    <w:lock w:val="sdtLocked"/>
                  </w:sdtPr>
                  <w:sdtContent>
                    <w:tc>
                      <w:tcPr>
                        <w:tcW w:w="391" w:type="pct"/>
                      </w:tcPr>
                      <w:p w:rsidR="0027756C" w:rsidRDefault="0027756C">
                        <w:pPr>
                          <w:rPr>
                            <w:sz w:val="18"/>
                            <w:szCs w:val="18"/>
                          </w:rPr>
                        </w:pPr>
                        <w:r>
                          <w:rPr>
                            <w:rFonts w:hint="eastAsia"/>
                            <w:sz w:val="18"/>
                            <w:szCs w:val="18"/>
                          </w:rPr>
                          <w:t>4</w:t>
                        </w:r>
                        <w:r>
                          <w:rPr>
                            <w:sz w:val="18"/>
                            <w:szCs w:val="18"/>
                          </w:rPr>
                          <w:t>．其他</w:t>
                        </w:r>
                      </w:p>
                    </w:tc>
                  </w:sdtContent>
                </w:sdt>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27756C" w:rsidRDefault="0027756C" w:rsidP="0027756C">
                    <w:pPr>
                      <w:jc w:val="right"/>
                      <w:rPr>
                        <w:sz w:val="15"/>
                        <w:szCs w:val="15"/>
                      </w:rPr>
                    </w:pPr>
                    <w:r w:rsidRPr="0027756C">
                      <w:rPr>
                        <w:sz w:val="15"/>
                        <w:szCs w:val="15"/>
                      </w:rPr>
                      <w:t>1,719,983.38</w:t>
                    </w:r>
                  </w:p>
                </w:tc>
                <w:tc>
                  <w:tcPr>
                    <w:tcW w:w="352" w:type="pct"/>
                    <w:vAlign w:val="center"/>
                  </w:tcPr>
                  <w:p w:rsidR="0027756C" w:rsidRPr="0027756C" w:rsidRDefault="0027756C" w:rsidP="0027756C">
                    <w:pPr>
                      <w:jc w:val="right"/>
                      <w:rPr>
                        <w:sz w:val="15"/>
                        <w:szCs w:val="15"/>
                      </w:rPr>
                    </w:pPr>
                  </w:p>
                </w:tc>
                <w:tc>
                  <w:tcPr>
                    <w:tcW w:w="151" w:type="pct"/>
                    <w:vAlign w:val="center"/>
                  </w:tcPr>
                  <w:p w:rsidR="0027756C" w:rsidRPr="0027756C" w:rsidRDefault="0027756C" w:rsidP="0027756C">
                    <w:pPr>
                      <w:jc w:val="right"/>
                      <w:rPr>
                        <w:sz w:val="15"/>
                        <w:szCs w:val="15"/>
                      </w:rPr>
                    </w:pPr>
                  </w:p>
                </w:tc>
                <w:tc>
                  <w:tcPr>
                    <w:tcW w:w="402" w:type="pct"/>
                    <w:vAlign w:val="center"/>
                  </w:tcPr>
                  <w:p w:rsidR="0027756C" w:rsidRPr="0027756C" w:rsidRDefault="0027756C" w:rsidP="0027756C">
                    <w:pPr>
                      <w:jc w:val="right"/>
                      <w:rPr>
                        <w:sz w:val="15"/>
                        <w:szCs w:val="15"/>
                      </w:rPr>
                    </w:pPr>
                  </w:p>
                </w:tc>
                <w:tc>
                  <w:tcPr>
                    <w:tcW w:w="403" w:type="pct"/>
                    <w:vAlign w:val="center"/>
                  </w:tcPr>
                  <w:p w:rsidR="0027756C" w:rsidRPr="0027756C" w:rsidRDefault="0027756C" w:rsidP="0027756C">
                    <w:pPr>
                      <w:jc w:val="right"/>
                      <w:rPr>
                        <w:sz w:val="15"/>
                        <w:szCs w:val="15"/>
                      </w:rPr>
                    </w:pPr>
                  </w:p>
                </w:tc>
                <w:tc>
                  <w:tcPr>
                    <w:tcW w:w="151" w:type="pct"/>
                    <w:vAlign w:val="center"/>
                  </w:tcPr>
                  <w:p w:rsidR="0027756C" w:rsidRPr="0027756C" w:rsidRDefault="0027756C" w:rsidP="0027756C">
                    <w:pPr>
                      <w:jc w:val="right"/>
                      <w:rPr>
                        <w:sz w:val="15"/>
                        <w:szCs w:val="15"/>
                      </w:rPr>
                    </w:pPr>
                  </w:p>
                </w:tc>
                <w:tc>
                  <w:tcPr>
                    <w:tcW w:w="453" w:type="pct"/>
                    <w:vAlign w:val="center"/>
                  </w:tcPr>
                  <w:p w:rsidR="0027756C" w:rsidRPr="0027756C" w:rsidRDefault="0027756C" w:rsidP="0027756C">
                    <w:pPr>
                      <w:jc w:val="right"/>
                      <w:rPr>
                        <w:sz w:val="15"/>
                        <w:szCs w:val="15"/>
                      </w:rPr>
                    </w:pPr>
                  </w:p>
                </w:tc>
                <w:tc>
                  <w:tcPr>
                    <w:tcW w:w="148" w:type="pct"/>
                    <w:vAlign w:val="center"/>
                  </w:tcPr>
                  <w:p w:rsidR="0027756C" w:rsidRPr="0027756C" w:rsidRDefault="0027756C" w:rsidP="0027756C">
                    <w:pPr>
                      <w:jc w:val="right"/>
                      <w:rPr>
                        <w:sz w:val="15"/>
                        <w:szCs w:val="15"/>
                      </w:rPr>
                    </w:pPr>
                  </w:p>
                </w:tc>
                <w:tc>
                  <w:tcPr>
                    <w:tcW w:w="446" w:type="pct"/>
                    <w:vAlign w:val="center"/>
                  </w:tcPr>
                  <w:p w:rsidR="0027756C" w:rsidRPr="0027756C" w:rsidRDefault="0027756C" w:rsidP="0027756C">
                    <w:pPr>
                      <w:jc w:val="right"/>
                      <w:rPr>
                        <w:sz w:val="15"/>
                        <w:szCs w:val="15"/>
                      </w:rPr>
                    </w:pPr>
                    <w:r w:rsidRPr="0027756C">
                      <w:rPr>
                        <w:sz w:val="15"/>
                        <w:szCs w:val="15"/>
                      </w:rPr>
                      <w:t>1,719,983.38</w:t>
                    </w:r>
                  </w:p>
                </w:tc>
                <w:tc>
                  <w:tcPr>
                    <w:tcW w:w="400" w:type="pct"/>
                    <w:vAlign w:val="center"/>
                  </w:tcPr>
                  <w:p w:rsidR="0027756C" w:rsidRPr="0027756C" w:rsidRDefault="0027756C" w:rsidP="0027756C">
                    <w:pPr>
                      <w:jc w:val="right"/>
                      <w:rPr>
                        <w:sz w:val="15"/>
                        <w:szCs w:val="15"/>
                      </w:rPr>
                    </w:pPr>
                  </w:p>
                </w:tc>
                <w:tc>
                  <w:tcPr>
                    <w:tcW w:w="444" w:type="pct"/>
                    <w:vAlign w:val="center"/>
                  </w:tcPr>
                  <w:p w:rsidR="0027756C" w:rsidRPr="0027756C" w:rsidRDefault="0027756C" w:rsidP="0027756C">
                    <w:pPr>
                      <w:jc w:val="right"/>
                      <w:rPr>
                        <w:sz w:val="15"/>
                        <w:szCs w:val="15"/>
                      </w:rPr>
                    </w:pPr>
                    <w:r w:rsidRPr="0027756C">
                      <w:rPr>
                        <w:sz w:val="15"/>
                        <w:szCs w:val="15"/>
                      </w:rPr>
                      <w:t>1,719,983.38</w:t>
                    </w:r>
                  </w:p>
                </w:tc>
              </w:tr>
              <w:tr w:rsidR="0027756C" w:rsidTr="0027756C">
                <w:sdt>
                  <w:sdtPr>
                    <w:tag w:val="_PLD_8fb1d678e8ca4e3ba31e34bed05e6c58"/>
                    <w:id w:val="1681013805"/>
                    <w:lock w:val="sdtLocked"/>
                  </w:sdtPr>
                  <w:sdtContent>
                    <w:tc>
                      <w:tcPr>
                        <w:tcW w:w="391" w:type="pct"/>
                      </w:tcPr>
                      <w:p w:rsidR="0027756C" w:rsidRDefault="0027756C">
                        <w:pPr>
                          <w:rPr>
                            <w:sz w:val="18"/>
                            <w:szCs w:val="18"/>
                          </w:rPr>
                        </w:pPr>
                        <w:r>
                          <w:rPr>
                            <w:sz w:val="18"/>
                            <w:szCs w:val="18"/>
                          </w:rPr>
                          <w:t>（</w:t>
                        </w:r>
                        <w:r>
                          <w:rPr>
                            <w:rFonts w:hint="eastAsia"/>
                            <w:sz w:val="18"/>
                            <w:szCs w:val="18"/>
                          </w:rPr>
                          <w:t>三</w:t>
                        </w:r>
                        <w:r>
                          <w:rPr>
                            <w:sz w:val="18"/>
                            <w:szCs w:val="18"/>
                          </w:rPr>
                          <w:t>）利润分配</w:t>
                        </w:r>
                      </w:p>
                    </w:tc>
                  </w:sdtContent>
                </w:sdt>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9958B6" w:rsidRDefault="0027756C" w:rsidP="0027756C">
                    <w:pPr>
                      <w:jc w:val="right"/>
                      <w:rPr>
                        <w:sz w:val="15"/>
                        <w:szCs w:val="15"/>
                      </w:rPr>
                    </w:pPr>
                  </w:p>
                </w:tc>
                <w:tc>
                  <w:tcPr>
                    <w:tcW w:w="352"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02" w:type="pct"/>
                    <w:vAlign w:val="center"/>
                  </w:tcPr>
                  <w:p w:rsidR="0027756C" w:rsidRPr="009958B6" w:rsidRDefault="0027756C" w:rsidP="0027756C">
                    <w:pPr>
                      <w:jc w:val="right"/>
                      <w:rPr>
                        <w:sz w:val="15"/>
                        <w:szCs w:val="15"/>
                      </w:rPr>
                    </w:pPr>
                  </w:p>
                </w:tc>
                <w:tc>
                  <w:tcPr>
                    <w:tcW w:w="403"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53" w:type="pct"/>
                    <w:vAlign w:val="center"/>
                  </w:tcPr>
                  <w:p w:rsidR="0027756C" w:rsidRPr="009958B6" w:rsidRDefault="0027756C" w:rsidP="0027756C">
                    <w:pPr>
                      <w:jc w:val="right"/>
                      <w:rPr>
                        <w:sz w:val="15"/>
                        <w:szCs w:val="15"/>
                      </w:rPr>
                    </w:pPr>
                    <w:r w:rsidRPr="0027756C">
                      <w:rPr>
                        <w:sz w:val="15"/>
                        <w:szCs w:val="15"/>
                      </w:rPr>
                      <w:t>-6,278,948.64</w:t>
                    </w:r>
                  </w:p>
                </w:tc>
                <w:tc>
                  <w:tcPr>
                    <w:tcW w:w="148" w:type="pct"/>
                    <w:vAlign w:val="center"/>
                  </w:tcPr>
                  <w:p w:rsidR="0027756C" w:rsidRPr="009958B6" w:rsidRDefault="0027756C" w:rsidP="0027756C">
                    <w:pPr>
                      <w:jc w:val="right"/>
                      <w:rPr>
                        <w:sz w:val="15"/>
                        <w:szCs w:val="15"/>
                      </w:rPr>
                    </w:pPr>
                  </w:p>
                </w:tc>
                <w:tc>
                  <w:tcPr>
                    <w:tcW w:w="446" w:type="pct"/>
                    <w:vAlign w:val="center"/>
                  </w:tcPr>
                  <w:p w:rsidR="0027756C" w:rsidRPr="009958B6" w:rsidRDefault="0027756C" w:rsidP="0027756C">
                    <w:pPr>
                      <w:jc w:val="right"/>
                      <w:rPr>
                        <w:sz w:val="15"/>
                        <w:szCs w:val="15"/>
                      </w:rPr>
                    </w:pPr>
                    <w:r w:rsidRPr="0027756C">
                      <w:rPr>
                        <w:sz w:val="15"/>
                        <w:szCs w:val="15"/>
                      </w:rPr>
                      <w:t>-6,278,948.64</w:t>
                    </w:r>
                  </w:p>
                </w:tc>
                <w:tc>
                  <w:tcPr>
                    <w:tcW w:w="400" w:type="pct"/>
                    <w:vAlign w:val="center"/>
                  </w:tcPr>
                  <w:p w:rsidR="0027756C" w:rsidRPr="009958B6" w:rsidRDefault="0027756C" w:rsidP="0027756C">
                    <w:pPr>
                      <w:jc w:val="right"/>
                      <w:rPr>
                        <w:sz w:val="15"/>
                        <w:szCs w:val="15"/>
                      </w:rPr>
                    </w:pPr>
                  </w:p>
                </w:tc>
                <w:tc>
                  <w:tcPr>
                    <w:tcW w:w="444" w:type="pct"/>
                    <w:vAlign w:val="center"/>
                  </w:tcPr>
                  <w:p w:rsidR="0027756C" w:rsidRPr="009958B6" w:rsidRDefault="0027756C" w:rsidP="0027756C">
                    <w:pPr>
                      <w:jc w:val="right"/>
                      <w:rPr>
                        <w:sz w:val="15"/>
                        <w:szCs w:val="15"/>
                      </w:rPr>
                    </w:pPr>
                    <w:r w:rsidRPr="0027756C">
                      <w:rPr>
                        <w:sz w:val="15"/>
                        <w:szCs w:val="15"/>
                      </w:rPr>
                      <w:t>-6,278,948.64</w:t>
                    </w:r>
                  </w:p>
                </w:tc>
              </w:tr>
              <w:tr w:rsidR="0027756C" w:rsidTr="0027756C">
                <w:sdt>
                  <w:sdtPr>
                    <w:tag w:val="_PLD_5badbc22860d48e29f8d8d9a4a633d8c"/>
                    <w:id w:val="-740868235"/>
                    <w:lock w:val="sdtLocked"/>
                  </w:sdtPr>
                  <w:sdtContent>
                    <w:tc>
                      <w:tcPr>
                        <w:tcW w:w="391" w:type="pct"/>
                      </w:tcPr>
                      <w:p w:rsidR="0027756C" w:rsidRDefault="0027756C">
                        <w:pPr>
                          <w:rPr>
                            <w:sz w:val="18"/>
                            <w:szCs w:val="18"/>
                          </w:rPr>
                        </w:pPr>
                        <w:r>
                          <w:rPr>
                            <w:sz w:val="18"/>
                            <w:szCs w:val="18"/>
                          </w:rPr>
                          <w:t>1．提取盈余公积</w:t>
                        </w:r>
                      </w:p>
                    </w:tc>
                  </w:sdtContent>
                </w:sdt>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9958B6" w:rsidRDefault="0027756C" w:rsidP="0027756C">
                    <w:pPr>
                      <w:jc w:val="right"/>
                      <w:rPr>
                        <w:sz w:val="15"/>
                        <w:szCs w:val="15"/>
                      </w:rPr>
                    </w:pPr>
                  </w:p>
                </w:tc>
                <w:tc>
                  <w:tcPr>
                    <w:tcW w:w="352"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02" w:type="pct"/>
                    <w:vAlign w:val="center"/>
                  </w:tcPr>
                  <w:p w:rsidR="0027756C" w:rsidRPr="009958B6" w:rsidRDefault="0027756C" w:rsidP="0027756C">
                    <w:pPr>
                      <w:jc w:val="right"/>
                      <w:rPr>
                        <w:sz w:val="15"/>
                        <w:szCs w:val="15"/>
                      </w:rPr>
                    </w:pPr>
                  </w:p>
                </w:tc>
                <w:tc>
                  <w:tcPr>
                    <w:tcW w:w="403"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53" w:type="pct"/>
                    <w:vAlign w:val="center"/>
                  </w:tcPr>
                  <w:p w:rsidR="0027756C" w:rsidRPr="009958B6" w:rsidRDefault="0027756C" w:rsidP="0027756C">
                    <w:pPr>
                      <w:jc w:val="right"/>
                      <w:rPr>
                        <w:sz w:val="15"/>
                        <w:szCs w:val="15"/>
                      </w:rPr>
                    </w:pPr>
                  </w:p>
                </w:tc>
                <w:tc>
                  <w:tcPr>
                    <w:tcW w:w="148" w:type="pct"/>
                    <w:vAlign w:val="center"/>
                  </w:tcPr>
                  <w:p w:rsidR="0027756C" w:rsidRPr="009958B6" w:rsidRDefault="0027756C" w:rsidP="0027756C">
                    <w:pPr>
                      <w:jc w:val="right"/>
                      <w:rPr>
                        <w:sz w:val="15"/>
                        <w:szCs w:val="15"/>
                      </w:rPr>
                    </w:pPr>
                  </w:p>
                </w:tc>
                <w:tc>
                  <w:tcPr>
                    <w:tcW w:w="446" w:type="pct"/>
                    <w:vAlign w:val="center"/>
                  </w:tcPr>
                  <w:p w:rsidR="0027756C" w:rsidRPr="009958B6" w:rsidRDefault="0027756C" w:rsidP="0027756C">
                    <w:pPr>
                      <w:jc w:val="right"/>
                      <w:rPr>
                        <w:sz w:val="15"/>
                        <w:szCs w:val="15"/>
                      </w:rPr>
                    </w:pPr>
                  </w:p>
                </w:tc>
                <w:tc>
                  <w:tcPr>
                    <w:tcW w:w="400" w:type="pct"/>
                    <w:vAlign w:val="center"/>
                  </w:tcPr>
                  <w:p w:rsidR="0027756C" w:rsidRPr="009958B6" w:rsidRDefault="0027756C" w:rsidP="0027756C">
                    <w:pPr>
                      <w:jc w:val="right"/>
                      <w:rPr>
                        <w:sz w:val="15"/>
                        <w:szCs w:val="15"/>
                      </w:rPr>
                    </w:pPr>
                  </w:p>
                </w:tc>
                <w:tc>
                  <w:tcPr>
                    <w:tcW w:w="444" w:type="pct"/>
                    <w:vAlign w:val="center"/>
                  </w:tcPr>
                  <w:p w:rsidR="0027756C" w:rsidRPr="009958B6" w:rsidRDefault="0027756C" w:rsidP="0027756C">
                    <w:pPr>
                      <w:jc w:val="right"/>
                      <w:rPr>
                        <w:sz w:val="15"/>
                        <w:szCs w:val="15"/>
                      </w:rPr>
                    </w:pPr>
                  </w:p>
                </w:tc>
              </w:tr>
              <w:tr w:rsidR="0027756C" w:rsidTr="0027756C">
                <w:sdt>
                  <w:sdtPr>
                    <w:tag w:val="_PLD_2c8b649d670044a9b5fda521dd40705d"/>
                    <w:id w:val="-789512275"/>
                    <w:lock w:val="sdtLocked"/>
                  </w:sdtPr>
                  <w:sdtContent>
                    <w:tc>
                      <w:tcPr>
                        <w:tcW w:w="391" w:type="pct"/>
                      </w:tcPr>
                      <w:p w:rsidR="0027756C" w:rsidRDefault="0027756C">
                        <w:pPr>
                          <w:rPr>
                            <w:sz w:val="18"/>
                            <w:szCs w:val="18"/>
                          </w:rPr>
                        </w:pPr>
                        <w:r>
                          <w:rPr>
                            <w:sz w:val="18"/>
                            <w:szCs w:val="18"/>
                          </w:rPr>
                          <w:t>2．提取一般风险准备</w:t>
                        </w:r>
                      </w:p>
                    </w:tc>
                  </w:sdtContent>
                </w:sdt>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9958B6" w:rsidRDefault="0027756C" w:rsidP="0027756C">
                    <w:pPr>
                      <w:jc w:val="right"/>
                      <w:rPr>
                        <w:sz w:val="15"/>
                        <w:szCs w:val="15"/>
                      </w:rPr>
                    </w:pPr>
                  </w:p>
                </w:tc>
                <w:tc>
                  <w:tcPr>
                    <w:tcW w:w="352"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02" w:type="pct"/>
                    <w:vAlign w:val="center"/>
                  </w:tcPr>
                  <w:p w:rsidR="0027756C" w:rsidRPr="009958B6" w:rsidRDefault="0027756C" w:rsidP="0027756C">
                    <w:pPr>
                      <w:jc w:val="right"/>
                      <w:rPr>
                        <w:sz w:val="15"/>
                        <w:szCs w:val="15"/>
                      </w:rPr>
                    </w:pPr>
                  </w:p>
                </w:tc>
                <w:tc>
                  <w:tcPr>
                    <w:tcW w:w="403"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53" w:type="pct"/>
                    <w:vAlign w:val="center"/>
                  </w:tcPr>
                  <w:p w:rsidR="0027756C" w:rsidRPr="009958B6" w:rsidRDefault="0027756C" w:rsidP="0027756C">
                    <w:pPr>
                      <w:jc w:val="right"/>
                      <w:rPr>
                        <w:sz w:val="15"/>
                        <w:szCs w:val="15"/>
                      </w:rPr>
                    </w:pPr>
                  </w:p>
                </w:tc>
                <w:tc>
                  <w:tcPr>
                    <w:tcW w:w="148" w:type="pct"/>
                    <w:vAlign w:val="center"/>
                  </w:tcPr>
                  <w:p w:rsidR="0027756C" w:rsidRPr="009958B6" w:rsidRDefault="0027756C" w:rsidP="0027756C">
                    <w:pPr>
                      <w:jc w:val="right"/>
                      <w:rPr>
                        <w:sz w:val="15"/>
                        <w:szCs w:val="15"/>
                      </w:rPr>
                    </w:pPr>
                  </w:p>
                </w:tc>
                <w:tc>
                  <w:tcPr>
                    <w:tcW w:w="446" w:type="pct"/>
                    <w:vAlign w:val="center"/>
                  </w:tcPr>
                  <w:p w:rsidR="0027756C" w:rsidRPr="009958B6" w:rsidRDefault="0027756C" w:rsidP="0027756C">
                    <w:pPr>
                      <w:jc w:val="right"/>
                      <w:rPr>
                        <w:sz w:val="15"/>
                        <w:szCs w:val="15"/>
                      </w:rPr>
                    </w:pPr>
                    <w:r w:rsidRPr="009958B6">
                      <w:rPr>
                        <w:sz w:val="15"/>
                        <w:szCs w:val="15"/>
                      </w:rPr>
                      <w:t>-</w:t>
                    </w:r>
                  </w:p>
                </w:tc>
                <w:tc>
                  <w:tcPr>
                    <w:tcW w:w="400" w:type="pct"/>
                    <w:vAlign w:val="center"/>
                  </w:tcPr>
                  <w:p w:rsidR="0027756C" w:rsidRPr="009958B6" w:rsidRDefault="0027756C" w:rsidP="0027756C">
                    <w:pPr>
                      <w:jc w:val="right"/>
                      <w:rPr>
                        <w:sz w:val="15"/>
                        <w:szCs w:val="15"/>
                      </w:rPr>
                    </w:pPr>
                  </w:p>
                </w:tc>
                <w:tc>
                  <w:tcPr>
                    <w:tcW w:w="444" w:type="pct"/>
                    <w:vAlign w:val="center"/>
                  </w:tcPr>
                  <w:p w:rsidR="0027756C" w:rsidRPr="009958B6" w:rsidRDefault="0027756C" w:rsidP="0027756C">
                    <w:pPr>
                      <w:jc w:val="right"/>
                      <w:rPr>
                        <w:sz w:val="15"/>
                        <w:szCs w:val="15"/>
                      </w:rPr>
                    </w:pPr>
                    <w:r w:rsidRPr="009958B6">
                      <w:rPr>
                        <w:sz w:val="15"/>
                        <w:szCs w:val="15"/>
                      </w:rPr>
                      <w:t>-</w:t>
                    </w:r>
                  </w:p>
                </w:tc>
              </w:tr>
              <w:tr w:rsidR="0027756C" w:rsidTr="0027756C">
                <w:sdt>
                  <w:sdtPr>
                    <w:tag w:val="_PLD_254428ff3bee49c2acd11ef634901543"/>
                    <w:id w:val="58070422"/>
                    <w:lock w:val="sdtLocked"/>
                  </w:sdtPr>
                  <w:sdtContent>
                    <w:tc>
                      <w:tcPr>
                        <w:tcW w:w="391" w:type="pct"/>
                      </w:tcPr>
                      <w:p w:rsidR="0027756C" w:rsidRDefault="0027756C">
                        <w:pPr>
                          <w:rPr>
                            <w:sz w:val="18"/>
                            <w:szCs w:val="18"/>
                          </w:rPr>
                        </w:pPr>
                        <w:r>
                          <w:rPr>
                            <w:sz w:val="18"/>
                            <w:szCs w:val="18"/>
                          </w:rPr>
                          <w:t>3．对所有者（或股东）的分配</w:t>
                        </w:r>
                      </w:p>
                    </w:tc>
                  </w:sdtContent>
                </w:sdt>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9958B6" w:rsidRDefault="0027756C" w:rsidP="0027756C">
                    <w:pPr>
                      <w:jc w:val="right"/>
                      <w:rPr>
                        <w:sz w:val="15"/>
                        <w:szCs w:val="15"/>
                      </w:rPr>
                    </w:pPr>
                  </w:p>
                </w:tc>
                <w:tc>
                  <w:tcPr>
                    <w:tcW w:w="352"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02" w:type="pct"/>
                    <w:vAlign w:val="center"/>
                  </w:tcPr>
                  <w:p w:rsidR="0027756C" w:rsidRPr="009958B6" w:rsidRDefault="0027756C" w:rsidP="0027756C">
                    <w:pPr>
                      <w:jc w:val="right"/>
                      <w:rPr>
                        <w:sz w:val="15"/>
                        <w:szCs w:val="15"/>
                      </w:rPr>
                    </w:pPr>
                  </w:p>
                </w:tc>
                <w:tc>
                  <w:tcPr>
                    <w:tcW w:w="403"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53" w:type="pct"/>
                    <w:vAlign w:val="center"/>
                  </w:tcPr>
                  <w:p w:rsidR="0027756C" w:rsidRPr="009958B6" w:rsidRDefault="0027756C" w:rsidP="0027756C">
                    <w:pPr>
                      <w:jc w:val="right"/>
                      <w:rPr>
                        <w:sz w:val="15"/>
                        <w:szCs w:val="15"/>
                      </w:rPr>
                    </w:pPr>
                    <w:r w:rsidRPr="0027756C">
                      <w:rPr>
                        <w:sz w:val="15"/>
                        <w:szCs w:val="15"/>
                      </w:rPr>
                      <w:t>-6,278,948.64</w:t>
                    </w:r>
                  </w:p>
                </w:tc>
                <w:tc>
                  <w:tcPr>
                    <w:tcW w:w="148" w:type="pct"/>
                    <w:vAlign w:val="center"/>
                  </w:tcPr>
                  <w:p w:rsidR="0027756C" w:rsidRPr="009958B6" w:rsidRDefault="0027756C" w:rsidP="0027756C">
                    <w:pPr>
                      <w:jc w:val="right"/>
                      <w:rPr>
                        <w:sz w:val="15"/>
                        <w:szCs w:val="15"/>
                      </w:rPr>
                    </w:pPr>
                  </w:p>
                </w:tc>
                <w:tc>
                  <w:tcPr>
                    <w:tcW w:w="446" w:type="pct"/>
                    <w:vAlign w:val="center"/>
                  </w:tcPr>
                  <w:p w:rsidR="0027756C" w:rsidRPr="0027756C" w:rsidRDefault="0027756C">
                    <w:pPr>
                      <w:rPr>
                        <w:sz w:val="15"/>
                        <w:szCs w:val="15"/>
                      </w:rPr>
                    </w:pPr>
                    <w:r w:rsidRPr="0027756C">
                      <w:rPr>
                        <w:sz w:val="15"/>
                        <w:szCs w:val="15"/>
                      </w:rPr>
                      <w:t>-6,278,948.64</w:t>
                    </w:r>
                  </w:p>
                </w:tc>
                <w:tc>
                  <w:tcPr>
                    <w:tcW w:w="400" w:type="pct"/>
                    <w:vAlign w:val="center"/>
                  </w:tcPr>
                  <w:p w:rsidR="0027756C" w:rsidRPr="0027756C" w:rsidRDefault="0027756C">
                    <w:pPr>
                      <w:rPr>
                        <w:sz w:val="15"/>
                        <w:szCs w:val="15"/>
                      </w:rPr>
                    </w:pPr>
                  </w:p>
                </w:tc>
                <w:tc>
                  <w:tcPr>
                    <w:tcW w:w="444" w:type="pct"/>
                    <w:vAlign w:val="center"/>
                  </w:tcPr>
                  <w:p w:rsidR="0027756C" w:rsidRPr="0027756C" w:rsidRDefault="0027756C">
                    <w:pPr>
                      <w:rPr>
                        <w:sz w:val="15"/>
                        <w:szCs w:val="15"/>
                      </w:rPr>
                    </w:pPr>
                    <w:r w:rsidRPr="0027756C">
                      <w:rPr>
                        <w:sz w:val="15"/>
                        <w:szCs w:val="15"/>
                      </w:rPr>
                      <w:t>-6,278,948.64</w:t>
                    </w:r>
                  </w:p>
                </w:tc>
              </w:tr>
              <w:tr w:rsidR="0027756C" w:rsidTr="0027756C">
                <w:sdt>
                  <w:sdtPr>
                    <w:tag w:val="_PLD_b3d350728a6c49ccaa6dbb4adf16c691"/>
                    <w:id w:val="1738901349"/>
                    <w:lock w:val="sdtLocked"/>
                  </w:sdtPr>
                  <w:sdtContent>
                    <w:tc>
                      <w:tcPr>
                        <w:tcW w:w="391" w:type="pct"/>
                      </w:tcPr>
                      <w:p w:rsidR="0027756C" w:rsidRDefault="0027756C">
                        <w:pPr>
                          <w:rPr>
                            <w:sz w:val="18"/>
                            <w:szCs w:val="18"/>
                          </w:rPr>
                        </w:pPr>
                        <w:r>
                          <w:rPr>
                            <w:sz w:val="18"/>
                            <w:szCs w:val="18"/>
                          </w:rPr>
                          <w:t>4．其他</w:t>
                        </w:r>
                      </w:p>
                    </w:tc>
                  </w:sdtContent>
                </w:sdt>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9958B6" w:rsidRDefault="0027756C" w:rsidP="0027756C">
                    <w:pPr>
                      <w:jc w:val="right"/>
                      <w:rPr>
                        <w:sz w:val="15"/>
                        <w:szCs w:val="15"/>
                      </w:rPr>
                    </w:pPr>
                  </w:p>
                </w:tc>
                <w:tc>
                  <w:tcPr>
                    <w:tcW w:w="352"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02" w:type="pct"/>
                    <w:vAlign w:val="center"/>
                  </w:tcPr>
                  <w:p w:rsidR="0027756C" w:rsidRPr="009958B6" w:rsidRDefault="0027756C" w:rsidP="0027756C">
                    <w:pPr>
                      <w:jc w:val="right"/>
                      <w:rPr>
                        <w:sz w:val="15"/>
                        <w:szCs w:val="15"/>
                      </w:rPr>
                    </w:pPr>
                  </w:p>
                </w:tc>
                <w:tc>
                  <w:tcPr>
                    <w:tcW w:w="403"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53" w:type="pct"/>
                    <w:vAlign w:val="center"/>
                  </w:tcPr>
                  <w:p w:rsidR="0027756C" w:rsidRPr="009958B6" w:rsidRDefault="0027756C" w:rsidP="0027756C">
                    <w:pPr>
                      <w:jc w:val="right"/>
                      <w:rPr>
                        <w:sz w:val="15"/>
                        <w:szCs w:val="15"/>
                      </w:rPr>
                    </w:pPr>
                  </w:p>
                </w:tc>
                <w:tc>
                  <w:tcPr>
                    <w:tcW w:w="148" w:type="pct"/>
                    <w:vAlign w:val="center"/>
                  </w:tcPr>
                  <w:p w:rsidR="0027756C" w:rsidRPr="009958B6" w:rsidRDefault="0027756C" w:rsidP="0027756C">
                    <w:pPr>
                      <w:jc w:val="right"/>
                      <w:rPr>
                        <w:sz w:val="15"/>
                        <w:szCs w:val="15"/>
                      </w:rPr>
                    </w:pPr>
                  </w:p>
                </w:tc>
                <w:tc>
                  <w:tcPr>
                    <w:tcW w:w="446" w:type="pct"/>
                    <w:vAlign w:val="center"/>
                  </w:tcPr>
                  <w:p w:rsidR="0027756C" w:rsidRPr="009958B6" w:rsidRDefault="0027756C" w:rsidP="0027756C">
                    <w:pPr>
                      <w:jc w:val="right"/>
                      <w:rPr>
                        <w:sz w:val="15"/>
                        <w:szCs w:val="15"/>
                      </w:rPr>
                    </w:pPr>
                  </w:p>
                </w:tc>
                <w:tc>
                  <w:tcPr>
                    <w:tcW w:w="400" w:type="pct"/>
                    <w:vAlign w:val="center"/>
                  </w:tcPr>
                  <w:p w:rsidR="0027756C" w:rsidRPr="009958B6" w:rsidRDefault="0027756C" w:rsidP="0027756C">
                    <w:pPr>
                      <w:jc w:val="right"/>
                      <w:rPr>
                        <w:sz w:val="15"/>
                        <w:szCs w:val="15"/>
                      </w:rPr>
                    </w:pPr>
                  </w:p>
                </w:tc>
                <w:tc>
                  <w:tcPr>
                    <w:tcW w:w="444" w:type="pct"/>
                    <w:vAlign w:val="center"/>
                  </w:tcPr>
                  <w:p w:rsidR="0027756C" w:rsidRPr="009958B6" w:rsidRDefault="0027756C" w:rsidP="0027756C">
                    <w:pPr>
                      <w:jc w:val="right"/>
                      <w:rPr>
                        <w:sz w:val="15"/>
                        <w:szCs w:val="15"/>
                      </w:rPr>
                    </w:pPr>
                  </w:p>
                </w:tc>
              </w:tr>
              <w:tr w:rsidR="0027756C" w:rsidTr="0027756C">
                <w:sdt>
                  <w:sdtPr>
                    <w:tag w:val="_PLD_03ab84b7536c4ddcaaad4c99a2dd5fd3"/>
                    <w:id w:val="-1709183380"/>
                    <w:lock w:val="sdtLocked"/>
                  </w:sdtPr>
                  <w:sdtContent>
                    <w:tc>
                      <w:tcPr>
                        <w:tcW w:w="391" w:type="pct"/>
                      </w:tcPr>
                      <w:p w:rsidR="0027756C" w:rsidRDefault="0027756C">
                        <w:pPr>
                          <w:rPr>
                            <w:sz w:val="18"/>
                            <w:szCs w:val="18"/>
                          </w:rPr>
                        </w:pPr>
                        <w:r>
                          <w:rPr>
                            <w:sz w:val="18"/>
                            <w:szCs w:val="18"/>
                          </w:rPr>
                          <w:t>（</w:t>
                        </w:r>
                        <w:r>
                          <w:rPr>
                            <w:rFonts w:hint="eastAsia"/>
                            <w:sz w:val="18"/>
                            <w:szCs w:val="18"/>
                          </w:rPr>
                          <w:t>四</w:t>
                        </w:r>
                        <w:r>
                          <w:rPr>
                            <w:sz w:val="18"/>
                            <w:szCs w:val="18"/>
                          </w:rPr>
                          <w:t>）所有者权益内部结转</w:t>
                        </w:r>
                      </w:p>
                    </w:tc>
                  </w:sdtContent>
                </w:sdt>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9958B6" w:rsidRDefault="0027756C" w:rsidP="0027756C">
                    <w:pPr>
                      <w:jc w:val="right"/>
                      <w:rPr>
                        <w:sz w:val="15"/>
                        <w:szCs w:val="15"/>
                      </w:rPr>
                    </w:pPr>
                  </w:p>
                </w:tc>
                <w:tc>
                  <w:tcPr>
                    <w:tcW w:w="352"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02" w:type="pct"/>
                    <w:vAlign w:val="center"/>
                  </w:tcPr>
                  <w:p w:rsidR="0027756C" w:rsidRPr="009958B6" w:rsidRDefault="0027756C" w:rsidP="0027756C">
                    <w:pPr>
                      <w:jc w:val="right"/>
                      <w:rPr>
                        <w:sz w:val="15"/>
                        <w:szCs w:val="15"/>
                      </w:rPr>
                    </w:pPr>
                  </w:p>
                </w:tc>
                <w:tc>
                  <w:tcPr>
                    <w:tcW w:w="403"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53" w:type="pct"/>
                    <w:vAlign w:val="center"/>
                  </w:tcPr>
                  <w:p w:rsidR="0027756C" w:rsidRPr="009958B6" w:rsidRDefault="0027756C" w:rsidP="0027756C">
                    <w:pPr>
                      <w:jc w:val="right"/>
                      <w:rPr>
                        <w:sz w:val="15"/>
                        <w:szCs w:val="15"/>
                      </w:rPr>
                    </w:pPr>
                  </w:p>
                </w:tc>
                <w:tc>
                  <w:tcPr>
                    <w:tcW w:w="148" w:type="pct"/>
                    <w:vAlign w:val="center"/>
                  </w:tcPr>
                  <w:p w:rsidR="0027756C" w:rsidRPr="009958B6" w:rsidRDefault="0027756C" w:rsidP="0027756C">
                    <w:pPr>
                      <w:jc w:val="right"/>
                      <w:rPr>
                        <w:sz w:val="15"/>
                        <w:szCs w:val="15"/>
                      </w:rPr>
                    </w:pPr>
                  </w:p>
                </w:tc>
                <w:tc>
                  <w:tcPr>
                    <w:tcW w:w="446" w:type="pct"/>
                    <w:vAlign w:val="center"/>
                  </w:tcPr>
                  <w:p w:rsidR="0027756C" w:rsidRPr="009958B6" w:rsidRDefault="0027756C" w:rsidP="0027756C">
                    <w:pPr>
                      <w:jc w:val="right"/>
                      <w:rPr>
                        <w:sz w:val="15"/>
                        <w:szCs w:val="15"/>
                      </w:rPr>
                    </w:pPr>
                    <w:r w:rsidRPr="009958B6">
                      <w:rPr>
                        <w:sz w:val="15"/>
                        <w:szCs w:val="15"/>
                      </w:rPr>
                      <w:t>-</w:t>
                    </w:r>
                  </w:p>
                </w:tc>
                <w:tc>
                  <w:tcPr>
                    <w:tcW w:w="400" w:type="pct"/>
                    <w:vAlign w:val="center"/>
                  </w:tcPr>
                  <w:p w:rsidR="0027756C" w:rsidRPr="009958B6" w:rsidRDefault="0027756C" w:rsidP="0027756C">
                    <w:pPr>
                      <w:jc w:val="right"/>
                      <w:rPr>
                        <w:sz w:val="15"/>
                        <w:szCs w:val="15"/>
                      </w:rPr>
                    </w:pPr>
                  </w:p>
                </w:tc>
                <w:tc>
                  <w:tcPr>
                    <w:tcW w:w="444" w:type="pct"/>
                    <w:vAlign w:val="center"/>
                  </w:tcPr>
                  <w:p w:rsidR="0027756C" w:rsidRPr="009958B6" w:rsidRDefault="0027756C" w:rsidP="0027756C">
                    <w:pPr>
                      <w:jc w:val="right"/>
                      <w:rPr>
                        <w:sz w:val="15"/>
                        <w:szCs w:val="15"/>
                      </w:rPr>
                    </w:pPr>
                    <w:r w:rsidRPr="009958B6">
                      <w:rPr>
                        <w:sz w:val="15"/>
                        <w:szCs w:val="15"/>
                      </w:rPr>
                      <w:t>-</w:t>
                    </w:r>
                  </w:p>
                </w:tc>
              </w:tr>
              <w:tr w:rsidR="0027756C" w:rsidTr="0027756C">
                <w:sdt>
                  <w:sdtPr>
                    <w:tag w:val="_PLD_88233f88b9ea4ceb82a1cc6cd7a5030d"/>
                    <w:id w:val="331418786"/>
                    <w:lock w:val="sdtLocked"/>
                  </w:sdtPr>
                  <w:sdtContent>
                    <w:tc>
                      <w:tcPr>
                        <w:tcW w:w="391" w:type="pct"/>
                      </w:tcPr>
                      <w:p w:rsidR="0027756C" w:rsidRDefault="0027756C">
                        <w:pPr>
                          <w:rPr>
                            <w:sz w:val="18"/>
                            <w:szCs w:val="18"/>
                          </w:rPr>
                        </w:pPr>
                        <w:r>
                          <w:rPr>
                            <w:sz w:val="18"/>
                            <w:szCs w:val="18"/>
                          </w:rPr>
                          <w:t>1．资本公积转增资本（或股本）</w:t>
                        </w:r>
                      </w:p>
                    </w:tc>
                  </w:sdtContent>
                </w:sdt>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9958B6" w:rsidRDefault="0027756C" w:rsidP="0027756C">
                    <w:pPr>
                      <w:jc w:val="right"/>
                      <w:rPr>
                        <w:sz w:val="15"/>
                        <w:szCs w:val="15"/>
                      </w:rPr>
                    </w:pPr>
                  </w:p>
                </w:tc>
                <w:tc>
                  <w:tcPr>
                    <w:tcW w:w="352"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02" w:type="pct"/>
                    <w:vAlign w:val="center"/>
                  </w:tcPr>
                  <w:p w:rsidR="0027756C" w:rsidRPr="009958B6" w:rsidRDefault="0027756C" w:rsidP="0027756C">
                    <w:pPr>
                      <w:jc w:val="right"/>
                      <w:rPr>
                        <w:sz w:val="15"/>
                        <w:szCs w:val="15"/>
                      </w:rPr>
                    </w:pPr>
                  </w:p>
                </w:tc>
                <w:tc>
                  <w:tcPr>
                    <w:tcW w:w="403"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53" w:type="pct"/>
                    <w:vAlign w:val="center"/>
                  </w:tcPr>
                  <w:p w:rsidR="0027756C" w:rsidRPr="009958B6" w:rsidRDefault="0027756C" w:rsidP="0027756C">
                    <w:pPr>
                      <w:jc w:val="right"/>
                      <w:rPr>
                        <w:sz w:val="15"/>
                        <w:szCs w:val="15"/>
                      </w:rPr>
                    </w:pPr>
                  </w:p>
                </w:tc>
                <w:tc>
                  <w:tcPr>
                    <w:tcW w:w="148" w:type="pct"/>
                    <w:vAlign w:val="center"/>
                  </w:tcPr>
                  <w:p w:rsidR="0027756C" w:rsidRPr="009958B6" w:rsidRDefault="0027756C" w:rsidP="0027756C">
                    <w:pPr>
                      <w:jc w:val="right"/>
                      <w:rPr>
                        <w:sz w:val="15"/>
                        <w:szCs w:val="15"/>
                      </w:rPr>
                    </w:pPr>
                  </w:p>
                </w:tc>
                <w:tc>
                  <w:tcPr>
                    <w:tcW w:w="446" w:type="pct"/>
                    <w:vAlign w:val="center"/>
                  </w:tcPr>
                  <w:p w:rsidR="0027756C" w:rsidRPr="009958B6" w:rsidRDefault="0027756C" w:rsidP="0027756C">
                    <w:pPr>
                      <w:jc w:val="right"/>
                      <w:rPr>
                        <w:sz w:val="15"/>
                        <w:szCs w:val="15"/>
                      </w:rPr>
                    </w:pPr>
                    <w:r w:rsidRPr="009958B6">
                      <w:rPr>
                        <w:sz w:val="15"/>
                        <w:szCs w:val="15"/>
                      </w:rPr>
                      <w:t>-</w:t>
                    </w:r>
                  </w:p>
                </w:tc>
                <w:tc>
                  <w:tcPr>
                    <w:tcW w:w="400" w:type="pct"/>
                    <w:vAlign w:val="center"/>
                  </w:tcPr>
                  <w:p w:rsidR="0027756C" w:rsidRPr="009958B6" w:rsidRDefault="0027756C" w:rsidP="0027756C">
                    <w:pPr>
                      <w:jc w:val="right"/>
                      <w:rPr>
                        <w:sz w:val="15"/>
                        <w:szCs w:val="15"/>
                      </w:rPr>
                    </w:pPr>
                  </w:p>
                </w:tc>
                <w:tc>
                  <w:tcPr>
                    <w:tcW w:w="444" w:type="pct"/>
                    <w:vAlign w:val="center"/>
                  </w:tcPr>
                  <w:p w:rsidR="0027756C" w:rsidRPr="009958B6" w:rsidRDefault="0027756C" w:rsidP="0027756C">
                    <w:pPr>
                      <w:jc w:val="right"/>
                      <w:rPr>
                        <w:sz w:val="15"/>
                        <w:szCs w:val="15"/>
                      </w:rPr>
                    </w:pPr>
                    <w:r w:rsidRPr="009958B6">
                      <w:rPr>
                        <w:sz w:val="15"/>
                        <w:szCs w:val="15"/>
                      </w:rPr>
                      <w:t>-</w:t>
                    </w:r>
                  </w:p>
                </w:tc>
              </w:tr>
              <w:tr w:rsidR="0027756C" w:rsidTr="0027756C">
                <w:sdt>
                  <w:sdtPr>
                    <w:tag w:val="_PLD_4a9492c5a232434296cfdef5eeded778"/>
                    <w:id w:val="-480314057"/>
                    <w:lock w:val="sdtLocked"/>
                  </w:sdtPr>
                  <w:sdtContent>
                    <w:tc>
                      <w:tcPr>
                        <w:tcW w:w="391" w:type="pct"/>
                      </w:tcPr>
                      <w:p w:rsidR="0027756C" w:rsidRDefault="0027756C">
                        <w:pPr>
                          <w:rPr>
                            <w:sz w:val="18"/>
                            <w:szCs w:val="18"/>
                          </w:rPr>
                        </w:pPr>
                        <w:r>
                          <w:rPr>
                            <w:sz w:val="18"/>
                            <w:szCs w:val="18"/>
                          </w:rPr>
                          <w:t>2．盈余公积转增资本（或股本）</w:t>
                        </w:r>
                      </w:p>
                    </w:tc>
                  </w:sdtContent>
                </w:sdt>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9958B6" w:rsidRDefault="0027756C" w:rsidP="0027756C">
                    <w:pPr>
                      <w:jc w:val="right"/>
                      <w:rPr>
                        <w:sz w:val="15"/>
                        <w:szCs w:val="15"/>
                      </w:rPr>
                    </w:pPr>
                  </w:p>
                </w:tc>
                <w:tc>
                  <w:tcPr>
                    <w:tcW w:w="352"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02" w:type="pct"/>
                    <w:vAlign w:val="center"/>
                  </w:tcPr>
                  <w:p w:rsidR="0027756C" w:rsidRPr="009958B6" w:rsidRDefault="0027756C" w:rsidP="0027756C">
                    <w:pPr>
                      <w:jc w:val="right"/>
                      <w:rPr>
                        <w:sz w:val="15"/>
                        <w:szCs w:val="15"/>
                      </w:rPr>
                    </w:pPr>
                  </w:p>
                </w:tc>
                <w:tc>
                  <w:tcPr>
                    <w:tcW w:w="403"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53" w:type="pct"/>
                    <w:vAlign w:val="center"/>
                  </w:tcPr>
                  <w:p w:rsidR="0027756C" w:rsidRPr="009958B6" w:rsidRDefault="0027756C" w:rsidP="0027756C">
                    <w:pPr>
                      <w:jc w:val="right"/>
                      <w:rPr>
                        <w:sz w:val="15"/>
                        <w:szCs w:val="15"/>
                      </w:rPr>
                    </w:pPr>
                  </w:p>
                </w:tc>
                <w:tc>
                  <w:tcPr>
                    <w:tcW w:w="148" w:type="pct"/>
                    <w:vAlign w:val="center"/>
                  </w:tcPr>
                  <w:p w:rsidR="0027756C" w:rsidRPr="009958B6" w:rsidRDefault="0027756C" w:rsidP="0027756C">
                    <w:pPr>
                      <w:jc w:val="right"/>
                      <w:rPr>
                        <w:sz w:val="15"/>
                        <w:szCs w:val="15"/>
                      </w:rPr>
                    </w:pPr>
                  </w:p>
                </w:tc>
                <w:tc>
                  <w:tcPr>
                    <w:tcW w:w="446" w:type="pct"/>
                    <w:vAlign w:val="center"/>
                  </w:tcPr>
                  <w:p w:rsidR="0027756C" w:rsidRPr="009958B6" w:rsidRDefault="0027756C" w:rsidP="0027756C">
                    <w:pPr>
                      <w:jc w:val="right"/>
                      <w:rPr>
                        <w:sz w:val="15"/>
                        <w:szCs w:val="15"/>
                      </w:rPr>
                    </w:pPr>
                    <w:r w:rsidRPr="009958B6">
                      <w:rPr>
                        <w:sz w:val="15"/>
                        <w:szCs w:val="15"/>
                      </w:rPr>
                      <w:t>-</w:t>
                    </w:r>
                  </w:p>
                </w:tc>
                <w:tc>
                  <w:tcPr>
                    <w:tcW w:w="400" w:type="pct"/>
                    <w:vAlign w:val="center"/>
                  </w:tcPr>
                  <w:p w:rsidR="0027756C" w:rsidRPr="009958B6" w:rsidRDefault="0027756C" w:rsidP="0027756C">
                    <w:pPr>
                      <w:jc w:val="right"/>
                      <w:rPr>
                        <w:sz w:val="15"/>
                        <w:szCs w:val="15"/>
                      </w:rPr>
                    </w:pPr>
                  </w:p>
                </w:tc>
                <w:tc>
                  <w:tcPr>
                    <w:tcW w:w="444" w:type="pct"/>
                    <w:vAlign w:val="center"/>
                  </w:tcPr>
                  <w:p w:rsidR="0027756C" w:rsidRPr="009958B6" w:rsidRDefault="0027756C" w:rsidP="0027756C">
                    <w:pPr>
                      <w:jc w:val="right"/>
                      <w:rPr>
                        <w:sz w:val="15"/>
                        <w:szCs w:val="15"/>
                      </w:rPr>
                    </w:pPr>
                    <w:r w:rsidRPr="009958B6">
                      <w:rPr>
                        <w:sz w:val="15"/>
                        <w:szCs w:val="15"/>
                      </w:rPr>
                      <w:t>-</w:t>
                    </w:r>
                  </w:p>
                </w:tc>
              </w:tr>
              <w:tr w:rsidR="0027756C" w:rsidTr="0027756C">
                <w:sdt>
                  <w:sdtPr>
                    <w:tag w:val="_PLD_25911664beff496799fc3193be7c3182"/>
                    <w:id w:val="-1855335894"/>
                    <w:lock w:val="sdtLocked"/>
                  </w:sdtPr>
                  <w:sdtContent>
                    <w:tc>
                      <w:tcPr>
                        <w:tcW w:w="391" w:type="pct"/>
                      </w:tcPr>
                      <w:p w:rsidR="0027756C" w:rsidRDefault="0027756C">
                        <w:pPr>
                          <w:rPr>
                            <w:sz w:val="18"/>
                            <w:szCs w:val="18"/>
                          </w:rPr>
                        </w:pPr>
                        <w:r>
                          <w:rPr>
                            <w:sz w:val="18"/>
                            <w:szCs w:val="18"/>
                          </w:rPr>
                          <w:t>3．盈余公积弥补亏损</w:t>
                        </w:r>
                      </w:p>
                    </w:tc>
                  </w:sdtContent>
                </w:sdt>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9958B6" w:rsidRDefault="0027756C" w:rsidP="0027756C">
                    <w:pPr>
                      <w:jc w:val="right"/>
                      <w:rPr>
                        <w:sz w:val="15"/>
                        <w:szCs w:val="15"/>
                      </w:rPr>
                    </w:pPr>
                  </w:p>
                </w:tc>
                <w:tc>
                  <w:tcPr>
                    <w:tcW w:w="352"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02" w:type="pct"/>
                    <w:vAlign w:val="center"/>
                  </w:tcPr>
                  <w:p w:rsidR="0027756C" w:rsidRPr="009958B6" w:rsidRDefault="0027756C" w:rsidP="0027756C">
                    <w:pPr>
                      <w:jc w:val="right"/>
                      <w:rPr>
                        <w:sz w:val="15"/>
                        <w:szCs w:val="15"/>
                      </w:rPr>
                    </w:pPr>
                  </w:p>
                </w:tc>
                <w:tc>
                  <w:tcPr>
                    <w:tcW w:w="403"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53" w:type="pct"/>
                    <w:vAlign w:val="center"/>
                  </w:tcPr>
                  <w:p w:rsidR="0027756C" w:rsidRPr="009958B6" w:rsidRDefault="0027756C" w:rsidP="0027756C">
                    <w:pPr>
                      <w:jc w:val="right"/>
                      <w:rPr>
                        <w:sz w:val="15"/>
                        <w:szCs w:val="15"/>
                      </w:rPr>
                    </w:pPr>
                  </w:p>
                </w:tc>
                <w:tc>
                  <w:tcPr>
                    <w:tcW w:w="148" w:type="pct"/>
                    <w:vAlign w:val="center"/>
                  </w:tcPr>
                  <w:p w:rsidR="0027756C" w:rsidRPr="009958B6" w:rsidRDefault="0027756C" w:rsidP="0027756C">
                    <w:pPr>
                      <w:jc w:val="right"/>
                      <w:rPr>
                        <w:sz w:val="15"/>
                        <w:szCs w:val="15"/>
                      </w:rPr>
                    </w:pPr>
                  </w:p>
                </w:tc>
                <w:tc>
                  <w:tcPr>
                    <w:tcW w:w="446" w:type="pct"/>
                    <w:vAlign w:val="center"/>
                  </w:tcPr>
                  <w:p w:rsidR="0027756C" w:rsidRPr="009958B6" w:rsidRDefault="0027756C" w:rsidP="0027756C">
                    <w:pPr>
                      <w:jc w:val="right"/>
                      <w:rPr>
                        <w:sz w:val="15"/>
                        <w:szCs w:val="15"/>
                      </w:rPr>
                    </w:pPr>
                    <w:r w:rsidRPr="009958B6">
                      <w:rPr>
                        <w:sz w:val="15"/>
                        <w:szCs w:val="15"/>
                      </w:rPr>
                      <w:t>-</w:t>
                    </w:r>
                  </w:p>
                </w:tc>
                <w:tc>
                  <w:tcPr>
                    <w:tcW w:w="400" w:type="pct"/>
                    <w:vAlign w:val="center"/>
                  </w:tcPr>
                  <w:p w:rsidR="0027756C" w:rsidRPr="009958B6" w:rsidRDefault="0027756C" w:rsidP="0027756C">
                    <w:pPr>
                      <w:jc w:val="right"/>
                      <w:rPr>
                        <w:sz w:val="15"/>
                        <w:szCs w:val="15"/>
                      </w:rPr>
                    </w:pPr>
                  </w:p>
                </w:tc>
                <w:tc>
                  <w:tcPr>
                    <w:tcW w:w="444" w:type="pct"/>
                    <w:vAlign w:val="center"/>
                  </w:tcPr>
                  <w:p w:rsidR="0027756C" w:rsidRPr="009958B6" w:rsidRDefault="0027756C" w:rsidP="0027756C">
                    <w:pPr>
                      <w:jc w:val="right"/>
                      <w:rPr>
                        <w:sz w:val="15"/>
                        <w:szCs w:val="15"/>
                      </w:rPr>
                    </w:pPr>
                    <w:r w:rsidRPr="009958B6">
                      <w:rPr>
                        <w:sz w:val="15"/>
                        <w:szCs w:val="15"/>
                      </w:rPr>
                      <w:t>-</w:t>
                    </w:r>
                  </w:p>
                </w:tc>
              </w:tr>
              <w:tr w:rsidR="0027756C" w:rsidTr="0027756C">
                <w:tc>
                  <w:tcPr>
                    <w:tcW w:w="391" w:type="pct"/>
                  </w:tcPr>
                  <w:sdt>
                    <w:sdtPr>
                      <w:rPr>
                        <w:sz w:val="18"/>
                        <w:szCs w:val="18"/>
                      </w:rPr>
                      <w:tag w:val="_PLD_c2918ada9b53437193e4f9cfffa064e3"/>
                      <w:id w:val="-1089454252"/>
                      <w:lock w:val="sdtLocked"/>
                    </w:sdtPr>
                    <w:sdtContent>
                      <w:p w:rsidR="0027756C" w:rsidRDefault="0027756C">
                        <w:r>
                          <w:rPr>
                            <w:sz w:val="18"/>
                            <w:szCs w:val="18"/>
                          </w:rPr>
                          <w:t>4．设定受益计划变动额结转留存收益</w:t>
                        </w:r>
                      </w:p>
                    </w:sdtContent>
                  </w:sdt>
                </w:tc>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9958B6" w:rsidRDefault="0027756C" w:rsidP="0027756C">
                    <w:pPr>
                      <w:jc w:val="right"/>
                      <w:rPr>
                        <w:sz w:val="15"/>
                        <w:szCs w:val="15"/>
                      </w:rPr>
                    </w:pPr>
                  </w:p>
                </w:tc>
                <w:tc>
                  <w:tcPr>
                    <w:tcW w:w="352"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02" w:type="pct"/>
                    <w:vAlign w:val="center"/>
                  </w:tcPr>
                  <w:p w:rsidR="0027756C" w:rsidRPr="009958B6" w:rsidRDefault="0027756C" w:rsidP="0027756C">
                    <w:pPr>
                      <w:jc w:val="right"/>
                      <w:rPr>
                        <w:sz w:val="15"/>
                        <w:szCs w:val="15"/>
                      </w:rPr>
                    </w:pPr>
                  </w:p>
                </w:tc>
                <w:tc>
                  <w:tcPr>
                    <w:tcW w:w="403"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53" w:type="pct"/>
                    <w:vAlign w:val="center"/>
                  </w:tcPr>
                  <w:p w:rsidR="0027756C" w:rsidRPr="009958B6" w:rsidRDefault="0027756C" w:rsidP="0027756C">
                    <w:pPr>
                      <w:jc w:val="right"/>
                      <w:rPr>
                        <w:sz w:val="15"/>
                        <w:szCs w:val="15"/>
                      </w:rPr>
                    </w:pPr>
                  </w:p>
                </w:tc>
                <w:tc>
                  <w:tcPr>
                    <w:tcW w:w="148" w:type="pct"/>
                    <w:vAlign w:val="center"/>
                  </w:tcPr>
                  <w:p w:rsidR="0027756C" w:rsidRPr="009958B6" w:rsidRDefault="0027756C" w:rsidP="0027756C">
                    <w:pPr>
                      <w:jc w:val="right"/>
                      <w:rPr>
                        <w:sz w:val="15"/>
                        <w:szCs w:val="15"/>
                      </w:rPr>
                    </w:pPr>
                  </w:p>
                </w:tc>
                <w:tc>
                  <w:tcPr>
                    <w:tcW w:w="446" w:type="pct"/>
                    <w:vAlign w:val="center"/>
                  </w:tcPr>
                  <w:p w:rsidR="0027756C" w:rsidRPr="009958B6" w:rsidRDefault="0027756C" w:rsidP="0027756C">
                    <w:pPr>
                      <w:jc w:val="right"/>
                      <w:rPr>
                        <w:sz w:val="15"/>
                        <w:szCs w:val="15"/>
                      </w:rPr>
                    </w:pPr>
                    <w:r w:rsidRPr="009958B6">
                      <w:rPr>
                        <w:sz w:val="15"/>
                        <w:szCs w:val="15"/>
                      </w:rPr>
                      <w:t>-</w:t>
                    </w:r>
                  </w:p>
                </w:tc>
                <w:tc>
                  <w:tcPr>
                    <w:tcW w:w="400" w:type="pct"/>
                    <w:vAlign w:val="center"/>
                  </w:tcPr>
                  <w:p w:rsidR="0027756C" w:rsidRPr="009958B6" w:rsidRDefault="0027756C" w:rsidP="0027756C">
                    <w:pPr>
                      <w:jc w:val="right"/>
                      <w:rPr>
                        <w:sz w:val="15"/>
                        <w:szCs w:val="15"/>
                      </w:rPr>
                    </w:pPr>
                  </w:p>
                </w:tc>
                <w:tc>
                  <w:tcPr>
                    <w:tcW w:w="444" w:type="pct"/>
                    <w:vAlign w:val="center"/>
                  </w:tcPr>
                  <w:p w:rsidR="0027756C" w:rsidRPr="009958B6" w:rsidRDefault="0027756C" w:rsidP="0027756C">
                    <w:pPr>
                      <w:jc w:val="right"/>
                      <w:rPr>
                        <w:sz w:val="15"/>
                        <w:szCs w:val="15"/>
                      </w:rPr>
                    </w:pPr>
                    <w:r w:rsidRPr="009958B6">
                      <w:rPr>
                        <w:sz w:val="15"/>
                        <w:szCs w:val="15"/>
                      </w:rPr>
                      <w:t>-</w:t>
                    </w:r>
                  </w:p>
                </w:tc>
              </w:tr>
              <w:tr w:rsidR="0027756C" w:rsidTr="0027756C">
                <w:tc>
                  <w:tcPr>
                    <w:tcW w:w="391" w:type="pct"/>
                  </w:tcPr>
                  <w:sdt>
                    <w:sdtPr>
                      <w:rPr>
                        <w:sz w:val="18"/>
                        <w:szCs w:val="18"/>
                      </w:rPr>
                      <w:tag w:val="_PLD_ea153cdd99f74bf1b50bc1743d25f429"/>
                      <w:id w:val="2040013072"/>
                      <w:lock w:val="sdtLocked"/>
                    </w:sdtPr>
                    <w:sdtContent>
                      <w:p w:rsidR="0027756C" w:rsidRDefault="0027756C">
                        <w:pPr>
                          <w:rPr>
                            <w:sz w:val="18"/>
                            <w:szCs w:val="18"/>
                          </w:rPr>
                        </w:pPr>
                        <w:r>
                          <w:rPr>
                            <w:sz w:val="18"/>
                            <w:szCs w:val="18"/>
                          </w:rPr>
                          <w:t>5．其他综合收益结转留存收益</w:t>
                        </w:r>
                      </w:p>
                    </w:sdtContent>
                  </w:sdt>
                </w:tc>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9958B6" w:rsidRDefault="0027756C" w:rsidP="0027756C">
                    <w:pPr>
                      <w:jc w:val="right"/>
                      <w:rPr>
                        <w:sz w:val="15"/>
                        <w:szCs w:val="15"/>
                      </w:rPr>
                    </w:pPr>
                  </w:p>
                </w:tc>
                <w:tc>
                  <w:tcPr>
                    <w:tcW w:w="352"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02" w:type="pct"/>
                    <w:vAlign w:val="center"/>
                  </w:tcPr>
                  <w:p w:rsidR="0027756C" w:rsidRPr="009958B6" w:rsidRDefault="0027756C" w:rsidP="0027756C">
                    <w:pPr>
                      <w:jc w:val="right"/>
                      <w:rPr>
                        <w:sz w:val="15"/>
                        <w:szCs w:val="15"/>
                      </w:rPr>
                    </w:pPr>
                  </w:p>
                </w:tc>
                <w:tc>
                  <w:tcPr>
                    <w:tcW w:w="403"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53" w:type="pct"/>
                    <w:vAlign w:val="center"/>
                  </w:tcPr>
                  <w:p w:rsidR="0027756C" w:rsidRPr="009958B6" w:rsidRDefault="0027756C" w:rsidP="0027756C">
                    <w:pPr>
                      <w:jc w:val="right"/>
                      <w:rPr>
                        <w:sz w:val="15"/>
                        <w:szCs w:val="15"/>
                      </w:rPr>
                    </w:pPr>
                  </w:p>
                </w:tc>
                <w:tc>
                  <w:tcPr>
                    <w:tcW w:w="148" w:type="pct"/>
                    <w:vAlign w:val="center"/>
                  </w:tcPr>
                  <w:p w:rsidR="0027756C" w:rsidRPr="009958B6" w:rsidRDefault="0027756C" w:rsidP="0027756C">
                    <w:pPr>
                      <w:jc w:val="right"/>
                      <w:rPr>
                        <w:sz w:val="15"/>
                        <w:szCs w:val="15"/>
                      </w:rPr>
                    </w:pPr>
                  </w:p>
                </w:tc>
                <w:tc>
                  <w:tcPr>
                    <w:tcW w:w="446" w:type="pct"/>
                    <w:vAlign w:val="center"/>
                  </w:tcPr>
                  <w:p w:rsidR="0027756C" w:rsidRPr="009958B6" w:rsidRDefault="0027756C" w:rsidP="0027756C">
                    <w:pPr>
                      <w:jc w:val="right"/>
                      <w:rPr>
                        <w:sz w:val="15"/>
                        <w:szCs w:val="15"/>
                      </w:rPr>
                    </w:pPr>
                    <w:r w:rsidRPr="009958B6">
                      <w:rPr>
                        <w:sz w:val="15"/>
                        <w:szCs w:val="15"/>
                      </w:rPr>
                      <w:t>-</w:t>
                    </w:r>
                  </w:p>
                </w:tc>
                <w:tc>
                  <w:tcPr>
                    <w:tcW w:w="400" w:type="pct"/>
                    <w:vAlign w:val="center"/>
                  </w:tcPr>
                  <w:p w:rsidR="0027756C" w:rsidRPr="009958B6" w:rsidRDefault="0027756C" w:rsidP="0027756C">
                    <w:pPr>
                      <w:jc w:val="right"/>
                      <w:rPr>
                        <w:sz w:val="15"/>
                        <w:szCs w:val="15"/>
                      </w:rPr>
                    </w:pPr>
                  </w:p>
                </w:tc>
                <w:tc>
                  <w:tcPr>
                    <w:tcW w:w="444" w:type="pct"/>
                    <w:vAlign w:val="center"/>
                  </w:tcPr>
                  <w:p w:rsidR="0027756C" w:rsidRPr="009958B6" w:rsidRDefault="0027756C" w:rsidP="0027756C">
                    <w:pPr>
                      <w:jc w:val="right"/>
                      <w:rPr>
                        <w:sz w:val="15"/>
                        <w:szCs w:val="15"/>
                      </w:rPr>
                    </w:pPr>
                    <w:r w:rsidRPr="009958B6">
                      <w:rPr>
                        <w:sz w:val="15"/>
                        <w:szCs w:val="15"/>
                      </w:rPr>
                      <w:t>-</w:t>
                    </w:r>
                  </w:p>
                </w:tc>
              </w:tr>
              <w:tr w:rsidR="0027756C" w:rsidTr="0027756C">
                <w:tc>
                  <w:tcPr>
                    <w:tcW w:w="391" w:type="pct"/>
                  </w:tcPr>
                  <w:sdt>
                    <w:sdtPr>
                      <w:rPr>
                        <w:sz w:val="18"/>
                        <w:szCs w:val="18"/>
                      </w:rPr>
                      <w:tag w:val="_PLD_de42fced9d0547ecb946b8443ac4ea20"/>
                      <w:id w:val="-426496500"/>
                      <w:lock w:val="sdtLocked"/>
                    </w:sdtPr>
                    <w:sdtContent>
                      <w:p w:rsidR="0027756C" w:rsidRDefault="0027756C">
                        <w:r>
                          <w:rPr>
                            <w:sz w:val="18"/>
                            <w:szCs w:val="18"/>
                          </w:rPr>
                          <w:t>6．其他</w:t>
                        </w:r>
                      </w:p>
                    </w:sdtContent>
                  </w:sdt>
                </w:tc>
                <w:tc>
                  <w:tcPr>
                    <w:tcW w:w="402"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0" w:type="pct"/>
                    <w:vAlign w:val="center"/>
                  </w:tcPr>
                  <w:p w:rsidR="0027756C" w:rsidRPr="009958B6" w:rsidRDefault="0027756C" w:rsidP="0027756C">
                    <w:pPr>
                      <w:jc w:val="right"/>
                      <w:rPr>
                        <w:sz w:val="15"/>
                        <w:szCs w:val="15"/>
                      </w:rPr>
                    </w:pPr>
                  </w:p>
                </w:tc>
                <w:tc>
                  <w:tcPr>
                    <w:tcW w:w="152" w:type="pct"/>
                    <w:vAlign w:val="center"/>
                  </w:tcPr>
                  <w:p w:rsidR="0027756C" w:rsidRPr="009958B6" w:rsidRDefault="0027756C" w:rsidP="0027756C">
                    <w:pPr>
                      <w:jc w:val="right"/>
                      <w:rPr>
                        <w:sz w:val="15"/>
                        <w:szCs w:val="15"/>
                      </w:rPr>
                    </w:pPr>
                  </w:p>
                </w:tc>
                <w:tc>
                  <w:tcPr>
                    <w:tcW w:w="405" w:type="pct"/>
                    <w:vAlign w:val="center"/>
                  </w:tcPr>
                  <w:p w:rsidR="0027756C" w:rsidRPr="009958B6" w:rsidRDefault="0027756C" w:rsidP="0027756C">
                    <w:pPr>
                      <w:jc w:val="right"/>
                      <w:rPr>
                        <w:sz w:val="15"/>
                        <w:szCs w:val="15"/>
                      </w:rPr>
                    </w:pPr>
                  </w:p>
                </w:tc>
                <w:tc>
                  <w:tcPr>
                    <w:tcW w:w="352"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02" w:type="pct"/>
                    <w:vAlign w:val="center"/>
                  </w:tcPr>
                  <w:p w:rsidR="0027756C" w:rsidRPr="009958B6" w:rsidRDefault="0027756C" w:rsidP="0027756C">
                    <w:pPr>
                      <w:jc w:val="right"/>
                      <w:rPr>
                        <w:sz w:val="15"/>
                        <w:szCs w:val="15"/>
                      </w:rPr>
                    </w:pPr>
                  </w:p>
                </w:tc>
                <w:tc>
                  <w:tcPr>
                    <w:tcW w:w="403" w:type="pct"/>
                    <w:vAlign w:val="center"/>
                  </w:tcPr>
                  <w:p w:rsidR="0027756C" w:rsidRPr="009958B6" w:rsidRDefault="0027756C" w:rsidP="0027756C">
                    <w:pPr>
                      <w:jc w:val="right"/>
                      <w:rPr>
                        <w:sz w:val="15"/>
                        <w:szCs w:val="15"/>
                      </w:rPr>
                    </w:pPr>
                  </w:p>
                </w:tc>
                <w:tc>
                  <w:tcPr>
                    <w:tcW w:w="151" w:type="pct"/>
                    <w:vAlign w:val="center"/>
                  </w:tcPr>
                  <w:p w:rsidR="0027756C" w:rsidRPr="009958B6" w:rsidRDefault="0027756C" w:rsidP="0027756C">
                    <w:pPr>
                      <w:jc w:val="right"/>
                      <w:rPr>
                        <w:sz w:val="15"/>
                        <w:szCs w:val="15"/>
                      </w:rPr>
                    </w:pPr>
                  </w:p>
                </w:tc>
                <w:tc>
                  <w:tcPr>
                    <w:tcW w:w="453" w:type="pct"/>
                    <w:vAlign w:val="center"/>
                  </w:tcPr>
                  <w:p w:rsidR="0027756C" w:rsidRPr="009958B6" w:rsidRDefault="0027756C" w:rsidP="0027756C">
                    <w:pPr>
                      <w:jc w:val="right"/>
                      <w:rPr>
                        <w:sz w:val="15"/>
                        <w:szCs w:val="15"/>
                      </w:rPr>
                    </w:pPr>
                  </w:p>
                </w:tc>
                <w:tc>
                  <w:tcPr>
                    <w:tcW w:w="148" w:type="pct"/>
                    <w:vAlign w:val="center"/>
                  </w:tcPr>
                  <w:p w:rsidR="0027756C" w:rsidRPr="009958B6" w:rsidRDefault="0027756C" w:rsidP="0027756C">
                    <w:pPr>
                      <w:jc w:val="right"/>
                      <w:rPr>
                        <w:sz w:val="15"/>
                        <w:szCs w:val="15"/>
                      </w:rPr>
                    </w:pPr>
                  </w:p>
                </w:tc>
                <w:tc>
                  <w:tcPr>
                    <w:tcW w:w="446" w:type="pct"/>
                    <w:vAlign w:val="center"/>
                  </w:tcPr>
                  <w:p w:rsidR="0027756C" w:rsidRPr="009958B6" w:rsidRDefault="0027756C" w:rsidP="0027756C">
                    <w:pPr>
                      <w:jc w:val="right"/>
                      <w:rPr>
                        <w:sz w:val="15"/>
                        <w:szCs w:val="15"/>
                      </w:rPr>
                    </w:pPr>
                    <w:r w:rsidRPr="009958B6">
                      <w:rPr>
                        <w:sz w:val="15"/>
                        <w:szCs w:val="15"/>
                      </w:rPr>
                      <w:t>-</w:t>
                    </w:r>
                  </w:p>
                </w:tc>
                <w:tc>
                  <w:tcPr>
                    <w:tcW w:w="400" w:type="pct"/>
                    <w:vAlign w:val="center"/>
                  </w:tcPr>
                  <w:p w:rsidR="0027756C" w:rsidRPr="009958B6" w:rsidRDefault="0027756C" w:rsidP="0027756C">
                    <w:pPr>
                      <w:jc w:val="right"/>
                      <w:rPr>
                        <w:sz w:val="15"/>
                        <w:szCs w:val="15"/>
                      </w:rPr>
                    </w:pPr>
                  </w:p>
                </w:tc>
                <w:tc>
                  <w:tcPr>
                    <w:tcW w:w="444" w:type="pct"/>
                    <w:vAlign w:val="center"/>
                  </w:tcPr>
                  <w:p w:rsidR="0027756C" w:rsidRPr="009958B6" w:rsidRDefault="0027756C" w:rsidP="0027756C">
                    <w:pPr>
                      <w:jc w:val="right"/>
                      <w:rPr>
                        <w:sz w:val="15"/>
                        <w:szCs w:val="15"/>
                      </w:rPr>
                    </w:pPr>
                    <w:r w:rsidRPr="009958B6">
                      <w:rPr>
                        <w:sz w:val="15"/>
                        <w:szCs w:val="15"/>
                      </w:rPr>
                      <w:t>-</w:t>
                    </w:r>
                  </w:p>
                </w:tc>
              </w:tr>
              <w:tr w:rsidR="004166D1" w:rsidTr="0027756C">
                <w:sdt>
                  <w:sdtPr>
                    <w:tag w:val="_PLD_14d25c6e75074c52a0f884581cc84dba"/>
                    <w:id w:val="1988355152"/>
                    <w:lock w:val="sdtLocked"/>
                  </w:sdtPr>
                  <w:sdtContent>
                    <w:tc>
                      <w:tcPr>
                        <w:tcW w:w="391" w:type="pct"/>
                      </w:tcPr>
                      <w:p w:rsidR="004166D1" w:rsidRDefault="004166D1">
                        <w:pPr>
                          <w:rPr>
                            <w:sz w:val="18"/>
                            <w:szCs w:val="18"/>
                          </w:rPr>
                        </w:pPr>
                        <w:r>
                          <w:rPr>
                            <w:rFonts w:hint="eastAsia"/>
                            <w:sz w:val="18"/>
                            <w:szCs w:val="18"/>
                          </w:rPr>
                          <w:t>（五）专项储备</w:t>
                        </w:r>
                      </w:p>
                    </w:tc>
                  </w:sdtContent>
                </w:sdt>
                <w:tc>
                  <w:tcPr>
                    <w:tcW w:w="402" w:type="pct"/>
                    <w:vAlign w:val="center"/>
                  </w:tcPr>
                  <w:p w:rsidR="004166D1" w:rsidRPr="009958B6" w:rsidRDefault="004166D1" w:rsidP="0027756C">
                    <w:pPr>
                      <w:jc w:val="right"/>
                      <w:rPr>
                        <w:sz w:val="15"/>
                        <w:szCs w:val="15"/>
                      </w:rPr>
                    </w:pPr>
                  </w:p>
                </w:tc>
                <w:tc>
                  <w:tcPr>
                    <w:tcW w:w="150" w:type="pct"/>
                    <w:vAlign w:val="center"/>
                  </w:tcPr>
                  <w:p w:rsidR="004166D1" w:rsidRPr="009958B6" w:rsidRDefault="004166D1" w:rsidP="0027756C">
                    <w:pPr>
                      <w:jc w:val="right"/>
                      <w:rPr>
                        <w:sz w:val="15"/>
                        <w:szCs w:val="15"/>
                      </w:rPr>
                    </w:pPr>
                  </w:p>
                </w:tc>
                <w:tc>
                  <w:tcPr>
                    <w:tcW w:w="150" w:type="pct"/>
                    <w:vAlign w:val="center"/>
                  </w:tcPr>
                  <w:p w:rsidR="004166D1" w:rsidRPr="009958B6" w:rsidRDefault="004166D1" w:rsidP="0027756C">
                    <w:pPr>
                      <w:jc w:val="right"/>
                      <w:rPr>
                        <w:sz w:val="15"/>
                        <w:szCs w:val="15"/>
                      </w:rPr>
                    </w:pPr>
                  </w:p>
                </w:tc>
                <w:tc>
                  <w:tcPr>
                    <w:tcW w:w="152" w:type="pct"/>
                    <w:vAlign w:val="center"/>
                  </w:tcPr>
                  <w:p w:rsidR="004166D1" w:rsidRPr="009958B6" w:rsidRDefault="004166D1" w:rsidP="0027756C">
                    <w:pPr>
                      <w:jc w:val="right"/>
                      <w:rPr>
                        <w:sz w:val="15"/>
                        <w:szCs w:val="15"/>
                      </w:rPr>
                    </w:pPr>
                  </w:p>
                </w:tc>
                <w:tc>
                  <w:tcPr>
                    <w:tcW w:w="405" w:type="pct"/>
                    <w:vAlign w:val="center"/>
                  </w:tcPr>
                  <w:p w:rsidR="004166D1" w:rsidRPr="009958B6" w:rsidRDefault="004166D1" w:rsidP="0027756C">
                    <w:pPr>
                      <w:jc w:val="right"/>
                      <w:rPr>
                        <w:sz w:val="15"/>
                        <w:szCs w:val="15"/>
                      </w:rPr>
                    </w:pPr>
                  </w:p>
                </w:tc>
                <w:tc>
                  <w:tcPr>
                    <w:tcW w:w="352" w:type="pct"/>
                    <w:vAlign w:val="center"/>
                  </w:tcPr>
                  <w:p w:rsidR="004166D1" w:rsidRPr="009958B6" w:rsidRDefault="004166D1" w:rsidP="0027756C">
                    <w:pPr>
                      <w:jc w:val="right"/>
                      <w:rPr>
                        <w:sz w:val="15"/>
                        <w:szCs w:val="15"/>
                      </w:rPr>
                    </w:pPr>
                  </w:p>
                </w:tc>
                <w:tc>
                  <w:tcPr>
                    <w:tcW w:w="151" w:type="pct"/>
                    <w:vAlign w:val="center"/>
                  </w:tcPr>
                  <w:p w:rsidR="004166D1" w:rsidRPr="009958B6" w:rsidRDefault="004166D1" w:rsidP="0027756C">
                    <w:pPr>
                      <w:jc w:val="right"/>
                      <w:rPr>
                        <w:sz w:val="15"/>
                        <w:szCs w:val="15"/>
                      </w:rPr>
                    </w:pPr>
                  </w:p>
                </w:tc>
                <w:tc>
                  <w:tcPr>
                    <w:tcW w:w="402" w:type="pct"/>
                    <w:vAlign w:val="center"/>
                  </w:tcPr>
                  <w:p w:rsidR="004166D1" w:rsidRPr="004166D1" w:rsidRDefault="004166D1" w:rsidP="004166D1">
                    <w:pPr>
                      <w:jc w:val="right"/>
                      <w:rPr>
                        <w:sz w:val="15"/>
                        <w:szCs w:val="15"/>
                      </w:rPr>
                    </w:pPr>
                    <w:r w:rsidRPr="004166D1">
                      <w:rPr>
                        <w:sz w:val="15"/>
                        <w:szCs w:val="15"/>
                      </w:rPr>
                      <w:t>-3,152,229.83</w:t>
                    </w:r>
                  </w:p>
                </w:tc>
                <w:tc>
                  <w:tcPr>
                    <w:tcW w:w="403" w:type="pct"/>
                    <w:vAlign w:val="center"/>
                  </w:tcPr>
                  <w:p w:rsidR="004166D1" w:rsidRPr="009958B6" w:rsidRDefault="004166D1" w:rsidP="0027756C">
                    <w:pPr>
                      <w:jc w:val="right"/>
                      <w:rPr>
                        <w:sz w:val="15"/>
                        <w:szCs w:val="15"/>
                      </w:rPr>
                    </w:pPr>
                  </w:p>
                </w:tc>
                <w:tc>
                  <w:tcPr>
                    <w:tcW w:w="151" w:type="pct"/>
                    <w:vAlign w:val="center"/>
                  </w:tcPr>
                  <w:p w:rsidR="004166D1" w:rsidRPr="009958B6" w:rsidRDefault="004166D1" w:rsidP="0027756C">
                    <w:pPr>
                      <w:jc w:val="right"/>
                      <w:rPr>
                        <w:sz w:val="15"/>
                        <w:szCs w:val="15"/>
                      </w:rPr>
                    </w:pPr>
                  </w:p>
                </w:tc>
                <w:tc>
                  <w:tcPr>
                    <w:tcW w:w="453" w:type="pct"/>
                    <w:vAlign w:val="center"/>
                  </w:tcPr>
                  <w:p w:rsidR="004166D1" w:rsidRPr="009958B6" w:rsidRDefault="004166D1" w:rsidP="0027756C">
                    <w:pPr>
                      <w:jc w:val="right"/>
                      <w:rPr>
                        <w:sz w:val="15"/>
                        <w:szCs w:val="15"/>
                      </w:rPr>
                    </w:pPr>
                  </w:p>
                </w:tc>
                <w:tc>
                  <w:tcPr>
                    <w:tcW w:w="148" w:type="pct"/>
                    <w:vAlign w:val="center"/>
                  </w:tcPr>
                  <w:p w:rsidR="004166D1" w:rsidRPr="009958B6" w:rsidRDefault="004166D1" w:rsidP="0027756C">
                    <w:pPr>
                      <w:jc w:val="right"/>
                      <w:rPr>
                        <w:sz w:val="15"/>
                        <w:szCs w:val="15"/>
                      </w:rPr>
                    </w:pPr>
                  </w:p>
                </w:tc>
                <w:tc>
                  <w:tcPr>
                    <w:tcW w:w="446" w:type="pct"/>
                    <w:vAlign w:val="center"/>
                  </w:tcPr>
                  <w:p w:rsidR="004166D1" w:rsidRPr="009958B6" w:rsidRDefault="004166D1" w:rsidP="0027756C">
                    <w:pPr>
                      <w:jc w:val="right"/>
                      <w:rPr>
                        <w:sz w:val="15"/>
                        <w:szCs w:val="15"/>
                      </w:rPr>
                    </w:pPr>
                    <w:r w:rsidRPr="009958B6">
                      <w:rPr>
                        <w:sz w:val="15"/>
                        <w:szCs w:val="15"/>
                      </w:rPr>
                      <w:t>-3,152,229.83</w:t>
                    </w:r>
                  </w:p>
                </w:tc>
                <w:tc>
                  <w:tcPr>
                    <w:tcW w:w="400" w:type="pct"/>
                    <w:vAlign w:val="center"/>
                  </w:tcPr>
                  <w:p w:rsidR="004166D1" w:rsidRPr="009958B6" w:rsidRDefault="004166D1" w:rsidP="0027756C">
                    <w:pPr>
                      <w:jc w:val="right"/>
                      <w:rPr>
                        <w:sz w:val="15"/>
                        <w:szCs w:val="15"/>
                      </w:rPr>
                    </w:pPr>
                    <w:r w:rsidRPr="009958B6">
                      <w:rPr>
                        <w:sz w:val="15"/>
                        <w:szCs w:val="15"/>
                      </w:rPr>
                      <w:t>-2,197,823.42</w:t>
                    </w:r>
                  </w:p>
                </w:tc>
                <w:tc>
                  <w:tcPr>
                    <w:tcW w:w="444" w:type="pct"/>
                    <w:vAlign w:val="center"/>
                  </w:tcPr>
                  <w:p w:rsidR="004166D1" w:rsidRPr="009958B6" w:rsidRDefault="004166D1" w:rsidP="0027756C">
                    <w:pPr>
                      <w:jc w:val="right"/>
                      <w:rPr>
                        <w:sz w:val="15"/>
                        <w:szCs w:val="15"/>
                      </w:rPr>
                    </w:pPr>
                    <w:r w:rsidRPr="009958B6">
                      <w:rPr>
                        <w:sz w:val="15"/>
                        <w:szCs w:val="15"/>
                      </w:rPr>
                      <w:t>-5,350,053.25</w:t>
                    </w:r>
                  </w:p>
                </w:tc>
              </w:tr>
              <w:tr w:rsidR="004166D1" w:rsidTr="0027756C">
                <w:sdt>
                  <w:sdtPr>
                    <w:tag w:val="_PLD_672c666008dd4adfa2ab5933e9cd1671"/>
                    <w:id w:val="1064760720"/>
                    <w:lock w:val="sdtLocked"/>
                  </w:sdtPr>
                  <w:sdtContent>
                    <w:tc>
                      <w:tcPr>
                        <w:tcW w:w="391" w:type="pct"/>
                      </w:tcPr>
                      <w:p w:rsidR="004166D1" w:rsidRDefault="004166D1">
                        <w:pPr>
                          <w:rPr>
                            <w:sz w:val="18"/>
                            <w:szCs w:val="18"/>
                          </w:rPr>
                        </w:pPr>
                        <w:r>
                          <w:rPr>
                            <w:rFonts w:hint="eastAsia"/>
                            <w:sz w:val="18"/>
                            <w:szCs w:val="18"/>
                          </w:rPr>
                          <w:t>1．本期提取</w:t>
                        </w:r>
                      </w:p>
                    </w:tc>
                  </w:sdtContent>
                </w:sdt>
                <w:tc>
                  <w:tcPr>
                    <w:tcW w:w="402" w:type="pct"/>
                    <w:vAlign w:val="center"/>
                  </w:tcPr>
                  <w:p w:rsidR="004166D1" w:rsidRPr="009958B6" w:rsidRDefault="004166D1" w:rsidP="0027756C">
                    <w:pPr>
                      <w:jc w:val="right"/>
                      <w:rPr>
                        <w:sz w:val="15"/>
                        <w:szCs w:val="15"/>
                      </w:rPr>
                    </w:pPr>
                  </w:p>
                </w:tc>
                <w:tc>
                  <w:tcPr>
                    <w:tcW w:w="150" w:type="pct"/>
                    <w:vAlign w:val="center"/>
                  </w:tcPr>
                  <w:p w:rsidR="004166D1" w:rsidRPr="009958B6" w:rsidRDefault="004166D1" w:rsidP="0027756C">
                    <w:pPr>
                      <w:jc w:val="right"/>
                      <w:rPr>
                        <w:sz w:val="15"/>
                        <w:szCs w:val="15"/>
                      </w:rPr>
                    </w:pPr>
                  </w:p>
                </w:tc>
                <w:tc>
                  <w:tcPr>
                    <w:tcW w:w="150" w:type="pct"/>
                    <w:vAlign w:val="center"/>
                  </w:tcPr>
                  <w:p w:rsidR="004166D1" w:rsidRPr="009958B6" w:rsidRDefault="004166D1" w:rsidP="0027756C">
                    <w:pPr>
                      <w:jc w:val="right"/>
                      <w:rPr>
                        <w:sz w:val="15"/>
                        <w:szCs w:val="15"/>
                      </w:rPr>
                    </w:pPr>
                  </w:p>
                </w:tc>
                <w:tc>
                  <w:tcPr>
                    <w:tcW w:w="152" w:type="pct"/>
                    <w:vAlign w:val="center"/>
                  </w:tcPr>
                  <w:p w:rsidR="004166D1" w:rsidRPr="009958B6" w:rsidRDefault="004166D1" w:rsidP="0027756C">
                    <w:pPr>
                      <w:jc w:val="right"/>
                      <w:rPr>
                        <w:sz w:val="15"/>
                        <w:szCs w:val="15"/>
                      </w:rPr>
                    </w:pPr>
                  </w:p>
                </w:tc>
                <w:tc>
                  <w:tcPr>
                    <w:tcW w:w="405" w:type="pct"/>
                    <w:vAlign w:val="center"/>
                  </w:tcPr>
                  <w:p w:rsidR="004166D1" w:rsidRPr="009958B6" w:rsidRDefault="004166D1" w:rsidP="0027756C">
                    <w:pPr>
                      <w:jc w:val="right"/>
                      <w:rPr>
                        <w:sz w:val="15"/>
                        <w:szCs w:val="15"/>
                      </w:rPr>
                    </w:pPr>
                  </w:p>
                </w:tc>
                <w:tc>
                  <w:tcPr>
                    <w:tcW w:w="352" w:type="pct"/>
                    <w:vAlign w:val="center"/>
                  </w:tcPr>
                  <w:p w:rsidR="004166D1" w:rsidRPr="009958B6" w:rsidRDefault="004166D1" w:rsidP="0027756C">
                    <w:pPr>
                      <w:jc w:val="right"/>
                      <w:rPr>
                        <w:sz w:val="15"/>
                        <w:szCs w:val="15"/>
                      </w:rPr>
                    </w:pPr>
                  </w:p>
                </w:tc>
                <w:tc>
                  <w:tcPr>
                    <w:tcW w:w="151" w:type="pct"/>
                    <w:vAlign w:val="center"/>
                  </w:tcPr>
                  <w:p w:rsidR="004166D1" w:rsidRPr="009958B6" w:rsidRDefault="004166D1" w:rsidP="0027756C">
                    <w:pPr>
                      <w:jc w:val="right"/>
                      <w:rPr>
                        <w:sz w:val="15"/>
                        <w:szCs w:val="15"/>
                      </w:rPr>
                    </w:pPr>
                  </w:p>
                </w:tc>
                <w:tc>
                  <w:tcPr>
                    <w:tcW w:w="402" w:type="pct"/>
                    <w:vAlign w:val="center"/>
                  </w:tcPr>
                  <w:p w:rsidR="004166D1" w:rsidRPr="004166D1" w:rsidRDefault="004166D1" w:rsidP="004166D1">
                    <w:pPr>
                      <w:jc w:val="right"/>
                      <w:rPr>
                        <w:sz w:val="15"/>
                        <w:szCs w:val="15"/>
                      </w:rPr>
                    </w:pPr>
                    <w:r w:rsidRPr="004166D1">
                      <w:rPr>
                        <w:sz w:val="15"/>
                        <w:szCs w:val="15"/>
                      </w:rPr>
                      <w:t>1,637,599.05</w:t>
                    </w:r>
                  </w:p>
                </w:tc>
                <w:tc>
                  <w:tcPr>
                    <w:tcW w:w="403" w:type="pct"/>
                    <w:vAlign w:val="center"/>
                  </w:tcPr>
                  <w:p w:rsidR="004166D1" w:rsidRPr="009958B6" w:rsidRDefault="004166D1" w:rsidP="0027756C">
                    <w:pPr>
                      <w:jc w:val="right"/>
                      <w:rPr>
                        <w:sz w:val="15"/>
                        <w:szCs w:val="15"/>
                      </w:rPr>
                    </w:pPr>
                  </w:p>
                </w:tc>
                <w:tc>
                  <w:tcPr>
                    <w:tcW w:w="151" w:type="pct"/>
                    <w:vAlign w:val="center"/>
                  </w:tcPr>
                  <w:p w:rsidR="004166D1" w:rsidRPr="009958B6" w:rsidRDefault="004166D1" w:rsidP="0027756C">
                    <w:pPr>
                      <w:jc w:val="right"/>
                      <w:rPr>
                        <w:sz w:val="15"/>
                        <w:szCs w:val="15"/>
                      </w:rPr>
                    </w:pPr>
                  </w:p>
                </w:tc>
                <w:tc>
                  <w:tcPr>
                    <w:tcW w:w="453" w:type="pct"/>
                    <w:vAlign w:val="center"/>
                  </w:tcPr>
                  <w:p w:rsidR="004166D1" w:rsidRPr="009958B6" w:rsidRDefault="004166D1" w:rsidP="0027756C">
                    <w:pPr>
                      <w:jc w:val="right"/>
                      <w:rPr>
                        <w:sz w:val="15"/>
                        <w:szCs w:val="15"/>
                      </w:rPr>
                    </w:pPr>
                  </w:p>
                </w:tc>
                <w:tc>
                  <w:tcPr>
                    <w:tcW w:w="148" w:type="pct"/>
                    <w:vAlign w:val="center"/>
                  </w:tcPr>
                  <w:p w:rsidR="004166D1" w:rsidRPr="009958B6" w:rsidRDefault="004166D1" w:rsidP="0027756C">
                    <w:pPr>
                      <w:jc w:val="right"/>
                      <w:rPr>
                        <w:sz w:val="15"/>
                        <w:szCs w:val="15"/>
                      </w:rPr>
                    </w:pPr>
                  </w:p>
                </w:tc>
                <w:tc>
                  <w:tcPr>
                    <w:tcW w:w="446" w:type="pct"/>
                    <w:vAlign w:val="center"/>
                  </w:tcPr>
                  <w:p w:rsidR="004166D1" w:rsidRPr="009958B6" w:rsidRDefault="004166D1" w:rsidP="0027756C">
                    <w:pPr>
                      <w:jc w:val="right"/>
                      <w:rPr>
                        <w:sz w:val="15"/>
                        <w:szCs w:val="15"/>
                      </w:rPr>
                    </w:pPr>
                    <w:r w:rsidRPr="009958B6">
                      <w:rPr>
                        <w:sz w:val="15"/>
                        <w:szCs w:val="15"/>
                      </w:rPr>
                      <w:t>1,637,599.05</w:t>
                    </w:r>
                  </w:p>
                </w:tc>
                <w:tc>
                  <w:tcPr>
                    <w:tcW w:w="400" w:type="pct"/>
                    <w:vAlign w:val="center"/>
                  </w:tcPr>
                  <w:p w:rsidR="004166D1" w:rsidRPr="009958B6" w:rsidRDefault="004166D1" w:rsidP="0027756C">
                    <w:pPr>
                      <w:jc w:val="right"/>
                      <w:rPr>
                        <w:sz w:val="15"/>
                        <w:szCs w:val="15"/>
                      </w:rPr>
                    </w:pPr>
                    <w:r w:rsidRPr="009958B6">
                      <w:rPr>
                        <w:sz w:val="15"/>
                        <w:szCs w:val="15"/>
                      </w:rPr>
                      <w:t>-2,197,823.42</w:t>
                    </w:r>
                  </w:p>
                </w:tc>
                <w:tc>
                  <w:tcPr>
                    <w:tcW w:w="444" w:type="pct"/>
                    <w:vAlign w:val="center"/>
                  </w:tcPr>
                  <w:p w:rsidR="004166D1" w:rsidRPr="009958B6" w:rsidRDefault="004166D1" w:rsidP="0027756C">
                    <w:pPr>
                      <w:jc w:val="right"/>
                      <w:rPr>
                        <w:sz w:val="15"/>
                        <w:szCs w:val="15"/>
                      </w:rPr>
                    </w:pPr>
                    <w:r w:rsidRPr="009958B6">
                      <w:rPr>
                        <w:sz w:val="15"/>
                        <w:szCs w:val="15"/>
                      </w:rPr>
                      <w:t>-560,224.37</w:t>
                    </w:r>
                  </w:p>
                </w:tc>
              </w:tr>
              <w:tr w:rsidR="004166D1" w:rsidTr="0027756C">
                <w:sdt>
                  <w:sdtPr>
                    <w:tag w:val="_PLD_810ec2533aac40f59079e8e8d20e52c3"/>
                    <w:id w:val="167065019"/>
                    <w:lock w:val="sdtLocked"/>
                  </w:sdtPr>
                  <w:sdtContent>
                    <w:tc>
                      <w:tcPr>
                        <w:tcW w:w="391" w:type="pct"/>
                      </w:tcPr>
                      <w:p w:rsidR="004166D1" w:rsidRDefault="004166D1">
                        <w:pPr>
                          <w:rPr>
                            <w:sz w:val="18"/>
                            <w:szCs w:val="18"/>
                          </w:rPr>
                        </w:pPr>
                        <w:r>
                          <w:rPr>
                            <w:rFonts w:hint="eastAsia"/>
                            <w:sz w:val="18"/>
                            <w:szCs w:val="18"/>
                          </w:rPr>
                          <w:t>2．本期使用</w:t>
                        </w:r>
                      </w:p>
                    </w:tc>
                  </w:sdtContent>
                </w:sdt>
                <w:tc>
                  <w:tcPr>
                    <w:tcW w:w="402" w:type="pct"/>
                    <w:vAlign w:val="center"/>
                  </w:tcPr>
                  <w:p w:rsidR="004166D1" w:rsidRPr="009958B6" w:rsidRDefault="004166D1" w:rsidP="0027756C">
                    <w:pPr>
                      <w:jc w:val="right"/>
                      <w:rPr>
                        <w:sz w:val="15"/>
                        <w:szCs w:val="15"/>
                      </w:rPr>
                    </w:pPr>
                  </w:p>
                </w:tc>
                <w:tc>
                  <w:tcPr>
                    <w:tcW w:w="150" w:type="pct"/>
                    <w:vAlign w:val="center"/>
                  </w:tcPr>
                  <w:p w:rsidR="004166D1" w:rsidRPr="009958B6" w:rsidRDefault="004166D1" w:rsidP="0027756C">
                    <w:pPr>
                      <w:jc w:val="right"/>
                      <w:rPr>
                        <w:sz w:val="15"/>
                        <w:szCs w:val="15"/>
                      </w:rPr>
                    </w:pPr>
                  </w:p>
                </w:tc>
                <w:tc>
                  <w:tcPr>
                    <w:tcW w:w="150" w:type="pct"/>
                    <w:vAlign w:val="center"/>
                  </w:tcPr>
                  <w:p w:rsidR="004166D1" w:rsidRPr="009958B6" w:rsidRDefault="004166D1" w:rsidP="0027756C">
                    <w:pPr>
                      <w:jc w:val="right"/>
                      <w:rPr>
                        <w:sz w:val="15"/>
                        <w:szCs w:val="15"/>
                      </w:rPr>
                    </w:pPr>
                  </w:p>
                </w:tc>
                <w:tc>
                  <w:tcPr>
                    <w:tcW w:w="152" w:type="pct"/>
                    <w:vAlign w:val="center"/>
                  </w:tcPr>
                  <w:p w:rsidR="004166D1" w:rsidRPr="009958B6" w:rsidRDefault="004166D1" w:rsidP="0027756C">
                    <w:pPr>
                      <w:jc w:val="right"/>
                      <w:rPr>
                        <w:sz w:val="15"/>
                        <w:szCs w:val="15"/>
                      </w:rPr>
                    </w:pPr>
                  </w:p>
                </w:tc>
                <w:tc>
                  <w:tcPr>
                    <w:tcW w:w="405" w:type="pct"/>
                    <w:vAlign w:val="center"/>
                  </w:tcPr>
                  <w:p w:rsidR="004166D1" w:rsidRPr="009958B6" w:rsidRDefault="004166D1" w:rsidP="0027756C">
                    <w:pPr>
                      <w:jc w:val="right"/>
                      <w:rPr>
                        <w:sz w:val="15"/>
                        <w:szCs w:val="15"/>
                      </w:rPr>
                    </w:pPr>
                  </w:p>
                </w:tc>
                <w:tc>
                  <w:tcPr>
                    <w:tcW w:w="352" w:type="pct"/>
                    <w:vAlign w:val="center"/>
                  </w:tcPr>
                  <w:p w:rsidR="004166D1" w:rsidRPr="009958B6" w:rsidRDefault="004166D1" w:rsidP="0027756C">
                    <w:pPr>
                      <w:jc w:val="right"/>
                      <w:rPr>
                        <w:sz w:val="15"/>
                        <w:szCs w:val="15"/>
                      </w:rPr>
                    </w:pPr>
                  </w:p>
                </w:tc>
                <w:tc>
                  <w:tcPr>
                    <w:tcW w:w="151" w:type="pct"/>
                    <w:vAlign w:val="center"/>
                  </w:tcPr>
                  <w:p w:rsidR="004166D1" w:rsidRPr="009958B6" w:rsidRDefault="004166D1" w:rsidP="0027756C">
                    <w:pPr>
                      <w:jc w:val="right"/>
                      <w:rPr>
                        <w:sz w:val="15"/>
                        <w:szCs w:val="15"/>
                      </w:rPr>
                    </w:pPr>
                  </w:p>
                </w:tc>
                <w:tc>
                  <w:tcPr>
                    <w:tcW w:w="402" w:type="pct"/>
                    <w:vAlign w:val="center"/>
                  </w:tcPr>
                  <w:p w:rsidR="004166D1" w:rsidRPr="004166D1" w:rsidRDefault="004166D1" w:rsidP="004166D1">
                    <w:pPr>
                      <w:jc w:val="right"/>
                      <w:rPr>
                        <w:sz w:val="15"/>
                        <w:szCs w:val="15"/>
                      </w:rPr>
                    </w:pPr>
                    <w:r w:rsidRPr="004166D1">
                      <w:rPr>
                        <w:sz w:val="15"/>
                        <w:szCs w:val="15"/>
                      </w:rPr>
                      <w:t>4,789,828.88</w:t>
                    </w:r>
                  </w:p>
                </w:tc>
                <w:tc>
                  <w:tcPr>
                    <w:tcW w:w="403" w:type="pct"/>
                    <w:vAlign w:val="center"/>
                  </w:tcPr>
                  <w:p w:rsidR="004166D1" w:rsidRPr="009958B6" w:rsidRDefault="004166D1" w:rsidP="0027756C">
                    <w:pPr>
                      <w:jc w:val="right"/>
                      <w:rPr>
                        <w:sz w:val="15"/>
                        <w:szCs w:val="15"/>
                      </w:rPr>
                    </w:pPr>
                  </w:p>
                </w:tc>
                <w:tc>
                  <w:tcPr>
                    <w:tcW w:w="151" w:type="pct"/>
                    <w:vAlign w:val="center"/>
                  </w:tcPr>
                  <w:p w:rsidR="004166D1" w:rsidRPr="009958B6" w:rsidRDefault="004166D1" w:rsidP="0027756C">
                    <w:pPr>
                      <w:jc w:val="right"/>
                      <w:rPr>
                        <w:sz w:val="15"/>
                        <w:szCs w:val="15"/>
                      </w:rPr>
                    </w:pPr>
                  </w:p>
                </w:tc>
                <w:tc>
                  <w:tcPr>
                    <w:tcW w:w="453" w:type="pct"/>
                    <w:vAlign w:val="center"/>
                  </w:tcPr>
                  <w:p w:rsidR="004166D1" w:rsidRPr="009958B6" w:rsidRDefault="004166D1" w:rsidP="0027756C">
                    <w:pPr>
                      <w:jc w:val="right"/>
                      <w:rPr>
                        <w:sz w:val="15"/>
                        <w:szCs w:val="15"/>
                      </w:rPr>
                    </w:pPr>
                  </w:p>
                </w:tc>
                <w:tc>
                  <w:tcPr>
                    <w:tcW w:w="148" w:type="pct"/>
                    <w:vAlign w:val="center"/>
                  </w:tcPr>
                  <w:p w:rsidR="004166D1" w:rsidRPr="009958B6" w:rsidRDefault="004166D1" w:rsidP="0027756C">
                    <w:pPr>
                      <w:jc w:val="right"/>
                      <w:rPr>
                        <w:sz w:val="15"/>
                        <w:szCs w:val="15"/>
                      </w:rPr>
                    </w:pPr>
                  </w:p>
                </w:tc>
                <w:tc>
                  <w:tcPr>
                    <w:tcW w:w="446" w:type="pct"/>
                    <w:vAlign w:val="center"/>
                  </w:tcPr>
                  <w:p w:rsidR="004166D1" w:rsidRPr="009958B6" w:rsidRDefault="004166D1" w:rsidP="0027756C">
                    <w:pPr>
                      <w:jc w:val="right"/>
                      <w:rPr>
                        <w:sz w:val="15"/>
                        <w:szCs w:val="15"/>
                      </w:rPr>
                    </w:pPr>
                    <w:r w:rsidRPr="009958B6">
                      <w:rPr>
                        <w:sz w:val="15"/>
                        <w:szCs w:val="15"/>
                      </w:rPr>
                      <w:t>4,789,828.88</w:t>
                    </w:r>
                  </w:p>
                </w:tc>
                <w:tc>
                  <w:tcPr>
                    <w:tcW w:w="400" w:type="pct"/>
                    <w:vAlign w:val="center"/>
                  </w:tcPr>
                  <w:p w:rsidR="004166D1" w:rsidRPr="009958B6" w:rsidRDefault="004166D1" w:rsidP="0027756C">
                    <w:pPr>
                      <w:jc w:val="right"/>
                      <w:rPr>
                        <w:sz w:val="15"/>
                        <w:szCs w:val="15"/>
                      </w:rPr>
                    </w:pPr>
                  </w:p>
                </w:tc>
                <w:tc>
                  <w:tcPr>
                    <w:tcW w:w="444" w:type="pct"/>
                    <w:vAlign w:val="center"/>
                  </w:tcPr>
                  <w:p w:rsidR="004166D1" w:rsidRPr="009958B6" w:rsidRDefault="004166D1" w:rsidP="0027756C">
                    <w:pPr>
                      <w:jc w:val="right"/>
                      <w:rPr>
                        <w:sz w:val="15"/>
                        <w:szCs w:val="15"/>
                      </w:rPr>
                    </w:pPr>
                    <w:r w:rsidRPr="009958B6">
                      <w:rPr>
                        <w:sz w:val="15"/>
                        <w:szCs w:val="15"/>
                      </w:rPr>
                      <w:t>4,789,828.88</w:t>
                    </w:r>
                  </w:p>
                </w:tc>
              </w:tr>
              <w:tr w:rsidR="004166D1" w:rsidTr="0027756C">
                <w:sdt>
                  <w:sdtPr>
                    <w:tag w:val="_PLD_f4bc69f9c7d34151a4b7a0d89088f0ee"/>
                    <w:id w:val="-1616983350"/>
                    <w:lock w:val="sdtLocked"/>
                  </w:sdtPr>
                  <w:sdtContent>
                    <w:tc>
                      <w:tcPr>
                        <w:tcW w:w="391" w:type="pct"/>
                      </w:tcPr>
                      <w:p w:rsidR="004166D1" w:rsidRDefault="004166D1">
                        <w:pPr>
                          <w:rPr>
                            <w:sz w:val="18"/>
                            <w:szCs w:val="18"/>
                          </w:rPr>
                        </w:pPr>
                        <w:r>
                          <w:rPr>
                            <w:rFonts w:hint="eastAsia"/>
                            <w:sz w:val="18"/>
                            <w:szCs w:val="18"/>
                          </w:rPr>
                          <w:t>（六）其他</w:t>
                        </w:r>
                      </w:p>
                    </w:tc>
                  </w:sdtContent>
                </w:sdt>
                <w:tc>
                  <w:tcPr>
                    <w:tcW w:w="402" w:type="pct"/>
                    <w:vAlign w:val="center"/>
                  </w:tcPr>
                  <w:p w:rsidR="004166D1" w:rsidRPr="009958B6" w:rsidRDefault="004166D1" w:rsidP="0027756C">
                    <w:pPr>
                      <w:jc w:val="right"/>
                      <w:rPr>
                        <w:sz w:val="15"/>
                        <w:szCs w:val="15"/>
                      </w:rPr>
                    </w:pPr>
                  </w:p>
                </w:tc>
                <w:tc>
                  <w:tcPr>
                    <w:tcW w:w="150" w:type="pct"/>
                    <w:vAlign w:val="center"/>
                  </w:tcPr>
                  <w:p w:rsidR="004166D1" w:rsidRPr="009958B6" w:rsidRDefault="004166D1" w:rsidP="0027756C">
                    <w:pPr>
                      <w:jc w:val="right"/>
                      <w:rPr>
                        <w:sz w:val="15"/>
                        <w:szCs w:val="15"/>
                      </w:rPr>
                    </w:pPr>
                  </w:p>
                </w:tc>
                <w:tc>
                  <w:tcPr>
                    <w:tcW w:w="150" w:type="pct"/>
                    <w:vAlign w:val="center"/>
                  </w:tcPr>
                  <w:p w:rsidR="004166D1" w:rsidRPr="009958B6" w:rsidRDefault="004166D1" w:rsidP="0027756C">
                    <w:pPr>
                      <w:jc w:val="right"/>
                      <w:rPr>
                        <w:sz w:val="15"/>
                        <w:szCs w:val="15"/>
                      </w:rPr>
                    </w:pPr>
                  </w:p>
                </w:tc>
                <w:tc>
                  <w:tcPr>
                    <w:tcW w:w="152" w:type="pct"/>
                    <w:vAlign w:val="center"/>
                  </w:tcPr>
                  <w:p w:rsidR="004166D1" w:rsidRPr="009958B6" w:rsidRDefault="004166D1" w:rsidP="0027756C">
                    <w:pPr>
                      <w:jc w:val="right"/>
                      <w:rPr>
                        <w:sz w:val="15"/>
                        <w:szCs w:val="15"/>
                      </w:rPr>
                    </w:pPr>
                  </w:p>
                </w:tc>
                <w:tc>
                  <w:tcPr>
                    <w:tcW w:w="405" w:type="pct"/>
                    <w:vAlign w:val="center"/>
                  </w:tcPr>
                  <w:p w:rsidR="004166D1" w:rsidRPr="009958B6" w:rsidRDefault="004166D1" w:rsidP="0027756C">
                    <w:pPr>
                      <w:jc w:val="right"/>
                      <w:rPr>
                        <w:sz w:val="15"/>
                        <w:szCs w:val="15"/>
                      </w:rPr>
                    </w:pPr>
                  </w:p>
                </w:tc>
                <w:tc>
                  <w:tcPr>
                    <w:tcW w:w="352" w:type="pct"/>
                    <w:vAlign w:val="center"/>
                  </w:tcPr>
                  <w:p w:rsidR="004166D1" w:rsidRPr="009958B6" w:rsidRDefault="004166D1" w:rsidP="0027756C">
                    <w:pPr>
                      <w:jc w:val="right"/>
                      <w:rPr>
                        <w:sz w:val="15"/>
                        <w:szCs w:val="15"/>
                      </w:rPr>
                    </w:pPr>
                  </w:p>
                </w:tc>
                <w:tc>
                  <w:tcPr>
                    <w:tcW w:w="151" w:type="pct"/>
                    <w:vAlign w:val="center"/>
                  </w:tcPr>
                  <w:p w:rsidR="004166D1" w:rsidRPr="009958B6" w:rsidRDefault="004166D1" w:rsidP="0027756C">
                    <w:pPr>
                      <w:jc w:val="right"/>
                      <w:rPr>
                        <w:sz w:val="15"/>
                        <w:szCs w:val="15"/>
                      </w:rPr>
                    </w:pPr>
                  </w:p>
                </w:tc>
                <w:tc>
                  <w:tcPr>
                    <w:tcW w:w="402" w:type="pct"/>
                    <w:vAlign w:val="center"/>
                  </w:tcPr>
                  <w:p w:rsidR="004166D1" w:rsidRPr="009958B6" w:rsidRDefault="004166D1" w:rsidP="0027756C">
                    <w:pPr>
                      <w:jc w:val="right"/>
                      <w:rPr>
                        <w:sz w:val="15"/>
                        <w:szCs w:val="15"/>
                      </w:rPr>
                    </w:pPr>
                  </w:p>
                </w:tc>
                <w:tc>
                  <w:tcPr>
                    <w:tcW w:w="403" w:type="pct"/>
                    <w:vAlign w:val="center"/>
                  </w:tcPr>
                  <w:p w:rsidR="004166D1" w:rsidRPr="009958B6" w:rsidRDefault="004166D1" w:rsidP="0027756C">
                    <w:pPr>
                      <w:jc w:val="right"/>
                      <w:rPr>
                        <w:sz w:val="15"/>
                        <w:szCs w:val="15"/>
                      </w:rPr>
                    </w:pPr>
                  </w:p>
                </w:tc>
                <w:tc>
                  <w:tcPr>
                    <w:tcW w:w="151" w:type="pct"/>
                    <w:vAlign w:val="center"/>
                  </w:tcPr>
                  <w:p w:rsidR="004166D1" w:rsidRPr="009958B6" w:rsidRDefault="004166D1" w:rsidP="0027756C">
                    <w:pPr>
                      <w:jc w:val="right"/>
                      <w:rPr>
                        <w:sz w:val="15"/>
                        <w:szCs w:val="15"/>
                      </w:rPr>
                    </w:pPr>
                  </w:p>
                </w:tc>
                <w:tc>
                  <w:tcPr>
                    <w:tcW w:w="453" w:type="pct"/>
                    <w:vAlign w:val="center"/>
                  </w:tcPr>
                  <w:p w:rsidR="004166D1" w:rsidRPr="009958B6" w:rsidRDefault="004166D1" w:rsidP="0027756C">
                    <w:pPr>
                      <w:jc w:val="right"/>
                      <w:rPr>
                        <w:sz w:val="15"/>
                        <w:szCs w:val="15"/>
                      </w:rPr>
                    </w:pPr>
                  </w:p>
                </w:tc>
                <w:tc>
                  <w:tcPr>
                    <w:tcW w:w="148" w:type="pct"/>
                    <w:vAlign w:val="center"/>
                  </w:tcPr>
                  <w:p w:rsidR="004166D1" w:rsidRPr="009958B6" w:rsidRDefault="004166D1" w:rsidP="0027756C">
                    <w:pPr>
                      <w:jc w:val="right"/>
                      <w:rPr>
                        <w:sz w:val="15"/>
                        <w:szCs w:val="15"/>
                      </w:rPr>
                    </w:pPr>
                  </w:p>
                </w:tc>
                <w:tc>
                  <w:tcPr>
                    <w:tcW w:w="446" w:type="pct"/>
                    <w:vAlign w:val="center"/>
                  </w:tcPr>
                  <w:p w:rsidR="004166D1" w:rsidRPr="009958B6" w:rsidRDefault="004166D1" w:rsidP="0027756C">
                    <w:pPr>
                      <w:jc w:val="right"/>
                      <w:rPr>
                        <w:sz w:val="15"/>
                        <w:szCs w:val="15"/>
                      </w:rPr>
                    </w:pPr>
                    <w:r w:rsidRPr="009958B6">
                      <w:rPr>
                        <w:sz w:val="15"/>
                        <w:szCs w:val="15"/>
                      </w:rPr>
                      <w:t>-</w:t>
                    </w:r>
                  </w:p>
                </w:tc>
                <w:tc>
                  <w:tcPr>
                    <w:tcW w:w="400" w:type="pct"/>
                    <w:vAlign w:val="center"/>
                  </w:tcPr>
                  <w:p w:rsidR="004166D1" w:rsidRPr="009958B6" w:rsidRDefault="004166D1" w:rsidP="0027756C">
                    <w:pPr>
                      <w:jc w:val="right"/>
                      <w:rPr>
                        <w:sz w:val="15"/>
                        <w:szCs w:val="15"/>
                      </w:rPr>
                    </w:pPr>
                  </w:p>
                </w:tc>
                <w:tc>
                  <w:tcPr>
                    <w:tcW w:w="444" w:type="pct"/>
                    <w:vAlign w:val="center"/>
                  </w:tcPr>
                  <w:p w:rsidR="004166D1" w:rsidRPr="009958B6" w:rsidRDefault="004166D1" w:rsidP="0027756C">
                    <w:pPr>
                      <w:jc w:val="right"/>
                      <w:rPr>
                        <w:sz w:val="15"/>
                        <w:szCs w:val="15"/>
                      </w:rPr>
                    </w:pPr>
                    <w:r w:rsidRPr="009958B6">
                      <w:rPr>
                        <w:sz w:val="15"/>
                        <w:szCs w:val="15"/>
                      </w:rPr>
                      <w:t>-</w:t>
                    </w:r>
                  </w:p>
                </w:tc>
              </w:tr>
              <w:tr w:rsidR="004166D1" w:rsidTr="0027756C">
                <w:sdt>
                  <w:sdtPr>
                    <w:tag w:val="_PLD_033ca7ec3c1d4c1b905d0af57ca8a614"/>
                    <w:id w:val="454763119"/>
                    <w:lock w:val="sdtLocked"/>
                  </w:sdtPr>
                  <w:sdtContent>
                    <w:tc>
                      <w:tcPr>
                        <w:tcW w:w="391" w:type="pct"/>
                      </w:tcPr>
                      <w:p w:rsidR="004166D1" w:rsidRDefault="004166D1">
                        <w:pPr>
                          <w:rPr>
                            <w:sz w:val="18"/>
                            <w:szCs w:val="18"/>
                          </w:rPr>
                        </w:pPr>
                        <w:r>
                          <w:rPr>
                            <w:sz w:val="18"/>
                            <w:szCs w:val="18"/>
                          </w:rPr>
                          <w:t>四、本期期末余额</w:t>
                        </w:r>
                      </w:p>
                    </w:tc>
                  </w:sdtContent>
                </w:sdt>
                <w:tc>
                  <w:tcPr>
                    <w:tcW w:w="402" w:type="pct"/>
                    <w:vAlign w:val="center"/>
                  </w:tcPr>
                  <w:p w:rsidR="004166D1" w:rsidRPr="009958B6" w:rsidRDefault="004166D1" w:rsidP="0027756C">
                    <w:pPr>
                      <w:jc w:val="right"/>
                      <w:rPr>
                        <w:sz w:val="15"/>
                        <w:szCs w:val="15"/>
                      </w:rPr>
                    </w:pPr>
                    <w:r w:rsidRPr="009958B6">
                      <w:rPr>
                        <w:sz w:val="15"/>
                        <w:szCs w:val="15"/>
                      </w:rPr>
                      <w:t>418,596,302.00</w:t>
                    </w:r>
                  </w:p>
                </w:tc>
                <w:tc>
                  <w:tcPr>
                    <w:tcW w:w="150" w:type="pct"/>
                    <w:vAlign w:val="center"/>
                  </w:tcPr>
                  <w:p w:rsidR="004166D1" w:rsidRPr="009958B6" w:rsidRDefault="004166D1" w:rsidP="0027756C">
                    <w:pPr>
                      <w:jc w:val="right"/>
                      <w:rPr>
                        <w:sz w:val="15"/>
                        <w:szCs w:val="15"/>
                      </w:rPr>
                    </w:pPr>
                    <w:r w:rsidRPr="009958B6">
                      <w:rPr>
                        <w:sz w:val="15"/>
                        <w:szCs w:val="15"/>
                      </w:rPr>
                      <w:t>-</w:t>
                    </w:r>
                  </w:p>
                </w:tc>
                <w:tc>
                  <w:tcPr>
                    <w:tcW w:w="150" w:type="pct"/>
                    <w:vAlign w:val="center"/>
                  </w:tcPr>
                  <w:p w:rsidR="004166D1" w:rsidRPr="009958B6" w:rsidRDefault="004166D1" w:rsidP="0027756C">
                    <w:pPr>
                      <w:jc w:val="right"/>
                      <w:rPr>
                        <w:sz w:val="15"/>
                        <w:szCs w:val="15"/>
                      </w:rPr>
                    </w:pPr>
                    <w:r w:rsidRPr="009958B6">
                      <w:rPr>
                        <w:sz w:val="15"/>
                        <w:szCs w:val="15"/>
                      </w:rPr>
                      <w:t>-</w:t>
                    </w:r>
                  </w:p>
                </w:tc>
                <w:tc>
                  <w:tcPr>
                    <w:tcW w:w="152" w:type="pct"/>
                    <w:vAlign w:val="center"/>
                  </w:tcPr>
                  <w:p w:rsidR="004166D1" w:rsidRPr="009958B6" w:rsidRDefault="004166D1" w:rsidP="0027756C">
                    <w:pPr>
                      <w:jc w:val="right"/>
                      <w:rPr>
                        <w:sz w:val="15"/>
                        <w:szCs w:val="15"/>
                      </w:rPr>
                    </w:pPr>
                    <w:r w:rsidRPr="009958B6">
                      <w:rPr>
                        <w:sz w:val="15"/>
                        <w:szCs w:val="15"/>
                      </w:rPr>
                      <w:t>-</w:t>
                    </w:r>
                  </w:p>
                </w:tc>
                <w:tc>
                  <w:tcPr>
                    <w:tcW w:w="405" w:type="pct"/>
                    <w:vAlign w:val="center"/>
                  </w:tcPr>
                  <w:p w:rsidR="004166D1" w:rsidRPr="009958B6" w:rsidRDefault="004166D1" w:rsidP="0027756C">
                    <w:pPr>
                      <w:jc w:val="right"/>
                      <w:rPr>
                        <w:sz w:val="15"/>
                        <w:szCs w:val="15"/>
                      </w:rPr>
                    </w:pPr>
                    <w:r w:rsidRPr="009958B6">
                      <w:rPr>
                        <w:sz w:val="15"/>
                        <w:szCs w:val="15"/>
                      </w:rPr>
                      <w:t>557,595,336.16</w:t>
                    </w:r>
                  </w:p>
                </w:tc>
                <w:tc>
                  <w:tcPr>
                    <w:tcW w:w="352" w:type="pct"/>
                    <w:vAlign w:val="center"/>
                  </w:tcPr>
                  <w:p w:rsidR="004166D1" w:rsidRPr="009958B6" w:rsidRDefault="004166D1" w:rsidP="0027756C">
                    <w:pPr>
                      <w:jc w:val="right"/>
                      <w:rPr>
                        <w:sz w:val="15"/>
                        <w:szCs w:val="15"/>
                      </w:rPr>
                    </w:pPr>
                    <w:r w:rsidRPr="009958B6">
                      <w:rPr>
                        <w:sz w:val="15"/>
                        <w:szCs w:val="15"/>
                      </w:rPr>
                      <w:t>38,107,648.00</w:t>
                    </w:r>
                  </w:p>
                </w:tc>
                <w:tc>
                  <w:tcPr>
                    <w:tcW w:w="151" w:type="pct"/>
                    <w:vAlign w:val="center"/>
                  </w:tcPr>
                  <w:p w:rsidR="004166D1" w:rsidRPr="009958B6" w:rsidRDefault="004166D1" w:rsidP="0027756C">
                    <w:pPr>
                      <w:jc w:val="right"/>
                      <w:rPr>
                        <w:sz w:val="15"/>
                        <w:szCs w:val="15"/>
                      </w:rPr>
                    </w:pPr>
                  </w:p>
                </w:tc>
                <w:tc>
                  <w:tcPr>
                    <w:tcW w:w="402" w:type="pct"/>
                    <w:vAlign w:val="center"/>
                  </w:tcPr>
                  <w:p w:rsidR="004166D1" w:rsidRPr="009958B6" w:rsidRDefault="004166D1" w:rsidP="004166D1">
                    <w:pPr>
                      <w:jc w:val="right"/>
                      <w:rPr>
                        <w:sz w:val="15"/>
                        <w:szCs w:val="15"/>
                      </w:rPr>
                    </w:pPr>
                    <w:r>
                      <w:rPr>
                        <w:rFonts w:hint="eastAsia"/>
                        <w:sz w:val="15"/>
                        <w:szCs w:val="15"/>
                      </w:rPr>
                      <w:t>3</w:t>
                    </w:r>
                    <w:r>
                      <w:rPr>
                        <w:sz w:val="15"/>
                        <w:szCs w:val="15"/>
                      </w:rPr>
                      <w:t>,</w:t>
                    </w:r>
                    <w:r>
                      <w:rPr>
                        <w:rFonts w:hint="eastAsia"/>
                        <w:sz w:val="15"/>
                        <w:szCs w:val="15"/>
                      </w:rPr>
                      <w:t>353</w:t>
                    </w:r>
                    <w:r>
                      <w:rPr>
                        <w:sz w:val="15"/>
                        <w:szCs w:val="15"/>
                      </w:rPr>
                      <w:t>,</w:t>
                    </w:r>
                    <w:r>
                      <w:rPr>
                        <w:rFonts w:hint="eastAsia"/>
                        <w:sz w:val="15"/>
                        <w:szCs w:val="15"/>
                      </w:rPr>
                      <w:t>9</w:t>
                    </w:r>
                    <w:r w:rsidR="00885C90">
                      <w:rPr>
                        <w:rFonts w:hint="eastAsia"/>
                        <w:sz w:val="15"/>
                        <w:szCs w:val="15"/>
                      </w:rPr>
                      <w:t>9</w:t>
                    </w:r>
                    <w:r>
                      <w:rPr>
                        <w:rFonts w:hint="eastAsia"/>
                        <w:sz w:val="15"/>
                        <w:szCs w:val="15"/>
                      </w:rPr>
                      <w:t>0</w:t>
                    </w:r>
                    <w:r>
                      <w:rPr>
                        <w:sz w:val="15"/>
                        <w:szCs w:val="15"/>
                      </w:rPr>
                      <w:t>.</w:t>
                    </w:r>
                    <w:r>
                      <w:rPr>
                        <w:rFonts w:hint="eastAsia"/>
                        <w:sz w:val="15"/>
                        <w:szCs w:val="15"/>
                      </w:rPr>
                      <w:t>69</w:t>
                    </w:r>
                  </w:p>
                </w:tc>
                <w:tc>
                  <w:tcPr>
                    <w:tcW w:w="403" w:type="pct"/>
                    <w:vAlign w:val="center"/>
                  </w:tcPr>
                  <w:p w:rsidR="004166D1" w:rsidRPr="009958B6" w:rsidRDefault="004166D1" w:rsidP="004166D1">
                    <w:pPr>
                      <w:jc w:val="right"/>
                      <w:rPr>
                        <w:sz w:val="15"/>
                        <w:szCs w:val="15"/>
                      </w:rPr>
                    </w:pPr>
                    <w:r>
                      <w:rPr>
                        <w:sz w:val="15"/>
                        <w:szCs w:val="15"/>
                      </w:rPr>
                      <w:t>266,882,040.47</w:t>
                    </w:r>
                  </w:p>
                </w:tc>
                <w:tc>
                  <w:tcPr>
                    <w:tcW w:w="151" w:type="pct"/>
                    <w:vAlign w:val="center"/>
                  </w:tcPr>
                  <w:p w:rsidR="004166D1" w:rsidRPr="009958B6" w:rsidRDefault="004166D1" w:rsidP="0027756C">
                    <w:pPr>
                      <w:jc w:val="right"/>
                      <w:rPr>
                        <w:sz w:val="15"/>
                        <w:szCs w:val="15"/>
                      </w:rPr>
                    </w:pPr>
                  </w:p>
                </w:tc>
                <w:tc>
                  <w:tcPr>
                    <w:tcW w:w="453" w:type="pct"/>
                    <w:vAlign w:val="center"/>
                  </w:tcPr>
                  <w:p w:rsidR="004166D1" w:rsidRPr="009958B6" w:rsidRDefault="004166D1" w:rsidP="0027756C">
                    <w:pPr>
                      <w:jc w:val="right"/>
                      <w:rPr>
                        <w:sz w:val="15"/>
                        <w:szCs w:val="15"/>
                      </w:rPr>
                    </w:pPr>
                    <w:r w:rsidRPr="009958B6">
                      <w:rPr>
                        <w:sz w:val="15"/>
                        <w:szCs w:val="15"/>
                      </w:rPr>
                      <w:t>2,532,280,056.62</w:t>
                    </w:r>
                  </w:p>
                </w:tc>
                <w:tc>
                  <w:tcPr>
                    <w:tcW w:w="148" w:type="pct"/>
                    <w:vAlign w:val="center"/>
                  </w:tcPr>
                  <w:p w:rsidR="004166D1" w:rsidRPr="009958B6" w:rsidRDefault="004166D1" w:rsidP="0027756C">
                    <w:pPr>
                      <w:jc w:val="right"/>
                      <w:rPr>
                        <w:sz w:val="15"/>
                        <w:szCs w:val="15"/>
                      </w:rPr>
                    </w:pPr>
                    <w:r w:rsidRPr="009958B6">
                      <w:rPr>
                        <w:sz w:val="15"/>
                        <w:szCs w:val="15"/>
                      </w:rPr>
                      <w:t>-</w:t>
                    </w:r>
                  </w:p>
                </w:tc>
                <w:tc>
                  <w:tcPr>
                    <w:tcW w:w="446" w:type="pct"/>
                    <w:vAlign w:val="center"/>
                  </w:tcPr>
                  <w:p w:rsidR="004166D1" w:rsidRPr="009958B6" w:rsidRDefault="004166D1" w:rsidP="0027756C">
                    <w:pPr>
                      <w:jc w:val="right"/>
                      <w:rPr>
                        <w:sz w:val="15"/>
                        <w:szCs w:val="15"/>
                      </w:rPr>
                    </w:pPr>
                    <w:r w:rsidRPr="009958B6">
                      <w:rPr>
                        <w:sz w:val="15"/>
                        <w:szCs w:val="15"/>
                      </w:rPr>
                      <w:t>3,740,600,077.94</w:t>
                    </w:r>
                  </w:p>
                </w:tc>
                <w:tc>
                  <w:tcPr>
                    <w:tcW w:w="400" w:type="pct"/>
                    <w:vAlign w:val="center"/>
                  </w:tcPr>
                  <w:p w:rsidR="004166D1" w:rsidRPr="009958B6" w:rsidRDefault="004166D1" w:rsidP="0027756C">
                    <w:pPr>
                      <w:jc w:val="right"/>
                      <w:rPr>
                        <w:sz w:val="15"/>
                        <w:szCs w:val="15"/>
                      </w:rPr>
                    </w:pPr>
                    <w:r w:rsidRPr="009958B6">
                      <w:rPr>
                        <w:sz w:val="15"/>
                        <w:szCs w:val="15"/>
                      </w:rPr>
                      <w:t>323,730,668.05</w:t>
                    </w:r>
                  </w:p>
                </w:tc>
                <w:tc>
                  <w:tcPr>
                    <w:tcW w:w="444" w:type="pct"/>
                    <w:vAlign w:val="center"/>
                  </w:tcPr>
                  <w:p w:rsidR="004166D1" w:rsidRPr="009958B6" w:rsidRDefault="004166D1" w:rsidP="0027756C">
                    <w:pPr>
                      <w:jc w:val="right"/>
                      <w:rPr>
                        <w:sz w:val="15"/>
                        <w:szCs w:val="15"/>
                      </w:rPr>
                    </w:pPr>
                    <w:r w:rsidRPr="009958B6">
                      <w:rPr>
                        <w:sz w:val="15"/>
                        <w:szCs w:val="15"/>
                      </w:rPr>
                      <w:t>4,064,330,745.99</w:t>
                    </w:r>
                  </w:p>
                </w:tc>
              </w:tr>
            </w:tbl>
            <w:p w:rsidR="008D11D0" w:rsidRDefault="008D11D0">
              <w:pPr>
                <w:snapToGrid w:val="0"/>
                <w:spacing w:line="240" w:lineRule="atLeast"/>
                <w:ind w:rightChars="-759" w:right="-1594"/>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2"/>
                <w:gridCol w:w="1274"/>
                <w:gridCol w:w="425"/>
                <w:gridCol w:w="569"/>
                <w:gridCol w:w="423"/>
                <w:gridCol w:w="992"/>
                <w:gridCol w:w="569"/>
                <w:gridCol w:w="707"/>
                <w:gridCol w:w="992"/>
                <w:gridCol w:w="1136"/>
                <w:gridCol w:w="566"/>
                <w:gridCol w:w="1276"/>
                <w:gridCol w:w="566"/>
                <w:gridCol w:w="1136"/>
                <w:gridCol w:w="1133"/>
                <w:gridCol w:w="1223"/>
              </w:tblGrid>
              <w:tr w:rsidR="008D11D0" w:rsidTr="009958B6">
                <w:trPr>
                  <w:cantSplit/>
                </w:trPr>
                <w:tc>
                  <w:tcPr>
                    <w:tcW w:w="391" w:type="pct"/>
                    <w:vMerge w:val="restart"/>
                    <w:vAlign w:val="center"/>
                  </w:tcPr>
                  <w:sdt>
                    <w:sdtPr>
                      <w:rPr>
                        <w:rFonts w:hint="eastAsia"/>
                        <w:sz w:val="18"/>
                        <w:szCs w:val="18"/>
                      </w:rPr>
                      <w:tag w:val="_PLD_20eb9c9dd1e14fb0a0790f87b63a489d"/>
                      <w:id w:val="-1513286839"/>
                      <w:lock w:val="sdtLocked"/>
                    </w:sdtPr>
                    <w:sdtContent>
                      <w:p w:rsidR="008D11D0" w:rsidRDefault="003658FA">
                        <w:pPr>
                          <w:snapToGrid w:val="0"/>
                          <w:spacing w:line="240" w:lineRule="atLeast"/>
                          <w:jc w:val="center"/>
                          <w:rPr>
                            <w:sz w:val="18"/>
                            <w:szCs w:val="18"/>
                          </w:rPr>
                        </w:pPr>
                        <w:r>
                          <w:rPr>
                            <w:rFonts w:hint="eastAsia"/>
                            <w:sz w:val="18"/>
                            <w:szCs w:val="18"/>
                          </w:rPr>
                          <w:t>项目</w:t>
                        </w:r>
                      </w:p>
                    </w:sdtContent>
                  </w:sdt>
                </w:tc>
                <w:tc>
                  <w:tcPr>
                    <w:tcW w:w="4609" w:type="pct"/>
                    <w:gridSpan w:val="15"/>
                  </w:tcPr>
                  <w:p w:rsidR="008D11D0" w:rsidRDefault="003658FA">
                    <w:pPr>
                      <w:snapToGrid w:val="0"/>
                      <w:spacing w:line="240" w:lineRule="atLeast"/>
                      <w:jc w:val="center"/>
                    </w:pPr>
                    <w:r>
                      <w:rPr>
                        <w:rFonts w:hint="eastAsia"/>
                      </w:rPr>
                      <w:t xml:space="preserve"> </w:t>
                    </w:r>
                    <w:sdt>
                      <w:sdtPr>
                        <w:rPr>
                          <w:rFonts w:hint="eastAsia"/>
                        </w:rPr>
                        <w:tag w:val="_PLD_95c0e6e5f75a49daa1b601f67b7dd704"/>
                        <w:id w:val="880674176"/>
                        <w:lock w:val="sdtLocked"/>
                      </w:sdtPr>
                      <w:sdtContent>
                        <w:r>
                          <w:rPr>
                            <w:rFonts w:hint="eastAsia"/>
                            <w:sz w:val="18"/>
                            <w:szCs w:val="18"/>
                          </w:rPr>
                          <w:t>2020年半年度</w:t>
                        </w:r>
                      </w:sdtContent>
                    </w:sdt>
                  </w:p>
                </w:tc>
              </w:tr>
              <w:tr w:rsidR="008D11D0" w:rsidTr="009958B6">
                <w:trPr>
                  <w:cantSplit/>
                  <w:trHeight w:val="471"/>
                </w:trPr>
                <w:tc>
                  <w:tcPr>
                    <w:tcW w:w="391" w:type="pct"/>
                    <w:vMerge/>
                  </w:tcPr>
                  <w:p w:rsidR="008D11D0" w:rsidRDefault="008D11D0">
                    <w:pPr>
                      <w:snapToGrid w:val="0"/>
                      <w:spacing w:line="240" w:lineRule="atLeast"/>
                      <w:ind w:rightChars="-759" w:right="-1594"/>
                      <w:rPr>
                        <w:sz w:val="18"/>
                        <w:szCs w:val="18"/>
                      </w:rPr>
                    </w:pPr>
                  </w:p>
                </w:tc>
                <w:sdt>
                  <w:sdtPr>
                    <w:tag w:val="_PLD_3c5d65171933469ea16eac46afc03a54"/>
                    <w:id w:val="1004399936"/>
                    <w:lock w:val="sdtLocked"/>
                  </w:sdtPr>
                  <w:sdtContent>
                    <w:tc>
                      <w:tcPr>
                        <w:tcW w:w="3773" w:type="pct"/>
                        <w:gridSpan w:val="13"/>
                        <w:vAlign w:val="center"/>
                      </w:tcPr>
                      <w:p w:rsidR="008D11D0" w:rsidRDefault="003658FA">
                        <w:pPr>
                          <w:jc w:val="center"/>
                        </w:pPr>
                        <w:r>
                          <w:rPr>
                            <w:sz w:val="18"/>
                            <w:szCs w:val="18"/>
                          </w:rPr>
                          <w:t>归属于母公司所有者权益</w:t>
                        </w:r>
                      </w:p>
                    </w:tc>
                  </w:sdtContent>
                </w:sdt>
                <w:sdt>
                  <w:sdtPr>
                    <w:tag w:val="_PLD_ba7b1c99b1634f48939c500d6c46ce09"/>
                    <w:id w:val="742069218"/>
                    <w:lock w:val="sdtLocked"/>
                  </w:sdtPr>
                  <w:sdtContent>
                    <w:tc>
                      <w:tcPr>
                        <w:tcW w:w="402" w:type="pct"/>
                        <w:vMerge w:val="restart"/>
                        <w:vAlign w:val="center"/>
                      </w:tcPr>
                      <w:p w:rsidR="008D11D0" w:rsidRDefault="003658FA">
                        <w:pPr>
                          <w:jc w:val="center"/>
                          <w:rPr>
                            <w:sz w:val="18"/>
                            <w:szCs w:val="18"/>
                          </w:rPr>
                        </w:pPr>
                        <w:r>
                          <w:rPr>
                            <w:sz w:val="18"/>
                            <w:szCs w:val="18"/>
                          </w:rPr>
                          <w:t>少数股东权益</w:t>
                        </w:r>
                      </w:p>
                    </w:tc>
                  </w:sdtContent>
                </w:sdt>
                <w:sdt>
                  <w:sdtPr>
                    <w:tag w:val="_PLD_fb367567c5f141a5863649df07435b71"/>
                    <w:id w:val="196662338"/>
                    <w:lock w:val="sdtLocked"/>
                  </w:sdtPr>
                  <w:sdtContent>
                    <w:tc>
                      <w:tcPr>
                        <w:tcW w:w="434" w:type="pct"/>
                        <w:vMerge w:val="restart"/>
                        <w:vAlign w:val="center"/>
                      </w:tcPr>
                      <w:p w:rsidR="008D11D0" w:rsidRDefault="003658FA">
                        <w:pPr>
                          <w:jc w:val="center"/>
                          <w:rPr>
                            <w:sz w:val="18"/>
                            <w:szCs w:val="18"/>
                          </w:rPr>
                        </w:pPr>
                        <w:r>
                          <w:rPr>
                            <w:sz w:val="18"/>
                            <w:szCs w:val="18"/>
                          </w:rPr>
                          <w:t>所有者权益合计</w:t>
                        </w:r>
                      </w:p>
                    </w:tc>
                  </w:sdtContent>
                </w:sdt>
              </w:tr>
              <w:tr w:rsidR="009958B6" w:rsidTr="009958B6">
                <w:trPr>
                  <w:cantSplit/>
                  <w:trHeight w:val="383"/>
                </w:trPr>
                <w:tc>
                  <w:tcPr>
                    <w:tcW w:w="391" w:type="pct"/>
                    <w:vMerge/>
                  </w:tcPr>
                  <w:p w:rsidR="008D11D0" w:rsidRDefault="008D11D0">
                    <w:pPr>
                      <w:snapToGrid w:val="0"/>
                      <w:spacing w:line="240" w:lineRule="atLeast"/>
                      <w:ind w:rightChars="-759" w:right="-1594"/>
                      <w:rPr>
                        <w:sz w:val="18"/>
                        <w:szCs w:val="18"/>
                      </w:rPr>
                    </w:pPr>
                  </w:p>
                </w:tc>
                <w:sdt>
                  <w:sdtPr>
                    <w:tag w:val="_PLD_36b3a5c009c04b53b0bd25afc2596e7e"/>
                    <w:id w:val="1414283806"/>
                    <w:lock w:val="sdtLocked"/>
                  </w:sdtPr>
                  <w:sdtContent>
                    <w:tc>
                      <w:tcPr>
                        <w:tcW w:w="452" w:type="pct"/>
                        <w:vMerge w:val="restart"/>
                        <w:vAlign w:val="center"/>
                      </w:tcPr>
                      <w:p w:rsidR="008D11D0" w:rsidRDefault="003658FA">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022547970"/>
                    <w:lock w:val="sdtLocked"/>
                  </w:sdtPr>
                  <w:sdtContent>
                    <w:tc>
                      <w:tcPr>
                        <w:tcW w:w="503" w:type="pct"/>
                        <w:gridSpan w:val="3"/>
                        <w:vAlign w:val="center"/>
                      </w:tcPr>
                      <w:p w:rsidR="008D11D0" w:rsidRDefault="003658FA">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662762747"/>
                    <w:lock w:val="sdtLocked"/>
                  </w:sdtPr>
                  <w:sdtContent>
                    <w:tc>
                      <w:tcPr>
                        <w:tcW w:w="352" w:type="pct"/>
                        <w:vMerge w:val="restart"/>
                        <w:vAlign w:val="center"/>
                      </w:tcPr>
                      <w:p w:rsidR="008D11D0" w:rsidRDefault="003658FA">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158067839"/>
                    <w:lock w:val="sdtLocked"/>
                  </w:sdtPr>
                  <w:sdtContent>
                    <w:tc>
                      <w:tcPr>
                        <w:tcW w:w="202" w:type="pct"/>
                        <w:vMerge w:val="restart"/>
                        <w:vAlign w:val="center"/>
                      </w:tcPr>
                      <w:p w:rsidR="008D11D0" w:rsidRDefault="003658FA">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858396800"/>
                    <w:lock w:val="sdtLocked"/>
                  </w:sdtPr>
                  <w:sdtContent>
                    <w:tc>
                      <w:tcPr>
                        <w:tcW w:w="251" w:type="pct"/>
                        <w:vMerge w:val="restart"/>
                        <w:vAlign w:val="center"/>
                      </w:tcPr>
                      <w:p w:rsidR="008D11D0" w:rsidRDefault="003658FA">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676624021"/>
                    <w:lock w:val="sdtLocked"/>
                  </w:sdtPr>
                  <w:sdtContent>
                    <w:tc>
                      <w:tcPr>
                        <w:tcW w:w="352" w:type="pct"/>
                        <w:vMerge w:val="restart"/>
                        <w:vAlign w:val="center"/>
                      </w:tcPr>
                      <w:p w:rsidR="008D11D0" w:rsidRDefault="003658FA">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Content>
                    <w:tc>
                      <w:tcPr>
                        <w:tcW w:w="403" w:type="pct"/>
                        <w:vMerge w:val="restart"/>
                        <w:vAlign w:val="center"/>
                      </w:tcPr>
                      <w:p w:rsidR="008D11D0" w:rsidRDefault="003658FA">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Content>
                    <w:tc>
                      <w:tcPr>
                        <w:tcW w:w="201" w:type="pct"/>
                        <w:vMerge w:val="restart"/>
                        <w:vAlign w:val="center"/>
                      </w:tcPr>
                      <w:p w:rsidR="008D11D0" w:rsidRDefault="003658FA">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61790093"/>
                    <w:lock w:val="sdtLocked"/>
                  </w:sdtPr>
                  <w:sdtContent>
                    <w:tc>
                      <w:tcPr>
                        <w:tcW w:w="453" w:type="pct"/>
                        <w:vMerge w:val="restart"/>
                        <w:vAlign w:val="center"/>
                      </w:tcPr>
                      <w:p w:rsidR="008D11D0" w:rsidRDefault="003658FA">
                        <w:pPr>
                          <w:snapToGrid w:val="0"/>
                          <w:spacing w:line="240" w:lineRule="atLeast"/>
                          <w:jc w:val="center"/>
                          <w:rPr>
                            <w:sz w:val="18"/>
                            <w:szCs w:val="18"/>
                          </w:rPr>
                        </w:pPr>
                        <w:r>
                          <w:rPr>
                            <w:rFonts w:hint="eastAsia"/>
                            <w:sz w:val="18"/>
                            <w:szCs w:val="18"/>
                          </w:rPr>
                          <w:t>未分配利润</w:t>
                        </w:r>
                      </w:p>
                    </w:tc>
                  </w:sdtContent>
                </w:sdt>
                <w:tc>
                  <w:tcPr>
                    <w:tcW w:w="201" w:type="pct"/>
                    <w:vMerge w:val="restart"/>
                    <w:vAlign w:val="center"/>
                  </w:tcPr>
                  <w:sdt>
                    <w:sdtPr>
                      <w:rPr>
                        <w:rFonts w:hint="eastAsia"/>
                        <w:sz w:val="18"/>
                        <w:szCs w:val="18"/>
                      </w:rPr>
                      <w:tag w:val="_PLD_de6da1e2128f48e49564e44af75ff7ab"/>
                      <w:id w:val="-1008681426"/>
                      <w:lock w:val="sdtLocked"/>
                    </w:sdtPr>
                    <w:sdtContent>
                      <w:sdt>
                        <w:sdtPr>
                          <w:rPr>
                            <w:rFonts w:hint="eastAsia"/>
                            <w:sz w:val="18"/>
                            <w:szCs w:val="18"/>
                          </w:rPr>
                          <w:tag w:val="_PLD_ff5e808cf3794086a9aee4c489a9f6eb"/>
                          <w:id w:val="489285959"/>
                          <w:lock w:val="sdtLocked"/>
                          <w:placeholder>
                            <w:docPart w:val="GBC11111111111111111111111111111"/>
                          </w:placeholder>
                        </w:sdtPr>
                        <w:sdtContent>
                          <w:p w:rsidR="008D11D0" w:rsidRDefault="003658FA">
                            <w:pPr>
                              <w:jc w:val="center"/>
                              <w:rPr>
                                <w:sz w:val="18"/>
                                <w:szCs w:val="18"/>
                              </w:rPr>
                            </w:pPr>
                            <w:r>
                              <w:rPr>
                                <w:rFonts w:hint="eastAsia"/>
                                <w:sz w:val="18"/>
                                <w:szCs w:val="18"/>
                              </w:rPr>
                              <w:t>其他</w:t>
                            </w:r>
                          </w:p>
                        </w:sdtContent>
                      </w:sdt>
                    </w:sdtContent>
                  </w:sdt>
                </w:tc>
                <w:tc>
                  <w:tcPr>
                    <w:tcW w:w="403" w:type="pct"/>
                    <w:vMerge w:val="restart"/>
                    <w:vAlign w:val="center"/>
                  </w:tcPr>
                  <w:sdt>
                    <w:sdtPr>
                      <w:rPr>
                        <w:rFonts w:hint="eastAsia"/>
                        <w:sz w:val="18"/>
                        <w:szCs w:val="18"/>
                      </w:rPr>
                      <w:tag w:val="_PLD_e6df9793a438430a8df9730b2cdd8a99"/>
                      <w:id w:val="1160973967"/>
                      <w:lock w:val="sdtLocked"/>
                    </w:sdtPr>
                    <w:sdtContent>
                      <w:p w:rsidR="008D11D0" w:rsidRDefault="003658FA">
                        <w:pPr>
                          <w:jc w:val="center"/>
                          <w:rPr>
                            <w:sz w:val="18"/>
                            <w:szCs w:val="18"/>
                          </w:rPr>
                        </w:pPr>
                        <w:r>
                          <w:rPr>
                            <w:rFonts w:hint="eastAsia"/>
                            <w:sz w:val="18"/>
                            <w:szCs w:val="18"/>
                          </w:rPr>
                          <w:t>小计</w:t>
                        </w:r>
                      </w:p>
                    </w:sdtContent>
                  </w:sdt>
                </w:tc>
                <w:tc>
                  <w:tcPr>
                    <w:tcW w:w="402" w:type="pct"/>
                    <w:vMerge/>
                  </w:tcPr>
                  <w:p w:rsidR="008D11D0" w:rsidRDefault="008D11D0">
                    <w:pPr>
                      <w:jc w:val="center"/>
                      <w:rPr>
                        <w:sz w:val="18"/>
                        <w:szCs w:val="18"/>
                      </w:rPr>
                    </w:pPr>
                  </w:p>
                </w:tc>
                <w:tc>
                  <w:tcPr>
                    <w:tcW w:w="434" w:type="pct"/>
                    <w:vMerge/>
                  </w:tcPr>
                  <w:p w:rsidR="008D11D0" w:rsidRDefault="008D11D0">
                    <w:pPr>
                      <w:jc w:val="center"/>
                      <w:rPr>
                        <w:sz w:val="18"/>
                        <w:szCs w:val="18"/>
                      </w:rPr>
                    </w:pPr>
                  </w:p>
                </w:tc>
              </w:tr>
              <w:tr w:rsidR="009958B6" w:rsidTr="009958B6">
                <w:trPr>
                  <w:cantSplit/>
                  <w:trHeight w:val="303"/>
                </w:trPr>
                <w:tc>
                  <w:tcPr>
                    <w:tcW w:w="391" w:type="pct"/>
                    <w:vMerge/>
                  </w:tcPr>
                  <w:p w:rsidR="008D11D0" w:rsidRDefault="008D11D0">
                    <w:pPr>
                      <w:snapToGrid w:val="0"/>
                      <w:spacing w:line="240" w:lineRule="atLeast"/>
                      <w:ind w:rightChars="-759" w:right="-1594"/>
                      <w:rPr>
                        <w:sz w:val="18"/>
                        <w:szCs w:val="18"/>
                      </w:rPr>
                    </w:pPr>
                  </w:p>
                </w:tc>
                <w:tc>
                  <w:tcPr>
                    <w:tcW w:w="452" w:type="pct"/>
                    <w:vMerge/>
                  </w:tcPr>
                  <w:p w:rsidR="008D11D0" w:rsidRDefault="008D11D0">
                    <w:pPr>
                      <w:snapToGrid w:val="0"/>
                      <w:spacing w:line="240" w:lineRule="atLeast"/>
                      <w:jc w:val="center"/>
                      <w:rPr>
                        <w:sz w:val="18"/>
                        <w:szCs w:val="18"/>
                      </w:rPr>
                    </w:pPr>
                  </w:p>
                </w:tc>
                <w:sdt>
                  <w:sdtPr>
                    <w:tag w:val="_PLD_052ae87eff474159aaedec0c5ce4bb50"/>
                    <w:id w:val="-685836043"/>
                    <w:lock w:val="sdtLocked"/>
                  </w:sdtPr>
                  <w:sdtContent>
                    <w:tc>
                      <w:tcPr>
                        <w:tcW w:w="151" w:type="pct"/>
                        <w:vAlign w:val="center"/>
                      </w:tcPr>
                      <w:p w:rsidR="008D11D0" w:rsidRDefault="003658FA">
                        <w:pPr>
                          <w:jc w:val="center"/>
                          <w:rPr>
                            <w:sz w:val="18"/>
                            <w:szCs w:val="18"/>
                          </w:rPr>
                        </w:pPr>
                        <w:r>
                          <w:rPr>
                            <w:rFonts w:hint="eastAsia"/>
                            <w:sz w:val="18"/>
                            <w:szCs w:val="18"/>
                          </w:rPr>
                          <w:t>优先股</w:t>
                        </w:r>
                      </w:p>
                    </w:tc>
                  </w:sdtContent>
                </w:sdt>
                <w:sdt>
                  <w:sdtPr>
                    <w:tag w:val="_PLD_f40d311f528a48d8a47457e11ad5ccd5"/>
                    <w:id w:val="1052126055"/>
                    <w:lock w:val="sdtLocked"/>
                  </w:sdtPr>
                  <w:sdtContent>
                    <w:tc>
                      <w:tcPr>
                        <w:tcW w:w="202" w:type="pct"/>
                        <w:vAlign w:val="center"/>
                      </w:tcPr>
                      <w:p w:rsidR="008D11D0" w:rsidRDefault="003658FA">
                        <w:pPr>
                          <w:jc w:val="center"/>
                          <w:rPr>
                            <w:sz w:val="18"/>
                            <w:szCs w:val="18"/>
                          </w:rPr>
                        </w:pPr>
                        <w:r>
                          <w:rPr>
                            <w:rFonts w:hint="eastAsia"/>
                            <w:sz w:val="18"/>
                            <w:szCs w:val="18"/>
                          </w:rPr>
                          <w:t>永续债</w:t>
                        </w:r>
                      </w:p>
                    </w:tc>
                  </w:sdtContent>
                </w:sdt>
                <w:sdt>
                  <w:sdtPr>
                    <w:tag w:val="_PLD_90f98adf8eaf44078005d57f570c4291"/>
                    <w:id w:val="1548942986"/>
                    <w:lock w:val="sdtLocked"/>
                  </w:sdtPr>
                  <w:sdtContent>
                    <w:tc>
                      <w:tcPr>
                        <w:tcW w:w="150" w:type="pct"/>
                        <w:vAlign w:val="center"/>
                      </w:tcPr>
                      <w:p w:rsidR="008D11D0" w:rsidRDefault="003658FA">
                        <w:pPr>
                          <w:jc w:val="center"/>
                          <w:rPr>
                            <w:sz w:val="18"/>
                            <w:szCs w:val="18"/>
                          </w:rPr>
                        </w:pPr>
                        <w:r>
                          <w:rPr>
                            <w:rFonts w:hint="eastAsia"/>
                            <w:sz w:val="18"/>
                            <w:szCs w:val="18"/>
                          </w:rPr>
                          <w:t>其他</w:t>
                        </w:r>
                      </w:p>
                    </w:tc>
                  </w:sdtContent>
                </w:sdt>
                <w:tc>
                  <w:tcPr>
                    <w:tcW w:w="352" w:type="pct"/>
                    <w:vMerge/>
                  </w:tcPr>
                  <w:p w:rsidR="008D11D0" w:rsidRDefault="008D11D0">
                    <w:pPr>
                      <w:snapToGrid w:val="0"/>
                      <w:spacing w:line="240" w:lineRule="atLeast"/>
                      <w:jc w:val="center"/>
                      <w:rPr>
                        <w:sz w:val="18"/>
                        <w:szCs w:val="18"/>
                      </w:rPr>
                    </w:pPr>
                  </w:p>
                </w:tc>
                <w:tc>
                  <w:tcPr>
                    <w:tcW w:w="202" w:type="pct"/>
                    <w:vMerge/>
                  </w:tcPr>
                  <w:p w:rsidR="008D11D0" w:rsidRDefault="008D11D0">
                    <w:pPr>
                      <w:snapToGrid w:val="0"/>
                      <w:spacing w:line="240" w:lineRule="atLeast"/>
                      <w:jc w:val="center"/>
                      <w:rPr>
                        <w:sz w:val="18"/>
                        <w:szCs w:val="18"/>
                      </w:rPr>
                    </w:pPr>
                  </w:p>
                </w:tc>
                <w:tc>
                  <w:tcPr>
                    <w:tcW w:w="251" w:type="pct"/>
                    <w:vMerge/>
                  </w:tcPr>
                  <w:p w:rsidR="008D11D0" w:rsidRDefault="008D11D0">
                    <w:pPr>
                      <w:snapToGrid w:val="0"/>
                      <w:spacing w:line="240" w:lineRule="atLeast"/>
                      <w:jc w:val="center"/>
                      <w:rPr>
                        <w:sz w:val="18"/>
                        <w:szCs w:val="18"/>
                      </w:rPr>
                    </w:pPr>
                  </w:p>
                </w:tc>
                <w:tc>
                  <w:tcPr>
                    <w:tcW w:w="352" w:type="pct"/>
                    <w:vMerge/>
                  </w:tcPr>
                  <w:p w:rsidR="008D11D0" w:rsidRDefault="008D11D0">
                    <w:pPr>
                      <w:snapToGrid w:val="0"/>
                      <w:spacing w:line="240" w:lineRule="atLeast"/>
                      <w:jc w:val="center"/>
                      <w:rPr>
                        <w:sz w:val="18"/>
                        <w:szCs w:val="18"/>
                      </w:rPr>
                    </w:pPr>
                  </w:p>
                </w:tc>
                <w:tc>
                  <w:tcPr>
                    <w:tcW w:w="403" w:type="pct"/>
                    <w:vMerge/>
                  </w:tcPr>
                  <w:p w:rsidR="008D11D0" w:rsidRDefault="008D11D0">
                    <w:pPr>
                      <w:snapToGrid w:val="0"/>
                      <w:spacing w:line="240" w:lineRule="atLeast"/>
                      <w:jc w:val="center"/>
                      <w:rPr>
                        <w:sz w:val="18"/>
                        <w:szCs w:val="18"/>
                      </w:rPr>
                    </w:pPr>
                  </w:p>
                </w:tc>
                <w:tc>
                  <w:tcPr>
                    <w:tcW w:w="201" w:type="pct"/>
                    <w:vMerge/>
                  </w:tcPr>
                  <w:p w:rsidR="008D11D0" w:rsidRDefault="008D11D0">
                    <w:pPr>
                      <w:snapToGrid w:val="0"/>
                      <w:spacing w:line="240" w:lineRule="atLeast"/>
                      <w:jc w:val="center"/>
                      <w:rPr>
                        <w:sz w:val="18"/>
                        <w:szCs w:val="18"/>
                      </w:rPr>
                    </w:pPr>
                  </w:p>
                </w:tc>
                <w:tc>
                  <w:tcPr>
                    <w:tcW w:w="453" w:type="pct"/>
                    <w:vMerge/>
                  </w:tcPr>
                  <w:p w:rsidR="008D11D0" w:rsidRDefault="008D11D0">
                    <w:pPr>
                      <w:snapToGrid w:val="0"/>
                      <w:spacing w:line="240" w:lineRule="atLeast"/>
                      <w:jc w:val="center"/>
                      <w:rPr>
                        <w:sz w:val="18"/>
                        <w:szCs w:val="18"/>
                      </w:rPr>
                    </w:pPr>
                  </w:p>
                </w:tc>
                <w:tc>
                  <w:tcPr>
                    <w:tcW w:w="201" w:type="pct"/>
                    <w:vMerge/>
                  </w:tcPr>
                  <w:p w:rsidR="008D11D0" w:rsidRDefault="008D11D0">
                    <w:pPr>
                      <w:jc w:val="center"/>
                      <w:rPr>
                        <w:sz w:val="18"/>
                        <w:szCs w:val="18"/>
                      </w:rPr>
                    </w:pPr>
                  </w:p>
                </w:tc>
                <w:tc>
                  <w:tcPr>
                    <w:tcW w:w="403" w:type="pct"/>
                    <w:vMerge/>
                  </w:tcPr>
                  <w:p w:rsidR="008D11D0" w:rsidRDefault="008D11D0">
                    <w:pPr>
                      <w:jc w:val="center"/>
                      <w:rPr>
                        <w:sz w:val="18"/>
                        <w:szCs w:val="18"/>
                      </w:rPr>
                    </w:pPr>
                  </w:p>
                </w:tc>
                <w:tc>
                  <w:tcPr>
                    <w:tcW w:w="402" w:type="pct"/>
                    <w:vMerge/>
                  </w:tcPr>
                  <w:p w:rsidR="008D11D0" w:rsidRDefault="008D11D0">
                    <w:pPr>
                      <w:jc w:val="center"/>
                      <w:rPr>
                        <w:sz w:val="18"/>
                        <w:szCs w:val="18"/>
                      </w:rPr>
                    </w:pPr>
                  </w:p>
                </w:tc>
                <w:tc>
                  <w:tcPr>
                    <w:tcW w:w="434" w:type="pct"/>
                    <w:vMerge/>
                    <w:tcBorders>
                      <w:bottom w:val="nil"/>
                    </w:tcBorders>
                  </w:tcPr>
                  <w:p w:rsidR="008D11D0" w:rsidRDefault="008D11D0">
                    <w:pPr>
                      <w:jc w:val="center"/>
                      <w:rPr>
                        <w:sz w:val="18"/>
                        <w:szCs w:val="18"/>
                      </w:rPr>
                    </w:pPr>
                  </w:p>
                </w:tc>
              </w:tr>
              <w:tr w:rsidR="009958B6" w:rsidRPr="009958B6" w:rsidTr="009958B6">
                <w:sdt>
                  <w:sdtPr>
                    <w:tag w:val="_PLD_7e9607e7cfb34d74bf0fce08e0866d34"/>
                    <w:id w:val="1768650352"/>
                    <w:lock w:val="sdtLocked"/>
                  </w:sdtPr>
                  <w:sdtContent>
                    <w:tc>
                      <w:tcPr>
                        <w:tcW w:w="391" w:type="pct"/>
                      </w:tcPr>
                      <w:p w:rsidR="009958B6" w:rsidRDefault="009958B6">
                        <w:pPr>
                          <w:rPr>
                            <w:sz w:val="18"/>
                            <w:szCs w:val="18"/>
                          </w:rPr>
                        </w:pPr>
                        <w:r>
                          <w:rPr>
                            <w:sz w:val="18"/>
                            <w:szCs w:val="18"/>
                          </w:rPr>
                          <w:t>一、上年</w:t>
                        </w:r>
                        <w:r>
                          <w:rPr>
                            <w:rFonts w:hint="eastAsia"/>
                            <w:sz w:val="18"/>
                            <w:szCs w:val="18"/>
                          </w:rPr>
                          <w:t>期</w:t>
                        </w:r>
                        <w:r>
                          <w:rPr>
                            <w:sz w:val="18"/>
                            <w:szCs w:val="18"/>
                          </w:rPr>
                          <w:t>末余额</w:t>
                        </w:r>
                      </w:p>
                    </w:tc>
                  </w:sdtContent>
                </w:sdt>
                <w:tc>
                  <w:tcPr>
                    <w:tcW w:w="452" w:type="pct"/>
                    <w:vAlign w:val="center"/>
                  </w:tcPr>
                  <w:p w:rsidR="009958B6" w:rsidRPr="009958B6" w:rsidRDefault="009958B6" w:rsidP="00143DED">
                    <w:pPr>
                      <w:jc w:val="right"/>
                      <w:rPr>
                        <w:sz w:val="15"/>
                        <w:szCs w:val="15"/>
                      </w:rPr>
                    </w:pPr>
                    <w:r w:rsidRPr="009958B6">
                      <w:rPr>
                        <w:sz w:val="15"/>
                        <w:szCs w:val="15"/>
                      </w:rPr>
                      <w:t>411,863,502.00</w:t>
                    </w: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r w:rsidRPr="009958B6">
                      <w:rPr>
                        <w:sz w:val="15"/>
                        <w:szCs w:val="15"/>
                      </w:rPr>
                      <w:t>524,500,504.78</w:t>
                    </w: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r w:rsidRPr="009958B6">
                      <w:rPr>
                        <w:sz w:val="15"/>
                        <w:szCs w:val="15"/>
                      </w:rPr>
                      <w:t>4,003,884.73</w:t>
                    </w:r>
                  </w:p>
                </w:tc>
                <w:tc>
                  <w:tcPr>
                    <w:tcW w:w="403" w:type="pct"/>
                    <w:vAlign w:val="center"/>
                  </w:tcPr>
                  <w:p w:rsidR="009958B6" w:rsidRPr="009958B6" w:rsidRDefault="009958B6" w:rsidP="00143DED">
                    <w:pPr>
                      <w:jc w:val="right"/>
                      <w:rPr>
                        <w:sz w:val="15"/>
                        <w:szCs w:val="15"/>
                      </w:rPr>
                    </w:pPr>
                    <w:r w:rsidRPr="009958B6">
                      <w:rPr>
                        <w:sz w:val="15"/>
                        <w:szCs w:val="15"/>
                      </w:rPr>
                      <w:t>266,882,040.47</w:t>
                    </w: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r w:rsidRPr="009958B6">
                      <w:rPr>
                        <w:sz w:val="15"/>
                        <w:szCs w:val="15"/>
                      </w:rPr>
                      <w:t>2,334,648,983.16</w:t>
                    </w: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3,541,898,915.14</w:t>
                    </w:r>
                  </w:p>
                </w:tc>
                <w:tc>
                  <w:tcPr>
                    <w:tcW w:w="402" w:type="pct"/>
                    <w:vAlign w:val="center"/>
                  </w:tcPr>
                  <w:p w:rsidR="009958B6" w:rsidRPr="009958B6" w:rsidRDefault="009958B6" w:rsidP="00143DED">
                    <w:pPr>
                      <w:jc w:val="right"/>
                      <w:rPr>
                        <w:sz w:val="15"/>
                        <w:szCs w:val="15"/>
                      </w:rPr>
                    </w:pPr>
                    <w:r w:rsidRPr="009958B6">
                      <w:rPr>
                        <w:sz w:val="15"/>
                        <w:szCs w:val="15"/>
                      </w:rPr>
                      <w:t>361,956,411.41</w:t>
                    </w:r>
                  </w:p>
                </w:tc>
                <w:tc>
                  <w:tcPr>
                    <w:tcW w:w="434" w:type="pct"/>
                    <w:vAlign w:val="center"/>
                  </w:tcPr>
                  <w:p w:rsidR="009958B6" w:rsidRPr="009958B6" w:rsidRDefault="009958B6" w:rsidP="00143DED">
                    <w:pPr>
                      <w:jc w:val="right"/>
                      <w:rPr>
                        <w:sz w:val="15"/>
                        <w:szCs w:val="15"/>
                      </w:rPr>
                    </w:pPr>
                    <w:r w:rsidRPr="009958B6">
                      <w:rPr>
                        <w:sz w:val="15"/>
                        <w:szCs w:val="15"/>
                      </w:rPr>
                      <w:t>3,903,855,326.55</w:t>
                    </w:r>
                  </w:p>
                </w:tc>
              </w:tr>
              <w:tr w:rsidR="009958B6" w:rsidRPr="009958B6" w:rsidTr="009958B6">
                <w:sdt>
                  <w:sdtPr>
                    <w:tag w:val="_PLD_fd33bb0caf614a75b319dc40c7515dcc"/>
                    <w:id w:val="-251120514"/>
                    <w:lock w:val="sdtLocked"/>
                  </w:sdtPr>
                  <w:sdtContent>
                    <w:tc>
                      <w:tcPr>
                        <w:tcW w:w="391" w:type="pct"/>
                      </w:tcPr>
                      <w:p w:rsidR="009958B6" w:rsidRDefault="009958B6">
                        <w:pPr>
                          <w:rPr>
                            <w:sz w:val="18"/>
                            <w:szCs w:val="18"/>
                          </w:rPr>
                        </w:pPr>
                        <w:r>
                          <w:rPr>
                            <w:rFonts w:hint="eastAsia"/>
                            <w:sz w:val="18"/>
                            <w:szCs w:val="18"/>
                          </w:rPr>
                          <w:t>加：</w:t>
                        </w:r>
                        <w:r>
                          <w:rPr>
                            <w:sz w:val="18"/>
                            <w:szCs w:val="18"/>
                          </w:rPr>
                          <w:t>会计政策变更</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15b4364437fa4ad39040010f7c204056"/>
                    <w:id w:val="-1743322777"/>
                    <w:lock w:val="sdtLocked"/>
                  </w:sdtPr>
                  <w:sdtContent>
                    <w:tc>
                      <w:tcPr>
                        <w:tcW w:w="391" w:type="pct"/>
                      </w:tcPr>
                      <w:p w:rsidR="009958B6" w:rsidRDefault="009958B6">
                        <w:pPr>
                          <w:ind w:firstLineChars="200" w:firstLine="420"/>
                          <w:rPr>
                            <w:sz w:val="18"/>
                            <w:szCs w:val="18"/>
                          </w:rPr>
                        </w:pPr>
                        <w:r>
                          <w:rPr>
                            <w:sz w:val="18"/>
                            <w:szCs w:val="18"/>
                          </w:rPr>
                          <w:t>前期差错更正</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800fb53c11a943e3b9b9bd49c8085679"/>
                    <w:id w:val="-1508747974"/>
                    <w:lock w:val="sdtLocked"/>
                  </w:sdtPr>
                  <w:sdtContent>
                    <w:tc>
                      <w:tcPr>
                        <w:tcW w:w="391" w:type="pct"/>
                      </w:tcPr>
                      <w:p w:rsidR="009958B6" w:rsidRDefault="009958B6">
                        <w:pPr>
                          <w:ind w:firstLineChars="200" w:firstLine="420"/>
                          <w:rPr>
                            <w:sz w:val="18"/>
                            <w:szCs w:val="18"/>
                          </w:rPr>
                        </w:pPr>
                        <w:r>
                          <w:rPr>
                            <w:rFonts w:hint="eastAsia"/>
                            <w:sz w:val="18"/>
                            <w:szCs w:val="18"/>
                          </w:rPr>
                          <w:t>同一控制下企</w:t>
                        </w:r>
                        <w:r>
                          <w:rPr>
                            <w:rFonts w:hint="eastAsia"/>
                            <w:sz w:val="18"/>
                            <w:szCs w:val="18"/>
                          </w:rPr>
                          <w:lastRenderedPageBreak/>
                          <w:t>业合并</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87118e97730e486dbbcc5e072b67665f"/>
                    <w:id w:val="-100642731"/>
                    <w:lock w:val="sdtLocked"/>
                  </w:sdtPr>
                  <w:sdtContent>
                    <w:tc>
                      <w:tcPr>
                        <w:tcW w:w="391" w:type="pct"/>
                      </w:tcPr>
                      <w:p w:rsidR="009958B6" w:rsidRDefault="009958B6">
                        <w:pPr>
                          <w:ind w:firstLineChars="200" w:firstLine="420"/>
                          <w:rPr>
                            <w:sz w:val="18"/>
                            <w:szCs w:val="18"/>
                          </w:rPr>
                        </w:pPr>
                        <w:r>
                          <w:rPr>
                            <w:rFonts w:hint="eastAsia"/>
                            <w:sz w:val="18"/>
                            <w:szCs w:val="18"/>
                          </w:rPr>
                          <w:t>其他</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b579c38070f04b86951daea3037af89c"/>
                    <w:id w:val="-651526174"/>
                    <w:lock w:val="sdtLocked"/>
                  </w:sdtPr>
                  <w:sdtContent>
                    <w:tc>
                      <w:tcPr>
                        <w:tcW w:w="391" w:type="pct"/>
                      </w:tcPr>
                      <w:p w:rsidR="009958B6" w:rsidRDefault="009958B6">
                        <w:pPr>
                          <w:rPr>
                            <w:sz w:val="18"/>
                            <w:szCs w:val="18"/>
                          </w:rPr>
                        </w:pPr>
                        <w:r>
                          <w:rPr>
                            <w:sz w:val="18"/>
                            <w:szCs w:val="18"/>
                          </w:rPr>
                          <w:t>二、本年</w:t>
                        </w:r>
                        <w:r>
                          <w:rPr>
                            <w:rFonts w:hint="eastAsia"/>
                            <w:sz w:val="18"/>
                            <w:szCs w:val="18"/>
                          </w:rPr>
                          <w:t>期</w:t>
                        </w:r>
                        <w:r>
                          <w:rPr>
                            <w:sz w:val="18"/>
                            <w:szCs w:val="18"/>
                          </w:rPr>
                          <w:t>初余额</w:t>
                        </w:r>
                      </w:p>
                    </w:tc>
                  </w:sdtContent>
                </w:sdt>
                <w:tc>
                  <w:tcPr>
                    <w:tcW w:w="452" w:type="pct"/>
                    <w:vAlign w:val="center"/>
                  </w:tcPr>
                  <w:p w:rsidR="009958B6" w:rsidRPr="009958B6" w:rsidRDefault="009958B6" w:rsidP="00143DED">
                    <w:pPr>
                      <w:jc w:val="right"/>
                      <w:rPr>
                        <w:sz w:val="15"/>
                        <w:szCs w:val="15"/>
                      </w:rPr>
                    </w:pPr>
                    <w:r w:rsidRPr="009958B6">
                      <w:rPr>
                        <w:sz w:val="15"/>
                        <w:szCs w:val="15"/>
                      </w:rPr>
                      <w:t>411,863,502.00</w:t>
                    </w:r>
                  </w:p>
                </w:tc>
                <w:tc>
                  <w:tcPr>
                    <w:tcW w:w="151" w:type="pct"/>
                    <w:vAlign w:val="center"/>
                  </w:tcPr>
                  <w:p w:rsidR="009958B6" w:rsidRPr="009958B6" w:rsidRDefault="009958B6" w:rsidP="00143DED">
                    <w:pPr>
                      <w:jc w:val="right"/>
                      <w:rPr>
                        <w:sz w:val="15"/>
                        <w:szCs w:val="15"/>
                      </w:rPr>
                    </w:pPr>
                    <w:r w:rsidRPr="009958B6">
                      <w:rPr>
                        <w:sz w:val="15"/>
                        <w:szCs w:val="15"/>
                      </w:rPr>
                      <w:t>0.00</w:t>
                    </w:r>
                  </w:p>
                </w:tc>
                <w:tc>
                  <w:tcPr>
                    <w:tcW w:w="202" w:type="pct"/>
                    <w:vAlign w:val="center"/>
                  </w:tcPr>
                  <w:p w:rsidR="009958B6" w:rsidRPr="009958B6" w:rsidRDefault="009958B6" w:rsidP="00143DED">
                    <w:pPr>
                      <w:jc w:val="right"/>
                      <w:rPr>
                        <w:sz w:val="15"/>
                        <w:szCs w:val="15"/>
                      </w:rPr>
                    </w:pPr>
                    <w:r w:rsidRPr="009958B6">
                      <w:rPr>
                        <w:sz w:val="15"/>
                        <w:szCs w:val="15"/>
                      </w:rPr>
                      <w:t>0.00</w:t>
                    </w:r>
                  </w:p>
                </w:tc>
                <w:tc>
                  <w:tcPr>
                    <w:tcW w:w="150" w:type="pct"/>
                    <w:vAlign w:val="center"/>
                  </w:tcPr>
                  <w:p w:rsidR="009958B6" w:rsidRPr="009958B6" w:rsidRDefault="009958B6" w:rsidP="00143DED">
                    <w:pPr>
                      <w:jc w:val="right"/>
                      <w:rPr>
                        <w:sz w:val="15"/>
                        <w:szCs w:val="15"/>
                      </w:rPr>
                    </w:pPr>
                    <w:r w:rsidRPr="009958B6">
                      <w:rPr>
                        <w:sz w:val="15"/>
                        <w:szCs w:val="15"/>
                      </w:rPr>
                      <w:t>0.00</w:t>
                    </w:r>
                  </w:p>
                </w:tc>
                <w:tc>
                  <w:tcPr>
                    <w:tcW w:w="352" w:type="pct"/>
                    <w:vAlign w:val="center"/>
                  </w:tcPr>
                  <w:p w:rsidR="009958B6" w:rsidRPr="009958B6" w:rsidRDefault="009958B6" w:rsidP="00143DED">
                    <w:pPr>
                      <w:jc w:val="right"/>
                      <w:rPr>
                        <w:sz w:val="15"/>
                        <w:szCs w:val="15"/>
                      </w:rPr>
                    </w:pPr>
                    <w:r w:rsidRPr="009958B6">
                      <w:rPr>
                        <w:sz w:val="15"/>
                        <w:szCs w:val="15"/>
                      </w:rPr>
                      <w:t>524,500,504.78</w:t>
                    </w:r>
                  </w:p>
                </w:tc>
                <w:tc>
                  <w:tcPr>
                    <w:tcW w:w="202" w:type="pct"/>
                    <w:vAlign w:val="center"/>
                  </w:tcPr>
                  <w:p w:rsidR="009958B6" w:rsidRPr="009958B6" w:rsidRDefault="009958B6" w:rsidP="00143DED">
                    <w:pPr>
                      <w:jc w:val="right"/>
                      <w:rPr>
                        <w:sz w:val="15"/>
                        <w:szCs w:val="15"/>
                      </w:rPr>
                    </w:pPr>
                    <w:r w:rsidRPr="009958B6">
                      <w:rPr>
                        <w:sz w:val="15"/>
                        <w:szCs w:val="15"/>
                      </w:rPr>
                      <w:t>0.00</w:t>
                    </w:r>
                  </w:p>
                </w:tc>
                <w:tc>
                  <w:tcPr>
                    <w:tcW w:w="251" w:type="pct"/>
                    <w:vAlign w:val="center"/>
                  </w:tcPr>
                  <w:p w:rsidR="009958B6" w:rsidRPr="009958B6" w:rsidRDefault="009958B6" w:rsidP="00143DED">
                    <w:pPr>
                      <w:jc w:val="right"/>
                      <w:rPr>
                        <w:sz w:val="15"/>
                        <w:szCs w:val="15"/>
                      </w:rPr>
                    </w:pPr>
                    <w:r w:rsidRPr="009958B6">
                      <w:rPr>
                        <w:sz w:val="15"/>
                        <w:szCs w:val="15"/>
                      </w:rPr>
                      <w:t>0.00</w:t>
                    </w:r>
                  </w:p>
                </w:tc>
                <w:tc>
                  <w:tcPr>
                    <w:tcW w:w="352" w:type="pct"/>
                    <w:vAlign w:val="center"/>
                  </w:tcPr>
                  <w:p w:rsidR="009958B6" w:rsidRPr="009958B6" w:rsidRDefault="009958B6" w:rsidP="00143DED">
                    <w:pPr>
                      <w:jc w:val="right"/>
                      <w:rPr>
                        <w:sz w:val="15"/>
                        <w:szCs w:val="15"/>
                      </w:rPr>
                    </w:pPr>
                    <w:r w:rsidRPr="009958B6">
                      <w:rPr>
                        <w:sz w:val="15"/>
                        <w:szCs w:val="15"/>
                      </w:rPr>
                      <w:t>4,003,884.73</w:t>
                    </w:r>
                  </w:p>
                </w:tc>
                <w:tc>
                  <w:tcPr>
                    <w:tcW w:w="403" w:type="pct"/>
                    <w:vAlign w:val="center"/>
                  </w:tcPr>
                  <w:p w:rsidR="009958B6" w:rsidRPr="009958B6" w:rsidRDefault="009958B6" w:rsidP="00143DED">
                    <w:pPr>
                      <w:jc w:val="right"/>
                      <w:rPr>
                        <w:sz w:val="15"/>
                        <w:szCs w:val="15"/>
                      </w:rPr>
                    </w:pPr>
                    <w:r w:rsidRPr="009958B6">
                      <w:rPr>
                        <w:sz w:val="15"/>
                        <w:szCs w:val="15"/>
                      </w:rPr>
                      <w:t>266,882,040.47</w:t>
                    </w:r>
                  </w:p>
                </w:tc>
                <w:tc>
                  <w:tcPr>
                    <w:tcW w:w="201" w:type="pct"/>
                    <w:vAlign w:val="center"/>
                  </w:tcPr>
                  <w:p w:rsidR="009958B6" w:rsidRPr="009958B6" w:rsidRDefault="009958B6" w:rsidP="00143DED">
                    <w:pPr>
                      <w:jc w:val="right"/>
                      <w:rPr>
                        <w:sz w:val="15"/>
                        <w:szCs w:val="15"/>
                      </w:rPr>
                    </w:pPr>
                    <w:r w:rsidRPr="009958B6">
                      <w:rPr>
                        <w:sz w:val="15"/>
                        <w:szCs w:val="15"/>
                      </w:rPr>
                      <w:t>0.00</w:t>
                    </w:r>
                  </w:p>
                </w:tc>
                <w:tc>
                  <w:tcPr>
                    <w:tcW w:w="453" w:type="pct"/>
                    <w:vAlign w:val="center"/>
                  </w:tcPr>
                  <w:p w:rsidR="009958B6" w:rsidRPr="009958B6" w:rsidRDefault="009958B6" w:rsidP="00143DED">
                    <w:pPr>
                      <w:jc w:val="right"/>
                      <w:rPr>
                        <w:sz w:val="15"/>
                        <w:szCs w:val="15"/>
                      </w:rPr>
                    </w:pPr>
                    <w:r w:rsidRPr="009958B6">
                      <w:rPr>
                        <w:sz w:val="15"/>
                        <w:szCs w:val="15"/>
                      </w:rPr>
                      <w:t>2,334,648,983.16</w:t>
                    </w:r>
                  </w:p>
                </w:tc>
                <w:tc>
                  <w:tcPr>
                    <w:tcW w:w="201" w:type="pct"/>
                    <w:vAlign w:val="center"/>
                  </w:tcPr>
                  <w:p w:rsidR="009958B6" w:rsidRPr="009958B6" w:rsidRDefault="009958B6" w:rsidP="00143DED">
                    <w:pPr>
                      <w:jc w:val="right"/>
                      <w:rPr>
                        <w:sz w:val="15"/>
                        <w:szCs w:val="15"/>
                      </w:rPr>
                    </w:pPr>
                    <w:r w:rsidRPr="009958B6">
                      <w:rPr>
                        <w:sz w:val="15"/>
                        <w:szCs w:val="15"/>
                      </w:rPr>
                      <w:t>0.00</w:t>
                    </w:r>
                  </w:p>
                </w:tc>
                <w:tc>
                  <w:tcPr>
                    <w:tcW w:w="403" w:type="pct"/>
                    <w:vAlign w:val="center"/>
                  </w:tcPr>
                  <w:p w:rsidR="009958B6" w:rsidRPr="009958B6" w:rsidRDefault="009958B6" w:rsidP="00143DED">
                    <w:pPr>
                      <w:jc w:val="right"/>
                      <w:rPr>
                        <w:sz w:val="15"/>
                        <w:szCs w:val="15"/>
                      </w:rPr>
                    </w:pPr>
                    <w:r w:rsidRPr="009958B6">
                      <w:rPr>
                        <w:sz w:val="15"/>
                        <w:szCs w:val="15"/>
                      </w:rPr>
                      <w:t>3,541,898,915.14</w:t>
                    </w:r>
                  </w:p>
                </w:tc>
                <w:tc>
                  <w:tcPr>
                    <w:tcW w:w="402" w:type="pct"/>
                    <w:vAlign w:val="center"/>
                  </w:tcPr>
                  <w:p w:rsidR="009958B6" w:rsidRPr="009958B6" w:rsidRDefault="009958B6" w:rsidP="00143DED">
                    <w:pPr>
                      <w:jc w:val="right"/>
                      <w:rPr>
                        <w:sz w:val="15"/>
                        <w:szCs w:val="15"/>
                      </w:rPr>
                    </w:pPr>
                    <w:r w:rsidRPr="009958B6">
                      <w:rPr>
                        <w:sz w:val="15"/>
                        <w:szCs w:val="15"/>
                      </w:rPr>
                      <w:t>361,956,411.41</w:t>
                    </w:r>
                  </w:p>
                </w:tc>
                <w:tc>
                  <w:tcPr>
                    <w:tcW w:w="434" w:type="pct"/>
                    <w:vAlign w:val="center"/>
                  </w:tcPr>
                  <w:p w:rsidR="009958B6" w:rsidRPr="009958B6" w:rsidRDefault="009958B6" w:rsidP="00143DED">
                    <w:pPr>
                      <w:jc w:val="right"/>
                      <w:rPr>
                        <w:sz w:val="15"/>
                        <w:szCs w:val="15"/>
                      </w:rPr>
                    </w:pPr>
                    <w:r w:rsidRPr="009958B6">
                      <w:rPr>
                        <w:sz w:val="15"/>
                        <w:szCs w:val="15"/>
                      </w:rPr>
                      <w:t>3,903,855,326.55</w:t>
                    </w:r>
                  </w:p>
                </w:tc>
              </w:tr>
              <w:tr w:rsidR="009958B6" w:rsidRPr="009958B6" w:rsidTr="009958B6">
                <w:sdt>
                  <w:sdtPr>
                    <w:tag w:val="_PLD_186aec2424a047ee9af21797aa0ee0d8"/>
                    <w:id w:val="-173038967"/>
                    <w:lock w:val="sdtLocked"/>
                  </w:sdtPr>
                  <w:sdtContent>
                    <w:tc>
                      <w:tcPr>
                        <w:tcW w:w="391" w:type="pct"/>
                      </w:tcPr>
                      <w:p w:rsidR="009958B6" w:rsidRDefault="009958B6">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r w:rsidRPr="009958B6">
                      <w:rPr>
                        <w:sz w:val="15"/>
                        <w:szCs w:val="15"/>
                      </w:rPr>
                      <w:t>1,558,011.98</w:t>
                    </w: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r w:rsidRPr="009958B6">
                      <w:rPr>
                        <w:sz w:val="15"/>
                        <w:szCs w:val="15"/>
                      </w:rPr>
                      <w:t>-164,686,203.51</w:t>
                    </w: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-163,128,191.53</w:t>
                    </w:r>
                  </w:p>
                </w:tc>
                <w:tc>
                  <w:tcPr>
                    <w:tcW w:w="402" w:type="pct"/>
                    <w:vAlign w:val="center"/>
                  </w:tcPr>
                  <w:p w:rsidR="009958B6" w:rsidRPr="009958B6" w:rsidRDefault="009958B6" w:rsidP="00143DED">
                    <w:pPr>
                      <w:jc w:val="right"/>
                      <w:rPr>
                        <w:sz w:val="15"/>
                        <w:szCs w:val="15"/>
                      </w:rPr>
                    </w:pPr>
                    <w:r w:rsidRPr="009958B6">
                      <w:rPr>
                        <w:sz w:val="15"/>
                        <w:szCs w:val="15"/>
                      </w:rPr>
                      <w:t>-7,251,264.69</w:t>
                    </w:r>
                  </w:p>
                </w:tc>
                <w:tc>
                  <w:tcPr>
                    <w:tcW w:w="434" w:type="pct"/>
                    <w:vAlign w:val="center"/>
                  </w:tcPr>
                  <w:p w:rsidR="009958B6" w:rsidRPr="009958B6" w:rsidRDefault="009958B6" w:rsidP="00143DED">
                    <w:pPr>
                      <w:jc w:val="right"/>
                      <w:rPr>
                        <w:sz w:val="15"/>
                        <w:szCs w:val="15"/>
                      </w:rPr>
                    </w:pPr>
                    <w:r w:rsidRPr="009958B6">
                      <w:rPr>
                        <w:sz w:val="15"/>
                        <w:szCs w:val="15"/>
                      </w:rPr>
                      <w:t>-170,379,456.22</w:t>
                    </w:r>
                  </w:p>
                </w:tc>
              </w:tr>
              <w:tr w:rsidR="009958B6" w:rsidRPr="009958B6" w:rsidTr="009958B6">
                <w:sdt>
                  <w:sdtPr>
                    <w:tag w:val="_PLD_17bf1a1d144b41e18dbd63758cccc7b5"/>
                    <w:id w:val="1144858990"/>
                    <w:lock w:val="sdtLocked"/>
                  </w:sdtPr>
                  <w:sdtContent>
                    <w:tc>
                      <w:tcPr>
                        <w:tcW w:w="391" w:type="pct"/>
                      </w:tcPr>
                      <w:p w:rsidR="009958B6" w:rsidRDefault="009958B6">
                        <w:pPr>
                          <w:rPr>
                            <w:sz w:val="18"/>
                            <w:szCs w:val="18"/>
                          </w:rPr>
                        </w:pPr>
                        <w:r>
                          <w:rPr>
                            <w:rFonts w:hint="eastAsia"/>
                            <w:sz w:val="18"/>
                            <w:szCs w:val="18"/>
                          </w:rPr>
                          <w:t>（一）综合收益总额</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r w:rsidRPr="009958B6">
                      <w:rPr>
                        <w:sz w:val="15"/>
                        <w:szCs w:val="15"/>
                      </w:rPr>
                      <w:t>-164,686,203.51</w:t>
                    </w: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-164,686,203.51</w:t>
                    </w:r>
                  </w:p>
                </w:tc>
                <w:tc>
                  <w:tcPr>
                    <w:tcW w:w="402" w:type="pct"/>
                    <w:vAlign w:val="center"/>
                  </w:tcPr>
                  <w:p w:rsidR="009958B6" w:rsidRPr="009958B6" w:rsidRDefault="009958B6" w:rsidP="00143DED">
                    <w:pPr>
                      <w:jc w:val="right"/>
                      <w:rPr>
                        <w:sz w:val="15"/>
                        <w:szCs w:val="15"/>
                      </w:rPr>
                    </w:pPr>
                    <w:r w:rsidRPr="009958B6">
                      <w:rPr>
                        <w:sz w:val="15"/>
                        <w:szCs w:val="15"/>
                      </w:rPr>
                      <w:t>-7,782,174.68</w:t>
                    </w:r>
                  </w:p>
                </w:tc>
                <w:tc>
                  <w:tcPr>
                    <w:tcW w:w="434" w:type="pct"/>
                    <w:vAlign w:val="center"/>
                  </w:tcPr>
                  <w:p w:rsidR="009958B6" w:rsidRPr="009958B6" w:rsidRDefault="009958B6" w:rsidP="00143DED">
                    <w:pPr>
                      <w:jc w:val="right"/>
                      <w:rPr>
                        <w:sz w:val="15"/>
                        <w:szCs w:val="15"/>
                      </w:rPr>
                    </w:pPr>
                    <w:r w:rsidRPr="009958B6">
                      <w:rPr>
                        <w:sz w:val="15"/>
                        <w:szCs w:val="15"/>
                      </w:rPr>
                      <w:t>-172,468,378.19</w:t>
                    </w:r>
                  </w:p>
                </w:tc>
              </w:tr>
              <w:tr w:rsidR="009958B6" w:rsidRPr="009958B6" w:rsidTr="009958B6">
                <w:sdt>
                  <w:sdtPr>
                    <w:tag w:val="_PLD_d55056423dbf4ac187d64bd43c03aca3"/>
                    <w:id w:val="83891951"/>
                    <w:lock w:val="sdtLocked"/>
                  </w:sdtPr>
                  <w:sdtContent>
                    <w:tc>
                      <w:tcPr>
                        <w:tcW w:w="391" w:type="pct"/>
                      </w:tcPr>
                      <w:p w:rsidR="009958B6" w:rsidRDefault="009958B6">
                        <w:pPr>
                          <w:rPr>
                            <w:sz w:val="18"/>
                            <w:szCs w:val="18"/>
                          </w:rPr>
                        </w:pPr>
                        <w:r>
                          <w:rPr>
                            <w:sz w:val="18"/>
                            <w:szCs w:val="18"/>
                          </w:rPr>
                          <w:t>（</w:t>
                        </w:r>
                        <w:r>
                          <w:rPr>
                            <w:rFonts w:hint="eastAsia"/>
                            <w:sz w:val="18"/>
                            <w:szCs w:val="18"/>
                          </w:rPr>
                          <w:t>二</w:t>
                        </w:r>
                        <w:r>
                          <w:rPr>
                            <w:sz w:val="18"/>
                            <w:szCs w:val="18"/>
                          </w:rPr>
                          <w:t>）所有者投入和减少资本</w:t>
                        </w:r>
                      </w:p>
                    </w:tc>
                  </w:sdtContent>
                </w:sdt>
                <w:tc>
                  <w:tcPr>
                    <w:tcW w:w="452" w:type="pct"/>
                    <w:vAlign w:val="center"/>
                  </w:tcPr>
                  <w:p w:rsidR="009958B6" w:rsidRPr="009958B6" w:rsidRDefault="009958B6" w:rsidP="00143DED">
                    <w:pPr>
                      <w:jc w:val="right"/>
                      <w:rPr>
                        <w:sz w:val="15"/>
                        <w:szCs w:val="15"/>
                      </w:rPr>
                    </w:pPr>
                    <w:r w:rsidRPr="009958B6">
                      <w:rPr>
                        <w:sz w:val="15"/>
                        <w:szCs w:val="15"/>
                      </w:rPr>
                      <w:t>-</w:t>
                    </w:r>
                  </w:p>
                </w:tc>
                <w:tc>
                  <w:tcPr>
                    <w:tcW w:w="151" w:type="pct"/>
                    <w:vAlign w:val="center"/>
                  </w:tcPr>
                  <w:p w:rsidR="009958B6" w:rsidRPr="009958B6" w:rsidRDefault="009958B6" w:rsidP="00143DED">
                    <w:pPr>
                      <w:jc w:val="right"/>
                      <w:rPr>
                        <w:sz w:val="15"/>
                        <w:szCs w:val="15"/>
                      </w:rPr>
                    </w:pPr>
                    <w:r w:rsidRPr="009958B6">
                      <w:rPr>
                        <w:sz w:val="15"/>
                        <w:szCs w:val="15"/>
                      </w:rPr>
                      <w:t>-</w:t>
                    </w:r>
                  </w:p>
                </w:tc>
                <w:tc>
                  <w:tcPr>
                    <w:tcW w:w="202" w:type="pct"/>
                    <w:vAlign w:val="center"/>
                  </w:tcPr>
                  <w:p w:rsidR="009958B6" w:rsidRPr="009958B6" w:rsidRDefault="009958B6" w:rsidP="00143DED">
                    <w:pPr>
                      <w:jc w:val="right"/>
                      <w:rPr>
                        <w:sz w:val="15"/>
                        <w:szCs w:val="15"/>
                      </w:rPr>
                    </w:pPr>
                    <w:r w:rsidRPr="009958B6">
                      <w:rPr>
                        <w:sz w:val="15"/>
                        <w:szCs w:val="15"/>
                      </w:rPr>
                      <w:t>-</w:t>
                    </w: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r w:rsidRPr="009958B6">
                      <w:rPr>
                        <w:sz w:val="15"/>
                        <w:szCs w:val="15"/>
                      </w:rPr>
                      <w:t>-</w:t>
                    </w: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284541025868477ca26973c13dd9ff9e"/>
                    <w:id w:val="1538382925"/>
                    <w:lock w:val="sdtLocked"/>
                  </w:sdtPr>
                  <w:sdtContent>
                    <w:tc>
                      <w:tcPr>
                        <w:tcW w:w="391" w:type="pct"/>
                      </w:tcPr>
                      <w:p w:rsidR="009958B6" w:rsidRDefault="009958B6">
                        <w:pPr>
                          <w:rPr>
                            <w:sz w:val="18"/>
                            <w:szCs w:val="18"/>
                          </w:rPr>
                        </w:pPr>
                        <w:r>
                          <w:rPr>
                            <w:rFonts w:hint="eastAsia"/>
                            <w:sz w:val="18"/>
                            <w:szCs w:val="18"/>
                          </w:rPr>
                          <w:t>1．所有者投入的普通股</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13b4ec8d0fe34f9797d68eab8f95768d"/>
                    <w:id w:val="-922719730"/>
                    <w:lock w:val="sdtLocked"/>
                  </w:sdtPr>
                  <w:sdtContent>
                    <w:tc>
                      <w:tcPr>
                        <w:tcW w:w="391" w:type="pct"/>
                      </w:tcPr>
                      <w:p w:rsidR="009958B6" w:rsidRDefault="009958B6">
                        <w:pPr>
                          <w:rPr>
                            <w:sz w:val="18"/>
                            <w:szCs w:val="18"/>
                          </w:rPr>
                        </w:pPr>
                        <w:r>
                          <w:rPr>
                            <w:rFonts w:hint="eastAsia"/>
                            <w:sz w:val="18"/>
                            <w:szCs w:val="18"/>
                          </w:rPr>
                          <w:t>2．其他权益工具持有者投入资本</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f1f3be9263a748c28f276e78f447b133"/>
                    <w:id w:val="1599133473"/>
                    <w:lock w:val="sdtLocked"/>
                  </w:sdtPr>
                  <w:sdtContent>
                    <w:tc>
                      <w:tcPr>
                        <w:tcW w:w="391" w:type="pct"/>
                      </w:tcPr>
                      <w:p w:rsidR="009958B6" w:rsidRDefault="009958B6">
                        <w:pPr>
                          <w:rPr>
                            <w:sz w:val="18"/>
                            <w:szCs w:val="18"/>
                          </w:rPr>
                        </w:pPr>
                        <w:r>
                          <w:rPr>
                            <w:rFonts w:hint="eastAsia"/>
                            <w:sz w:val="18"/>
                            <w:szCs w:val="18"/>
                          </w:rPr>
                          <w:t>3</w:t>
                        </w:r>
                        <w:r>
                          <w:rPr>
                            <w:sz w:val="18"/>
                            <w:szCs w:val="18"/>
                          </w:rPr>
                          <w:t>．股份支付计入所有者权益的金额</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b361f3a237774bcd8ac416b2b21655eb"/>
                    <w:id w:val="-979147120"/>
                    <w:lock w:val="sdtLocked"/>
                  </w:sdtPr>
                  <w:sdtContent>
                    <w:tc>
                      <w:tcPr>
                        <w:tcW w:w="391" w:type="pct"/>
                      </w:tcPr>
                      <w:p w:rsidR="009958B6" w:rsidRDefault="009958B6">
                        <w:pPr>
                          <w:rPr>
                            <w:sz w:val="18"/>
                            <w:szCs w:val="18"/>
                          </w:rPr>
                        </w:pPr>
                        <w:r>
                          <w:rPr>
                            <w:rFonts w:hint="eastAsia"/>
                            <w:sz w:val="18"/>
                            <w:szCs w:val="18"/>
                          </w:rPr>
                          <w:t>4</w:t>
                        </w:r>
                        <w:r>
                          <w:rPr>
                            <w:sz w:val="18"/>
                            <w:szCs w:val="18"/>
                          </w:rPr>
                          <w:t>．其他</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a7e75a2d1ed049d9bbdb0ef093ac9478"/>
                    <w:id w:val="94988665"/>
                    <w:lock w:val="sdtLocked"/>
                  </w:sdtPr>
                  <w:sdtContent>
                    <w:tc>
                      <w:tcPr>
                        <w:tcW w:w="391" w:type="pct"/>
                      </w:tcPr>
                      <w:p w:rsidR="009958B6" w:rsidRDefault="009958B6">
                        <w:pPr>
                          <w:rPr>
                            <w:sz w:val="18"/>
                            <w:szCs w:val="18"/>
                          </w:rPr>
                        </w:pPr>
                        <w:r>
                          <w:rPr>
                            <w:sz w:val="18"/>
                            <w:szCs w:val="18"/>
                          </w:rPr>
                          <w:t>（</w:t>
                        </w:r>
                        <w:r>
                          <w:rPr>
                            <w:rFonts w:hint="eastAsia"/>
                            <w:sz w:val="18"/>
                            <w:szCs w:val="18"/>
                          </w:rPr>
                          <w:t>三</w:t>
                        </w:r>
                        <w:r>
                          <w:rPr>
                            <w:sz w:val="18"/>
                            <w:szCs w:val="18"/>
                          </w:rPr>
                          <w:t>）利润分配</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728c39864cdd4a7c93d6a2bae73ac47f"/>
                    <w:id w:val="-267084549"/>
                    <w:lock w:val="sdtLocked"/>
                  </w:sdtPr>
                  <w:sdtContent>
                    <w:tc>
                      <w:tcPr>
                        <w:tcW w:w="391" w:type="pct"/>
                      </w:tcPr>
                      <w:p w:rsidR="009958B6" w:rsidRDefault="009958B6">
                        <w:pPr>
                          <w:rPr>
                            <w:sz w:val="18"/>
                            <w:szCs w:val="18"/>
                          </w:rPr>
                        </w:pPr>
                        <w:r>
                          <w:rPr>
                            <w:sz w:val="18"/>
                            <w:szCs w:val="18"/>
                          </w:rPr>
                          <w:t>1．提取盈余公积</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6d8c8a0de80b4f6a97fdb16b82b3a6ac"/>
                    <w:id w:val="-634639215"/>
                    <w:lock w:val="sdtLocked"/>
                  </w:sdtPr>
                  <w:sdtContent>
                    <w:tc>
                      <w:tcPr>
                        <w:tcW w:w="391" w:type="pct"/>
                      </w:tcPr>
                      <w:p w:rsidR="009958B6" w:rsidRDefault="009958B6">
                        <w:pPr>
                          <w:rPr>
                            <w:sz w:val="18"/>
                            <w:szCs w:val="18"/>
                          </w:rPr>
                        </w:pPr>
                        <w:r>
                          <w:rPr>
                            <w:sz w:val="18"/>
                            <w:szCs w:val="18"/>
                          </w:rPr>
                          <w:t>2．提取一般风险准备</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a5531db3e1d84f3897cb962fdc73ab3d"/>
                    <w:id w:val="-1750271914"/>
                    <w:lock w:val="sdtLocked"/>
                  </w:sdtPr>
                  <w:sdtContent>
                    <w:tc>
                      <w:tcPr>
                        <w:tcW w:w="391" w:type="pct"/>
                      </w:tcPr>
                      <w:p w:rsidR="009958B6" w:rsidRDefault="009958B6">
                        <w:pPr>
                          <w:rPr>
                            <w:sz w:val="18"/>
                            <w:szCs w:val="18"/>
                          </w:rPr>
                        </w:pPr>
                        <w:r>
                          <w:rPr>
                            <w:sz w:val="18"/>
                            <w:szCs w:val="18"/>
                          </w:rPr>
                          <w:t>3．对所有者（或股东）的分配</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f3206f8cddd54371b8a1b220dc836af8"/>
                    <w:id w:val="-57557515"/>
                    <w:lock w:val="sdtLocked"/>
                  </w:sdtPr>
                  <w:sdtContent>
                    <w:tc>
                      <w:tcPr>
                        <w:tcW w:w="391" w:type="pct"/>
                      </w:tcPr>
                      <w:p w:rsidR="009958B6" w:rsidRDefault="009958B6">
                        <w:pPr>
                          <w:rPr>
                            <w:sz w:val="18"/>
                            <w:szCs w:val="18"/>
                          </w:rPr>
                        </w:pPr>
                        <w:r>
                          <w:rPr>
                            <w:sz w:val="18"/>
                            <w:szCs w:val="18"/>
                          </w:rPr>
                          <w:t>4．其他</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c0c9652bd3724ad8b729d3650a0840d4"/>
                    <w:id w:val="2017268524"/>
                    <w:lock w:val="sdtLocked"/>
                  </w:sdtPr>
                  <w:sdtContent>
                    <w:tc>
                      <w:tcPr>
                        <w:tcW w:w="391" w:type="pct"/>
                      </w:tcPr>
                      <w:p w:rsidR="009958B6" w:rsidRDefault="009958B6">
                        <w:pPr>
                          <w:rPr>
                            <w:sz w:val="18"/>
                            <w:szCs w:val="18"/>
                          </w:rPr>
                        </w:pPr>
                        <w:r>
                          <w:rPr>
                            <w:sz w:val="18"/>
                            <w:szCs w:val="18"/>
                          </w:rPr>
                          <w:t>（</w:t>
                        </w:r>
                        <w:r>
                          <w:rPr>
                            <w:rFonts w:hint="eastAsia"/>
                            <w:sz w:val="18"/>
                            <w:szCs w:val="18"/>
                          </w:rPr>
                          <w:t>四</w:t>
                        </w:r>
                        <w:r>
                          <w:rPr>
                            <w:sz w:val="18"/>
                            <w:szCs w:val="18"/>
                          </w:rPr>
                          <w:t>）所有者权益内部结转</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469a000ac571436189f1cb682bbe4ce7"/>
                    <w:id w:val="-302694899"/>
                    <w:lock w:val="sdtLocked"/>
                  </w:sdtPr>
                  <w:sdtContent>
                    <w:tc>
                      <w:tcPr>
                        <w:tcW w:w="391" w:type="pct"/>
                      </w:tcPr>
                      <w:p w:rsidR="009958B6" w:rsidRDefault="009958B6">
                        <w:pPr>
                          <w:rPr>
                            <w:sz w:val="18"/>
                            <w:szCs w:val="18"/>
                          </w:rPr>
                        </w:pPr>
                        <w:r>
                          <w:rPr>
                            <w:sz w:val="18"/>
                            <w:szCs w:val="18"/>
                          </w:rPr>
                          <w:t>1．资本公积转增资本（或股本）</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8874e17dc09c419baab53299f7967f44"/>
                    <w:id w:val="1247765445"/>
                    <w:lock w:val="sdtLocked"/>
                  </w:sdtPr>
                  <w:sdtContent>
                    <w:tc>
                      <w:tcPr>
                        <w:tcW w:w="391" w:type="pct"/>
                      </w:tcPr>
                      <w:p w:rsidR="009958B6" w:rsidRDefault="009958B6">
                        <w:pPr>
                          <w:rPr>
                            <w:sz w:val="18"/>
                            <w:szCs w:val="18"/>
                          </w:rPr>
                        </w:pPr>
                        <w:r>
                          <w:rPr>
                            <w:sz w:val="18"/>
                            <w:szCs w:val="18"/>
                          </w:rPr>
                          <w:t>2．盈余公积转增资本（或股本）</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e3c6e2e078f649258bfa4dadb9266249"/>
                    <w:id w:val="1588574236"/>
                    <w:lock w:val="sdtLocked"/>
                  </w:sdtPr>
                  <w:sdtContent>
                    <w:tc>
                      <w:tcPr>
                        <w:tcW w:w="391" w:type="pct"/>
                      </w:tcPr>
                      <w:p w:rsidR="009958B6" w:rsidRDefault="009958B6">
                        <w:pPr>
                          <w:rPr>
                            <w:sz w:val="18"/>
                            <w:szCs w:val="18"/>
                          </w:rPr>
                        </w:pPr>
                        <w:r>
                          <w:rPr>
                            <w:sz w:val="18"/>
                            <w:szCs w:val="18"/>
                          </w:rPr>
                          <w:t>3．盈余公积弥补亏损</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tc>
                  <w:tcPr>
                    <w:tcW w:w="391" w:type="pct"/>
                  </w:tcPr>
                  <w:sdt>
                    <w:sdtPr>
                      <w:rPr>
                        <w:sz w:val="18"/>
                        <w:szCs w:val="18"/>
                      </w:rPr>
                      <w:tag w:val="_PLD_7a03b853b8c74c2fb2e89f59e327b578"/>
                      <w:id w:val="2073768821"/>
                      <w:lock w:val="sdtLocked"/>
                    </w:sdtPr>
                    <w:sdtContent>
                      <w:p w:rsidR="009958B6" w:rsidRDefault="009958B6">
                        <w:r>
                          <w:rPr>
                            <w:sz w:val="18"/>
                            <w:szCs w:val="18"/>
                          </w:rPr>
                          <w:t>4．设定受益计划变动额结转留存收益</w:t>
                        </w:r>
                      </w:p>
                    </w:sdtContent>
                  </w:sdt>
                </w:tc>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tc>
                  <w:tcPr>
                    <w:tcW w:w="391" w:type="pct"/>
                  </w:tcPr>
                  <w:sdt>
                    <w:sdtPr>
                      <w:rPr>
                        <w:sz w:val="18"/>
                        <w:szCs w:val="18"/>
                      </w:rPr>
                      <w:tag w:val="_PLD_1db95d2c039e4fb6b41eae5a5c0aeb0a"/>
                      <w:id w:val="-82002105"/>
                      <w:lock w:val="sdtLocked"/>
                    </w:sdtPr>
                    <w:sdtContent>
                      <w:p w:rsidR="009958B6" w:rsidRDefault="009958B6">
                        <w:pPr>
                          <w:rPr>
                            <w:sz w:val="18"/>
                            <w:szCs w:val="18"/>
                          </w:rPr>
                        </w:pPr>
                        <w:r>
                          <w:rPr>
                            <w:sz w:val="18"/>
                            <w:szCs w:val="18"/>
                          </w:rPr>
                          <w:t>5．其他综合收益结转留存收益</w:t>
                        </w:r>
                      </w:p>
                    </w:sdtContent>
                  </w:sdt>
                </w:tc>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tc>
                  <w:tcPr>
                    <w:tcW w:w="391" w:type="pct"/>
                  </w:tcPr>
                  <w:sdt>
                    <w:sdtPr>
                      <w:rPr>
                        <w:sz w:val="18"/>
                        <w:szCs w:val="18"/>
                      </w:rPr>
                      <w:tag w:val="_PLD_44b366cf670e4514b5f91bc8cef97e27"/>
                      <w:id w:val="1835253490"/>
                      <w:lock w:val="sdtLocked"/>
                    </w:sdtPr>
                    <w:sdtContent>
                      <w:p w:rsidR="009958B6" w:rsidRDefault="009958B6">
                        <w:r>
                          <w:rPr>
                            <w:sz w:val="18"/>
                            <w:szCs w:val="18"/>
                          </w:rPr>
                          <w:t>6．其他</w:t>
                        </w:r>
                      </w:p>
                    </w:sdtContent>
                  </w:sdt>
                </w:tc>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4c2ffccd1b8247f8b48874b508665dc1"/>
                    <w:id w:val="-1876612500"/>
                    <w:lock w:val="sdtLocked"/>
                  </w:sdtPr>
                  <w:sdtContent>
                    <w:tc>
                      <w:tcPr>
                        <w:tcW w:w="391" w:type="pct"/>
                      </w:tcPr>
                      <w:p w:rsidR="009958B6" w:rsidRDefault="009958B6">
                        <w:pPr>
                          <w:rPr>
                            <w:sz w:val="18"/>
                            <w:szCs w:val="18"/>
                          </w:rPr>
                        </w:pPr>
                        <w:r>
                          <w:rPr>
                            <w:rFonts w:hint="eastAsia"/>
                            <w:sz w:val="18"/>
                            <w:szCs w:val="18"/>
                          </w:rPr>
                          <w:t>（五）专项储备</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r w:rsidRPr="009958B6">
                      <w:rPr>
                        <w:sz w:val="15"/>
                        <w:szCs w:val="15"/>
                      </w:rPr>
                      <w:t>1,558,011.98</w:t>
                    </w: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1,558,011.98</w:t>
                    </w:r>
                  </w:p>
                </w:tc>
                <w:tc>
                  <w:tcPr>
                    <w:tcW w:w="402" w:type="pct"/>
                    <w:vAlign w:val="center"/>
                  </w:tcPr>
                  <w:p w:rsidR="009958B6" w:rsidRPr="009958B6" w:rsidRDefault="009958B6" w:rsidP="00143DED">
                    <w:pPr>
                      <w:jc w:val="right"/>
                      <w:rPr>
                        <w:sz w:val="15"/>
                        <w:szCs w:val="15"/>
                      </w:rPr>
                    </w:pPr>
                    <w:r w:rsidRPr="009958B6">
                      <w:rPr>
                        <w:sz w:val="15"/>
                        <w:szCs w:val="15"/>
                      </w:rPr>
                      <w:t>530,909.99</w:t>
                    </w:r>
                  </w:p>
                </w:tc>
                <w:tc>
                  <w:tcPr>
                    <w:tcW w:w="434" w:type="pct"/>
                    <w:vAlign w:val="center"/>
                  </w:tcPr>
                  <w:p w:rsidR="009958B6" w:rsidRPr="009958B6" w:rsidRDefault="009958B6" w:rsidP="00143DED">
                    <w:pPr>
                      <w:jc w:val="right"/>
                      <w:rPr>
                        <w:sz w:val="15"/>
                        <w:szCs w:val="15"/>
                      </w:rPr>
                    </w:pPr>
                    <w:r w:rsidRPr="009958B6">
                      <w:rPr>
                        <w:sz w:val="15"/>
                        <w:szCs w:val="15"/>
                      </w:rPr>
                      <w:t>2,088,921.97</w:t>
                    </w:r>
                  </w:p>
                </w:tc>
              </w:tr>
              <w:tr w:rsidR="009958B6" w:rsidRPr="009958B6" w:rsidTr="009958B6">
                <w:sdt>
                  <w:sdtPr>
                    <w:tag w:val="_PLD_d7da1c1428f3471c9d74c89a582725d7"/>
                    <w:id w:val="842513841"/>
                    <w:lock w:val="sdtLocked"/>
                  </w:sdtPr>
                  <w:sdtContent>
                    <w:tc>
                      <w:tcPr>
                        <w:tcW w:w="391" w:type="pct"/>
                      </w:tcPr>
                      <w:p w:rsidR="009958B6" w:rsidRDefault="009958B6">
                        <w:pPr>
                          <w:rPr>
                            <w:sz w:val="18"/>
                            <w:szCs w:val="18"/>
                          </w:rPr>
                        </w:pPr>
                        <w:r>
                          <w:rPr>
                            <w:rFonts w:hint="eastAsia"/>
                            <w:sz w:val="18"/>
                            <w:szCs w:val="18"/>
                          </w:rPr>
                          <w:t>1．本期提取</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r w:rsidRPr="009958B6">
                      <w:rPr>
                        <w:sz w:val="15"/>
                        <w:szCs w:val="15"/>
                      </w:rPr>
                      <w:t>4,953,137.52</w:t>
                    </w: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4,953,137.52</w:t>
                    </w:r>
                  </w:p>
                </w:tc>
                <w:tc>
                  <w:tcPr>
                    <w:tcW w:w="402" w:type="pct"/>
                    <w:vAlign w:val="center"/>
                  </w:tcPr>
                  <w:p w:rsidR="009958B6" w:rsidRPr="009958B6" w:rsidRDefault="009958B6" w:rsidP="00143DED">
                    <w:pPr>
                      <w:jc w:val="right"/>
                      <w:rPr>
                        <w:sz w:val="15"/>
                        <w:szCs w:val="15"/>
                      </w:rPr>
                    </w:pPr>
                    <w:r w:rsidRPr="009958B6">
                      <w:rPr>
                        <w:sz w:val="15"/>
                        <w:szCs w:val="15"/>
                      </w:rPr>
                      <w:t>554,356.98</w:t>
                    </w:r>
                  </w:p>
                </w:tc>
                <w:tc>
                  <w:tcPr>
                    <w:tcW w:w="434" w:type="pct"/>
                    <w:vAlign w:val="center"/>
                  </w:tcPr>
                  <w:p w:rsidR="009958B6" w:rsidRPr="009958B6" w:rsidRDefault="009958B6" w:rsidP="00143DED">
                    <w:pPr>
                      <w:jc w:val="right"/>
                      <w:rPr>
                        <w:sz w:val="15"/>
                        <w:szCs w:val="15"/>
                      </w:rPr>
                    </w:pPr>
                    <w:r w:rsidRPr="009958B6">
                      <w:rPr>
                        <w:sz w:val="15"/>
                        <w:szCs w:val="15"/>
                      </w:rPr>
                      <w:t>5,507,494.50</w:t>
                    </w:r>
                  </w:p>
                </w:tc>
              </w:tr>
              <w:tr w:rsidR="009958B6" w:rsidRPr="009958B6" w:rsidTr="009958B6">
                <w:sdt>
                  <w:sdtPr>
                    <w:tag w:val="_PLD_f11a5c1cf32e432cb3dba158baca32fc"/>
                    <w:id w:val="-1731757722"/>
                    <w:lock w:val="sdtLocked"/>
                  </w:sdtPr>
                  <w:sdtContent>
                    <w:tc>
                      <w:tcPr>
                        <w:tcW w:w="391" w:type="pct"/>
                      </w:tcPr>
                      <w:p w:rsidR="009958B6" w:rsidRDefault="009958B6">
                        <w:pPr>
                          <w:rPr>
                            <w:sz w:val="18"/>
                            <w:szCs w:val="18"/>
                          </w:rPr>
                        </w:pPr>
                        <w:r>
                          <w:rPr>
                            <w:rFonts w:hint="eastAsia"/>
                            <w:sz w:val="18"/>
                            <w:szCs w:val="18"/>
                          </w:rPr>
                          <w:t>2．本期使用</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r w:rsidRPr="009958B6">
                      <w:rPr>
                        <w:sz w:val="15"/>
                        <w:szCs w:val="15"/>
                      </w:rPr>
                      <w:t>3,395,125.54</w:t>
                    </w: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3,395,125.54</w:t>
                    </w:r>
                  </w:p>
                </w:tc>
                <w:tc>
                  <w:tcPr>
                    <w:tcW w:w="402" w:type="pct"/>
                    <w:vAlign w:val="center"/>
                  </w:tcPr>
                  <w:p w:rsidR="009958B6" w:rsidRPr="009958B6" w:rsidRDefault="009958B6" w:rsidP="00143DED">
                    <w:pPr>
                      <w:jc w:val="right"/>
                      <w:rPr>
                        <w:sz w:val="15"/>
                        <w:szCs w:val="15"/>
                      </w:rPr>
                    </w:pPr>
                    <w:r w:rsidRPr="009958B6">
                      <w:rPr>
                        <w:sz w:val="15"/>
                        <w:szCs w:val="15"/>
                      </w:rPr>
                      <w:t>23,446.99</w:t>
                    </w:r>
                  </w:p>
                </w:tc>
                <w:tc>
                  <w:tcPr>
                    <w:tcW w:w="434" w:type="pct"/>
                    <w:vAlign w:val="center"/>
                  </w:tcPr>
                  <w:p w:rsidR="009958B6" w:rsidRPr="009958B6" w:rsidRDefault="009958B6" w:rsidP="00143DED">
                    <w:pPr>
                      <w:jc w:val="right"/>
                      <w:rPr>
                        <w:sz w:val="15"/>
                        <w:szCs w:val="15"/>
                      </w:rPr>
                    </w:pPr>
                    <w:r w:rsidRPr="009958B6">
                      <w:rPr>
                        <w:sz w:val="15"/>
                        <w:szCs w:val="15"/>
                      </w:rPr>
                      <w:t>3,418,572.53</w:t>
                    </w:r>
                  </w:p>
                </w:tc>
              </w:tr>
              <w:tr w:rsidR="009958B6" w:rsidRPr="009958B6" w:rsidTr="009958B6">
                <w:sdt>
                  <w:sdtPr>
                    <w:tag w:val="_PLD_749e92980f334c9cae023bb1dba136fc"/>
                    <w:id w:val="753320567"/>
                    <w:lock w:val="sdtLocked"/>
                  </w:sdtPr>
                  <w:sdtContent>
                    <w:tc>
                      <w:tcPr>
                        <w:tcW w:w="391" w:type="pct"/>
                      </w:tcPr>
                      <w:p w:rsidR="009958B6" w:rsidRDefault="009958B6">
                        <w:pPr>
                          <w:rPr>
                            <w:sz w:val="18"/>
                            <w:szCs w:val="18"/>
                          </w:rPr>
                        </w:pPr>
                        <w:r>
                          <w:rPr>
                            <w:rFonts w:hint="eastAsia"/>
                            <w:sz w:val="18"/>
                            <w:szCs w:val="18"/>
                          </w:rPr>
                          <w:t>（六）其他</w:t>
                        </w:r>
                      </w:p>
                    </w:tc>
                  </w:sdtContent>
                </w:sdt>
                <w:tc>
                  <w:tcPr>
                    <w:tcW w:w="452" w:type="pct"/>
                    <w:vAlign w:val="center"/>
                  </w:tcPr>
                  <w:p w:rsidR="009958B6" w:rsidRPr="009958B6" w:rsidRDefault="009958B6" w:rsidP="00143DED">
                    <w:pPr>
                      <w:jc w:val="right"/>
                      <w:rPr>
                        <w:sz w:val="15"/>
                        <w:szCs w:val="15"/>
                      </w:rPr>
                    </w:pP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w:t>
                    </w:r>
                  </w:p>
                </w:tc>
                <w:tc>
                  <w:tcPr>
                    <w:tcW w:w="402" w:type="pct"/>
                    <w:vAlign w:val="center"/>
                  </w:tcPr>
                  <w:p w:rsidR="009958B6" w:rsidRPr="009958B6" w:rsidRDefault="009958B6" w:rsidP="00143DED">
                    <w:pPr>
                      <w:jc w:val="right"/>
                      <w:rPr>
                        <w:sz w:val="15"/>
                        <w:szCs w:val="15"/>
                      </w:rPr>
                    </w:pPr>
                  </w:p>
                </w:tc>
                <w:tc>
                  <w:tcPr>
                    <w:tcW w:w="434" w:type="pct"/>
                    <w:vAlign w:val="center"/>
                  </w:tcPr>
                  <w:p w:rsidR="009958B6" w:rsidRPr="009958B6" w:rsidRDefault="009958B6" w:rsidP="00143DED">
                    <w:pPr>
                      <w:jc w:val="right"/>
                      <w:rPr>
                        <w:sz w:val="15"/>
                        <w:szCs w:val="15"/>
                      </w:rPr>
                    </w:pPr>
                    <w:r w:rsidRPr="009958B6">
                      <w:rPr>
                        <w:sz w:val="15"/>
                        <w:szCs w:val="15"/>
                      </w:rPr>
                      <w:t>-</w:t>
                    </w:r>
                  </w:p>
                </w:tc>
              </w:tr>
              <w:tr w:rsidR="009958B6" w:rsidRPr="009958B6" w:rsidTr="009958B6">
                <w:sdt>
                  <w:sdtPr>
                    <w:tag w:val="_PLD_e9c8435b637745858c6ad855ad7bbea0"/>
                    <w:id w:val="1860312196"/>
                    <w:lock w:val="sdtLocked"/>
                  </w:sdtPr>
                  <w:sdtContent>
                    <w:tc>
                      <w:tcPr>
                        <w:tcW w:w="391" w:type="pct"/>
                      </w:tcPr>
                      <w:p w:rsidR="009958B6" w:rsidRDefault="009958B6">
                        <w:pPr>
                          <w:rPr>
                            <w:sz w:val="18"/>
                            <w:szCs w:val="18"/>
                          </w:rPr>
                        </w:pPr>
                        <w:r>
                          <w:rPr>
                            <w:sz w:val="18"/>
                            <w:szCs w:val="18"/>
                          </w:rPr>
                          <w:t>四、本期期末余额</w:t>
                        </w:r>
                      </w:p>
                    </w:tc>
                  </w:sdtContent>
                </w:sdt>
                <w:tc>
                  <w:tcPr>
                    <w:tcW w:w="452" w:type="pct"/>
                    <w:vAlign w:val="center"/>
                  </w:tcPr>
                  <w:p w:rsidR="009958B6" w:rsidRPr="009958B6" w:rsidRDefault="009958B6" w:rsidP="00143DED">
                    <w:pPr>
                      <w:jc w:val="right"/>
                      <w:rPr>
                        <w:sz w:val="15"/>
                        <w:szCs w:val="15"/>
                      </w:rPr>
                    </w:pPr>
                    <w:r w:rsidRPr="009958B6">
                      <w:rPr>
                        <w:sz w:val="15"/>
                        <w:szCs w:val="15"/>
                      </w:rPr>
                      <w:t>411,863,502.00</w:t>
                    </w:r>
                  </w:p>
                </w:tc>
                <w:tc>
                  <w:tcPr>
                    <w:tcW w:w="151" w:type="pct"/>
                    <w:vAlign w:val="center"/>
                  </w:tcPr>
                  <w:p w:rsidR="009958B6" w:rsidRPr="009958B6" w:rsidRDefault="009958B6" w:rsidP="00143DED">
                    <w:pPr>
                      <w:jc w:val="right"/>
                      <w:rPr>
                        <w:sz w:val="15"/>
                        <w:szCs w:val="15"/>
                      </w:rPr>
                    </w:pPr>
                  </w:p>
                </w:tc>
                <w:tc>
                  <w:tcPr>
                    <w:tcW w:w="202" w:type="pct"/>
                    <w:vAlign w:val="center"/>
                  </w:tcPr>
                  <w:p w:rsidR="009958B6" w:rsidRPr="009958B6" w:rsidRDefault="009958B6" w:rsidP="00143DED">
                    <w:pPr>
                      <w:jc w:val="right"/>
                      <w:rPr>
                        <w:sz w:val="15"/>
                        <w:szCs w:val="15"/>
                      </w:rPr>
                    </w:pPr>
                  </w:p>
                </w:tc>
                <w:tc>
                  <w:tcPr>
                    <w:tcW w:w="150"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r w:rsidRPr="009958B6">
                      <w:rPr>
                        <w:sz w:val="15"/>
                        <w:szCs w:val="15"/>
                      </w:rPr>
                      <w:t>524,500,504.78</w:t>
                    </w:r>
                  </w:p>
                </w:tc>
                <w:tc>
                  <w:tcPr>
                    <w:tcW w:w="202" w:type="pct"/>
                    <w:vAlign w:val="center"/>
                  </w:tcPr>
                  <w:p w:rsidR="009958B6" w:rsidRPr="009958B6" w:rsidRDefault="009958B6" w:rsidP="00143DED">
                    <w:pPr>
                      <w:jc w:val="right"/>
                      <w:rPr>
                        <w:sz w:val="15"/>
                        <w:szCs w:val="15"/>
                      </w:rPr>
                    </w:pPr>
                  </w:p>
                </w:tc>
                <w:tc>
                  <w:tcPr>
                    <w:tcW w:w="251" w:type="pct"/>
                    <w:vAlign w:val="center"/>
                  </w:tcPr>
                  <w:p w:rsidR="009958B6" w:rsidRPr="009958B6" w:rsidRDefault="009958B6" w:rsidP="00143DED">
                    <w:pPr>
                      <w:jc w:val="right"/>
                      <w:rPr>
                        <w:sz w:val="15"/>
                        <w:szCs w:val="15"/>
                      </w:rPr>
                    </w:pPr>
                  </w:p>
                </w:tc>
                <w:tc>
                  <w:tcPr>
                    <w:tcW w:w="352" w:type="pct"/>
                    <w:vAlign w:val="center"/>
                  </w:tcPr>
                  <w:p w:rsidR="009958B6" w:rsidRPr="009958B6" w:rsidRDefault="009958B6" w:rsidP="00143DED">
                    <w:pPr>
                      <w:jc w:val="right"/>
                      <w:rPr>
                        <w:sz w:val="15"/>
                        <w:szCs w:val="15"/>
                      </w:rPr>
                    </w:pPr>
                    <w:r w:rsidRPr="009958B6">
                      <w:rPr>
                        <w:sz w:val="15"/>
                        <w:szCs w:val="15"/>
                      </w:rPr>
                      <w:t>5,561,896.71</w:t>
                    </w:r>
                  </w:p>
                </w:tc>
                <w:tc>
                  <w:tcPr>
                    <w:tcW w:w="403" w:type="pct"/>
                    <w:vAlign w:val="center"/>
                  </w:tcPr>
                  <w:p w:rsidR="009958B6" w:rsidRPr="009958B6" w:rsidRDefault="009958B6" w:rsidP="00143DED">
                    <w:pPr>
                      <w:jc w:val="right"/>
                      <w:rPr>
                        <w:sz w:val="15"/>
                        <w:szCs w:val="15"/>
                      </w:rPr>
                    </w:pPr>
                    <w:r w:rsidRPr="009958B6">
                      <w:rPr>
                        <w:sz w:val="15"/>
                        <w:szCs w:val="15"/>
                      </w:rPr>
                      <w:t>266,882,040.47</w:t>
                    </w:r>
                  </w:p>
                </w:tc>
                <w:tc>
                  <w:tcPr>
                    <w:tcW w:w="201" w:type="pct"/>
                    <w:vAlign w:val="center"/>
                  </w:tcPr>
                  <w:p w:rsidR="009958B6" w:rsidRPr="009958B6" w:rsidRDefault="009958B6" w:rsidP="00143DED">
                    <w:pPr>
                      <w:jc w:val="right"/>
                      <w:rPr>
                        <w:sz w:val="15"/>
                        <w:szCs w:val="15"/>
                      </w:rPr>
                    </w:pPr>
                  </w:p>
                </w:tc>
                <w:tc>
                  <w:tcPr>
                    <w:tcW w:w="453" w:type="pct"/>
                    <w:vAlign w:val="center"/>
                  </w:tcPr>
                  <w:p w:rsidR="009958B6" w:rsidRPr="009958B6" w:rsidRDefault="009958B6" w:rsidP="00143DED">
                    <w:pPr>
                      <w:jc w:val="right"/>
                      <w:rPr>
                        <w:sz w:val="15"/>
                        <w:szCs w:val="15"/>
                      </w:rPr>
                    </w:pPr>
                    <w:r w:rsidRPr="009958B6">
                      <w:rPr>
                        <w:sz w:val="15"/>
                        <w:szCs w:val="15"/>
                      </w:rPr>
                      <w:t>2,169,962,779.65</w:t>
                    </w:r>
                  </w:p>
                </w:tc>
                <w:tc>
                  <w:tcPr>
                    <w:tcW w:w="201" w:type="pct"/>
                    <w:vAlign w:val="center"/>
                  </w:tcPr>
                  <w:p w:rsidR="009958B6" w:rsidRPr="009958B6" w:rsidRDefault="009958B6" w:rsidP="00143DED">
                    <w:pPr>
                      <w:jc w:val="right"/>
                      <w:rPr>
                        <w:sz w:val="15"/>
                        <w:szCs w:val="15"/>
                      </w:rPr>
                    </w:pPr>
                  </w:p>
                </w:tc>
                <w:tc>
                  <w:tcPr>
                    <w:tcW w:w="403" w:type="pct"/>
                    <w:vAlign w:val="center"/>
                  </w:tcPr>
                  <w:p w:rsidR="009958B6" w:rsidRPr="009958B6" w:rsidRDefault="009958B6" w:rsidP="00143DED">
                    <w:pPr>
                      <w:jc w:val="right"/>
                      <w:rPr>
                        <w:sz w:val="15"/>
                        <w:szCs w:val="15"/>
                      </w:rPr>
                    </w:pPr>
                    <w:r w:rsidRPr="009958B6">
                      <w:rPr>
                        <w:sz w:val="15"/>
                        <w:szCs w:val="15"/>
                      </w:rPr>
                      <w:t>3,378,770,723.61</w:t>
                    </w:r>
                  </w:p>
                </w:tc>
                <w:tc>
                  <w:tcPr>
                    <w:tcW w:w="402" w:type="pct"/>
                    <w:vAlign w:val="center"/>
                  </w:tcPr>
                  <w:p w:rsidR="009958B6" w:rsidRPr="009958B6" w:rsidRDefault="009958B6" w:rsidP="00143DED">
                    <w:pPr>
                      <w:jc w:val="right"/>
                      <w:rPr>
                        <w:sz w:val="15"/>
                        <w:szCs w:val="15"/>
                      </w:rPr>
                    </w:pPr>
                    <w:r w:rsidRPr="009958B6">
                      <w:rPr>
                        <w:sz w:val="15"/>
                        <w:szCs w:val="15"/>
                      </w:rPr>
                      <w:t>354,705,146.72</w:t>
                    </w:r>
                  </w:p>
                </w:tc>
                <w:tc>
                  <w:tcPr>
                    <w:tcW w:w="434" w:type="pct"/>
                    <w:vAlign w:val="center"/>
                  </w:tcPr>
                  <w:p w:rsidR="009958B6" w:rsidRPr="009958B6" w:rsidRDefault="009958B6" w:rsidP="00143DED">
                    <w:pPr>
                      <w:jc w:val="right"/>
                      <w:rPr>
                        <w:sz w:val="15"/>
                        <w:szCs w:val="15"/>
                      </w:rPr>
                    </w:pPr>
                    <w:r w:rsidRPr="009958B6">
                      <w:rPr>
                        <w:sz w:val="15"/>
                        <w:szCs w:val="15"/>
                      </w:rPr>
                      <w:t>3,733,475,870.33</w:t>
                    </w:r>
                  </w:p>
                </w:tc>
              </w:tr>
            </w:tbl>
            <w:p w:rsidR="008D11D0" w:rsidRDefault="008D11D0"/>
            <w:p w:rsidR="008D11D0" w:rsidRDefault="003658FA">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Content>
                  <w:r w:rsidR="007B2718">
                    <w:rPr>
                      <w:rFonts w:hint="eastAsia"/>
                      <w:szCs w:val="21"/>
                    </w:rPr>
                    <w:t>谢华生</w:t>
                  </w:r>
                </w:sdtContent>
              </w:sdt>
              <w:r>
                <w:rPr>
                  <w:rFonts w:hint="eastAsia"/>
                  <w:szCs w:val="21"/>
                </w:rPr>
                <w:t xml:space="preserve"> </w:t>
              </w:r>
              <w:r w:rsidR="00E444D0">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2718">
                    <w:rPr>
                      <w:rFonts w:hint="eastAsia"/>
                      <w:szCs w:val="21"/>
                    </w:rPr>
                    <w:t>刘晓婧</w:t>
                  </w:r>
                </w:sdtContent>
              </w:sdt>
              <w:r>
                <w:rPr>
                  <w:rFonts w:hint="eastAsia"/>
                  <w:szCs w:val="21"/>
                </w:rPr>
                <w:t xml:space="preserve"> </w:t>
              </w:r>
              <w:r w:rsidR="00E444D0">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7B2718">
                    <w:rPr>
                      <w:rFonts w:hint="eastAsia"/>
                      <w:szCs w:val="21"/>
                    </w:rPr>
                    <w:t>刘晓婧</w:t>
                  </w:r>
                </w:sdtContent>
              </w:sdt>
            </w:p>
          </w:sdtContent>
        </w:sdt>
        <w:p w:rsidR="008D11D0" w:rsidRDefault="008D11D0">
          <w:pPr>
            <w:rPr>
              <w:szCs w:val="21"/>
            </w:rPr>
          </w:pPr>
        </w:p>
        <w:p w:rsidR="008D11D0" w:rsidRDefault="008D11D0">
          <w:pPr>
            <w:rPr>
              <w:szCs w:val="21"/>
            </w:rPr>
          </w:pPr>
        </w:p>
        <w:sdt>
          <w:sdtPr>
            <w:rPr>
              <w:rFonts w:ascii="宋体" w:hAnsi="宋体" w:cs="宋体"/>
              <w:b w:val="0"/>
              <w:bCs w:val="0"/>
              <w:kern w:val="0"/>
              <w:szCs w:val="24"/>
            </w:rPr>
            <w:tag w:val="_GBC_24560eea01804b8b9d3678736eb60ca8"/>
            <w:id w:val="1499844509"/>
            <w:lock w:val="sdtLocked"/>
            <w:placeholder>
              <w:docPart w:val="GBC22222222222222222222222222222"/>
            </w:placeholder>
          </w:sdtPr>
          <w:sdtEndPr>
            <w:rPr>
              <w:rFonts w:hint="eastAsia"/>
              <w:szCs w:val="21"/>
            </w:rPr>
          </w:sdtEndPr>
          <w:sdtContent>
            <w:p w:rsidR="008D11D0" w:rsidRDefault="003658FA">
              <w:pPr>
                <w:pStyle w:val="3"/>
                <w:jc w:val="center"/>
                <w:rPr>
                  <w:rFonts w:ascii="宋体" w:hAnsi="宋体"/>
                </w:rPr>
              </w:pPr>
              <w:r>
                <w:rPr>
                  <w:rFonts w:ascii="宋体" w:hAnsi="宋体"/>
                </w:rPr>
                <w:t>母公司</w:t>
              </w:r>
              <w:r>
                <w:rPr>
                  <w:rFonts w:ascii="宋体" w:hAnsi="宋体" w:hint="eastAsia"/>
                </w:rPr>
                <w:t>所有者权益变动表</w:t>
              </w:r>
            </w:p>
            <w:p w:rsidR="008D11D0" w:rsidRDefault="003658FA">
              <w:pPr>
                <w:tabs>
                  <w:tab w:val="left" w:pos="10080"/>
                </w:tabs>
                <w:snapToGrid w:val="0"/>
                <w:spacing w:line="240" w:lineRule="atLeast"/>
                <w:ind w:rightChars="12" w:right="25"/>
                <w:jc w:val="center"/>
                <w:rPr>
                  <w:b/>
                  <w:bCs/>
                  <w:szCs w:val="21"/>
                </w:rPr>
              </w:pPr>
              <w:r>
                <w:rPr>
                  <w:szCs w:val="21"/>
                </w:rPr>
                <w:t>2021年</w:t>
              </w:r>
              <w:r>
                <w:rPr>
                  <w:rFonts w:hint="eastAsia"/>
                  <w:szCs w:val="21"/>
                </w:rPr>
                <w:t>1—6</w:t>
              </w:r>
              <w:r>
                <w:rPr>
                  <w:szCs w:val="21"/>
                </w:rPr>
                <w:t>月</w:t>
              </w:r>
            </w:p>
            <w:p w:rsidR="008D11D0" w:rsidRDefault="003658FA">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50"/>
                <w:gridCol w:w="1078"/>
                <w:gridCol w:w="1050"/>
                <w:gridCol w:w="1078"/>
                <w:gridCol w:w="1091"/>
                <w:gridCol w:w="1036"/>
                <w:gridCol w:w="1064"/>
                <w:gridCol w:w="1022"/>
                <w:gridCol w:w="1036"/>
                <w:gridCol w:w="1021"/>
                <w:gridCol w:w="1008"/>
                <w:gridCol w:w="1026"/>
              </w:tblGrid>
              <w:tr w:rsidR="008D11D0" w:rsidTr="00C707FA">
                <w:trPr>
                  <w:trHeight w:val="20"/>
                </w:trPr>
                <w:sdt>
                  <w:sdtPr>
                    <w:tag w:val="_PLD_e16babcb874e4410be91226aac3d24db"/>
                    <w:id w:val="325714745"/>
                    <w:lock w:val="sdtLocked"/>
                  </w:sdtPr>
                  <w:sdtContent>
                    <w:tc>
                      <w:tcPr>
                        <w:tcW w:w="2450" w:type="dxa"/>
                        <w:vMerge w:val="restart"/>
                        <w:vAlign w:val="center"/>
                      </w:tcPr>
                      <w:p w:rsidR="008D11D0" w:rsidRDefault="003658FA">
                        <w:pPr>
                          <w:adjustRightInd w:val="0"/>
                          <w:snapToGrid w:val="0"/>
                          <w:jc w:val="center"/>
                          <w:rPr>
                            <w:sz w:val="18"/>
                            <w:szCs w:val="18"/>
                          </w:rPr>
                        </w:pPr>
                        <w:r>
                          <w:rPr>
                            <w:rFonts w:hint="eastAsia"/>
                            <w:sz w:val="18"/>
                            <w:szCs w:val="18"/>
                          </w:rPr>
                          <w:t>项目</w:t>
                        </w:r>
                      </w:p>
                    </w:tc>
                  </w:sdtContent>
                </w:sdt>
                <w:tc>
                  <w:tcPr>
                    <w:tcW w:w="11510" w:type="dxa"/>
                    <w:gridSpan w:val="11"/>
                    <w:vAlign w:val="center"/>
                  </w:tcPr>
                  <w:p w:rsidR="008D11D0" w:rsidRDefault="003658FA">
                    <w:pPr>
                      <w:adjustRightInd w:val="0"/>
                      <w:snapToGrid w:val="0"/>
                      <w:jc w:val="center"/>
                    </w:pPr>
                    <w:r>
                      <w:rPr>
                        <w:rFonts w:hint="eastAsia"/>
                      </w:rPr>
                      <w:t xml:space="preserve"> </w:t>
                    </w:r>
                    <w:sdt>
                      <w:sdtPr>
                        <w:rPr>
                          <w:rFonts w:hint="eastAsia"/>
                        </w:rPr>
                        <w:tag w:val="_PLD_f6e21c3ce66d4e148eea3bf743a653b8"/>
                        <w:id w:val="-268235614"/>
                        <w:lock w:val="sdtLocked"/>
                      </w:sdtPr>
                      <w:sdtContent>
                        <w:r>
                          <w:rPr>
                            <w:rFonts w:hint="eastAsia"/>
                            <w:sz w:val="18"/>
                          </w:rPr>
                          <w:t>2021年半年度</w:t>
                        </w:r>
                      </w:sdtContent>
                    </w:sdt>
                  </w:p>
                </w:tc>
              </w:tr>
              <w:tr w:rsidR="008D11D0" w:rsidTr="00C707FA">
                <w:trPr>
                  <w:trHeight w:val="315"/>
                </w:trPr>
                <w:tc>
                  <w:tcPr>
                    <w:tcW w:w="2450" w:type="dxa"/>
                    <w:vMerge/>
                  </w:tcPr>
                  <w:p w:rsidR="008D11D0" w:rsidRDefault="008D11D0">
                    <w:pPr>
                      <w:adjustRightInd w:val="0"/>
                      <w:snapToGrid w:val="0"/>
                      <w:rPr>
                        <w:sz w:val="18"/>
                        <w:szCs w:val="18"/>
                      </w:rPr>
                    </w:pPr>
                  </w:p>
                </w:tc>
                <w:sdt>
                  <w:sdtPr>
                    <w:tag w:val="_PLD_0b6e9703ed65458cb162afd47e6cc9f5"/>
                    <w:id w:val="-240483652"/>
                    <w:lock w:val="sdtLocked"/>
                  </w:sdtPr>
                  <w:sdtContent>
                    <w:tc>
                      <w:tcPr>
                        <w:tcW w:w="1078" w:type="dxa"/>
                        <w:vMerge w:val="restart"/>
                        <w:tcBorders>
                          <w:right w:val="single" w:sz="4" w:space="0" w:color="auto"/>
                        </w:tcBorders>
                        <w:vAlign w:val="center"/>
                      </w:tcPr>
                      <w:p w:rsidR="008D11D0" w:rsidRDefault="003658FA">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747191939"/>
                    <w:lock w:val="sdtLocked"/>
                  </w:sdtPr>
                  <w:sdtContent>
                    <w:tc>
                      <w:tcPr>
                        <w:tcW w:w="3219" w:type="dxa"/>
                        <w:gridSpan w:val="3"/>
                        <w:tcBorders>
                          <w:left w:val="single" w:sz="4" w:space="0" w:color="auto"/>
                          <w:bottom w:val="single" w:sz="4" w:space="0" w:color="auto"/>
                        </w:tcBorders>
                        <w:vAlign w:val="center"/>
                      </w:tcPr>
                      <w:p w:rsidR="008D11D0" w:rsidRDefault="003658FA">
                        <w:pPr>
                          <w:adjustRightInd w:val="0"/>
                          <w:snapToGrid w:val="0"/>
                          <w:jc w:val="center"/>
                          <w:rPr>
                            <w:sz w:val="18"/>
                            <w:szCs w:val="18"/>
                          </w:rPr>
                        </w:pPr>
                        <w:r>
                          <w:rPr>
                            <w:rFonts w:hint="eastAsia"/>
                            <w:sz w:val="18"/>
                            <w:szCs w:val="18"/>
                          </w:rPr>
                          <w:t>其他权益工具</w:t>
                        </w:r>
                      </w:p>
                    </w:tc>
                  </w:sdtContent>
                </w:sdt>
                <w:sdt>
                  <w:sdtPr>
                    <w:tag w:val="_PLD_670488de432c4150880353e82f6ebb21"/>
                    <w:id w:val="1007939746"/>
                    <w:lock w:val="sdtLocked"/>
                  </w:sdtPr>
                  <w:sdtContent>
                    <w:tc>
                      <w:tcPr>
                        <w:tcW w:w="1036" w:type="dxa"/>
                        <w:vMerge w:val="restart"/>
                        <w:vAlign w:val="center"/>
                      </w:tcPr>
                      <w:p w:rsidR="008D11D0" w:rsidRDefault="003658FA">
                        <w:pPr>
                          <w:adjustRightInd w:val="0"/>
                          <w:snapToGrid w:val="0"/>
                          <w:jc w:val="center"/>
                          <w:rPr>
                            <w:sz w:val="18"/>
                            <w:szCs w:val="18"/>
                          </w:rPr>
                        </w:pPr>
                        <w:r>
                          <w:rPr>
                            <w:sz w:val="18"/>
                            <w:szCs w:val="18"/>
                          </w:rPr>
                          <w:t>资本公积</w:t>
                        </w:r>
                      </w:p>
                    </w:tc>
                  </w:sdtContent>
                </w:sdt>
                <w:sdt>
                  <w:sdtPr>
                    <w:tag w:val="_PLD_c1c25c4e521b4e8aba5ccfef16a558c5"/>
                    <w:id w:val="-271481236"/>
                    <w:lock w:val="sdtLocked"/>
                  </w:sdtPr>
                  <w:sdtContent>
                    <w:tc>
                      <w:tcPr>
                        <w:tcW w:w="1064" w:type="dxa"/>
                        <w:vMerge w:val="restart"/>
                        <w:vAlign w:val="center"/>
                      </w:tcPr>
                      <w:p w:rsidR="008D11D0" w:rsidRDefault="003658FA">
                        <w:pPr>
                          <w:adjustRightInd w:val="0"/>
                          <w:snapToGrid w:val="0"/>
                          <w:jc w:val="center"/>
                          <w:rPr>
                            <w:sz w:val="18"/>
                            <w:szCs w:val="18"/>
                          </w:rPr>
                        </w:pPr>
                        <w:r>
                          <w:rPr>
                            <w:sz w:val="18"/>
                            <w:szCs w:val="18"/>
                          </w:rPr>
                          <w:t>减：库存股</w:t>
                        </w:r>
                      </w:p>
                    </w:tc>
                  </w:sdtContent>
                </w:sdt>
                <w:sdt>
                  <w:sdtPr>
                    <w:tag w:val="_PLD_4ef83c170ca54a08ac6fcebc6a487dcd"/>
                    <w:id w:val="1233126589"/>
                    <w:lock w:val="sdtLocked"/>
                  </w:sdtPr>
                  <w:sdtContent>
                    <w:tc>
                      <w:tcPr>
                        <w:tcW w:w="1022" w:type="dxa"/>
                        <w:vMerge w:val="restart"/>
                        <w:vAlign w:val="center"/>
                      </w:tcPr>
                      <w:p w:rsidR="008D11D0" w:rsidRDefault="003658FA">
                        <w:pPr>
                          <w:jc w:val="center"/>
                          <w:rPr>
                            <w:sz w:val="18"/>
                            <w:szCs w:val="18"/>
                          </w:rPr>
                        </w:pPr>
                        <w:r>
                          <w:rPr>
                            <w:rFonts w:hint="eastAsia"/>
                            <w:sz w:val="18"/>
                            <w:szCs w:val="18"/>
                          </w:rPr>
                          <w:t>其他综合收益</w:t>
                        </w:r>
                      </w:p>
                    </w:tc>
                  </w:sdtContent>
                </w:sdt>
                <w:sdt>
                  <w:sdtPr>
                    <w:tag w:val="_PLD_5a42f2a835d44138928915520fc5e902"/>
                    <w:id w:val="173384548"/>
                    <w:lock w:val="sdtLocked"/>
                  </w:sdtPr>
                  <w:sdtContent>
                    <w:tc>
                      <w:tcPr>
                        <w:tcW w:w="1036" w:type="dxa"/>
                        <w:vMerge w:val="restart"/>
                        <w:vAlign w:val="center"/>
                      </w:tcPr>
                      <w:p w:rsidR="008D11D0" w:rsidRDefault="003658FA">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Content>
                    <w:tc>
                      <w:tcPr>
                        <w:tcW w:w="1021" w:type="dxa"/>
                        <w:vMerge w:val="restart"/>
                        <w:vAlign w:val="center"/>
                      </w:tcPr>
                      <w:p w:rsidR="008D11D0" w:rsidRDefault="003658FA">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Content>
                    <w:tc>
                      <w:tcPr>
                        <w:tcW w:w="1008" w:type="dxa"/>
                        <w:vMerge w:val="restart"/>
                        <w:vAlign w:val="center"/>
                      </w:tcPr>
                      <w:p w:rsidR="008D11D0" w:rsidRDefault="003658FA">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Content>
                    <w:tc>
                      <w:tcPr>
                        <w:tcW w:w="1026" w:type="dxa"/>
                        <w:vMerge w:val="restart"/>
                        <w:vAlign w:val="center"/>
                      </w:tcPr>
                      <w:p w:rsidR="008D11D0" w:rsidRDefault="003658FA">
                        <w:pPr>
                          <w:adjustRightInd w:val="0"/>
                          <w:snapToGrid w:val="0"/>
                          <w:jc w:val="center"/>
                          <w:rPr>
                            <w:sz w:val="18"/>
                            <w:szCs w:val="18"/>
                          </w:rPr>
                        </w:pPr>
                        <w:r>
                          <w:rPr>
                            <w:sz w:val="18"/>
                            <w:szCs w:val="18"/>
                          </w:rPr>
                          <w:t>所有者权益合计</w:t>
                        </w:r>
                      </w:p>
                    </w:tc>
                  </w:sdtContent>
                </w:sdt>
              </w:tr>
              <w:tr w:rsidR="008D11D0" w:rsidTr="00C707FA">
                <w:trPr>
                  <w:trHeight w:val="294"/>
                </w:trPr>
                <w:tc>
                  <w:tcPr>
                    <w:tcW w:w="2450" w:type="dxa"/>
                    <w:vMerge/>
                  </w:tcPr>
                  <w:p w:rsidR="008D11D0" w:rsidRDefault="008D11D0">
                    <w:pPr>
                      <w:adjustRightInd w:val="0"/>
                      <w:snapToGrid w:val="0"/>
                      <w:rPr>
                        <w:sz w:val="18"/>
                        <w:szCs w:val="18"/>
                      </w:rPr>
                    </w:pPr>
                  </w:p>
                </w:tc>
                <w:tc>
                  <w:tcPr>
                    <w:tcW w:w="1078" w:type="dxa"/>
                    <w:vMerge/>
                    <w:tcBorders>
                      <w:right w:val="single" w:sz="4" w:space="0" w:color="auto"/>
                    </w:tcBorders>
                    <w:vAlign w:val="center"/>
                  </w:tcPr>
                  <w:p w:rsidR="008D11D0" w:rsidRDefault="008D11D0">
                    <w:pPr>
                      <w:adjustRightInd w:val="0"/>
                      <w:snapToGrid w:val="0"/>
                      <w:jc w:val="center"/>
                      <w:rPr>
                        <w:sz w:val="18"/>
                        <w:szCs w:val="18"/>
                      </w:rPr>
                    </w:pPr>
                  </w:p>
                </w:tc>
                <w:sdt>
                  <w:sdtPr>
                    <w:tag w:val="_PLD_90c1cf3c29414463ba491093caed23a7"/>
                    <w:id w:val="661581365"/>
                    <w:lock w:val="sdtLocked"/>
                  </w:sdtPr>
                  <w:sdtContent>
                    <w:tc>
                      <w:tcPr>
                        <w:tcW w:w="1050" w:type="dxa"/>
                        <w:tcBorders>
                          <w:top w:val="single" w:sz="4" w:space="0" w:color="auto"/>
                          <w:left w:val="single" w:sz="4" w:space="0" w:color="auto"/>
                          <w:right w:val="single" w:sz="4" w:space="0" w:color="auto"/>
                        </w:tcBorders>
                        <w:vAlign w:val="center"/>
                      </w:tcPr>
                      <w:p w:rsidR="008D11D0" w:rsidRDefault="003658FA">
                        <w:pPr>
                          <w:adjustRightInd w:val="0"/>
                          <w:snapToGrid w:val="0"/>
                          <w:jc w:val="center"/>
                          <w:rPr>
                            <w:sz w:val="18"/>
                            <w:szCs w:val="18"/>
                          </w:rPr>
                        </w:pPr>
                        <w:r>
                          <w:rPr>
                            <w:rFonts w:hint="eastAsia"/>
                            <w:sz w:val="18"/>
                            <w:szCs w:val="18"/>
                          </w:rPr>
                          <w:t>优先股</w:t>
                        </w:r>
                      </w:p>
                    </w:tc>
                  </w:sdtContent>
                </w:sdt>
                <w:sdt>
                  <w:sdtPr>
                    <w:tag w:val="_PLD_7dac20c025664b94b7a2176be4c24d00"/>
                    <w:id w:val="-834759359"/>
                    <w:lock w:val="sdtLocked"/>
                  </w:sdtPr>
                  <w:sdtContent>
                    <w:tc>
                      <w:tcPr>
                        <w:tcW w:w="1078" w:type="dxa"/>
                        <w:tcBorders>
                          <w:top w:val="single" w:sz="4" w:space="0" w:color="auto"/>
                          <w:left w:val="single" w:sz="4" w:space="0" w:color="auto"/>
                          <w:right w:val="single" w:sz="4" w:space="0" w:color="auto"/>
                        </w:tcBorders>
                        <w:vAlign w:val="center"/>
                      </w:tcPr>
                      <w:p w:rsidR="008D11D0" w:rsidRDefault="003658FA">
                        <w:pPr>
                          <w:adjustRightInd w:val="0"/>
                          <w:snapToGrid w:val="0"/>
                          <w:jc w:val="center"/>
                          <w:rPr>
                            <w:sz w:val="18"/>
                            <w:szCs w:val="18"/>
                          </w:rPr>
                        </w:pPr>
                        <w:r>
                          <w:rPr>
                            <w:rFonts w:hint="eastAsia"/>
                            <w:sz w:val="18"/>
                            <w:szCs w:val="18"/>
                          </w:rPr>
                          <w:t>永续债</w:t>
                        </w:r>
                      </w:p>
                    </w:tc>
                  </w:sdtContent>
                </w:sdt>
                <w:sdt>
                  <w:sdtPr>
                    <w:tag w:val="_PLD_23829f284d5149ee92e64b94083b1ade"/>
                    <w:id w:val="880218727"/>
                    <w:lock w:val="sdtLocked"/>
                  </w:sdtPr>
                  <w:sdtContent>
                    <w:tc>
                      <w:tcPr>
                        <w:tcW w:w="1091" w:type="dxa"/>
                        <w:tcBorders>
                          <w:top w:val="single" w:sz="4" w:space="0" w:color="auto"/>
                          <w:left w:val="single" w:sz="4" w:space="0" w:color="auto"/>
                        </w:tcBorders>
                        <w:vAlign w:val="center"/>
                      </w:tcPr>
                      <w:p w:rsidR="008D11D0" w:rsidRDefault="003658FA">
                        <w:pPr>
                          <w:adjustRightInd w:val="0"/>
                          <w:snapToGrid w:val="0"/>
                          <w:jc w:val="center"/>
                          <w:rPr>
                            <w:sz w:val="18"/>
                            <w:szCs w:val="18"/>
                          </w:rPr>
                        </w:pPr>
                        <w:r>
                          <w:rPr>
                            <w:rFonts w:hint="eastAsia"/>
                            <w:sz w:val="18"/>
                            <w:szCs w:val="18"/>
                          </w:rPr>
                          <w:t>其他</w:t>
                        </w:r>
                      </w:p>
                    </w:tc>
                  </w:sdtContent>
                </w:sdt>
                <w:tc>
                  <w:tcPr>
                    <w:tcW w:w="1036" w:type="dxa"/>
                    <w:vMerge/>
                  </w:tcPr>
                  <w:p w:rsidR="008D11D0" w:rsidRDefault="008D11D0">
                    <w:pPr>
                      <w:adjustRightInd w:val="0"/>
                      <w:snapToGrid w:val="0"/>
                      <w:jc w:val="center"/>
                      <w:rPr>
                        <w:sz w:val="18"/>
                        <w:szCs w:val="18"/>
                      </w:rPr>
                    </w:pPr>
                  </w:p>
                </w:tc>
                <w:tc>
                  <w:tcPr>
                    <w:tcW w:w="1064" w:type="dxa"/>
                    <w:vMerge/>
                  </w:tcPr>
                  <w:p w:rsidR="008D11D0" w:rsidRDefault="008D11D0">
                    <w:pPr>
                      <w:adjustRightInd w:val="0"/>
                      <w:snapToGrid w:val="0"/>
                      <w:jc w:val="center"/>
                      <w:rPr>
                        <w:sz w:val="18"/>
                        <w:szCs w:val="18"/>
                      </w:rPr>
                    </w:pPr>
                  </w:p>
                </w:tc>
                <w:tc>
                  <w:tcPr>
                    <w:tcW w:w="1022" w:type="dxa"/>
                    <w:vMerge/>
                  </w:tcPr>
                  <w:p w:rsidR="008D11D0" w:rsidRDefault="008D11D0">
                    <w:pPr>
                      <w:jc w:val="center"/>
                      <w:rPr>
                        <w:sz w:val="18"/>
                        <w:szCs w:val="18"/>
                      </w:rPr>
                    </w:pPr>
                  </w:p>
                </w:tc>
                <w:tc>
                  <w:tcPr>
                    <w:tcW w:w="1036" w:type="dxa"/>
                    <w:vMerge/>
                  </w:tcPr>
                  <w:p w:rsidR="008D11D0" w:rsidRDefault="008D11D0">
                    <w:pPr>
                      <w:adjustRightInd w:val="0"/>
                      <w:snapToGrid w:val="0"/>
                      <w:jc w:val="center"/>
                      <w:rPr>
                        <w:sz w:val="18"/>
                        <w:szCs w:val="18"/>
                      </w:rPr>
                    </w:pPr>
                  </w:p>
                </w:tc>
                <w:tc>
                  <w:tcPr>
                    <w:tcW w:w="1021" w:type="dxa"/>
                    <w:vMerge/>
                  </w:tcPr>
                  <w:p w:rsidR="008D11D0" w:rsidRDefault="008D11D0">
                    <w:pPr>
                      <w:adjustRightInd w:val="0"/>
                      <w:snapToGrid w:val="0"/>
                      <w:jc w:val="center"/>
                      <w:rPr>
                        <w:sz w:val="18"/>
                        <w:szCs w:val="18"/>
                      </w:rPr>
                    </w:pPr>
                  </w:p>
                </w:tc>
                <w:tc>
                  <w:tcPr>
                    <w:tcW w:w="1008" w:type="dxa"/>
                    <w:vMerge/>
                  </w:tcPr>
                  <w:p w:rsidR="008D11D0" w:rsidRDefault="008D11D0">
                    <w:pPr>
                      <w:adjustRightInd w:val="0"/>
                      <w:snapToGrid w:val="0"/>
                      <w:jc w:val="center"/>
                      <w:rPr>
                        <w:sz w:val="18"/>
                        <w:szCs w:val="18"/>
                      </w:rPr>
                    </w:pPr>
                  </w:p>
                </w:tc>
                <w:tc>
                  <w:tcPr>
                    <w:tcW w:w="1026" w:type="dxa"/>
                    <w:vMerge/>
                  </w:tcPr>
                  <w:p w:rsidR="008D11D0" w:rsidRDefault="008D11D0">
                    <w:pPr>
                      <w:adjustRightInd w:val="0"/>
                      <w:snapToGrid w:val="0"/>
                      <w:jc w:val="center"/>
                      <w:rPr>
                        <w:sz w:val="18"/>
                        <w:szCs w:val="18"/>
                      </w:rPr>
                    </w:pPr>
                  </w:p>
                </w:tc>
              </w:tr>
              <w:tr w:rsidR="00ED0D94" w:rsidRPr="00ED0D94" w:rsidTr="00560874">
                <w:trPr>
                  <w:trHeight w:val="20"/>
                </w:trPr>
                <w:sdt>
                  <w:sdtPr>
                    <w:tag w:val="_PLD_b5131b53bda244fcbd76916797d6b666"/>
                    <w:id w:val="1445887791"/>
                    <w:lock w:val="sdtLocked"/>
                  </w:sdtPr>
                  <w:sdtContent>
                    <w:tc>
                      <w:tcPr>
                        <w:tcW w:w="2450" w:type="dxa"/>
                      </w:tcPr>
                      <w:p w:rsidR="00ED0D94" w:rsidRDefault="00ED0D94">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r w:rsidRPr="00ED0D94">
                      <w:rPr>
                        <w:sz w:val="15"/>
                        <w:szCs w:val="15"/>
                      </w:rPr>
                      <w:t>411,863,502.00</w:t>
                    </w: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36" w:type="dxa"/>
                    <w:tcBorders>
                      <w:left w:val="single" w:sz="4" w:space="0" w:color="auto"/>
                    </w:tcBorders>
                    <w:vAlign w:val="center"/>
                  </w:tcPr>
                  <w:p w:rsidR="00ED0D94" w:rsidRPr="00ED0D94" w:rsidRDefault="00ED0D94" w:rsidP="00143DED">
                    <w:pPr>
                      <w:jc w:val="right"/>
                      <w:rPr>
                        <w:sz w:val="15"/>
                        <w:szCs w:val="15"/>
                      </w:rPr>
                    </w:pPr>
                    <w:r w:rsidRPr="00ED0D94">
                      <w:rPr>
                        <w:sz w:val="15"/>
                        <w:szCs w:val="15"/>
                      </w:rPr>
                      <w:t>524,724,942.08</w:t>
                    </w: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4,179,009.20</w:t>
                    </w:r>
                  </w:p>
                </w:tc>
                <w:tc>
                  <w:tcPr>
                    <w:tcW w:w="1021" w:type="dxa"/>
                    <w:vAlign w:val="center"/>
                  </w:tcPr>
                  <w:p w:rsidR="00ED0D94" w:rsidRPr="00ED0D94" w:rsidRDefault="00ED0D94" w:rsidP="00143DED">
                    <w:pPr>
                      <w:jc w:val="right"/>
                      <w:rPr>
                        <w:sz w:val="15"/>
                        <w:szCs w:val="15"/>
                      </w:rPr>
                    </w:pPr>
                    <w:r w:rsidRPr="00ED0D94">
                      <w:rPr>
                        <w:sz w:val="15"/>
                        <w:szCs w:val="15"/>
                      </w:rPr>
                      <w:t>266,590,323.08</w:t>
                    </w:r>
                  </w:p>
                </w:tc>
                <w:tc>
                  <w:tcPr>
                    <w:tcW w:w="1008" w:type="dxa"/>
                    <w:vAlign w:val="center"/>
                  </w:tcPr>
                  <w:p w:rsidR="00ED0D94" w:rsidRPr="00ED0D94" w:rsidRDefault="00ED0D94" w:rsidP="00143DED">
                    <w:pPr>
                      <w:jc w:val="right"/>
                      <w:rPr>
                        <w:sz w:val="15"/>
                        <w:szCs w:val="15"/>
                      </w:rPr>
                    </w:pPr>
                    <w:r w:rsidRPr="00ED0D94">
                      <w:rPr>
                        <w:sz w:val="15"/>
                        <w:szCs w:val="15"/>
                      </w:rPr>
                      <w:t>2,313,725,622.67</w:t>
                    </w:r>
                  </w:p>
                </w:tc>
                <w:tc>
                  <w:tcPr>
                    <w:tcW w:w="1026" w:type="dxa"/>
                    <w:vAlign w:val="center"/>
                  </w:tcPr>
                  <w:p w:rsidR="00ED0D94" w:rsidRPr="00ED0D94" w:rsidRDefault="00ED0D94" w:rsidP="00143DED">
                    <w:pPr>
                      <w:jc w:val="right"/>
                      <w:rPr>
                        <w:sz w:val="15"/>
                        <w:szCs w:val="15"/>
                      </w:rPr>
                    </w:pPr>
                    <w:r w:rsidRPr="00ED0D94">
                      <w:rPr>
                        <w:sz w:val="15"/>
                        <w:szCs w:val="15"/>
                      </w:rPr>
                      <w:t>3,521,083,399.03</w:t>
                    </w:r>
                  </w:p>
                </w:tc>
              </w:tr>
              <w:tr w:rsidR="00ED0D94" w:rsidRPr="00ED0D94" w:rsidTr="00560874">
                <w:trPr>
                  <w:trHeight w:val="20"/>
                </w:trPr>
                <w:sdt>
                  <w:sdtPr>
                    <w:tag w:val="_PLD_66de901175bd4e50a35a24f0fca7513d"/>
                    <w:id w:val="-1829666473"/>
                    <w:lock w:val="sdtLocked"/>
                  </w:sdtPr>
                  <w:sdtContent>
                    <w:tc>
                      <w:tcPr>
                        <w:tcW w:w="2450" w:type="dxa"/>
                      </w:tcPr>
                      <w:p w:rsidR="00ED0D94" w:rsidRDefault="00ED0D94">
                        <w:pPr>
                          <w:rPr>
                            <w:sz w:val="18"/>
                            <w:szCs w:val="18"/>
                          </w:rPr>
                        </w:pPr>
                        <w:r>
                          <w:rPr>
                            <w:sz w:val="18"/>
                            <w:szCs w:val="18"/>
                          </w:rPr>
                          <w:t>加：会计政策变更</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36" w:type="dxa"/>
                    <w:tcBorders>
                      <w:left w:val="single" w:sz="4" w:space="0" w:color="auto"/>
                    </w:tcBorders>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sdt>
                  <w:sdtPr>
                    <w:tag w:val="_PLD_3bfc3b7951f4488f95a7180f02c989cf"/>
                    <w:id w:val="1114481001"/>
                    <w:lock w:val="sdtLocked"/>
                  </w:sdtPr>
                  <w:sdtContent>
                    <w:tc>
                      <w:tcPr>
                        <w:tcW w:w="2450" w:type="dxa"/>
                      </w:tcPr>
                      <w:p w:rsidR="00ED0D94" w:rsidRDefault="00ED0D94">
                        <w:pPr>
                          <w:ind w:firstLineChars="200" w:firstLine="420"/>
                          <w:rPr>
                            <w:sz w:val="18"/>
                            <w:szCs w:val="18"/>
                          </w:rPr>
                        </w:pPr>
                        <w:r>
                          <w:rPr>
                            <w:sz w:val="18"/>
                            <w:szCs w:val="18"/>
                          </w:rPr>
                          <w:t>前期差错更正</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36" w:type="dxa"/>
                    <w:tcBorders>
                      <w:left w:val="single" w:sz="4" w:space="0" w:color="auto"/>
                    </w:tcBorders>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sdt>
                  <w:sdtPr>
                    <w:tag w:val="_PLD_dc9b9aaf7e384b1eae7dcabb517c2b1e"/>
                    <w:id w:val="-2057541957"/>
                    <w:lock w:val="sdtLocked"/>
                  </w:sdtPr>
                  <w:sdtContent>
                    <w:tc>
                      <w:tcPr>
                        <w:tcW w:w="2450" w:type="dxa"/>
                      </w:tcPr>
                      <w:p w:rsidR="00ED0D94" w:rsidRDefault="00ED0D94">
                        <w:pPr>
                          <w:ind w:firstLineChars="200" w:firstLine="420"/>
                          <w:rPr>
                            <w:sz w:val="18"/>
                            <w:szCs w:val="18"/>
                          </w:rPr>
                        </w:pPr>
                        <w:r>
                          <w:rPr>
                            <w:rFonts w:hint="eastAsia"/>
                            <w:sz w:val="18"/>
                            <w:szCs w:val="18"/>
                          </w:rPr>
                          <w:t>其他</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36" w:type="dxa"/>
                    <w:tcBorders>
                      <w:left w:val="single" w:sz="4" w:space="0" w:color="auto"/>
                    </w:tcBorders>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sdt>
                  <w:sdtPr>
                    <w:tag w:val="_PLD_345919472b384d0eb13471ef5f2f5e92"/>
                    <w:id w:val="1689175588"/>
                    <w:lock w:val="sdtLocked"/>
                  </w:sdtPr>
                  <w:sdtContent>
                    <w:tc>
                      <w:tcPr>
                        <w:tcW w:w="2450" w:type="dxa"/>
                      </w:tcPr>
                      <w:p w:rsidR="00ED0D94" w:rsidRDefault="00ED0D94">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r w:rsidRPr="00ED0D94">
                      <w:rPr>
                        <w:sz w:val="15"/>
                        <w:szCs w:val="15"/>
                      </w:rPr>
                      <w:t>411,863,502.00</w:t>
                    </w: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r w:rsidRPr="00ED0D94">
                      <w:rPr>
                        <w:sz w:val="15"/>
                        <w:szCs w:val="15"/>
                      </w:rPr>
                      <w:t>-</w:t>
                    </w: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r w:rsidRPr="00ED0D94">
                      <w:rPr>
                        <w:sz w:val="15"/>
                        <w:szCs w:val="15"/>
                      </w:rPr>
                      <w:t>-</w:t>
                    </w:r>
                  </w:p>
                </w:tc>
                <w:tc>
                  <w:tcPr>
                    <w:tcW w:w="1091" w:type="dxa"/>
                    <w:tcBorders>
                      <w:left w:val="single" w:sz="4" w:space="0" w:color="auto"/>
                      <w:right w:val="single" w:sz="4" w:space="0" w:color="auto"/>
                    </w:tcBorders>
                    <w:vAlign w:val="center"/>
                  </w:tcPr>
                  <w:p w:rsidR="00ED0D94" w:rsidRPr="00ED0D94" w:rsidRDefault="00ED0D94" w:rsidP="00143DED">
                    <w:pPr>
                      <w:jc w:val="right"/>
                      <w:rPr>
                        <w:sz w:val="15"/>
                        <w:szCs w:val="15"/>
                      </w:rPr>
                    </w:pPr>
                    <w:r w:rsidRPr="00ED0D94">
                      <w:rPr>
                        <w:sz w:val="15"/>
                        <w:szCs w:val="15"/>
                      </w:rPr>
                      <w:t>-</w:t>
                    </w:r>
                  </w:p>
                </w:tc>
                <w:tc>
                  <w:tcPr>
                    <w:tcW w:w="1036" w:type="dxa"/>
                    <w:tcBorders>
                      <w:left w:val="single" w:sz="4" w:space="0" w:color="auto"/>
                    </w:tcBorders>
                    <w:vAlign w:val="center"/>
                  </w:tcPr>
                  <w:p w:rsidR="00ED0D94" w:rsidRPr="00ED0D94" w:rsidRDefault="00ED0D94" w:rsidP="00143DED">
                    <w:pPr>
                      <w:jc w:val="right"/>
                      <w:rPr>
                        <w:sz w:val="15"/>
                        <w:szCs w:val="15"/>
                      </w:rPr>
                    </w:pPr>
                    <w:r w:rsidRPr="00ED0D94">
                      <w:rPr>
                        <w:sz w:val="15"/>
                        <w:szCs w:val="15"/>
                      </w:rPr>
                      <w:t>524,724,942.08</w:t>
                    </w:r>
                  </w:p>
                </w:tc>
                <w:tc>
                  <w:tcPr>
                    <w:tcW w:w="1064" w:type="dxa"/>
                    <w:vAlign w:val="center"/>
                  </w:tcPr>
                  <w:p w:rsidR="00ED0D94" w:rsidRPr="00ED0D94" w:rsidRDefault="00ED0D94" w:rsidP="00143DED">
                    <w:pPr>
                      <w:jc w:val="right"/>
                      <w:rPr>
                        <w:sz w:val="15"/>
                        <w:szCs w:val="15"/>
                      </w:rPr>
                    </w:pPr>
                    <w:r w:rsidRPr="00ED0D94">
                      <w:rPr>
                        <w:sz w:val="15"/>
                        <w:szCs w:val="15"/>
                      </w:rPr>
                      <w:t>-</w:t>
                    </w:r>
                  </w:p>
                </w:tc>
                <w:tc>
                  <w:tcPr>
                    <w:tcW w:w="1022" w:type="dxa"/>
                    <w:vAlign w:val="center"/>
                  </w:tcPr>
                  <w:p w:rsidR="00ED0D94" w:rsidRPr="00ED0D94" w:rsidRDefault="00ED0D94" w:rsidP="00143DED">
                    <w:pPr>
                      <w:jc w:val="right"/>
                      <w:rPr>
                        <w:sz w:val="15"/>
                        <w:szCs w:val="15"/>
                      </w:rPr>
                    </w:pPr>
                    <w:r w:rsidRPr="00ED0D94">
                      <w:rPr>
                        <w:sz w:val="15"/>
                        <w:szCs w:val="15"/>
                      </w:rPr>
                      <w:t>-</w:t>
                    </w:r>
                  </w:p>
                </w:tc>
                <w:tc>
                  <w:tcPr>
                    <w:tcW w:w="1036" w:type="dxa"/>
                    <w:vAlign w:val="center"/>
                  </w:tcPr>
                  <w:p w:rsidR="00ED0D94" w:rsidRPr="00ED0D94" w:rsidRDefault="00ED0D94" w:rsidP="00143DED">
                    <w:pPr>
                      <w:jc w:val="right"/>
                      <w:rPr>
                        <w:sz w:val="15"/>
                        <w:szCs w:val="15"/>
                      </w:rPr>
                    </w:pPr>
                    <w:r w:rsidRPr="00ED0D94">
                      <w:rPr>
                        <w:sz w:val="15"/>
                        <w:szCs w:val="15"/>
                      </w:rPr>
                      <w:t>4,179,009.20</w:t>
                    </w:r>
                  </w:p>
                </w:tc>
                <w:tc>
                  <w:tcPr>
                    <w:tcW w:w="1021" w:type="dxa"/>
                    <w:vAlign w:val="center"/>
                  </w:tcPr>
                  <w:p w:rsidR="00ED0D94" w:rsidRPr="00ED0D94" w:rsidRDefault="00ED0D94" w:rsidP="00143DED">
                    <w:pPr>
                      <w:jc w:val="right"/>
                      <w:rPr>
                        <w:sz w:val="15"/>
                        <w:szCs w:val="15"/>
                      </w:rPr>
                    </w:pPr>
                    <w:r w:rsidRPr="00ED0D94">
                      <w:rPr>
                        <w:sz w:val="15"/>
                        <w:szCs w:val="15"/>
                      </w:rPr>
                      <w:t>266,590,323.08</w:t>
                    </w:r>
                  </w:p>
                </w:tc>
                <w:tc>
                  <w:tcPr>
                    <w:tcW w:w="1008" w:type="dxa"/>
                    <w:vAlign w:val="center"/>
                  </w:tcPr>
                  <w:p w:rsidR="00ED0D94" w:rsidRPr="00ED0D94" w:rsidRDefault="00ED0D94" w:rsidP="00143DED">
                    <w:pPr>
                      <w:jc w:val="right"/>
                      <w:rPr>
                        <w:sz w:val="15"/>
                        <w:szCs w:val="15"/>
                      </w:rPr>
                    </w:pPr>
                    <w:r w:rsidRPr="00ED0D94">
                      <w:rPr>
                        <w:sz w:val="15"/>
                        <w:szCs w:val="15"/>
                      </w:rPr>
                      <w:t>2,313,725,622.67</w:t>
                    </w:r>
                  </w:p>
                </w:tc>
                <w:tc>
                  <w:tcPr>
                    <w:tcW w:w="1026" w:type="dxa"/>
                    <w:vAlign w:val="center"/>
                  </w:tcPr>
                  <w:p w:rsidR="00ED0D94" w:rsidRPr="00ED0D94" w:rsidRDefault="00ED0D94" w:rsidP="00143DED">
                    <w:pPr>
                      <w:jc w:val="right"/>
                      <w:rPr>
                        <w:sz w:val="15"/>
                        <w:szCs w:val="15"/>
                      </w:rPr>
                    </w:pPr>
                    <w:r w:rsidRPr="00ED0D94">
                      <w:rPr>
                        <w:sz w:val="15"/>
                        <w:szCs w:val="15"/>
                      </w:rPr>
                      <w:t>3,521,083,399.03</w:t>
                    </w:r>
                  </w:p>
                </w:tc>
              </w:tr>
              <w:tr w:rsidR="00ED0D94" w:rsidRPr="00ED0D94" w:rsidTr="00560874">
                <w:trPr>
                  <w:trHeight w:val="20"/>
                </w:trPr>
                <w:sdt>
                  <w:sdtPr>
                    <w:tag w:val="_PLD_4eea4cc259884a6ab5f2fe018aec3d4e"/>
                    <w:id w:val="-677124188"/>
                    <w:lock w:val="sdtLocked"/>
                  </w:sdtPr>
                  <w:sdtContent>
                    <w:tc>
                      <w:tcPr>
                        <w:tcW w:w="2450" w:type="dxa"/>
                      </w:tcPr>
                      <w:p w:rsidR="00ED0D94" w:rsidRDefault="00ED0D94">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r w:rsidRPr="00ED0D94">
                      <w:rPr>
                        <w:sz w:val="15"/>
                        <w:szCs w:val="15"/>
                      </w:rPr>
                      <w:t>6,732,800.00</w:t>
                    </w: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r w:rsidRPr="00ED0D94">
                      <w:rPr>
                        <w:sz w:val="15"/>
                        <w:szCs w:val="15"/>
                      </w:rPr>
                      <w:t>-</w:t>
                    </w: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r w:rsidRPr="00ED0D94">
                      <w:rPr>
                        <w:sz w:val="15"/>
                        <w:szCs w:val="15"/>
                      </w:rPr>
                      <w:t>-</w:t>
                    </w:r>
                  </w:p>
                </w:tc>
                <w:tc>
                  <w:tcPr>
                    <w:tcW w:w="1091" w:type="dxa"/>
                    <w:tcBorders>
                      <w:left w:val="single" w:sz="4" w:space="0" w:color="auto"/>
                    </w:tcBorders>
                    <w:vAlign w:val="center"/>
                  </w:tcPr>
                  <w:p w:rsidR="00ED0D94" w:rsidRPr="00ED0D94" w:rsidRDefault="00ED0D94" w:rsidP="00143DED">
                    <w:pPr>
                      <w:jc w:val="right"/>
                      <w:rPr>
                        <w:sz w:val="15"/>
                        <w:szCs w:val="15"/>
                      </w:rPr>
                    </w:pPr>
                    <w:r w:rsidRPr="00ED0D94">
                      <w:rPr>
                        <w:sz w:val="15"/>
                        <w:szCs w:val="15"/>
                      </w:rPr>
                      <w:t>-</w:t>
                    </w:r>
                  </w:p>
                </w:tc>
                <w:tc>
                  <w:tcPr>
                    <w:tcW w:w="1036" w:type="dxa"/>
                    <w:vAlign w:val="center"/>
                  </w:tcPr>
                  <w:p w:rsidR="00ED0D94" w:rsidRPr="00ED0D94" w:rsidRDefault="00ED0D94" w:rsidP="00143DED">
                    <w:pPr>
                      <w:jc w:val="right"/>
                      <w:rPr>
                        <w:sz w:val="15"/>
                        <w:szCs w:val="15"/>
                      </w:rPr>
                    </w:pPr>
                    <w:r w:rsidRPr="00ED0D94">
                      <w:rPr>
                        <w:sz w:val="15"/>
                        <w:szCs w:val="15"/>
                      </w:rPr>
                      <w:t>33,094,831.38</w:t>
                    </w:r>
                  </w:p>
                </w:tc>
                <w:tc>
                  <w:tcPr>
                    <w:tcW w:w="1064" w:type="dxa"/>
                    <w:vAlign w:val="center"/>
                  </w:tcPr>
                  <w:p w:rsidR="00ED0D94" w:rsidRPr="00ED0D94" w:rsidRDefault="00ED0D94" w:rsidP="00143DED">
                    <w:pPr>
                      <w:jc w:val="right"/>
                      <w:rPr>
                        <w:sz w:val="15"/>
                        <w:szCs w:val="15"/>
                      </w:rPr>
                    </w:pPr>
                    <w:r w:rsidRPr="00ED0D94">
                      <w:rPr>
                        <w:sz w:val="15"/>
                        <w:szCs w:val="15"/>
                      </w:rPr>
                      <w:t>38,107,648.00</w:t>
                    </w:r>
                  </w:p>
                </w:tc>
                <w:tc>
                  <w:tcPr>
                    <w:tcW w:w="1022" w:type="dxa"/>
                    <w:vAlign w:val="center"/>
                  </w:tcPr>
                  <w:p w:rsidR="00ED0D94" w:rsidRPr="00ED0D94" w:rsidRDefault="00ED0D94" w:rsidP="00143DED">
                    <w:pPr>
                      <w:jc w:val="right"/>
                      <w:rPr>
                        <w:sz w:val="15"/>
                        <w:szCs w:val="15"/>
                      </w:rPr>
                    </w:pPr>
                    <w:r w:rsidRPr="00ED0D94">
                      <w:rPr>
                        <w:sz w:val="15"/>
                        <w:szCs w:val="15"/>
                      </w:rPr>
                      <w:t>-</w:t>
                    </w:r>
                  </w:p>
                </w:tc>
                <w:tc>
                  <w:tcPr>
                    <w:tcW w:w="1036" w:type="dxa"/>
                    <w:vAlign w:val="center"/>
                  </w:tcPr>
                  <w:p w:rsidR="00ED0D94" w:rsidRPr="00ED0D94" w:rsidRDefault="00ED0D94" w:rsidP="00143DED">
                    <w:pPr>
                      <w:jc w:val="right"/>
                      <w:rPr>
                        <w:sz w:val="15"/>
                        <w:szCs w:val="15"/>
                      </w:rPr>
                    </w:pPr>
                    <w:r w:rsidRPr="00ED0D94">
                      <w:rPr>
                        <w:sz w:val="15"/>
                        <w:szCs w:val="15"/>
                      </w:rPr>
                      <w:t>-824,989.58</w:t>
                    </w:r>
                  </w:p>
                </w:tc>
                <w:tc>
                  <w:tcPr>
                    <w:tcW w:w="1021" w:type="dxa"/>
                    <w:vAlign w:val="center"/>
                  </w:tcPr>
                  <w:p w:rsidR="00ED0D94" w:rsidRPr="00ED0D94" w:rsidRDefault="00ED0D94" w:rsidP="00143DED">
                    <w:pPr>
                      <w:jc w:val="right"/>
                      <w:rPr>
                        <w:sz w:val="15"/>
                        <w:szCs w:val="15"/>
                      </w:rPr>
                    </w:pPr>
                    <w:r w:rsidRPr="00ED0D94">
                      <w:rPr>
                        <w:sz w:val="15"/>
                        <w:szCs w:val="15"/>
                      </w:rPr>
                      <w:t>-</w:t>
                    </w:r>
                  </w:p>
                </w:tc>
                <w:tc>
                  <w:tcPr>
                    <w:tcW w:w="1008" w:type="dxa"/>
                    <w:vAlign w:val="center"/>
                  </w:tcPr>
                  <w:p w:rsidR="00ED0D94" w:rsidRPr="00ED0D94" w:rsidRDefault="00ED0D94" w:rsidP="00143DED">
                    <w:pPr>
                      <w:jc w:val="right"/>
                      <w:rPr>
                        <w:sz w:val="15"/>
                        <w:szCs w:val="15"/>
                      </w:rPr>
                    </w:pPr>
                    <w:r w:rsidRPr="00ED0D94">
                      <w:rPr>
                        <w:sz w:val="15"/>
                        <w:szCs w:val="15"/>
                      </w:rPr>
                      <w:t>181,372,272.87</w:t>
                    </w:r>
                  </w:p>
                </w:tc>
                <w:tc>
                  <w:tcPr>
                    <w:tcW w:w="1026" w:type="dxa"/>
                    <w:vAlign w:val="center"/>
                  </w:tcPr>
                  <w:p w:rsidR="00ED0D94" w:rsidRPr="00ED0D94" w:rsidRDefault="00ED0D94" w:rsidP="00143DED">
                    <w:pPr>
                      <w:jc w:val="right"/>
                      <w:rPr>
                        <w:sz w:val="15"/>
                        <w:szCs w:val="15"/>
                      </w:rPr>
                    </w:pPr>
                    <w:r w:rsidRPr="00ED0D94">
                      <w:rPr>
                        <w:sz w:val="15"/>
                        <w:szCs w:val="15"/>
                      </w:rPr>
                      <w:t>182,267,266.67</w:t>
                    </w:r>
                  </w:p>
                </w:tc>
              </w:tr>
              <w:tr w:rsidR="00ED0D94" w:rsidRPr="00ED0D94" w:rsidTr="00560874">
                <w:trPr>
                  <w:trHeight w:val="20"/>
                </w:trPr>
                <w:sdt>
                  <w:sdtPr>
                    <w:tag w:val="_PLD_c2eb317db9474ea9b9513a40ba81d9f7"/>
                    <w:id w:val="1186410802"/>
                    <w:lock w:val="sdtLocked"/>
                  </w:sdtPr>
                  <w:sdtContent>
                    <w:tc>
                      <w:tcPr>
                        <w:tcW w:w="2450" w:type="dxa"/>
                      </w:tcPr>
                      <w:p w:rsidR="00ED0D94" w:rsidRDefault="00ED0D94">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r w:rsidRPr="00ED0D94">
                      <w:rPr>
                        <w:sz w:val="15"/>
                        <w:szCs w:val="15"/>
                      </w:rPr>
                      <w:t>187,651,221.51</w:t>
                    </w:r>
                  </w:p>
                </w:tc>
                <w:tc>
                  <w:tcPr>
                    <w:tcW w:w="1026" w:type="dxa"/>
                    <w:vAlign w:val="center"/>
                  </w:tcPr>
                  <w:p w:rsidR="00ED0D94" w:rsidRPr="00ED0D94" w:rsidRDefault="00ED0D94" w:rsidP="00143DED">
                    <w:pPr>
                      <w:jc w:val="right"/>
                      <w:rPr>
                        <w:sz w:val="15"/>
                        <w:szCs w:val="15"/>
                      </w:rPr>
                    </w:pPr>
                    <w:r w:rsidRPr="00ED0D94">
                      <w:rPr>
                        <w:sz w:val="15"/>
                        <w:szCs w:val="15"/>
                      </w:rPr>
                      <w:t>187,651,221.51</w:t>
                    </w:r>
                  </w:p>
                </w:tc>
              </w:tr>
              <w:tr w:rsidR="00ED0D94" w:rsidRPr="00ED0D94" w:rsidTr="00560874">
                <w:trPr>
                  <w:trHeight w:val="20"/>
                </w:trPr>
                <w:sdt>
                  <w:sdtPr>
                    <w:tag w:val="_PLD_2c2c42255e12419d81111ac5d28c5859"/>
                    <w:id w:val="-2009439009"/>
                    <w:lock w:val="sdtLocked"/>
                  </w:sdtPr>
                  <w:sdtContent>
                    <w:tc>
                      <w:tcPr>
                        <w:tcW w:w="2450" w:type="dxa"/>
                      </w:tcPr>
                      <w:p w:rsidR="00ED0D94" w:rsidRDefault="00ED0D94">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r w:rsidRPr="00ED0D94">
                      <w:rPr>
                        <w:sz w:val="15"/>
                        <w:szCs w:val="15"/>
                      </w:rPr>
                      <w:t>6,732,800.00</w:t>
                    </w: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33,094,831.38</w:t>
                    </w:r>
                  </w:p>
                </w:tc>
                <w:tc>
                  <w:tcPr>
                    <w:tcW w:w="1064" w:type="dxa"/>
                    <w:vAlign w:val="center"/>
                  </w:tcPr>
                  <w:p w:rsidR="00ED0D94" w:rsidRPr="00ED0D94" w:rsidRDefault="00ED0D94" w:rsidP="00143DED">
                    <w:pPr>
                      <w:jc w:val="right"/>
                      <w:rPr>
                        <w:sz w:val="15"/>
                        <w:szCs w:val="15"/>
                      </w:rPr>
                    </w:pPr>
                    <w:r w:rsidRPr="00ED0D94">
                      <w:rPr>
                        <w:sz w:val="15"/>
                        <w:szCs w:val="15"/>
                      </w:rPr>
                      <w:t>38,107,648.00</w:t>
                    </w: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1,719,983.38</w:t>
                    </w:r>
                  </w:p>
                </w:tc>
              </w:tr>
              <w:tr w:rsidR="00ED0D94" w:rsidRPr="00ED0D94" w:rsidTr="00560874">
                <w:trPr>
                  <w:trHeight w:val="20"/>
                </w:trPr>
                <w:sdt>
                  <w:sdtPr>
                    <w:tag w:val="_PLD_ced9c335ab0c4ec8b683bd42730e309b"/>
                    <w:id w:val="800576153"/>
                    <w:lock w:val="sdtLocked"/>
                  </w:sdtPr>
                  <w:sdtContent>
                    <w:tc>
                      <w:tcPr>
                        <w:tcW w:w="2450" w:type="dxa"/>
                      </w:tcPr>
                      <w:p w:rsidR="00ED0D94" w:rsidRDefault="00ED0D94">
                        <w:pPr>
                          <w:rPr>
                            <w:sz w:val="18"/>
                            <w:szCs w:val="18"/>
                          </w:rPr>
                        </w:pPr>
                        <w:r>
                          <w:rPr>
                            <w:rFonts w:hint="eastAsia"/>
                            <w:sz w:val="18"/>
                            <w:szCs w:val="18"/>
                          </w:rPr>
                          <w:t>1．所有者投入的普通股</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r w:rsidRPr="00ED0D94">
                      <w:rPr>
                        <w:sz w:val="15"/>
                        <w:szCs w:val="15"/>
                      </w:rPr>
                      <w:t>6,732,800.00</w:t>
                    </w: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31,374,848.00</w:t>
                    </w:r>
                  </w:p>
                </w:tc>
                <w:tc>
                  <w:tcPr>
                    <w:tcW w:w="1064" w:type="dxa"/>
                    <w:vAlign w:val="center"/>
                  </w:tcPr>
                  <w:p w:rsidR="00ED0D94" w:rsidRPr="00ED0D94" w:rsidRDefault="00ED0D94" w:rsidP="00143DED">
                    <w:pPr>
                      <w:jc w:val="right"/>
                      <w:rPr>
                        <w:sz w:val="15"/>
                        <w:szCs w:val="15"/>
                      </w:rPr>
                    </w:pPr>
                    <w:r w:rsidRPr="00ED0D94">
                      <w:rPr>
                        <w:sz w:val="15"/>
                        <w:szCs w:val="15"/>
                      </w:rPr>
                      <w:t>38,107,648.00</w:t>
                    </w: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sdt>
                  <w:sdtPr>
                    <w:tag w:val="_PLD_5db7714c048b45cb8fc2f783898126a2"/>
                    <w:id w:val="-183833539"/>
                    <w:lock w:val="sdtLocked"/>
                  </w:sdtPr>
                  <w:sdtContent>
                    <w:tc>
                      <w:tcPr>
                        <w:tcW w:w="2450" w:type="dxa"/>
                      </w:tcPr>
                      <w:p w:rsidR="00ED0D94" w:rsidRDefault="00ED0D94">
                        <w:pPr>
                          <w:rPr>
                            <w:sz w:val="18"/>
                            <w:szCs w:val="18"/>
                          </w:rPr>
                        </w:pPr>
                        <w:r>
                          <w:rPr>
                            <w:rFonts w:hint="eastAsia"/>
                            <w:sz w:val="18"/>
                            <w:szCs w:val="18"/>
                          </w:rPr>
                          <w:t>2．其他权益工具持有者投入资本</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sdt>
                  <w:sdtPr>
                    <w:tag w:val="_PLD_0c8627dcaed14beabce3c3a65384cf01"/>
                    <w:id w:val="1700969339"/>
                    <w:lock w:val="sdtLocked"/>
                  </w:sdtPr>
                  <w:sdtContent>
                    <w:tc>
                      <w:tcPr>
                        <w:tcW w:w="2450" w:type="dxa"/>
                      </w:tcPr>
                      <w:p w:rsidR="00ED0D94" w:rsidRDefault="00ED0D94">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sdt>
                  <w:sdtPr>
                    <w:tag w:val="_PLD_4815225e85794febad32622528b72229"/>
                    <w:id w:val="915588051"/>
                    <w:lock w:val="sdtLocked"/>
                  </w:sdtPr>
                  <w:sdtContent>
                    <w:tc>
                      <w:tcPr>
                        <w:tcW w:w="2450" w:type="dxa"/>
                      </w:tcPr>
                      <w:p w:rsidR="00ED0D94" w:rsidRDefault="00ED0D94">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1,719,983.38</w:t>
                    </w: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1,719,983.38</w:t>
                    </w:r>
                  </w:p>
                </w:tc>
              </w:tr>
              <w:tr w:rsidR="00ED0D94" w:rsidRPr="00ED0D94" w:rsidTr="00560874">
                <w:trPr>
                  <w:trHeight w:val="20"/>
                </w:trPr>
                <w:sdt>
                  <w:sdtPr>
                    <w:tag w:val="_PLD_1277678c10f343d5a55853e3552c21df"/>
                    <w:id w:val="119744006"/>
                    <w:lock w:val="sdtLocked"/>
                  </w:sdtPr>
                  <w:sdtContent>
                    <w:tc>
                      <w:tcPr>
                        <w:tcW w:w="2450" w:type="dxa"/>
                      </w:tcPr>
                      <w:p w:rsidR="00ED0D94" w:rsidRDefault="00ED0D94">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r w:rsidRPr="00ED0D94">
                      <w:rPr>
                        <w:sz w:val="15"/>
                        <w:szCs w:val="15"/>
                      </w:rPr>
                      <w:t>-6,278,948.64</w:t>
                    </w:r>
                  </w:p>
                </w:tc>
                <w:tc>
                  <w:tcPr>
                    <w:tcW w:w="1026" w:type="dxa"/>
                    <w:vAlign w:val="center"/>
                  </w:tcPr>
                  <w:p w:rsidR="00ED0D94" w:rsidRPr="00ED0D94" w:rsidRDefault="00ED0D94" w:rsidP="00143DED">
                    <w:pPr>
                      <w:jc w:val="right"/>
                      <w:rPr>
                        <w:sz w:val="15"/>
                        <w:szCs w:val="15"/>
                      </w:rPr>
                    </w:pPr>
                    <w:r w:rsidRPr="00ED0D94">
                      <w:rPr>
                        <w:sz w:val="15"/>
                        <w:szCs w:val="15"/>
                      </w:rPr>
                      <w:t>-6,278,948.64</w:t>
                    </w:r>
                  </w:p>
                </w:tc>
              </w:tr>
              <w:tr w:rsidR="00ED0D94" w:rsidRPr="00ED0D94" w:rsidTr="00560874">
                <w:trPr>
                  <w:trHeight w:val="20"/>
                </w:trPr>
                <w:sdt>
                  <w:sdtPr>
                    <w:tag w:val="_PLD_6be0f6b7609247d98f239c435a57bdf2"/>
                    <w:id w:val="-313805348"/>
                    <w:lock w:val="sdtLocked"/>
                  </w:sdtPr>
                  <w:sdtContent>
                    <w:tc>
                      <w:tcPr>
                        <w:tcW w:w="2450" w:type="dxa"/>
                      </w:tcPr>
                      <w:p w:rsidR="00ED0D94" w:rsidRDefault="00ED0D94">
                        <w:pPr>
                          <w:rPr>
                            <w:sz w:val="18"/>
                            <w:szCs w:val="18"/>
                          </w:rPr>
                        </w:pPr>
                        <w:r>
                          <w:rPr>
                            <w:sz w:val="18"/>
                            <w:szCs w:val="18"/>
                          </w:rPr>
                          <w:t>1．提取盈余公积</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sdt>
                  <w:sdtPr>
                    <w:tag w:val="_PLD_b4a66855afc2407cbaf93baeafe0ad7f"/>
                    <w:id w:val="1912263507"/>
                    <w:lock w:val="sdtLocked"/>
                  </w:sdtPr>
                  <w:sdtContent>
                    <w:tc>
                      <w:tcPr>
                        <w:tcW w:w="2450" w:type="dxa"/>
                      </w:tcPr>
                      <w:p w:rsidR="00ED0D94" w:rsidRDefault="00ED0D94">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r w:rsidRPr="00ED0D94">
                      <w:rPr>
                        <w:sz w:val="15"/>
                        <w:szCs w:val="15"/>
                      </w:rPr>
                      <w:t>-6,278,948.64</w:t>
                    </w:r>
                  </w:p>
                </w:tc>
                <w:tc>
                  <w:tcPr>
                    <w:tcW w:w="1026" w:type="dxa"/>
                    <w:vAlign w:val="center"/>
                  </w:tcPr>
                  <w:p w:rsidR="00ED0D94" w:rsidRPr="00ED0D94" w:rsidRDefault="00ED0D94" w:rsidP="00143DED">
                    <w:pPr>
                      <w:jc w:val="right"/>
                      <w:rPr>
                        <w:sz w:val="15"/>
                        <w:szCs w:val="15"/>
                      </w:rPr>
                    </w:pPr>
                    <w:r w:rsidRPr="00ED0D94">
                      <w:rPr>
                        <w:sz w:val="15"/>
                        <w:szCs w:val="15"/>
                      </w:rPr>
                      <w:t>-6,278,948.64</w:t>
                    </w:r>
                  </w:p>
                </w:tc>
              </w:tr>
              <w:tr w:rsidR="00ED0D94" w:rsidRPr="00ED0D94" w:rsidTr="00560874">
                <w:trPr>
                  <w:trHeight w:val="20"/>
                </w:trPr>
                <w:sdt>
                  <w:sdtPr>
                    <w:tag w:val="_PLD_f35184bd1aa14b32a781b0ed9b526ffe"/>
                    <w:id w:val="-453644889"/>
                    <w:lock w:val="sdtLocked"/>
                  </w:sdtPr>
                  <w:sdtContent>
                    <w:tc>
                      <w:tcPr>
                        <w:tcW w:w="2450" w:type="dxa"/>
                      </w:tcPr>
                      <w:p w:rsidR="00ED0D94" w:rsidRDefault="00ED0D94">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sdt>
                  <w:sdtPr>
                    <w:tag w:val="_PLD_377c539e51b74e8689b49d91a30d6a9f"/>
                    <w:id w:val="-1544980473"/>
                    <w:lock w:val="sdtLocked"/>
                  </w:sdtPr>
                  <w:sdtContent>
                    <w:tc>
                      <w:tcPr>
                        <w:tcW w:w="2450" w:type="dxa"/>
                      </w:tcPr>
                      <w:p w:rsidR="00ED0D94" w:rsidRDefault="00ED0D94">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sdt>
                  <w:sdtPr>
                    <w:tag w:val="_PLD_9d82304ad85542d89ad56bdebdedd7c5"/>
                    <w:id w:val="-266385138"/>
                    <w:lock w:val="sdtLocked"/>
                  </w:sdtPr>
                  <w:sdtContent>
                    <w:tc>
                      <w:tcPr>
                        <w:tcW w:w="2450" w:type="dxa"/>
                      </w:tcPr>
                      <w:p w:rsidR="00ED0D94" w:rsidRDefault="00ED0D94">
                        <w:pPr>
                          <w:rPr>
                            <w:sz w:val="18"/>
                            <w:szCs w:val="18"/>
                          </w:rPr>
                        </w:pPr>
                        <w:r>
                          <w:rPr>
                            <w:sz w:val="18"/>
                            <w:szCs w:val="18"/>
                          </w:rPr>
                          <w:t>1．资本公积转增资本（或股</w:t>
                        </w:r>
                        <w:r>
                          <w:rPr>
                            <w:sz w:val="18"/>
                            <w:szCs w:val="18"/>
                          </w:rPr>
                          <w:lastRenderedPageBreak/>
                          <w:t>本）</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sdt>
                  <w:sdtPr>
                    <w:tag w:val="_PLD_ba5c81951f1c4ff0a188b55532ed96a5"/>
                    <w:id w:val="-690068589"/>
                    <w:lock w:val="sdtLocked"/>
                  </w:sdtPr>
                  <w:sdtContent>
                    <w:tc>
                      <w:tcPr>
                        <w:tcW w:w="2450" w:type="dxa"/>
                      </w:tcPr>
                      <w:p w:rsidR="00ED0D94" w:rsidRDefault="00ED0D94">
                        <w:pPr>
                          <w:rPr>
                            <w:sz w:val="18"/>
                            <w:szCs w:val="18"/>
                          </w:rPr>
                        </w:pPr>
                        <w:r>
                          <w:rPr>
                            <w:sz w:val="18"/>
                            <w:szCs w:val="18"/>
                          </w:rPr>
                          <w:t>2．盈余公积转增资本（或股本）</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sdt>
                  <w:sdtPr>
                    <w:tag w:val="_PLD_81b068c4cdf2482a9438450e52e9b3b4"/>
                    <w:id w:val="300819395"/>
                    <w:lock w:val="sdtLocked"/>
                  </w:sdtPr>
                  <w:sdtContent>
                    <w:tc>
                      <w:tcPr>
                        <w:tcW w:w="2450" w:type="dxa"/>
                      </w:tcPr>
                      <w:p w:rsidR="00ED0D94" w:rsidRDefault="00ED0D94">
                        <w:pPr>
                          <w:rPr>
                            <w:sz w:val="18"/>
                            <w:szCs w:val="18"/>
                          </w:rPr>
                        </w:pPr>
                        <w:r>
                          <w:rPr>
                            <w:sz w:val="18"/>
                            <w:szCs w:val="18"/>
                          </w:rPr>
                          <w:t>3．盈余公积弥补亏损</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tc>
                  <w:tcPr>
                    <w:tcW w:w="2450" w:type="dxa"/>
                  </w:tcPr>
                  <w:sdt>
                    <w:sdtPr>
                      <w:rPr>
                        <w:sz w:val="18"/>
                        <w:szCs w:val="18"/>
                      </w:rPr>
                      <w:tag w:val="_PLD_0e7647effaeb42219d706b118465bdec"/>
                      <w:id w:val="2031985599"/>
                      <w:lock w:val="sdtLocked"/>
                    </w:sdtPr>
                    <w:sdtContent>
                      <w:p w:rsidR="00ED0D94" w:rsidRDefault="00ED0D94">
                        <w:r>
                          <w:rPr>
                            <w:sz w:val="18"/>
                            <w:szCs w:val="18"/>
                          </w:rPr>
                          <w:t>4．设定受益计划变动额结转留存收益</w:t>
                        </w:r>
                      </w:p>
                    </w:sdtContent>
                  </w:sdt>
                </w:tc>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tc>
                  <w:tcPr>
                    <w:tcW w:w="2450" w:type="dxa"/>
                  </w:tcPr>
                  <w:sdt>
                    <w:sdtPr>
                      <w:rPr>
                        <w:sz w:val="18"/>
                        <w:szCs w:val="18"/>
                      </w:rPr>
                      <w:tag w:val="_PLD_1c8ba4a0bb224c1d891e628390545199"/>
                      <w:id w:val="-273019314"/>
                      <w:lock w:val="sdtLocked"/>
                    </w:sdtPr>
                    <w:sdtContent>
                      <w:p w:rsidR="00ED0D94" w:rsidRDefault="00ED0D94">
                        <w:pPr>
                          <w:rPr>
                            <w:sz w:val="18"/>
                            <w:szCs w:val="18"/>
                          </w:rPr>
                        </w:pPr>
                        <w:r>
                          <w:rPr>
                            <w:sz w:val="18"/>
                            <w:szCs w:val="18"/>
                          </w:rPr>
                          <w:t>5．其他综合收益结转留存收益</w:t>
                        </w:r>
                      </w:p>
                    </w:sdtContent>
                  </w:sdt>
                </w:tc>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RPr="00ED0D94" w:rsidTr="00560874">
                <w:trPr>
                  <w:trHeight w:val="20"/>
                </w:trPr>
                <w:tc>
                  <w:tcPr>
                    <w:tcW w:w="2450" w:type="dxa"/>
                  </w:tcPr>
                  <w:sdt>
                    <w:sdtPr>
                      <w:rPr>
                        <w:sz w:val="18"/>
                        <w:szCs w:val="18"/>
                      </w:rPr>
                      <w:tag w:val="_PLD_69d4adb536bf498a8a9d97dda9d31e75"/>
                      <w:id w:val="2117008841"/>
                      <w:lock w:val="sdtLocked"/>
                    </w:sdtPr>
                    <w:sdtContent>
                      <w:p w:rsidR="00ED0D94" w:rsidRDefault="00ED0D94">
                        <w:r>
                          <w:rPr>
                            <w:sz w:val="18"/>
                            <w:szCs w:val="18"/>
                          </w:rPr>
                          <w:t>6．其他</w:t>
                        </w:r>
                      </w:p>
                    </w:sdtContent>
                  </w:sdt>
                </w:tc>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p>
                </w:tc>
              </w:tr>
              <w:tr w:rsidR="00ED0D94" w:rsidRPr="00ED0D94" w:rsidTr="00560874">
                <w:trPr>
                  <w:trHeight w:val="20"/>
                </w:trPr>
                <w:sdt>
                  <w:sdtPr>
                    <w:tag w:val="_PLD_2ae06251c01740e284196240776af550"/>
                    <w:id w:val="-1821488642"/>
                    <w:lock w:val="sdtLocked"/>
                  </w:sdtPr>
                  <w:sdtContent>
                    <w:tc>
                      <w:tcPr>
                        <w:tcW w:w="2450" w:type="dxa"/>
                        <w:vAlign w:val="center"/>
                      </w:tcPr>
                      <w:p w:rsidR="00ED0D94" w:rsidRDefault="00ED0D94">
                        <w:pPr>
                          <w:rPr>
                            <w:sz w:val="18"/>
                            <w:szCs w:val="18"/>
                          </w:rPr>
                        </w:pPr>
                        <w:r>
                          <w:rPr>
                            <w:rFonts w:hint="eastAsia"/>
                            <w:sz w:val="18"/>
                            <w:szCs w:val="18"/>
                          </w:rPr>
                          <w:t>（五）专项储备</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-824,989.58</w:t>
                    </w: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-824,989.58</w:t>
                    </w:r>
                  </w:p>
                </w:tc>
              </w:tr>
              <w:tr w:rsidR="00ED0D94" w:rsidRPr="00ED0D94" w:rsidTr="00560874">
                <w:trPr>
                  <w:trHeight w:val="20"/>
                </w:trPr>
                <w:sdt>
                  <w:sdtPr>
                    <w:tag w:val="_PLD_6c9c274129814a4ea45296335d45791b"/>
                    <w:id w:val="863409639"/>
                    <w:lock w:val="sdtLocked"/>
                  </w:sdtPr>
                  <w:sdtContent>
                    <w:tc>
                      <w:tcPr>
                        <w:tcW w:w="2450" w:type="dxa"/>
                        <w:vAlign w:val="center"/>
                      </w:tcPr>
                      <w:p w:rsidR="00ED0D94" w:rsidRDefault="00ED0D94">
                        <w:pPr>
                          <w:rPr>
                            <w:sz w:val="18"/>
                            <w:szCs w:val="18"/>
                          </w:rPr>
                        </w:pPr>
                        <w:r>
                          <w:rPr>
                            <w:rFonts w:hint="eastAsia"/>
                            <w:sz w:val="18"/>
                            <w:szCs w:val="18"/>
                          </w:rPr>
                          <w:t>1．本期提取</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3,964,839.30</w:t>
                    </w: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3,964,839.30</w:t>
                    </w:r>
                  </w:p>
                </w:tc>
              </w:tr>
              <w:tr w:rsidR="00ED0D94" w:rsidRPr="00ED0D94" w:rsidTr="00560874">
                <w:trPr>
                  <w:trHeight w:val="20"/>
                </w:trPr>
                <w:sdt>
                  <w:sdtPr>
                    <w:tag w:val="_PLD_14398e4dd6ed4c74869a974323e2137e"/>
                    <w:id w:val="1240595634"/>
                    <w:lock w:val="sdtLocked"/>
                  </w:sdtPr>
                  <w:sdtContent>
                    <w:tc>
                      <w:tcPr>
                        <w:tcW w:w="2450" w:type="dxa"/>
                        <w:vAlign w:val="center"/>
                      </w:tcPr>
                      <w:p w:rsidR="00ED0D94" w:rsidRDefault="00ED0D94">
                        <w:pPr>
                          <w:rPr>
                            <w:sz w:val="18"/>
                            <w:szCs w:val="18"/>
                          </w:rPr>
                        </w:pPr>
                        <w:r>
                          <w:rPr>
                            <w:rFonts w:hint="eastAsia"/>
                            <w:sz w:val="18"/>
                            <w:szCs w:val="18"/>
                          </w:rPr>
                          <w:t>2．本期使用</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4,789,828.88</w:t>
                    </w: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4,789,828.88</w:t>
                    </w:r>
                  </w:p>
                </w:tc>
              </w:tr>
              <w:tr w:rsidR="00ED0D94" w:rsidRPr="00ED0D94" w:rsidTr="00560874">
                <w:trPr>
                  <w:trHeight w:val="20"/>
                </w:trPr>
                <w:sdt>
                  <w:sdtPr>
                    <w:tag w:val="_PLD_224fa1ebe84a4d40b88b89a97997e311"/>
                    <w:id w:val="-739095301"/>
                    <w:lock w:val="sdtLocked"/>
                  </w:sdtPr>
                  <w:sdtContent>
                    <w:tc>
                      <w:tcPr>
                        <w:tcW w:w="2450" w:type="dxa"/>
                      </w:tcPr>
                      <w:p w:rsidR="00ED0D94" w:rsidRDefault="00ED0D94">
                        <w:pPr>
                          <w:rPr>
                            <w:sz w:val="18"/>
                            <w:szCs w:val="18"/>
                          </w:rPr>
                        </w:pPr>
                        <w:r>
                          <w:rPr>
                            <w:rFonts w:hint="eastAsia"/>
                            <w:sz w:val="18"/>
                            <w:szCs w:val="18"/>
                          </w:rPr>
                          <w:t>（六）其他</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fe962ef732004aec94edafee7e0bef94"/>
                    <w:id w:val="-730386359"/>
                    <w:lock w:val="sdtLocked"/>
                  </w:sdtPr>
                  <w:sdtContent>
                    <w:tc>
                      <w:tcPr>
                        <w:tcW w:w="2450" w:type="dxa"/>
                      </w:tcPr>
                      <w:p w:rsidR="00ED0D94" w:rsidRDefault="00ED0D94">
                        <w:pPr>
                          <w:rPr>
                            <w:sz w:val="18"/>
                            <w:szCs w:val="18"/>
                          </w:rPr>
                        </w:pPr>
                        <w:r>
                          <w:rPr>
                            <w:sz w:val="18"/>
                            <w:szCs w:val="18"/>
                          </w:rPr>
                          <w:t>四、本期期末余额</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r w:rsidRPr="00ED0D94">
                      <w:rPr>
                        <w:sz w:val="15"/>
                        <w:szCs w:val="15"/>
                      </w:rPr>
                      <w:t>418,596,302.00</w:t>
                    </w: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r w:rsidRPr="00ED0D94">
                      <w:rPr>
                        <w:sz w:val="15"/>
                        <w:szCs w:val="15"/>
                      </w:rPr>
                      <w:t>-</w:t>
                    </w: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r w:rsidRPr="00ED0D94">
                      <w:rPr>
                        <w:sz w:val="15"/>
                        <w:szCs w:val="15"/>
                      </w:rPr>
                      <w:t>-</w:t>
                    </w:r>
                  </w:p>
                </w:tc>
                <w:tc>
                  <w:tcPr>
                    <w:tcW w:w="1091" w:type="dxa"/>
                    <w:tcBorders>
                      <w:left w:val="single" w:sz="4" w:space="0" w:color="auto"/>
                    </w:tcBorders>
                    <w:vAlign w:val="center"/>
                  </w:tcPr>
                  <w:p w:rsidR="00ED0D94" w:rsidRPr="00ED0D94" w:rsidRDefault="00ED0D94" w:rsidP="00143DED">
                    <w:pPr>
                      <w:jc w:val="right"/>
                      <w:rPr>
                        <w:sz w:val="15"/>
                        <w:szCs w:val="15"/>
                      </w:rPr>
                    </w:pPr>
                    <w:r w:rsidRPr="00ED0D94">
                      <w:rPr>
                        <w:sz w:val="15"/>
                        <w:szCs w:val="15"/>
                      </w:rPr>
                      <w:t>-</w:t>
                    </w:r>
                  </w:p>
                </w:tc>
                <w:tc>
                  <w:tcPr>
                    <w:tcW w:w="1036" w:type="dxa"/>
                    <w:vAlign w:val="center"/>
                  </w:tcPr>
                  <w:p w:rsidR="00ED0D94" w:rsidRPr="00ED0D94" w:rsidRDefault="00ED0D94" w:rsidP="00143DED">
                    <w:pPr>
                      <w:jc w:val="right"/>
                      <w:rPr>
                        <w:sz w:val="15"/>
                        <w:szCs w:val="15"/>
                      </w:rPr>
                    </w:pPr>
                    <w:r w:rsidRPr="00ED0D94">
                      <w:rPr>
                        <w:sz w:val="15"/>
                        <w:szCs w:val="15"/>
                      </w:rPr>
                      <w:t>557,819,773.46</w:t>
                    </w:r>
                  </w:p>
                </w:tc>
                <w:tc>
                  <w:tcPr>
                    <w:tcW w:w="1064" w:type="dxa"/>
                    <w:vAlign w:val="center"/>
                  </w:tcPr>
                  <w:p w:rsidR="00ED0D94" w:rsidRPr="00ED0D94" w:rsidRDefault="00ED0D94" w:rsidP="00143DED">
                    <w:pPr>
                      <w:jc w:val="right"/>
                      <w:rPr>
                        <w:sz w:val="15"/>
                        <w:szCs w:val="15"/>
                      </w:rPr>
                    </w:pPr>
                    <w:r w:rsidRPr="00ED0D94">
                      <w:rPr>
                        <w:sz w:val="15"/>
                        <w:szCs w:val="15"/>
                      </w:rPr>
                      <w:t>38,107,648.00</w:t>
                    </w:r>
                  </w:p>
                </w:tc>
                <w:tc>
                  <w:tcPr>
                    <w:tcW w:w="1022" w:type="dxa"/>
                    <w:vAlign w:val="center"/>
                  </w:tcPr>
                  <w:p w:rsidR="00ED0D94" w:rsidRPr="00ED0D94" w:rsidRDefault="00ED0D94" w:rsidP="00143DED">
                    <w:pPr>
                      <w:jc w:val="right"/>
                      <w:rPr>
                        <w:sz w:val="15"/>
                        <w:szCs w:val="15"/>
                      </w:rPr>
                    </w:pPr>
                    <w:r w:rsidRPr="00ED0D94">
                      <w:rPr>
                        <w:sz w:val="15"/>
                        <w:szCs w:val="15"/>
                      </w:rPr>
                      <w:t>-</w:t>
                    </w:r>
                  </w:p>
                </w:tc>
                <w:tc>
                  <w:tcPr>
                    <w:tcW w:w="1036" w:type="dxa"/>
                    <w:vAlign w:val="center"/>
                  </w:tcPr>
                  <w:p w:rsidR="00ED0D94" w:rsidRPr="00ED0D94" w:rsidRDefault="00ED0D94" w:rsidP="00143DED">
                    <w:pPr>
                      <w:jc w:val="right"/>
                      <w:rPr>
                        <w:sz w:val="15"/>
                        <w:szCs w:val="15"/>
                      </w:rPr>
                    </w:pPr>
                    <w:r w:rsidRPr="00ED0D94">
                      <w:rPr>
                        <w:sz w:val="15"/>
                        <w:szCs w:val="15"/>
                      </w:rPr>
                      <w:t>3,354,019.62</w:t>
                    </w:r>
                  </w:p>
                </w:tc>
                <w:tc>
                  <w:tcPr>
                    <w:tcW w:w="1021" w:type="dxa"/>
                    <w:vAlign w:val="center"/>
                  </w:tcPr>
                  <w:p w:rsidR="00ED0D94" w:rsidRPr="00ED0D94" w:rsidRDefault="00ED0D94" w:rsidP="00143DED">
                    <w:pPr>
                      <w:jc w:val="right"/>
                      <w:rPr>
                        <w:sz w:val="15"/>
                        <w:szCs w:val="15"/>
                      </w:rPr>
                    </w:pPr>
                    <w:r w:rsidRPr="00ED0D94">
                      <w:rPr>
                        <w:sz w:val="15"/>
                        <w:szCs w:val="15"/>
                      </w:rPr>
                      <w:t>266,590,323.08</w:t>
                    </w:r>
                  </w:p>
                </w:tc>
                <w:tc>
                  <w:tcPr>
                    <w:tcW w:w="1008" w:type="dxa"/>
                    <w:vAlign w:val="center"/>
                  </w:tcPr>
                  <w:p w:rsidR="00ED0D94" w:rsidRPr="00ED0D94" w:rsidRDefault="00ED0D94" w:rsidP="00143DED">
                    <w:pPr>
                      <w:jc w:val="right"/>
                      <w:rPr>
                        <w:sz w:val="15"/>
                        <w:szCs w:val="15"/>
                      </w:rPr>
                    </w:pPr>
                    <w:r w:rsidRPr="00ED0D94">
                      <w:rPr>
                        <w:sz w:val="15"/>
                        <w:szCs w:val="15"/>
                      </w:rPr>
                      <w:t>2,495,097,895.54</w:t>
                    </w:r>
                  </w:p>
                </w:tc>
                <w:tc>
                  <w:tcPr>
                    <w:tcW w:w="1026" w:type="dxa"/>
                    <w:vAlign w:val="center"/>
                  </w:tcPr>
                  <w:p w:rsidR="00ED0D94" w:rsidRPr="00ED0D94" w:rsidRDefault="00ED0D94" w:rsidP="00143DED">
                    <w:pPr>
                      <w:jc w:val="right"/>
                      <w:rPr>
                        <w:sz w:val="15"/>
                        <w:szCs w:val="15"/>
                      </w:rPr>
                    </w:pPr>
                    <w:r w:rsidRPr="00ED0D94">
                      <w:rPr>
                        <w:sz w:val="15"/>
                        <w:szCs w:val="15"/>
                      </w:rPr>
                      <w:t>3,703,350,665.70</w:t>
                    </w:r>
                  </w:p>
                </w:tc>
              </w:tr>
            </w:tbl>
            <w:p w:rsidR="008D11D0" w:rsidRDefault="008D11D0"/>
            <w:p w:rsidR="008D11D0" w:rsidRDefault="008D11D0">
              <w:pPr>
                <w:rPr>
                  <w:szCs w:val="21"/>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94"/>
                <w:gridCol w:w="1078"/>
                <w:gridCol w:w="1050"/>
                <w:gridCol w:w="1078"/>
                <w:gridCol w:w="1091"/>
                <w:gridCol w:w="1036"/>
                <w:gridCol w:w="1064"/>
                <w:gridCol w:w="1022"/>
                <w:gridCol w:w="1036"/>
                <w:gridCol w:w="1021"/>
                <w:gridCol w:w="1008"/>
                <w:gridCol w:w="1026"/>
              </w:tblGrid>
              <w:tr w:rsidR="008D11D0" w:rsidTr="001B531E">
                <w:trPr>
                  <w:trHeight w:val="20"/>
                </w:trPr>
                <w:tc>
                  <w:tcPr>
                    <w:tcW w:w="2394" w:type="dxa"/>
                    <w:vMerge w:val="restart"/>
                    <w:vAlign w:val="center"/>
                  </w:tcPr>
                  <w:sdt>
                    <w:sdtPr>
                      <w:rPr>
                        <w:rFonts w:hint="eastAsia"/>
                        <w:sz w:val="18"/>
                        <w:szCs w:val="18"/>
                      </w:rPr>
                      <w:tag w:val="_PLD_312727f4b56147c2b646c0fb68a4b58b"/>
                      <w:id w:val="-969202044"/>
                      <w:lock w:val="sdtLocked"/>
                    </w:sdtPr>
                    <w:sdtContent>
                      <w:p w:rsidR="008D11D0" w:rsidRDefault="003658FA">
                        <w:pPr>
                          <w:adjustRightInd w:val="0"/>
                          <w:snapToGrid w:val="0"/>
                          <w:jc w:val="center"/>
                          <w:rPr>
                            <w:sz w:val="18"/>
                            <w:szCs w:val="18"/>
                          </w:rPr>
                        </w:pPr>
                        <w:r>
                          <w:rPr>
                            <w:rFonts w:hint="eastAsia"/>
                            <w:sz w:val="18"/>
                            <w:szCs w:val="18"/>
                          </w:rPr>
                          <w:t>项目</w:t>
                        </w:r>
                      </w:p>
                    </w:sdtContent>
                  </w:sdt>
                </w:tc>
                <w:tc>
                  <w:tcPr>
                    <w:tcW w:w="11510" w:type="dxa"/>
                    <w:gridSpan w:val="11"/>
                  </w:tcPr>
                  <w:p w:rsidR="008D11D0" w:rsidRDefault="003658FA">
                    <w:pPr>
                      <w:adjustRightInd w:val="0"/>
                      <w:snapToGrid w:val="0"/>
                      <w:jc w:val="center"/>
                      <w:rPr>
                        <w:sz w:val="18"/>
                      </w:rPr>
                    </w:pPr>
                    <w:r>
                      <w:rPr>
                        <w:rFonts w:hint="eastAsia"/>
                        <w:sz w:val="18"/>
                      </w:rPr>
                      <w:t xml:space="preserve"> </w:t>
                    </w:r>
                    <w:sdt>
                      <w:sdtPr>
                        <w:rPr>
                          <w:rFonts w:hint="eastAsia"/>
                          <w:sz w:val="18"/>
                        </w:rPr>
                        <w:tag w:val="_PLD_35246b22171846ac8ef46c5dfa1d1663"/>
                        <w:id w:val="-699849859"/>
                        <w:lock w:val="sdtLocked"/>
                      </w:sdtPr>
                      <w:sdtContent>
                        <w:r>
                          <w:rPr>
                            <w:rFonts w:hint="eastAsia"/>
                            <w:sz w:val="18"/>
                          </w:rPr>
                          <w:t>2020年半年度</w:t>
                        </w:r>
                      </w:sdtContent>
                    </w:sdt>
                  </w:p>
                </w:tc>
              </w:tr>
              <w:tr w:rsidR="008D11D0" w:rsidTr="001B531E">
                <w:trPr>
                  <w:trHeight w:val="315"/>
                </w:trPr>
                <w:tc>
                  <w:tcPr>
                    <w:tcW w:w="2394" w:type="dxa"/>
                    <w:vMerge/>
                  </w:tcPr>
                  <w:p w:rsidR="008D11D0" w:rsidRDefault="008D11D0">
                    <w:pPr>
                      <w:adjustRightInd w:val="0"/>
                      <w:snapToGrid w:val="0"/>
                      <w:rPr>
                        <w:sz w:val="18"/>
                        <w:szCs w:val="18"/>
                      </w:rPr>
                    </w:pPr>
                  </w:p>
                </w:tc>
                <w:sdt>
                  <w:sdtPr>
                    <w:tag w:val="_PLD_5da9900c5a9e46a085487ea972f44796"/>
                    <w:id w:val="-1296910608"/>
                    <w:lock w:val="sdtLocked"/>
                  </w:sdtPr>
                  <w:sdtContent>
                    <w:tc>
                      <w:tcPr>
                        <w:tcW w:w="1078" w:type="dxa"/>
                        <w:vMerge w:val="restart"/>
                        <w:tcBorders>
                          <w:right w:val="single" w:sz="4" w:space="0" w:color="auto"/>
                        </w:tcBorders>
                        <w:vAlign w:val="center"/>
                      </w:tcPr>
                      <w:p w:rsidR="008D11D0" w:rsidRDefault="003658FA">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008710157"/>
                    <w:lock w:val="sdtLocked"/>
                  </w:sdtPr>
                  <w:sdtContent>
                    <w:tc>
                      <w:tcPr>
                        <w:tcW w:w="3219" w:type="dxa"/>
                        <w:gridSpan w:val="3"/>
                        <w:tcBorders>
                          <w:left w:val="single" w:sz="4" w:space="0" w:color="auto"/>
                          <w:bottom w:val="single" w:sz="4" w:space="0" w:color="auto"/>
                        </w:tcBorders>
                        <w:vAlign w:val="center"/>
                      </w:tcPr>
                      <w:p w:rsidR="008D11D0" w:rsidRDefault="003658FA">
                        <w:pPr>
                          <w:adjustRightInd w:val="0"/>
                          <w:snapToGrid w:val="0"/>
                          <w:jc w:val="center"/>
                          <w:rPr>
                            <w:sz w:val="18"/>
                            <w:szCs w:val="18"/>
                          </w:rPr>
                        </w:pPr>
                        <w:r>
                          <w:rPr>
                            <w:rFonts w:hint="eastAsia"/>
                            <w:sz w:val="18"/>
                            <w:szCs w:val="18"/>
                          </w:rPr>
                          <w:t>其他权益工具</w:t>
                        </w:r>
                      </w:p>
                    </w:tc>
                  </w:sdtContent>
                </w:sdt>
                <w:sdt>
                  <w:sdtPr>
                    <w:tag w:val="_PLD_b31d07f97db344b1b180738b22a76467"/>
                    <w:id w:val="1755861037"/>
                    <w:lock w:val="sdtLocked"/>
                  </w:sdtPr>
                  <w:sdtContent>
                    <w:tc>
                      <w:tcPr>
                        <w:tcW w:w="1036" w:type="dxa"/>
                        <w:vMerge w:val="restart"/>
                        <w:vAlign w:val="center"/>
                      </w:tcPr>
                      <w:p w:rsidR="008D11D0" w:rsidRDefault="003658FA">
                        <w:pPr>
                          <w:adjustRightInd w:val="0"/>
                          <w:snapToGrid w:val="0"/>
                          <w:jc w:val="center"/>
                          <w:rPr>
                            <w:sz w:val="18"/>
                            <w:szCs w:val="18"/>
                          </w:rPr>
                        </w:pPr>
                        <w:r>
                          <w:rPr>
                            <w:sz w:val="18"/>
                            <w:szCs w:val="18"/>
                          </w:rPr>
                          <w:t>资本公积</w:t>
                        </w:r>
                      </w:p>
                    </w:tc>
                  </w:sdtContent>
                </w:sdt>
                <w:sdt>
                  <w:sdtPr>
                    <w:tag w:val="_PLD_244676dcaf4245bd9119f474a4e885f9"/>
                    <w:id w:val="607015593"/>
                    <w:lock w:val="sdtLocked"/>
                  </w:sdtPr>
                  <w:sdtContent>
                    <w:tc>
                      <w:tcPr>
                        <w:tcW w:w="1064" w:type="dxa"/>
                        <w:vMerge w:val="restart"/>
                        <w:vAlign w:val="center"/>
                      </w:tcPr>
                      <w:p w:rsidR="008D11D0" w:rsidRDefault="003658FA">
                        <w:pPr>
                          <w:adjustRightInd w:val="0"/>
                          <w:snapToGrid w:val="0"/>
                          <w:jc w:val="center"/>
                          <w:rPr>
                            <w:sz w:val="18"/>
                            <w:szCs w:val="18"/>
                          </w:rPr>
                        </w:pPr>
                        <w:r>
                          <w:rPr>
                            <w:sz w:val="18"/>
                            <w:szCs w:val="18"/>
                          </w:rPr>
                          <w:t>减：库存股</w:t>
                        </w:r>
                      </w:p>
                    </w:tc>
                  </w:sdtContent>
                </w:sdt>
                <w:sdt>
                  <w:sdtPr>
                    <w:tag w:val="_PLD_01eab1b775574165b2820a19e72d2ad0"/>
                    <w:id w:val="1628036096"/>
                    <w:lock w:val="sdtLocked"/>
                  </w:sdtPr>
                  <w:sdtContent>
                    <w:tc>
                      <w:tcPr>
                        <w:tcW w:w="1022" w:type="dxa"/>
                        <w:vMerge w:val="restart"/>
                        <w:vAlign w:val="center"/>
                      </w:tcPr>
                      <w:p w:rsidR="008D11D0" w:rsidRDefault="003658FA">
                        <w:pPr>
                          <w:jc w:val="center"/>
                          <w:rPr>
                            <w:sz w:val="18"/>
                            <w:szCs w:val="18"/>
                          </w:rPr>
                        </w:pPr>
                        <w:r>
                          <w:rPr>
                            <w:rFonts w:hint="eastAsia"/>
                            <w:sz w:val="18"/>
                            <w:szCs w:val="18"/>
                          </w:rPr>
                          <w:t>其他综合收益</w:t>
                        </w:r>
                      </w:p>
                    </w:tc>
                  </w:sdtContent>
                </w:sdt>
                <w:sdt>
                  <w:sdtPr>
                    <w:tag w:val="_PLD_13f17e2c8a7a404da876af1bac2ae6d1"/>
                    <w:id w:val="1680777345"/>
                    <w:lock w:val="sdtLocked"/>
                  </w:sdtPr>
                  <w:sdtContent>
                    <w:tc>
                      <w:tcPr>
                        <w:tcW w:w="1036" w:type="dxa"/>
                        <w:vMerge w:val="restart"/>
                        <w:vAlign w:val="center"/>
                      </w:tcPr>
                      <w:p w:rsidR="008D11D0" w:rsidRDefault="003658FA">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Content>
                    <w:tc>
                      <w:tcPr>
                        <w:tcW w:w="1021" w:type="dxa"/>
                        <w:vMerge w:val="restart"/>
                        <w:vAlign w:val="center"/>
                      </w:tcPr>
                      <w:p w:rsidR="008D11D0" w:rsidRDefault="003658FA">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Content>
                    <w:tc>
                      <w:tcPr>
                        <w:tcW w:w="1008" w:type="dxa"/>
                        <w:vMerge w:val="restart"/>
                        <w:vAlign w:val="center"/>
                      </w:tcPr>
                      <w:p w:rsidR="008D11D0" w:rsidRDefault="003658FA">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Content>
                    <w:tc>
                      <w:tcPr>
                        <w:tcW w:w="1026" w:type="dxa"/>
                        <w:vMerge w:val="restart"/>
                        <w:vAlign w:val="center"/>
                      </w:tcPr>
                      <w:p w:rsidR="008D11D0" w:rsidRDefault="003658FA">
                        <w:pPr>
                          <w:adjustRightInd w:val="0"/>
                          <w:snapToGrid w:val="0"/>
                          <w:jc w:val="center"/>
                          <w:rPr>
                            <w:sz w:val="18"/>
                            <w:szCs w:val="18"/>
                          </w:rPr>
                        </w:pPr>
                        <w:r>
                          <w:rPr>
                            <w:sz w:val="18"/>
                            <w:szCs w:val="18"/>
                          </w:rPr>
                          <w:t>所有者权益合计</w:t>
                        </w:r>
                      </w:p>
                    </w:tc>
                  </w:sdtContent>
                </w:sdt>
              </w:tr>
              <w:tr w:rsidR="008D11D0" w:rsidTr="001B531E">
                <w:trPr>
                  <w:trHeight w:val="294"/>
                </w:trPr>
                <w:tc>
                  <w:tcPr>
                    <w:tcW w:w="2394" w:type="dxa"/>
                    <w:vMerge/>
                  </w:tcPr>
                  <w:p w:rsidR="008D11D0" w:rsidRDefault="008D11D0">
                    <w:pPr>
                      <w:adjustRightInd w:val="0"/>
                      <w:snapToGrid w:val="0"/>
                      <w:rPr>
                        <w:sz w:val="18"/>
                        <w:szCs w:val="18"/>
                      </w:rPr>
                    </w:pPr>
                  </w:p>
                </w:tc>
                <w:tc>
                  <w:tcPr>
                    <w:tcW w:w="1078" w:type="dxa"/>
                    <w:vMerge/>
                    <w:tcBorders>
                      <w:right w:val="single" w:sz="4" w:space="0" w:color="auto"/>
                    </w:tcBorders>
                  </w:tcPr>
                  <w:p w:rsidR="008D11D0" w:rsidRDefault="008D11D0">
                    <w:pPr>
                      <w:adjustRightInd w:val="0"/>
                      <w:snapToGrid w:val="0"/>
                      <w:jc w:val="center"/>
                      <w:rPr>
                        <w:sz w:val="18"/>
                        <w:szCs w:val="18"/>
                      </w:rPr>
                    </w:pPr>
                  </w:p>
                </w:tc>
                <w:sdt>
                  <w:sdtPr>
                    <w:tag w:val="_PLD_dcc9ba0f815c4a99a7c4c9fe219d232e"/>
                    <w:id w:val="1586336481"/>
                    <w:lock w:val="sdtLocked"/>
                  </w:sdtPr>
                  <w:sdtContent>
                    <w:tc>
                      <w:tcPr>
                        <w:tcW w:w="1050" w:type="dxa"/>
                        <w:tcBorders>
                          <w:top w:val="single" w:sz="4" w:space="0" w:color="auto"/>
                          <w:left w:val="single" w:sz="4" w:space="0" w:color="auto"/>
                          <w:right w:val="single" w:sz="4" w:space="0" w:color="auto"/>
                        </w:tcBorders>
                        <w:vAlign w:val="center"/>
                      </w:tcPr>
                      <w:p w:rsidR="008D11D0" w:rsidRDefault="003658FA">
                        <w:pPr>
                          <w:adjustRightInd w:val="0"/>
                          <w:snapToGrid w:val="0"/>
                          <w:jc w:val="center"/>
                          <w:rPr>
                            <w:sz w:val="18"/>
                            <w:szCs w:val="18"/>
                          </w:rPr>
                        </w:pPr>
                        <w:r>
                          <w:rPr>
                            <w:rFonts w:hint="eastAsia"/>
                            <w:sz w:val="18"/>
                            <w:szCs w:val="18"/>
                          </w:rPr>
                          <w:t>优先股</w:t>
                        </w:r>
                      </w:p>
                    </w:tc>
                  </w:sdtContent>
                </w:sdt>
                <w:sdt>
                  <w:sdtPr>
                    <w:tag w:val="_PLD_42f56a6e995041a8b03e0979c7b2350c"/>
                    <w:id w:val="661135081"/>
                    <w:lock w:val="sdtLocked"/>
                  </w:sdtPr>
                  <w:sdtContent>
                    <w:tc>
                      <w:tcPr>
                        <w:tcW w:w="1078" w:type="dxa"/>
                        <w:tcBorders>
                          <w:top w:val="single" w:sz="4" w:space="0" w:color="auto"/>
                          <w:left w:val="single" w:sz="4" w:space="0" w:color="auto"/>
                          <w:right w:val="single" w:sz="4" w:space="0" w:color="auto"/>
                        </w:tcBorders>
                        <w:vAlign w:val="center"/>
                      </w:tcPr>
                      <w:p w:rsidR="008D11D0" w:rsidRDefault="003658FA">
                        <w:pPr>
                          <w:adjustRightInd w:val="0"/>
                          <w:snapToGrid w:val="0"/>
                          <w:jc w:val="center"/>
                          <w:rPr>
                            <w:sz w:val="18"/>
                            <w:szCs w:val="18"/>
                          </w:rPr>
                        </w:pPr>
                        <w:r>
                          <w:rPr>
                            <w:rFonts w:hint="eastAsia"/>
                            <w:sz w:val="18"/>
                            <w:szCs w:val="18"/>
                          </w:rPr>
                          <w:t>永续债</w:t>
                        </w:r>
                      </w:p>
                    </w:tc>
                  </w:sdtContent>
                </w:sdt>
                <w:sdt>
                  <w:sdtPr>
                    <w:tag w:val="_PLD_30aa853463c54004a69a2235554ee8fd"/>
                    <w:id w:val="261121506"/>
                    <w:lock w:val="sdtLocked"/>
                  </w:sdtPr>
                  <w:sdtContent>
                    <w:tc>
                      <w:tcPr>
                        <w:tcW w:w="1091" w:type="dxa"/>
                        <w:tcBorders>
                          <w:top w:val="single" w:sz="4" w:space="0" w:color="auto"/>
                          <w:left w:val="single" w:sz="4" w:space="0" w:color="auto"/>
                        </w:tcBorders>
                        <w:vAlign w:val="center"/>
                      </w:tcPr>
                      <w:p w:rsidR="008D11D0" w:rsidRDefault="003658FA">
                        <w:pPr>
                          <w:adjustRightInd w:val="0"/>
                          <w:snapToGrid w:val="0"/>
                          <w:jc w:val="center"/>
                          <w:rPr>
                            <w:sz w:val="18"/>
                            <w:szCs w:val="18"/>
                          </w:rPr>
                        </w:pPr>
                        <w:r>
                          <w:rPr>
                            <w:rFonts w:hint="eastAsia"/>
                            <w:sz w:val="18"/>
                            <w:szCs w:val="18"/>
                          </w:rPr>
                          <w:t>其他</w:t>
                        </w:r>
                      </w:p>
                    </w:tc>
                  </w:sdtContent>
                </w:sdt>
                <w:tc>
                  <w:tcPr>
                    <w:tcW w:w="1036" w:type="dxa"/>
                    <w:vMerge/>
                  </w:tcPr>
                  <w:p w:rsidR="008D11D0" w:rsidRDefault="008D11D0">
                    <w:pPr>
                      <w:adjustRightInd w:val="0"/>
                      <w:snapToGrid w:val="0"/>
                      <w:jc w:val="center"/>
                      <w:rPr>
                        <w:sz w:val="18"/>
                        <w:szCs w:val="18"/>
                      </w:rPr>
                    </w:pPr>
                  </w:p>
                </w:tc>
                <w:tc>
                  <w:tcPr>
                    <w:tcW w:w="1064" w:type="dxa"/>
                    <w:vMerge/>
                  </w:tcPr>
                  <w:p w:rsidR="008D11D0" w:rsidRDefault="008D11D0">
                    <w:pPr>
                      <w:adjustRightInd w:val="0"/>
                      <w:snapToGrid w:val="0"/>
                      <w:jc w:val="center"/>
                      <w:rPr>
                        <w:sz w:val="18"/>
                        <w:szCs w:val="18"/>
                      </w:rPr>
                    </w:pPr>
                  </w:p>
                </w:tc>
                <w:tc>
                  <w:tcPr>
                    <w:tcW w:w="1022" w:type="dxa"/>
                    <w:vMerge/>
                  </w:tcPr>
                  <w:p w:rsidR="008D11D0" w:rsidRDefault="008D11D0">
                    <w:pPr>
                      <w:jc w:val="center"/>
                      <w:rPr>
                        <w:sz w:val="18"/>
                        <w:szCs w:val="18"/>
                      </w:rPr>
                    </w:pPr>
                  </w:p>
                </w:tc>
                <w:tc>
                  <w:tcPr>
                    <w:tcW w:w="1036" w:type="dxa"/>
                    <w:vMerge/>
                  </w:tcPr>
                  <w:p w:rsidR="008D11D0" w:rsidRDefault="008D11D0">
                    <w:pPr>
                      <w:adjustRightInd w:val="0"/>
                      <w:snapToGrid w:val="0"/>
                      <w:jc w:val="center"/>
                      <w:rPr>
                        <w:sz w:val="18"/>
                        <w:szCs w:val="18"/>
                      </w:rPr>
                    </w:pPr>
                  </w:p>
                </w:tc>
                <w:tc>
                  <w:tcPr>
                    <w:tcW w:w="1021" w:type="dxa"/>
                    <w:vMerge/>
                  </w:tcPr>
                  <w:p w:rsidR="008D11D0" w:rsidRDefault="008D11D0">
                    <w:pPr>
                      <w:adjustRightInd w:val="0"/>
                      <w:snapToGrid w:val="0"/>
                      <w:jc w:val="center"/>
                      <w:rPr>
                        <w:sz w:val="18"/>
                        <w:szCs w:val="18"/>
                      </w:rPr>
                    </w:pPr>
                  </w:p>
                </w:tc>
                <w:tc>
                  <w:tcPr>
                    <w:tcW w:w="1008" w:type="dxa"/>
                    <w:vMerge/>
                  </w:tcPr>
                  <w:p w:rsidR="008D11D0" w:rsidRDefault="008D11D0">
                    <w:pPr>
                      <w:adjustRightInd w:val="0"/>
                      <w:snapToGrid w:val="0"/>
                      <w:jc w:val="center"/>
                      <w:rPr>
                        <w:sz w:val="18"/>
                        <w:szCs w:val="18"/>
                      </w:rPr>
                    </w:pPr>
                  </w:p>
                </w:tc>
                <w:tc>
                  <w:tcPr>
                    <w:tcW w:w="1026" w:type="dxa"/>
                    <w:vMerge/>
                  </w:tcPr>
                  <w:p w:rsidR="008D11D0" w:rsidRDefault="008D11D0">
                    <w:pPr>
                      <w:adjustRightInd w:val="0"/>
                      <w:snapToGrid w:val="0"/>
                      <w:jc w:val="center"/>
                      <w:rPr>
                        <w:sz w:val="18"/>
                        <w:szCs w:val="18"/>
                      </w:rPr>
                    </w:pPr>
                  </w:p>
                </w:tc>
              </w:tr>
              <w:tr w:rsidR="00ED0D94" w:rsidTr="00560874">
                <w:trPr>
                  <w:trHeight w:val="20"/>
                </w:trPr>
                <w:sdt>
                  <w:sdtPr>
                    <w:tag w:val="_PLD_b00b327c7ecc4ad1bfafd8f9c1a6ce86"/>
                    <w:id w:val="-610901404"/>
                    <w:lock w:val="sdtLocked"/>
                  </w:sdtPr>
                  <w:sdtContent>
                    <w:tc>
                      <w:tcPr>
                        <w:tcW w:w="2394" w:type="dxa"/>
                      </w:tcPr>
                      <w:p w:rsidR="00ED0D94" w:rsidRDefault="00ED0D94">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r w:rsidRPr="00ED0D94">
                      <w:rPr>
                        <w:sz w:val="15"/>
                        <w:szCs w:val="15"/>
                      </w:rPr>
                      <w:t>411,863,502.00</w:t>
                    </w: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36" w:type="dxa"/>
                    <w:tcBorders>
                      <w:left w:val="single" w:sz="4" w:space="0" w:color="auto"/>
                    </w:tcBorders>
                    <w:vAlign w:val="center"/>
                  </w:tcPr>
                  <w:p w:rsidR="00ED0D94" w:rsidRPr="00ED0D94" w:rsidRDefault="00ED0D94" w:rsidP="00143DED">
                    <w:pPr>
                      <w:jc w:val="right"/>
                      <w:rPr>
                        <w:sz w:val="15"/>
                        <w:szCs w:val="15"/>
                      </w:rPr>
                    </w:pPr>
                    <w:r w:rsidRPr="00ED0D94">
                      <w:rPr>
                        <w:sz w:val="15"/>
                        <w:szCs w:val="15"/>
                      </w:rPr>
                      <w:t>524,724,942.08</w:t>
                    </w: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1,651,845.77</w:t>
                    </w:r>
                  </w:p>
                </w:tc>
                <w:tc>
                  <w:tcPr>
                    <w:tcW w:w="1021" w:type="dxa"/>
                    <w:vAlign w:val="center"/>
                  </w:tcPr>
                  <w:p w:rsidR="00ED0D94" w:rsidRPr="00ED0D94" w:rsidRDefault="00ED0D94" w:rsidP="00143DED">
                    <w:pPr>
                      <w:jc w:val="right"/>
                      <w:rPr>
                        <w:sz w:val="15"/>
                        <w:szCs w:val="15"/>
                      </w:rPr>
                    </w:pPr>
                    <w:r w:rsidRPr="00ED0D94">
                      <w:rPr>
                        <w:sz w:val="15"/>
                        <w:szCs w:val="15"/>
                      </w:rPr>
                      <w:t>266,590,323.08</w:t>
                    </w:r>
                  </w:p>
                </w:tc>
                <w:tc>
                  <w:tcPr>
                    <w:tcW w:w="1008" w:type="dxa"/>
                    <w:vAlign w:val="center"/>
                  </w:tcPr>
                  <w:p w:rsidR="00ED0D94" w:rsidRPr="00ED0D94" w:rsidRDefault="00ED0D94" w:rsidP="00143DED">
                    <w:pPr>
                      <w:jc w:val="right"/>
                      <w:rPr>
                        <w:sz w:val="15"/>
                        <w:szCs w:val="15"/>
                      </w:rPr>
                    </w:pPr>
                    <w:r w:rsidRPr="00ED0D94">
                      <w:rPr>
                        <w:sz w:val="15"/>
                        <w:szCs w:val="15"/>
                      </w:rPr>
                      <w:t>2,259,814,711.70</w:t>
                    </w:r>
                  </w:p>
                </w:tc>
                <w:tc>
                  <w:tcPr>
                    <w:tcW w:w="1026" w:type="dxa"/>
                    <w:vAlign w:val="center"/>
                  </w:tcPr>
                  <w:p w:rsidR="00ED0D94" w:rsidRPr="00ED0D94" w:rsidRDefault="00ED0D94" w:rsidP="00143DED">
                    <w:pPr>
                      <w:jc w:val="right"/>
                      <w:rPr>
                        <w:sz w:val="15"/>
                        <w:szCs w:val="15"/>
                      </w:rPr>
                    </w:pPr>
                    <w:r w:rsidRPr="00ED0D94">
                      <w:rPr>
                        <w:sz w:val="15"/>
                        <w:szCs w:val="15"/>
                      </w:rPr>
                      <w:t>3,464,645,324.63</w:t>
                    </w:r>
                  </w:p>
                </w:tc>
              </w:tr>
              <w:tr w:rsidR="00ED0D94" w:rsidTr="00560874">
                <w:trPr>
                  <w:trHeight w:val="20"/>
                </w:trPr>
                <w:sdt>
                  <w:sdtPr>
                    <w:tag w:val="_PLD_87ad1d45ba9b40488fdf5165b8168def"/>
                    <w:id w:val="507799306"/>
                    <w:lock w:val="sdtLocked"/>
                  </w:sdtPr>
                  <w:sdtContent>
                    <w:tc>
                      <w:tcPr>
                        <w:tcW w:w="2394" w:type="dxa"/>
                      </w:tcPr>
                      <w:p w:rsidR="00ED0D94" w:rsidRDefault="00ED0D94">
                        <w:pPr>
                          <w:rPr>
                            <w:sz w:val="18"/>
                            <w:szCs w:val="18"/>
                          </w:rPr>
                        </w:pPr>
                        <w:r>
                          <w:rPr>
                            <w:sz w:val="18"/>
                            <w:szCs w:val="18"/>
                          </w:rPr>
                          <w:t>加：会计政策变更</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36" w:type="dxa"/>
                    <w:tcBorders>
                      <w:left w:val="single" w:sz="4" w:space="0" w:color="auto"/>
                    </w:tcBorders>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494f8b7216f946d9a09f6954da6ee226"/>
                    <w:id w:val="1968620229"/>
                    <w:lock w:val="sdtLocked"/>
                  </w:sdtPr>
                  <w:sdtContent>
                    <w:tc>
                      <w:tcPr>
                        <w:tcW w:w="2394" w:type="dxa"/>
                      </w:tcPr>
                      <w:p w:rsidR="00ED0D94" w:rsidRDefault="00ED0D94">
                        <w:pPr>
                          <w:ind w:firstLineChars="200" w:firstLine="420"/>
                          <w:rPr>
                            <w:sz w:val="18"/>
                            <w:szCs w:val="18"/>
                          </w:rPr>
                        </w:pPr>
                        <w:r>
                          <w:rPr>
                            <w:sz w:val="18"/>
                            <w:szCs w:val="18"/>
                          </w:rPr>
                          <w:t>前期差错更正</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36" w:type="dxa"/>
                    <w:tcBorders>
                      <w:left w:val="single" w:sz="4" w:space="0" w:color="auto"/>
                    </w:tcBorders>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cdd9f72b38894c3eb70b005a61432c29"/>
                    <w:id w:val="-1998258742"/>
                    <w:lock w:val="sdtLocked"/>
                  </w:sdtPr>
                  <w:sdtContent>
                    <w:tc>
                      <w:tcPr>
                        <w:tcW w:w="2394" w:type="dxa"/>
                      </w:tcPr>
                      <w:p w:rsidR="00ED0D94" w:rsidRDefault="00ED0D94">
                        <w:pPr>
                          <w:ind w:firstLineChars="200" w:firstLine="420"/>
                          <w:rPr>
                            <w:sz w:val="18"/>
                            <w:szCs w:val="18"/>
                          </w:rPr>
                        </w:pPr>
                        <w:r>
                          <w:rPr>
                            <w:rFonts w:hint="eastAsia"/>
                            <w:sz w:val="18"/>
                            <w:szCs w:val="18"/>
                          </w:rPr>
                          <w:t>其他</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36" w:type="dxa"/>
                    <w:tcBorders>
                      <w:left w:val="single" w:sz="4" w:space="0" w:color="auto"/>
                    </w:tcBorders>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8593e1735c664981bacefcb1a0cab245"/>
                    <w:id w:val="-1752580080"/>
                    <w:lock w:val="sdtLocked"/>
                  </w:sdtPr>
                  <w:sdtContent>
                    <w:tc>
                      <w:tcPr>
                        <w:tcW w:w="2394" w:type="dxa"/>
                      </w:tcPr>
                      <w:p w:rsidR="00ED0D94" w:rsidRDefault="00ED0D94">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r w:rsidRPr="00ED0D94">
                      <w:rPr>
                        <w:sz w:val="15"/>
                        <w:szCs w:val="15"/>
                      </w:rPr>
                      <w:t>411,863,502.00</w:t>
                    </w: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r w:rsidRPr="00ED0D94">
                      <w:rPr>
                        <w:sz w:val="15"/>
                        <w:szCs w:val="15"/>
                      </w:rPr>
                      <w:t>-</w:t>
                    </w: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r w:rsidRPr="00ED0D94">
                      <w:rPr>
                        <w:sz w:val="15"/>
                        <w:szCs w:val="15"/>
                      </w:rPr>
                      <w:t>-</w:t>
                    </w:r>
                  </w:p>
                </w:tc>
                <w:tc>
                  <w:tcPr>
                    <w:tcW w:w="1091" w:type="dxa"/>
                    <w:tcBorders>
                      <w:left w:val="single" w:sz="4" w:space="0" w:color="auto"/>
                      <w:right w:val="single" w:sz="4" w:space="0" w:color="auto"/>
                    </w:tcBorders>
                    <w:vAlign w:val="center"/>
                  </w:tcPr>
                  <w:p w:rsidR="00ED0D94" w:rsidRPr="00ED0D94" w:rsidRDefault="00ED0D94" w:rsidP="00143DED">
                    <w:pPr>
                      <w:jc w:val="right"/>
                      <w:rPr>
                        <w:sz w:val="15"/>
                        <w:szCs w:val="15"/>
                      </w:rPr>
                    </w:pPr>
                    <w:r w:rsidRPr="00ED0D94">
                      <w:rPr>
                        <w:sz w:val="15"/>
                        <w:szCs w:val="15"/>
                      </w:rPr>
                      <w:t>-</w:t>
                    </w:r>
                  </w:p>
                </w:tc>
                <w:tc>
                  <w:tcPr>
                    <w:tcW w:w="1036" w:type="dxa"/>
                    <w:tcBorders>
                      <w:left w:val="single" w:sz="4" w:space="0" w:color="auto"/>
                    </w:tcBorders>
                    <w:vAlign w:val="center"/>
                  </w:tcPr>
                  <w:p w:rsidR="00ED0D94" w:rsidRPr="00ED0D94" w:rsidRDefault="00ED0D94" w:rsidP="00143DED">
                    <w:pPr>
                      <w:jc w:val="right"/>
                      <w:rPr>
                        <w:sz w:val="15"/>
                        <w:szCs w:val="15"/>
                      </w:rPr>
                    </w:pPr>
                    <w:r w:rsidRPr="00ED0D94">
                      <w:rPr>
                        <w:sz w:val="15"/>
                        <w:szCs w:val="15"/>
                      </w:rPr>
                      <w:t>524,724,942.08</w:t>
                    </w:r>
                  </w:p>
                </w:tc>
                <w:tc>
                  <w:tcPr>
                    <w:tcW w:w="1064" w:type="dxa"/>
                    <w:vAlign w:val="center"/>
                  </w:tcPr>
                  <w:p w:rsidR="00ED0D94" w:rsidRPr="00ED0D94" w:rsidRDefault="00ED0D94" w:rsidP="00143DED">
                    <w:pPr>
                      <w:jc w:val="right"/>
                      <w:rPr>
                        <w:sz w:val="15"/>
                        <w:szCs w:val="15"/>
                      </w:rPr>
                    </w:pPr>
                    <w:r w:rsidRPr="00ED0D94">
                      <w:rPr>
                        <w:sz w:val="15"/>
                        <w:szCs w:val="15"/>
                      </w:rPr>
                      <w:t>-</w:t>
                    </w:r>
                  </w:p>
                </w:tc>
                <w:tc>
                  <w:tcPr>
                    <w:tcW w:w="1022" w:type="dxa"/>
                    <w:vAlign w:val="center"/>
                  </w:tcPr>
                  <w:p w:rsidR="00ED0D94" w:rsidRPr="00ED0D94" w:rsidRDefault="00ED0D94" w:rsidP="00143DED">
                    <w:pPr>
                      <w:jc w:val="right"/>
                      <w:rPr>
                        <w:sz w:val="15"/>
                        <w:szCs w:val="15"/>
                      </w:rPr>
                    </w:pPr>
                    <w:r w:rsidRPr="00ED0D94">
                      <w:rPr>
                        <w:sz w:val="15"/>
                        <w:szCs w:val="15"/>
                      </w:rPr>
                      <w:t>-</w:t>
                    </w:r>
                  </w:p>
                </w:tc>
                <w:tc>
                  <w:tcPr>
                    <w:tcW w:w="1036" w:type="dxa"/>
                    <w:vAlign w:val="center"/>
                  </w:tcPr>
                  <w:p w:rsidR="00ED0D94" w:rsidRPr="00ED0D94" w:rsidRDefault="00ED0D94" w:rsidP="00143DED">
                    <w:pPr>
                      <w:jc w:val="right"/>
                      <w:rPr>
                        <w:sz w:val="15"/>
                        <w:szCs w:val="15"/>
                      </w:rPr>
                    </w:pPr>
                    <w:r w:rsidRPr="00ED0D94">
                      <w:rPr>
                        <w:sz w:val="15"/>
                        <w:szCs w:val="15"/>
                      </w:rPr>
                      <w:t>1,651,845.77</w:t>
                    </w:r>
                  </w:p>
                </w:tc>
                <w:tc>
                  <w:tcPr>
                    <w:tcW w:w="1021" w:type="dxa"/>
                    <w:vAlign w:val="center"/>
                  </w:tcPr>
                  <w:p w:rsidR="00ED0D94" w:rsidRPr="00ED0D94" w:rsidRDefault="00ED0D94" w:rsidP="00143DED">
                    <w:pPr>
                      <w:jc w:val="right"/>
                      <w:rPr>
                        <w:sz w:val="15"/>
                        <w:szCs w:val="15"/>
                      </w:rPr>
                    </w:pPr>
                    <w:r w:rsidRPr="00ED0D94">
                      <w:rPr>
                        <w:sz w:val="15"/>
                        <w:szCs w:val="15"/>
                      </w:rPr>
                      <w:t>266,590,323.08</w:t>
                    </w:r>
                  </w:p>
                </w:tc>
                <w:tc>
                  <w:tcPr>
                    <w:tcW w:w="1008" w:type="dxa"/>
                    <w:vAlign w:val="center"/>
                  </w:tcPr>
                  <w:p w:rsidR="00ED0D94" w:rsidRPr="00ED0D94" w:rsidRDefault="00ED0D94" w:rsidP="00143DED">
                    <w:pPr>
                      <w:jc w:val="right"/>
                      <w:rPr>
                        <w:sz w:val="15"/>
                        <w:szCs w:val="15"/>
                      </w:rPr>
                    </w:pPr>
                    <w:r w:rsidRPr="00ED0D94">
                      <w:rPr>
                        <w:sz w:val="15"/>
                        <w:szCs w:val="15"/>
                      </w:rPr>
                      <w:t>2,259,814,711.70</w:t>
                    </w:r>
                  </w:p>
                </w:tc>
                <w:tc>
                  <w:tcPr>
                    <w:tcW w:w="1026" w:type="dxa"/>
                    <w:vAlign w:val="center"/>
                  </w:tcPr>
                  <w:p w:rsidR="00ED0D94" w:rsidRPr="00ED0D94" w:rsidRDefault="00ED0D94" w:rsidP="00143DED">
                    <w:pPr>
                      <w:jc w:val="right"/>
                      <w:rPr>
                        <w:sz w:val="15"/>
                        <w:szCs w:val="15"/>
                      </w:rPr>
                    </w:pPr>
                    <w:r w:rsidRPr="00ED0D94">
                      <w:rPr>
                        <w:sz w:val="15"/>
                        <w:szCs w:val="15"/>
                      </w:rPr>
                      <w:t>3,464,645,324.63</w:t>
                    </w:r>
                  </w:p>
                </w:tc>
              </w:tr>
              <w:tr w:rsidR="00ED0D94" w:rsidTr="00560874">
                <w:trPr>
                  <w:trHeight w:val="20"/>
                </w:trPr>
                <w:sdt>
                  <w:sdtPr>
                    <w:tag w:val="_PLD_9ce2d31f4fd34371930cec7fd79a4318"/>
                    <w:id w:val="-1834981669"/>
                    <w:lock w:val="sdtLocked"/>
                  </w:sdtPr>
                  <w:sdtContent>
                    <w:tc>
                      <w:tcPr>
                        <w:tcW w:w="2394" w:type="dxa"/>
                      </w:tcPr>
                      <w:p w:rsidR="00ED0D94" w:rsidRDefault="00ED0D94">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995,839.83</w:t>
                    </w: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r w:rsidRPr="00ED0D94">
                      <w:rPr>
                        <w:sz w:val="15"/>
                        <w:szCs w:val="15"/>
                      </w:rPr>
                      <w:t>-156,686,830.70</w:t>
                    </w:r>
                  </w:p>
                </w:tc>
                <w:tc>
                  <w:tcPr>
                    <w:tcW w:w="1026" w:type="dxa"/>
                    <w:vAlign w:val="center"/>
                  </w:tcPr>
                  <w:p w:rsidR="00ED0D94" w:rsidRPr="00ED0D94" w:rsidRDefault="00ED0D94" w:rsidP="00143DED">
                    <w:pPr>
                      <w:jc w:val="right"/>
                      <w:rPr>
                        <w:sz w:val="15"/>
                        <w:szCs w:val="15"/>
                      </w:rPr>
                    </w:pPr>
                    <w:r w:rsidRPr="00ED0D94">
                      <w:rPr>
                        <w:sz w:val="15"/>
                        <w:szCs w:val="15"/>
                      </w:rPr>
                      <w:t>-155,690,990.87</w:t>
                    </w:r>
                  </w:p>
                </w:tc>
              </w:tr>
              <w:tr w:rsidR="00ED0D94" w:rsidTr="00560874">
                <w:trPr>
                  <w:trHeight w:val="20"/>
                </w:trPr>
                <w:sdt>
                  <w:sdtPr>
                    <w:tag w:val="_PLD_8e61c9577cd8495fb0815773685b00bb"/>
                    <w:id w:val="-1592227903"/>
                    <w:lock w:val="sdtLocked"/>
                  </w:sdtPr>
                  <w:sdtContent>
                    <w:tc>
                      <w:tcPr>
                        <w:tcW w:w="2394" w:type="dxa"/>
                      </w:tcPr>
                      <w:p w:rsidR="00ED0D94" w:rsidRDefault="00ED0D94">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r w:rsidRPr="00ED0D94">
                      <w:rPr>
                        <w:sz w:val="15"/>
                        <w:szCs w:val="15"/>
                      </w:rPr>
                      <w:t>-156,686,830.70</w:t>
                    </w:r>
                  </w:p>
                </w:tc>
                <w:tc>
                  <w:tcPr>
                    <w:tcW w:w="1026" w:type="dxa"/>
                    <w:vAlign w:val="center"/>
                  </w:tcPr>
                  <w:p w:rsidR="00ED0D94" w:rsidRPr="00ED0D94" w:rsidRDefault="00ED0D94" w:rsidP="00143DED">
                    <w:pPr>
                      <w:jc w:val="right"/>
                      <w:rPr>
                        <w:sz w:val="15"/>
                        <w:szCs w:val="15"/>
                      </w:rPr>
                    </w:pPr>
                    <w:r w:rsidRPr="00ED0D94">
                      <w:rPr>
                        <w:sz w:val="15"/>
                        <w:szCs w:val="15"/>
                      </w:rPr>
                      <w:t>-156,686,830.70</w:t>
                    </w:r>
                  </w:p>
                </w:tc>
              </w:tr>
              <w:tr w:rsidR="00ED0D94" w:rsidTr="00560874">
                <w:trPr>
                  <w:trHeight w:val="20"/>
                </w:trPr>
                <w:sdt>
                  <w:sdtPr>
                    <w:tag w:val="_PLD_e11fbdac72bf4f84a5635701204e5724"/>
                    <w:id w:val="-594486315"/>
                    <w:lock w:val="sdtLocked"/>
                  </w:sdtPr>
                  <w:sdtContent>
                    <w:tc>
                      <w:tcPr>
                        <w:tcW w:w="2394" w:type="dxa"/>
                      </w:tcPr>
                      <w:p w:rsidR="00ED0D94" w:rsidRDefault="00ED0D94">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7b195f652f0542a9b8fb6e62990feb42"/>
                    <w:id w:val="323636694"/>
                    <w:lock w:val="sdtLocked"/>
                  </w:sdtPr>
                  <w:sdtContent>
                    <w:tc>
                      <w:tcPr>
                        <w:tcW w:w="2394" w:type="dxa"/>
                      </w:tcPr>
                      <w:p w:rsidR="00ED0D94" w:rsidRDefault="00ED0D94">
                        <w:pPr>
                          <w:rPr>
                            <w:sz w:val="18"/>
                            <w:szCs w:val="18"/>
                          </w:rPr>
                        </w:pPr>
                        <w:r>
                          <w:rPr>
                            <w:rFonts w:hint="eastAsia"/>
                            <w:sz w:val="18"/>
                            <w:szCs w:val="18"/>
                          </w:rPr>
                          <w:t>1．所有者投入的普通股</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4873337789fc42b5ae8485de96f3dad3"/>
                    <w:id w:val="1721939507"/>
                    <w:lock w:val="sdtLocked"/>
                  </w:sdtPr>
                  <w:sdtContent>
                    <w:tc>
                      <w:tcPr>
                        <w:tcW w:w="2394" w:type="dxa"/>
                      </w:tcPr>
                      <w:p w:rsidR="00ED0D94" w:rsidRDefault="00ED0D94">
                        <w:pPr>
                          <w:rPr>
                            <w:sz w:val="18"/>
                            <w:szCs w:val="18"/>
                          </w:rPr>
                        </w:pPr>
                        <w:r>
                          <w:rPr>
                            <w:rFonts w:hint="eastAsia"/>
                            <w:sz w:val="18"/>
                            <w:szCs w:val="18"/>
                          </w:rPr>
                          <w:t>2．其他权益工具持有者投入资本</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83c73c5580c0412189f697f05780f9af"/>
                    <w:id w:val="-511921975"/>
                    <w:lock w:val="sdtLocked"/>
                  </w:sdtPr>
                  <w:sdtContent>
                    <w:tc>
                      <w:tcPr>
                        <w:tcW w:w="2394" w:type="dxa"/>
                      </w:tcPr>
                      <w:p w:rsidR="00ED0D94" w:rsidRDefault="00ED0D94">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b328cbc349734354ae3aacf675414174"/>
                    <w:id w:val="570546552"/>
                    <w:lock w:val="sdtLocked"/>
                  </w:sdtPr>
                  <w:sdtContent>
                    <w:tc>
                      <w:tcPr>
                        <w:tcW w:w="2394" w:type="dxa"/>
                      </w:tcPr>
                      <w:p w:rsidR="00ED0D94" w:rsidRDefault="00ED0D94">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9773183e97be44a1a360188937e7fe10"/>
                    <w:id w:val="-152299265"/>
                    <w:lock w:val="sdtLocked"/>
                  </w:sdtPr>
                  <w:sdtContent>
                    <w:tc>
                      <w:tcPr>
                        <w:tcW w:w="2394" w:type="dxa"/>
                      </w:tcPr>
                      <w:p w:rsidR="00ED0D94" w:rsidRDefault="00ED0D94">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49d633deae854098a44173514bb3a7b3"/>
                    <w:id w:val="799040959"/>
                    <w:lock w:val="sdtLocked"/>
                  </w:sdtPr>
                  <w:sdtContent>
                    <w:tc>
                      <w:tcPr>
                        <w:tcW w:w="2394" w:type="dxa"/>
                      </w:tcPr>
                      <w:p w:rsidR="00ED0D94" w:rsidRDefault="00ED0D94">
                        <w:pPr>
                          <w:rPr>
                            <w:sz w:val="18"/>
                            <w:szCs w:val="18"/>
                          </w:rPr>
                        </w:pPr>
                        <w:r>
                          <w:rPr>
                            <w:sz w:val="18"/>
                            <w:szCs w:val="18"/>
                          </w:rPr>
                          <w:t>1．提取盈余公积</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97bd41fffab4497fb1be0b345aef17bd"/>
                    <w:id w:val="1510805035"/>
                    <w:lock w:val="sdtLocked"/>
                  </w:sdtPr>
                  <w:sdtContent>
                    <w:tc>
                      <w:tcPr>
                        <w:tcW w:w="2394" w:type="dxa"/>
                      </w:tcPr>
                      <w:p w:rsidR="00ED0D94" w:rsidRDefault="00ED0D94">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a5c6789730e84b389ee95f39091419a8"/>
                    <w:id w:val="93910192"/>
                    <w:lock w:val="sdtLocked"/>
                  </w:sdtPr>
                  <w:sdtContent>
                    <w:tc>
                      <w:tcPr>
                        <w:tcW w:w="2394" w:type="dxa"/>
                      </w:tcPr>
                      <w:p w:rsidR="00ED0D94" w:rsidRDefault="00ED0D94">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9c529a92f12642ed93c3ac5d7c5ef52b"/>
                    <w:id w:val="-1727132482"/>
                    <w:lock w:val="sdtLocked"/>
                  </w:sdtPr>
                  <w:sdtContent>
                    <w:tc>
                      <w:tcPr>
                        <w:tcW w:w="2394" w:type="dxa"/>
                      </w:tcPr>
                      <w:p w:rsidR="00ED0D94" w:rsidRDefault="00ED0D94">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084a56709ef243f89e8f0aead886c10d"/>
                    <w:id w:val="1533768906"/>
                    <w:lock w:val="sdtLocked"/>
                  </w:sdtPr>
                  <w:sdtContent>
                    <w:tc>
                      <w:tcPr>
                        <w:tcW w:w="2394" w:type="dxa"/>
                      </w:tcPr>
                      <w:p w:rsidR="00ED0D94" w:rsidRDefault="00ED0D94">
                        <w:pPr>
                          <w:rPr>
                            <w:sz w:val="18"/>
                            <w:szCs w:val="18"/>
                          </w:rPr>
                        </w:pPr>
                        <w:r>
                          <w:rPr>
                            <w:sz w:val="18"/>
                            <w:szCs w:val="18"/>
                          </w:rPr>
                          <w:t>1．资本公积转增资本（或股本）</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22df50d156334ad9a740cc6d62e17f0b"/>
                    <w:id w:val="312543418"/>
                    <w:lock w:val="sdtLocked"/>
                  </w:sdtPr>
                  <w:sdtContent>
                    <w:tc>
                      <w:tcPr>
                        <w:tcW w:w="2394" w:type="dxa"/>
                      </w:tcPr>
                      <w:p w:rsidR="00ED0D94" w:rsidRDefault="00ED0D94">
                        <w:pPr>
                          <w:rPr>
                            <w:sz w:val="18"/>
                            <w:szCs w:val="18"/>
                          </w:rPr>
                        </w:pPr>
                        <w:r>
                          <w:rPr>
                            <w:sz w:val="18"/>
                            <w:szCs w:val="18"/>
                          </w:rPr>
                          <w:t>2．盈余公积转增资本（或股本）</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4846580862224d1a9e17a9af1fe14d07"/>
                    <w:id w:val="-1732075827"/>
                    <w:lock w:val="sdtLocked"/>
                  </w:sdtPr>
                  <w:sdtContent>
                    <w:tc>
                      <w:tcPr>
                        <w:tcW w:w="2394" w:type="dxa"/>
                      </w:tcPr>
                      <w:p w:rsidR="00ED0D94" w:rsidRDefault="00ED0D94">
                        <w:pPr>
                          <w:rPr>
                            <w:sz w:val="18"/>
                            <w:szCs w:val="18"/>
                          </w:rPr>
                        </w:pPr>
                        <w:r>
                          <w:rPr>
                            <w:sz w:val="18"/>
                            <w:szCs w:val="18"/>
                          </w:rPr>
                          <w:t>3．盈余公积弥补亏损</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tc>
                  <w:tcPr>
                    <w:tcW w:w="2394" w:type="dxa"/>
                  </w:tcPr>
                  <w:sdt>
                    <w:sdtPr>
                      <w:rPr>
                        <w:sz w:val="18"/>
                        <w:szCs w:val="18"/>
                      </w:rPr>
                      <w:tag w:val="_PLD_a2566358e2dc4d0b9e534ee13a2b1a26"/>
                      <w:id w:val="-1524155584"/>
                      <w:lock w:val="sdtLocked"/>
                    </w:sdtPr>
                    <w:sdtContent>
                      <w:p w:rsidR="00ED0D94" w:rsidRDefault="00ED0D94">
                        <w:r>
                          <w:rPr>
                            <w:sz w:val="18"/>
                            <w:szCs w:val="18"/>
                          </w:rPr>
                          <w:t>4．设定受益计划变动额结转留存收益</w:t>
                        </w:r>
                      </w:p>
                    </w:sdtContent>
                  </w:sdt>
                </w:tc>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tc>
                  <w:tcPr>
                    <w:tcW w:w="2394" w:type="dxa"/>
                  </w:tcPr>
                  <w:sdt>
                    <w:sdtPr>
                      <w:rPr>
                        <w:sz w:val="18"/>
                        <w:szCs w:val="18"/>
                      </w:rPr>
                      <w:tag w:val="_PLD_659907ea90ce4ac18323403c6e02efd1"/>
                      <w:id w:val="-290365937"/>
                      <w:lock w:val="sdtLocked"/>
                    </w:sdtPr>
                    <w:sdtContent>
                      <w:p w:rsidR="00ED0D94" w:rsidRDefault="00ED0D94">
                        <w:pPr>
                          <w:rPr>
                            <w:sz w:val="18"/>
                            <w:szCs w:val="18"/>
                          </w:rPr>
                        </w:pPr>
                        <w:r>
                          <w:rPr>
                            <w:sz w:val="18"/>
                            <w:szCs w:val="18"/>
                          </w:rPr>
                          <w:t>5．其他综合收益结转留存收益</w:t>
                        </w:r>
                      </w:p>
                    </w:sdtContent>
                  </w:sdt>
                </w:tc>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tc>
                  <w:tcPr>
                    <w:tcW w:w="2394" w:type="dxa"/>
                  </w:tcPr>
                  <w:sdt>
                    <w:sdtPr>
                      <w:rPr>
                        <w:sz w:val="18"/>
                        <w:szCs w:val="18"/>
                      </w:rPr>
                      <w:tag w:val="_PLD_811577c623d04471a27af10d35119258"/>
                      <w:id w:val="834261329"/>
                      <w:lock w:val="sdtLocked"/>
                    </w:sdtPr>
                    <w:sdtContent>
                      <w:p w:rsidR="00ED0D94" w:rsidRDefault="00ED0D94">
                        <w:r>
                          <w:rPr>
                            <w:sz w:val="18"/>
                            <w:szCs w:val="18"/>
                          </w:rPr>
                          <w:t>6．其他</w:t>
                        </w:r>
                      </w:p>
                    </w:sdtContent>
                  </w:sdt>
                </w:tc>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p>
                </w:tc>
              </w:tr>
              <w:tr w:rsidR="00ED0D94" w:rsidTr="00560874">
                <w:trPr>
                  <w:trHeight w:val="20"/>
                </w:trPr>
                <w:sdt>
                  <w:sdtPr>
                    <w:tag w:val="_PLD_2a0b15de13474fe285b68b48e29b688f"/>
                    <w:id w:val="1692882832"/>
                    <w:lock w:val="sdtLocked"/>
                  </w:sdtPr>
                  <w:sdtContent>
                    <w:tc>
                      <w:tcPr>
                        <w:tcW w:w="2394" w:type="dxa"/>
                        <w:vAlign w:val="center"/>
                      </w:tcPr>
                      <w:p w:rsidR="00ED0D94" w:rsidRDefault="00ED0D94">
                        <w:pPr>
                          <w:rPr>
                            <w:sz w:val="18"/>
                            <w:szCs w:val="18"/>
                          </w:rPr>
                        </w:pPr>
                        <w:r>
                          <w:rPr>
                            <w:rFonts w:hint="eastAsia"/>
                            <w:sz w:val="18"/>
                            <w:szCs w:val="18"/>
                          </w:rPr>
                          <w:t>（五）专项储备</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995,839.83</w:t>
                    </w: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995,839.83</w:t>
                    </w:r>
                  </w:p>
                </w:tc>
              </w:tr>
              <w:tr w:rsidR="00ED0D94" w:rsidTr="00560874">
                <w:trPr>
                  <w:trHeight w:val="20"/>
                </w:trPr>
                <w:sdt>
                  <w:sdtPr>
                    <w:tag w:val="_PLD_8be2fdb078fc42cdaebf61e81ed6d67b"/>
                    <w:id w:val="-2090449177"/>
                    <w:lock w:val="sdtLocked"/>
                  </w:sdtPr>
                  <w:sdtContent>
                    <w:tc>
                      <w:tcPr>
                        <w:tcW w:w="2394" w:type="dxa"/>
                        <w:vAlign w:val="center"/>
                      </w:tcPr>
                      <w:p w:rsidR="00ED0D94" w:rsidRDefault="00ED0D94">
                        <w:pPr>
                          <w:rPr>
                            <w:sz w:val="18"/>
                            <w:szCs w:val="18"/>
                          </w:rPr>
                        </w:pPr>
                        <w:r>
                          <w:rPr>
                            <w:rFonts w:hint="eastAsia"/>
                            <w:sz w:val="18"/>
                            <w:szCs w:val="18"/>
                          </w:rPr>
                          <w:t>1．本期提取</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4,366,137.72</w:t>
                    </w: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4,366,137.72</w:t>
                    </w:r>
                  </w:p>
                </w:tc>
              </w:tr>
              <w:tr w:rsidR="00ED0D94" w:rsidTr="00560874">
                <w:trPr>
                  <w:trHeight w:val="20"/>
                </w:trPr>
                <w:sdt>
                  <w:sdtPr>
                    <w:tag w:val="_PLD_12344832238e442d9f64388fa2af60f1"/>
                    <w:id w:val="-717895655"/>
                    <w:lock w:val="sdtLocked"/>
                  </w:sdtPr>
                  <w:sdtContent>
                    <w:tc>
                      <w:tcPr>
                        <w:tcW w:w="2394" w:type="dxa"/>
                        <w:vAlign w:val="center"/>
                      </w:tcPr>
                      <w:p w:rsidR="00ED0D94" w:rsidRDefault="00ED0D94">
                        <w:pPr>
                          <w:rPr>
                            <w:sz w:val="18"/>
                            <w:szCs w:val="18"/>
                          </w:rPr>
                        </w:pPr>
                        <w:r>
                          <w:rPr>
                            <w:rFonts w:hint="eastAsia"/>
                            <w:sz w:val="18"/>
                            <w:szCs w:val="18"/>
                          </w:rPr>
                          <w:t>2．本期使用</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3,370,297.89</w:t>
                    </w: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3,370,297.89</w:t>
                    </w:r>
                  </w:p>
                </w:tc>
              </w:tr>
              <w:tr w:rsidR="00ED0D94" w:rsidTr="00560874">
                <w:trPr>
                  <w:trHeight w:val="20"/>
                </w:trPr>
                <w:sdt>
                  <w:sdtPr>
                    <w:tag w:val="_PLD_adc6cb0ad3a14129b7edac5f396c8fd5"/>
                    <w:id w:val="70788212"/>
                    <w:lock w:val="sdtLocked"/>
                  </w:sdtPr>
                  <w:sdtContent>
                    <w:tc>
                      <w:tcPr>
                        <w:tcW w:w="2394" w:type="dxa"/>
                      </w:tcPr>
                      <w:p w:rsidR="00ED0D94" w:rsidRDefault="00ED0D94">
                        <w:pPr>
                          <w:rPr>
                            <w:sz w:val="18"/>
                            <w:szCs w:val="18"/>
                          </w:rPr>
                        </w:pPr>
                        <w:r>
                          <w:rPr>
                            <w:rFonts w:hint="eastAsia"/>
                            <w:sz w:val="18"/>
                            <w:szCs w:val="18"/>
                          </w:rPr>
                          <w:t>（六）其他</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p>
                </w:tc>
                <w:tc>
                  <w:tcPr>
                    <w:tcW w:w="1021" w:type="dxa"/>
                    <w:vAlign w:val="center"/>
                  </w:tcPr>
                  <w:p w:rsidR="00ED0D94" w:rsidRPr="00ED0D94" w:rsidRDefault="00ED0D94" w:rsidP="00143DED">
                    <w:pPr>
                      <w:jc w:val="right"/>
                      <w:rPr>
                        <w:sz w:val="15"/>
                        <w:szCs w:val="15"/>
                      </w:rPr>
                    </w:pPr>
                  </w:p>
                </w:tc>
                <w:tc>
                  <w:tcPr>
                    <w:tcW w:w="1008" w:type="dxa"/>
                    <w:vAlign w:val="center"/>
                  </w:tcPr>
                  <w:p w:rsidR="00ED0D94" w:rsidRPr="00ED0D94" w:rsidRDefault="00ED0D94" w:rsidP="00143DED">
                    <w:pPr>
                      <w:jc w:val="right"/>
                      <w:rPr>
                        <w:sz w:val="15"/>
                        <w:szCs w:val="15"/>
                      </w:rPr>
                    </w:pPr>
                  </w:p>
                </w:tc>
                <w:tc>
                  <w:tcPr>
                    <w:tcW w:w="1026" w:type="dxa"/>
                    <w:vAlign w:val="center"/>
                  </w:tcPr>
                  <w:p w:rsidR="00ED0D94" w:rsidRPr="00ED0D94" w:rsidRDefault="00ED0D94" w:rsidP="00143DED">
                    <w:pPr>
                      <w:jc w:val="right"/>
                      <w:rPr>
                        <w:sz w:val="15"/>
                        <w:szCs w:val="15"/>
                      </w:rPr>
                    </w:pPr>
                    <w:r w:rsidRPr="00ED0D94">
                      <w:rPr>
                        <w:sz w:val="15"/>
                        <w:szCs w:val="15"/>
                      </w:rPr>
                      <w:t>-</w:t>
                    </w:r>
                  </w:p>
                </w:tc>
              </w:tr>
              <w:tr w:rsidR="00ED0D94" w:rsidTr="00560874">
                <w:trPr>
                  <w:trHeight w:val="20"/>
                </w:trPr>
                <w:sdt>
                  <w:sdtPr>
                    <w:tag w:val="_PLD_0009c8b4e5ca4d7083f8b2619f6a4584"/>
                    <w:id w:val="1523590959"/>
                    <w:lock w:val="sdtLocked"/>
                  </w:sdtPr>
                  <w:sdtContent>
                    <w:tc>
                      <w:tcPr>
                        <w:tcW w:w="2394" w:type="dxa"/>
                      </w:tcPr>
                      <w:p w:rsidR="00ED0D94" w:rsidRDefault="00ED0D94">
                        <w:pPr>
                          <w:rPr>
                            <w:sz w:val="18"/>
                            <w:szCs w:val="18"/>
                          </w:rPr>
                        </w:pPr>
                        <w:r>
                          <w:rPr>
                            <w:sz w:val="18"/>
                            <w:szCs w:val="18"/>
                          </w:rPr>
                          <w:t>四、本期期末余额</w:t>
                        </w:r>
                      </w:p>
                    </w:tc>
                  </w:sdtContent>
                </w:sdt>
                <w:tc>
                  <w:tcPr>
                    <w:tcW w:w="1078" w:type="dxa"/>
                    <w:tcBorders>
                      <w:right w:val="single" w:sz="4" w:space="0" w:color="auto"/>
                    </w:tcBorders>
                    <w:vAlign w:val="center"/>
                  </w:tcPr>
                  <w:p w:rsidR="00ED0D94" w:rsidRPr="00ED0D94" w:rsidRDefault="00ED0D94" w:rsidP="00143DED">
                    <w:pPr>
                      <w:jc w:val="right"/>
                      <w:rPr>
                        <w:sz w:val="15"/>
                        <w:szCs w:val="15"/>
                      </w:rPr>
                    </w:pPr>
                    <w:r w:rsidRPr="00ED0D94">
                      <w:rPr>
                        <w:sz w:val="15"/>
                        <w:szCs w:val="15"/>
                      </w:rPr>
                      <w:t>411,863,502.00</w:t>
                    </w:r>
                  </w:p>
                </w:tc>
                <w:tc>
                  <w:tcPr>
                    <w:tcW w:w="1050"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78" w:type="dxa"/>
                    <w:tcBorders>
                      <w:left w:val="single" w:sz="4" w:space="0" w:color="auto"/>
                      <w:right w:val="single" w:sz="4" w:space="0" w:color="auto"/>
                    </w:tcBorders>
                    <w:vAlign w:val="center"/>
                  </w:tcPr>
                  <w:p w:rsidR="00ED0D94" w:rsidRPr="00ED0D94" w:rsidRDefault="00ED0D94" w:rsidP="00143DED">
                    <w:pPr>
                      <w:jc w:val="right"/>
                      <w:rPr>
                        <w:sz w:val="15"/>
                        <w:szCs w:val="15"/>
                      </w:rPr>
                    </w:pPr>
                  </w:p>
                </w:tc>
                <w:tc>
                  <w:tcPr>
                    <w:tcW w:w="1091" w:type="dxa"/>
                    <w:tcBorders>
                      <w:left w:val="single" w:sz="4" w:space="0" w:color="auto"/>
                    </w:tcBorders>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524,724,942.08</w:t>
                    </w:r>
                  </w:p>
                </w:tc>
                <w:tc>
                  <w:tcPr>
                    <w:tcW w:w="1064" w:type="dxa"/>
                    <w:vAlign w:val="center"/>
                  </w:tcPr>
                  <w:p w:rsidR="00ED0D94" w:rsidRPr="00ED0D94" w:rsidRDefault="00ED0D94" w:rsidP="00143DED">
                    <w:pPr>
                      <w:jc w:val="right"/>
                      <w:rPr>
                        <w:sz w:val="15"/>
                        <w:szCs w:val="15"/>
                      </w:rPr>
                    </w:pPr>
                  </w:p>
                </w:tc>
                <w:tc>
                  <w:tcPr>
                    <w:tcW w:w="1022" w:type="dxa"/>
                    <w:vAlign w:val="center"/>
                  </w:tcPr>
                  <w:p w:rsidR="00ED0D94" w:rsidRPr="00ED0D94" w:rsidRDefault="00ED0D94" w:rsidP="00143DED">
                    <w:pPr>
                      <w:jc w:val="right"/>
                      <w:rPr>
                        <w:sz w:val="15"/>
                        <w:szCs w:val="15"/>
                      </w:rPr>
                    </w:pPr>
                  </w:p>
                </w:tc>
                <w:tc>
                  <w:tcPr>
                    <w:tcW w:w="1036" w:type="dxa"/>
                    <w:vAlign w:val="center"/>
                  </w:tcPr>
                  <w:p w:rsidR="00ED0D94" w:rsidRPr="00ED0D94" w:rsidRDefault="00ED0D94" w:rsidP="00143DED">
                    <w:pPr>
                      <w:jc w:val="right"/>
                      <w:rPr>
                        <w:sz w:val="15"/>
                        <w:szCs w:val="15"/>
                      </w:rPr>
                    </w:pPr>
                    <w:r w:rsidRPr="00ED0D94">
                      <w:rPr>
                        <w:sz w:val="15"/>
                        <w:szCs w:val="15"/>
                      </w:rPr>
                      <w:t>2,647,685.60</w:t>
                    </w:r>
                  </w:p>
                </w:tc>
                <w:tc>
                  <w:tcPr>
                    <w:tcW w:w="1021" w:type="dxa"/>
                    <w:vAlign w:val="center"/>
                  </w:tcPr>
                  <w:p w:rsidR="00ED0D94" w:rsidRPr="00ED0D94" w:rsidRDefault="00ED0D94" w:rsidP="00143DED">
                    <w:pPr>
                      <w:jc w:val="right"/>
                      <w:rPr>
                        <w:sz w:val="15"/>
                        <w:szCs w:val="15"/>
                      </w:rPr>
                    </w:pPr>
                    <w:r w:rsidRPr="00ED0D94">
                      <w:rPr>
                        <w:sz w:val="15"/>
                        <w:szCs w:val="15"/>
                      </w:rPr>
                      <w:t>266,590,323.08</w:t>
                    </w:r>
                  </w:p>
                </w:tc>
                <w:tc>
                  <w:tcPr>
                    <w:tcW w:w="1008" w:type="dxa"/>
                    <w:vAlign w:val="center"/>
                  </w:tcPr>
                  <w:p w:rsidR="00ED0D94" w:rsidRPr="00ED0D94" w:rsidRDefault="00ED0D94" w:rsidP="00143DED">
                    <w:pPr>
                      <w:jc w:val="right"/>
                      <w:rPr>
                        <w:sz w:val="15"/>
                        <w:szCs w:val="15"/>
                      </w:rPr>
                    </w:pPr>
                    <w:r w:rsidRPr="00ED0D94">
                      <w:rPr>
                        <w:sz w:val="15"/>
                        <w:szCs w:val="15"/>
                      </w:rPr>
                      <w:t>2,103,127,881.00</w:t>
                    </w:r>
                  </w:p>
                </w:tc>
                <w:tc>
                  <w:tcPr>
                    <w:tcW w:w="1026" w:type="dxa"/>
                    <w:vAlign w:val="center"/>
                  </w:tcPr>
                  <w:p w:rsidR="00ED0D94" w:rsidRPr="00ED0D94" w:rsidRDefault="00ED0D94" w:rsidP="00143DED">
                    <w:pPr>
                      <w:jc w:val="right"/>
                      <w:rPr>
                        <w:sz w:val="15"/>
                        <w:szCs w:val="15"/>
                      </w:rPr>
                    </w:pPr>
                    <w:r w:rsidRPr="00ED0D94">
                      <w:rPr>
                        <w:sz w:val="15"/>
                        <w:szCs w:val="15"/>
                      </w:rPr>
                      <w:t>3,308,954,333.76</w:t>
                    </w:r>
                  </w:p>
                </w:tc>
              </w:tr>
            </w:tbl>
            <w:p w:rsidR="008D11D0" w:rsidRDefault="008D11D0"/>
            <w:p w:rsidR="008D11D0" w:rsidRDefault="008D11D0"/>
            <w:p w:rsidR="008D11D0" w:rsidRDefault="003658FA">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Content>
                  <w:r w:rsidR="007B2718">
                    <w:rPr>
                      <w:rFonts w:hint="eastAsia"/>
                      <w:szCs w:val="21"/>
                    </w:rPr>
                    <w:t>谢华生</w:t>
                  </w:r>
                </w:sdtContent>
              </w:sdt>
              <w:r>
                <w:rPr>
                  <w:rFonts w:hint="eastAsia"/>
                  <w:szCs w:val="21"/>
                </w:rPr>
                <w:t xml:space="preserve"> </w:t>
              </w:r>
              <w:r w:rsidR="00E444D0">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7B2718">
                    <w:rPr>
                      <w:rFonts w:hint="eastAsia"/>
                      <w:szCs w:val="21"/>
                    </w:rPr>
                    <w:t>刘晓婧</w:t>
                  </w:r>
                </w:sdtContent>
              </w:sdt>
              <w:r>
                <w:rPr>
                  <w:rFonts w:hint="eastAsia"/>
                  <w:szCs w:val="21"/>
                </w:rPr>
                <w:t xml:space="preserve"> </w:t>
              </w:r>
              <w:r w:rsidR="00E444D0">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7B2718">
                    <w:rPr>
                      <w:rFonts w:hint="eastAsia"/>
                      <w:szCs w:val="21"/>
                    </w:rPr>
                    <w:t>刘晓婧</w:t>
                  </w:r>
                </w:sdtContent>
              </w:sdt>
            </w:p>
          </w:sdtContent>
        </w:sdt>
        <w:p w:rsidR="008D11D0" w:rsidRDefault="002343D3">
          <w:pPr>
            <w:rPr>
              <w:color w:val="FF0000"/>
            </w:rPr>
          </w:pPr>
        </w:p>
      </w:sdtContent>
    </w:sdt>
    <w:bookmarkEnd w:id="69" w:displacedByCustomXml="prev"/>
    <w:p w:rsidR="008D11D0" w:rsidRDefault="008D11D0">
      <w:pPr>
        <w:snapToGrid w:val="0"/>
        <w:spacing w:line="240" w:lineRule="atLeast"/>
        <w:rPr>
          <w:szCs w:val="21"/>
        </w:rPr>
        <w:sectPr w:rsidR="008D11D0" w:rsidSect="007A7C4A">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8D11D0" w:rsidRDefault="003658FA">
          <w:pPr>
            <w:pStyle w:val="2"/>
            <w:numPr>
              <w:ilvl w:val="0"/>
              <w:numId w:val="32"/>
            </w:numPr>
            <w:ind w:left="420" w:hanging="420"/>
            <w:rPr>
              <w:rFonts w:ascii="宋体" w:hAnsi="宋体"/>
            </w:rPr>
          </w:pPr>
          <w:r>
            <w:rPr>
              <w:rFonts w:ascii="宋体" w:hAnsi="宋体"/>
            </w:rPr>
            <w:t>公司基本情况</w:t>
          </w:r>
        </w:p>
        <w:p w:rsidR="008D11D0" w:rsidRDefault="003658FA">
          <w:pPr>
            <w:pStyle w:val="3"/>
            <w:numPr>
              <w:ilvl w:val="0"/>
              <w:numId w:val="86"/>
            </w:numPr>
            <w:rPr>
              <w:rFonts w:ascii="宋体" w:hAnsi="宋体"/>
            </w:rPr>
          </w:pPr>
          <w:r>
            <w:rPr>
              <w:rFonts w:ascii="宋体" w:hAnsi="宋体" w:hint="eastAsia"/>
            </w:rPr>
            <w:t>公司概况</w:t>
          </w:r>
        </w:p>
        <w:sdt>
          <w:sdtPr>
            <w:alias w:val="是否适用：公司概况[双击切换]"/>
            <w:tag w:val="_GBC_2e5fe5b3ed964f468989da49e4242039"/>
            <w:id w:val="-112757682"/>
            <w:lock w:val="sdtLocked"/>
            <w:placeholder>
              <w:docPart w:val="GBC22222222222222222222222222222"/>
            </w:placeholder>
          </w:sdtPr>
          <w:sdtContent>
            <w:p w:rsidR="008D11D0" w:rsidRDefault="002343D3">
              <w:r>
                <w:fldChar w:fldCharType="begin"/>
              </w:r>
              <w:r w:rsidR="00560874">
                <w:instrText xml:space="preserve"> MACROBUTTON  SnrToggleCheckbox √适用 </w:instrText>
              </w:r>
              <w:r>
                <w:fldChar w:fldCharType="end"/>
              </w:r>
              <w:r>
                <w:fldChar w:fldCharType="begin"/>
              </w:r>
              <w:r w:rsidR="00560874">
                <w:instrText xml:space="preserve"> MACROBUTTON  SnrToggleCheckbox □不适用 </w:instrText>
              </w:r>
              <w:r>
                <w:fldChar w:fldCharType="end"/>
              </w:r>
            </w:p>
          </w:sdtContent>
        </w:sdt>
        <w:sdt>
          <w:sdtPr>
            <w:rPr>
              <w:szCs w:val="21"/>
            </w:rPr>
            <w:alias w:val="公司概况"/>
            <w:tag w:val="_GBC_dfec127af3a7441dade8cb0f67119e66"/>
            <w:id w:val="-201175245"/>
            <w:lock w:val="sdtLocked"/>
            <w:placeholder>
              <w:docPart w:val="GBC22222222222222222222222222222"/>
            </w:placeholder>
          </w:sdtPr>
          <w:sdtContent>
            <w:p w:rsidR="00560874" w:rsidRPr="002C579C" w:rsidRDefault="00560874" w:rsidP="00560874">
              <w:pPr>
                <w:spacing w:line="360" w:lineRule="exact"/>
                <w:ind w:firstLineChars="200" w:firstLine="420"/>
                <w:rPr>
                  <w:szCs w:val="20"/>
                </w:rPr>
              </w:pPr>
              <w:r w:rsidRPr="002C579C">
                <w:rPr>
                  <w:rFonts w:hint="eastAsia"/>
                  <w:szCs w:val="20"/>
                </w:rPr>
                <w:t>沧州大化股份有限公司（以下简称“沧州大化”、“公司”或“本公司”）于1998年9月在河北省沧州市注册成立，注册地址位于河北省沧州市运河区永济东路19号，统一社会信用代码911309007007142232。本公司主要从事甲苯二异氰酸酯(以下简称“TDI”)及相关产品的产销业务，营业期限1998-09-24至无固定期限。</w:t>
              </w:r>
            </w:p>
            <w:p w:rsidR="00C540FD" w:rsidRDefault="00560874" w:rsidP="00C540FD">
              <w:pPr>
                <w:spacing w:line="360" w:lineRule="exact"/>
                <w:ind w:firstLineChars="200" w:firstLine="420"/>
                <w:rPr>
                  <w:szCs w:val="20"/>
                </w:rPr>
              </w:pPr>
              <w:r w:rsidRPr="002C579C">
                <w:rPr>
                  <w:rFonts w:hint="eastAsia"/>
                  <w:szCs w:val="20"/>
                </w:rPr>
                <w:t>本公司于2000年4月6日于上交所上市，截止20</w:t>
              </w:r>
              <w:r>
                <w:rPr>
                  <w:rFonts w:hint="eastAsia"/>
                  <w:szCs w:val="20"/>
                </w:rPr>
                <w:t>21</w:t>
              </w:r>
              <w:r w:rsidRPr="002C579C">
                <w:rPr>
                  <w:rFonts w:hint="eastAsia"/>
                  <w:szCs w:val="20"/>
                </w:rPr>
                <w:t>年</w:t>
              </w:r>
              <w:r>
                <w:rPr>
                  <w:rFonts w:hint="eastAsia"/>
                  <w:szCs w:val="20"/>
                </w:rPr>
                <w:t>6</w:t>
              </w:r>
              <w:r w:rsidRPr="002C579C">
                <w:rPr>
                  <w:rFonts w:hint="eastAsia"/>
                  <w:szCs w:val="20"/>
                </w:rPr>
                <w:t>月3</w:t>
              </w:r>
              <w:r w:rsidR="0028569A">
                <w:rPr>
                  <w:rFonts w:hint="eastAsia"/>
                  <w:szCs w:val="20"/>
                </w:rPr>
                <w:t>0</w:t>
              </w:r>
              <w:r>
                <w:rPr>
                  <w:rFonts w:hint="eastAsia"/>
                  <w:szCs w:val="20"/>
                </w:rPr>
                <w:t xml:space="preserve"> </w:t>
              </w:r>
              <w:r w:rsidRPr="002C579C">
                <w:rPr>
                  <w:rFonts w:hint="eastAsia"/>
                  <w:szCs w:val="20"/>
                </w:rPr>
                <w:t>日，公司总股本为</w:t>
              </w:r>
              <w:r w:rsidRPr="002C579C">
                <w:rPr>
                  <w:szCs w:val="20"/>
                </w:rPr>
                <w:t>41</w:t>
              </w:r>
              <w:r w:rsidRPr="002C579C">
                <w:rPr>
                  <w:rFonts w:hint="eastAsia"/>
                  <w:szCs w:val="20"/>
                </w:rPr>
                <w:t>,</w:t>
              </w:r>
              <w:r>
                <w:rPr>
                  <w:rFonts w:hint="eastAsia"/>
                  <w:szCs w:val="20"/>
                </w:rPr>
                <w:t>859</w:t>
              </w:r>
              <w:r w:rsidRPr="002C579C">
                <w:rPr>
                  <w:szCs w:val="20"/>
                </w:rPr>
                <w:t>.</w:t>
              </w:r>
              <w:r>
                <w:rPr>
                  <w:rFonts w:hint="eastAsia"/>
                  <w:szCs w:val="20"/>
                </w:rPr>
                <w:t>63</w:t>
              </w:r>
              <w:r w:rsidRPr="002C579C">
                <w:rPr>
                  <w:szCs w:val="20"/>
                </w:rPr>
                <w:t>02万股</w:t>
              </w:r>
              <w:r w:rsidRPr="002C579C">
                <w:rPr>
                  <w:rFonts w:hint="eastAsia"/>
                  <w:szCs w:val="20"/>
                </w:rPr>
                <w:t>，</w:t>
              </w:r>
              <w:r w:rsidR="0028569A">
                <w:rPr>
                  <w:rFonts w:hint="eastAsia"/>
                  <w:szCs w:val="20"/>
                </w:rPr>
                <w:t>其中无限售</w:t>
              </w:r>
              <w:r w:rsidRPr="002C579C">
                <w:rPr>
                  <w:szCs w:val="20"/>
                </w:rPr>
                <w:t>流通股数为41</w:t>
              </w:r>
              <w:r w:rsidRPr="002C579C">
                <w:rPr>
                  <w:rFonts w:hint="eastAsia"/>
                  <w:szCs w:val="20"/>
                </w:rPr>
                <w:t>,</w:t>
              </w:r>
              <w:r w:rsidRPr="002C579C">
                <w:rPr>
                  <w:szCs w:val="20"/>
                </w:rPr>
                <w:t>186.3502万股</w:t>
              </w:r>
              <w:r w:rsidR="0028569A">
                <w:rPr>
                  <w:rFonts w:hint="eastAsia"/>
                  <w:szCs w:val="20"/>
                </w:rPr>
                <w:t>，限售流通股673.28万股，限售股为公司</w:t>
              </w:r>
              <w:r w:rsidR="00580076">
                <w:rPr>
                  <w:rFonts w:hint="eastAsia"/>
                  <w:szCs w:val="20"/>
                </w:rPr>
                <w:t>2021年5月10日向154名激励对象</w:t>
              </w:r>
              <w:r w:rsidR="0028569A">
                <w:rPr>
                  <w:rFonts w:hint="eastAsia"/>
                  <w:szCs w:val="20"/>
                </w:rPr>
                <w:t>授予的限制</w:t>
              </w:r>
              <w:r w:rsidR="00580076">
                <w:rPr>
                  <w:rFonts w:hint="eastAsia"/>
                  <w:szCs w:val="20"/>
                </w:rPr>
                <w:t>性股票，已于2021年6月9日在中证登上海分公司完成登记。</w:t>
              </w:r>
            </w:p>
            <w:p w:rsidR="008D11D0" w:rsidRPr="00580076" w:rsidRDefault="00C540FD" w:rsidP="00C540FD">
              <w:pPr>
                <w:spacing w:line="360" w:lineRule="exact"/>
                <w:ind w:firstLineChars="200" w:firstLine="420"/>
                <w:rPr>
                  <w:szCs w:val="20"/>
                </w:rPr>
              </w:pPr>
              <w:r w:rsidRPr="00397483">
                <w:rPr>
                  <w:rFonts w:hint="eastAsia"/>
                  <w:szCs w:val="21"/>
                </w:rPr>
                <w:t>本公司的合并及公司财务报表</w:t>
              </w:r>
              <w:r w:rsidRPr="00544331">
                <w:rPr>
                  <w:rFonts w:hint="eastAsia"/>
                  <w:szCs w:val="21"/>
                </w:rPr>
                <w:t>于</w:t>
              </w:r>
              <w:r w:rsidRPr="00544331">
                <w:rPr>
                  <w:szCs w:val="21"/>
                </w:rPr>
                <w:t>20</w:t>
              </w:r>
              <w:r>
                <w:rPr>
                  <w:rFonts w:hint="eastAsia"/>
                  <w:szCs w:val="21"/>
                </w:rPr>
                <w:t>21</w:t>
              </w:r>
              <w:r w:rsidRPr="00544331">
                <w:rPr>
                  <w:szCs w:val="21"/>
                </w:rPr>
                <w:t>年8月</w:t>
              </w:r>
              <w:r>
                <w:rPr>
                  <w:rFonts w:hint="eastAsia"/>
                  <w:szCs w:val="21"/>
                </w:rPr>
                <w:t>3</w:t>
              </w:r>
              <w:r w:rsidRPr="00544331">
                <w:rPr>
                  <w:szCs w:val="21"/>
                </w:rPr>
                <w:t>日已经本公司董事会</w:t>
              </w:r>
              <w:r w:rsidRPr="00397483">
                <w:rPr>
                  <w:szCs w:val="21"/>
                </w:rPr>
                <w:t>批准。</w:t>
              </w:r>
            </w:p>
          </w:sdtContent>
        </w:sdt>
        <w:p w:rsidR="008D11D0" w:rsidRDefault="008D11D0">
          <w:pPr>
            <w:rPr>
              <w:szCs w:val="21"/>
            </w:rPr>
          </w:pPr>
        </w:p>
        <w:p w:rsidR="008D11D0" w:rsidRDefault="003658FA">
          <w:pPr>
            <w:pStyle w:val="3"/>
            <w:numPr>
              <w:ilvl w:val="0"/>
              <w:numId w:val="86"/>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403636363"/>
            <w:lock w:val="sdtLocked"/>
            <w:placeholder>
              <w:docPart w:val="GBC22222222222222222222222222222"/>
            </w:placeholder>
          </w:sdtPr>
          <w:sdtContent>
            <w:p w:rsidR="008D11D0" w:rsidRDefault="002343D3">
              <w:r>
                <w:fldChar w:fldCharType="begin"/>
              </w:r>
              <w:r w:rsidR="00C540FD">
                <w:instrText xml:space="preserve"> MACROBUTTON  SnrToggleCheckbox √适用 </w:instrText>
              </w:r>
              <w:r>
                <w:fldChar w:fldCharType="end"/>
              </w:r>
              <w:r>
                <w:fldChar w:fldCharType="begin"/>
              </w:r>
              <w:r w:rsidR="00C540FD">
                <w:instrText xml:space="preserve"> MACROBUTTON  SnrToggleCheckbox □不适用 </w:instrText>
              </w:r>
              <w: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Content>
            <w:p w:rsidR="008D11D0" w:rsidRDefault="00881527" w:rsidP="00881527">
              <w:pPr>
                <w:ind w:firstLineChars="150" w:firstLine="315"/>
                <w:rPr>
                  <w:szCs w:val="21"/>
                </w:rPr>
              </w:pPr>
              <w:r w:rsidRPr="00397483">
                <w:rPr>
                  <w:rFonts w:hint="eastAsia"/>
                  <w:szCs w:val="21"/>
                </w:rPr>
                <w:t>本年度合并财务报表范围详细情况参</w:t>
              </w:r>
              <w:r>
                <w:rPr>
                  <w:rFonts w:hint="eastAsia"/>
                  <w:szCs w:val="21"/>
                </w:rPr>
                <w:t>见附注“九、在其他主体中的权益”</w:t>
              </w:r>
              <w:r w:rsidRPr="00397483">
                <w:rPr>
                  <w:rFonts w:hint="eastAsia"/>
                  <w:szCs w:val="21"/>
                </w:rPr>
                <w:t>本年度合并范围与上年度相比未发生变化。</w:t>
              </w:r>
            </w:p>
          </w:sdtContent>
        </w:sdt>
      </w:sdtContent>
    </w:sdt>
    <w:p w:rsidR="008D11D0" w:rsidRDefault="008D11D0">
      <w:pPr>
        <w:rPr>
          <w:szCs w:val="21"/>
        </w:rPr>
      </w:pPr>
    </w:p>
    <w:p w:rsidR="008D11D0" w:rsidRDefault="003658FA">
      <w:pPr>
        <w:pStyle w:val="2"/>
        <w:numPr>
          <w:ilvl w:val="0"/>
          <w:numId w:val="32"/>
        </w:numPr>
        <w:ind w:left="422" w:hanging="422"/>
        <w:rPr>
          <w:rFonts w:ascii="宋体" w:hAnsi="宋体"/>
        </w:rPr>
      </w:pPr>
      <w:r>
        <w:rPr>
          <w:rFonts w:ascii="宋体" w:hAnsi="宋体" w:hint="eastAsia"/>
        </w:rPr>
        <w:t>财务报表的编制基础</w:t>
      </w:r>
    </w:p>
    <w:sdt>
      <w:sdtPr>
        <w:rPr>
          <w:rFonts w:ascii="宋体" w:hAnsi="宋体"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cs="Times New Roman" w:hint="eastAsia"/>
          <w:kern w:val="2"/>
          <w:szCs w:val="21"/>
        </w:rPr>
      </w:sdtEndPr>
      <w:sdtContent>
        <w:p w:rsidR="008D11D0" w:rsidRDefault="003658FA">
          <w:pPr>
            <w:pStyle w:val="3"/>
            <w:numPr>
              <w:ilvl w:val="0"/>
              <w:numId w:val="33"/>
            </w:numPr>
            <w:rPr>
              <w:rFonts w:ascii="宋体" w:hAnsi="宋体"/>
            </w:rPr>
          </w:pPr>
          <w:r>
            <w:rPr>
              <w:rFonts w:ascii="宋体" w:hAnsi="宋体"/>
            </w:rP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Content>
            <w:p w:rsidR="008D11D0" w:rsidRDefault="003658FA">
              <w:pPr>
                <w:rPr>
                  <w:szCs w:val="21"/>
                </w:rPr>
              </w:pPr>
              <w:r>
                <w:rPr>
                  <w:szCs w:val="21"/>
                </w:rPr>
                <w:t>本公司财务报表以持续经营为编制基础。</w:t>
              </w:r>
            </w:p>
          </w:sdtContent>
        </w:sdt>
      </w:sdtContent>
    </w:sdt>
    <w:p w:rsidR="008D11D0" w:rsidRDefault="008D11D0">
      <w:pPr>
        <w:rPr>
          <w:szCs w:val="21"/>
        </w:rPr>
      </w:pPr>
    </w:p>
    <w:sdt>
      <w:sdtPr>
        <w:rPr>
          <w:rFonts w:ascii="宋体" w:hAnsi="宋体"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cs="Times New Roman"/>
          <w:kern w:val="2"/>
          <w:szCs w:val="21"/>
        </w:rPr>
      </w:sdtEndPr>
      <w:sdtContent>
        <w:p w:rsidR="008D11D0" w:rsidRDefault="003658FA">
          <w:pPr>
            <w:pStyle w:val="3"/>
            <w:numPr>
              <w:ilvl w:val="0"/>
              <w:numId w:val="33"/>
            </w:numPr>
            <w:rPr>
              <w:rFonts w:ascii="宋体" w:hAnsi="宋体"/>
            </w:rPr>
          </w:pPr>
          <w:r>
            <w:rPr>
              <w:rFonts w:ascii="宋体" w:hAnsi="宋体" w:hint="eastAsia"/>
            </w:rPr>
            <w:t>持续经营</w:t>
          </w:r>
        </w:p>
        <w:sdt>
          <w:sdtPr>
            <w:alias w:val="是否适用：持续经营[双击切换]"/>
            <w:tag w:val="_GBC_7a7bd82392314f508ef1adfe80947192"/>
            <w:id w:val="776297158"/>
            <w:lock w:val="sdtLocked"/>
            <w:placeholder>
              <w:docPart w:val="GBC22222222222222222222222222222"/>
            </w:placeholder>
          </w:sdtPr>
          <w:sdtContent>
            <w:p w:rsidR="008D11D0" w:rsidRDefault="002343D3">
              <w:r>
                <w:fldChar w:fldCharType="begin"/>
              </w:r>
              <w:r w:rsidR="00881527">
                <w:instrText xml:space="preserve"> MACROBUTTON  SnrToggleCheckbox √适用 </w:instrText>
              </w:r>
              <w:r>
                <w:fldChar w:fldCharType="end"/>
              </w:r>
              <w:r>
                <w:fldChar w:fldCharType="begin"/>
              </w:r>
              <w:r w:rsidR="00881527">
                <w:instrText xml:space="preserve"> MACROBUTTON  SnrToggleCheckbox □不适用 </w:instrText>
              </w:r>
              <w:r>
                <w:fldChar w:fldCharType="end"/>
              </w:r>
            </w:p>
          </w:sdtContent>
        </w:sdt>
        <w:sdt>
          <w:sdtPr>
            <w:rPr>
              <w:szCs w:val="21"/>
            </w:rPr>
            <w:alias w:val="持续经营"/>
            <w:tag w:val="_GBC_dc876c24006b428987a041949eb554f3"/>
            <w:id w:val="425929805"/>
            <w:lock w:val="sdtLocked"/>
            <w:placeholder>
              <w:docPart w:val="GBC22222222222222222222222222222"/>
            </w:placeholder>
          </w:sdtPr>
          <w:sdtContent>
            <w:p w:rsidR="008D11D0" w:rsidRDefault="00881527">
              <w:pPr>
                <w:rPr>
                  <w:szCs w:val="21"/>
                </w:rPr>
              </w:pPr>
              <w:r w:rsidRPr="00397483">
                <w:rPr>
                  <w:rFonts w:hint="eastAsia"/>
                  <w:szCs w:val="21"/>
                </w:rPr>
                <w:t>本</w:t>
              </w:r>
              <w:r>
                <w:rPr>
                  <w:rFonts w:hint="eastAsia"/>
                  <w:szCs w:val="21"/>
                </w:rPr>
                <w:t>公司</w:t>
              </w:r>
              <w:r w:rsidRPr="00397483">
                <w:rPr>
                  <w:rFonts w:hint="eastAsia"/>
                  <w:szCs w:val="21"/>
                </w:rPr>
                <w:t>对自</w:t>
              </w:r>
              <w:r w:rsidRPr="00397483">
                <w:rPr>
                  <w:szCs w:val="21"/>
                </w:rPr>
                <w:t>20</w:t>
              </w:r>
              <w:r>
                <w:rPr>
                  <w:rFonts w:hint="eastAsia"/>
                  <w:szCs w:val="21"/>
                </w:rPr>
                <w:t>20</w:t>
              </w:r>
              <w:r w:rsidRPr="00397483">
                <w:rPr>
                  <w:szCs w:val="21"/>
                </w:rPr>
                <w:t>年12月31日起12个月的持续经营能力进行了评价，未发现对持续经营能力产生重大怀疑的事项和情况。因此，本财务报表系在持续经营假设的基础上编制。</w:t>
              </w:r>
            </w:p>
          </w:sdtContent>
        </w:sdt>
      </w:sdtContent>
    </w:sdt>
    <w:p w:rsidR="008D11D0" w:rsidRDefault="008D11D0">
      <w:pPr>
        <w:rPr>
          <w:szCs w:val="21"/>
        </w:rPr>
      </w:pPr>
    </w:p>
    <w:p w:rsidR="008D11D0" w:rsidRDefault="003658FA">
      <w:pPr>
        <w:pStyle w:val="2"/>
        <w:numPr>
          <w:ilvl w:val="0"/>
          <w:numId w:val="32"/>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rsidR="008D11D0" w:rsidRDefault="003658FA">
          <w:r>
            <w:rPr>
              <w:rFonts w:hint="eastAsia"/>
            </w:rPr>
            <w:t>具体会计政策和会计估计提示：</w:t>
          </w:r>
        </w:p>
        <w:sdt>
          <w:sdtPr>
            <w:alias w:val="是否适用：具体会计政策和会计估计提示[双击切换]"/>
            <w:tag w:val="_GBC_77c62823e3884e1fbfb236cea1f9f425"/>
            <w:id w:val="-432665559"/>
            <w:lock w:val="sdtLocked"/>
            <w:placeholder>
              <w:docPart w:val="GBC22222222222222222222222222222"/>
            </w:placeholder>
          </w:sdtPr>
          <w:sdtContent>
            <w:p w:rsidR="008D11D0" w:rsidRDefault="002343D3" w:rsidP="00881527">
              <w:r>
                <w:fldChar w:fldCharType="begin"/>
              </w:r>
              <w:r w:rsidR="00881527">
                <w:instrText xml:space="preserve"> MACROBUTTON  SnrToggleCheckbox □适用 </w:instrText>
              </w:r>
              <w:r>
                <w:fldChar w:fldCharType="end"/>
              </w:r>
              <w:r>
                <w:fldChar w:fldCharType="begin"/>
              </w:r>
              <w:r w:rsidR="00881527">
                <w:instrText xml:space="preserve"> MACROBUTTON  SnrToggleCheckbox √不适用 </w:instrText>
              </w:r>
              <w:r>
                <w:fldChar w:fldCharType="end"/>
              </w:r>
            </w:p>
          </w:sdtContent>
        </w:sdt>
      </w:sdtContent>
    </w:sdt>
    <w:p w:rsidR="008D11D0" w:rsidRDefault="008D11D0"/>
    <w:sdt>
      <w:sdtPr>
        <w:rPr>
          <w:rFonts w:ascii="宋体" w:hAnsi="宋体"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cs="Times New Roman" w:hint="eastAsia"/>
          <w:kern w:val="2"/>
          <w:szCs w:val="21"/>
        </w:rPr>
      </w:sdtEndPr>
      <w:sdtContent>
        <w:p w:rsidR="008D11D0" w:rsidRDefault="003658FA">
          <w:pPr>
            <w:pStyle w:val="3"/>
            <w:numPr>
              <w:ilvl w:val="0"/>
              <w:numId w:val="34"/>
            </w:numPr>
            <w:rPr>
              <w:rFonts w:ascii="宋体" w:hAnsi="宋体"/>
            </w:rPr>
          </w:pPr>
          <w:r>
            <w:rPr>
              <w:rFonts w:ascii="宋体" w:hAnsi="宋体"/>
            </w:rP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Content>
            <w:p w:rsidR="008D11D0" w:rsidRDefault="003658FA">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8D11D0" w:rsidRDefault="008D11D0">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8D11D0" w:rsidRDefault="003658FA">
          <w:pPr>
            <w:pStyle w:val="3"/>
            <w:numPr>
              <w:ilvl w:val="0"/>
              <w:numId w:val="34"/>
            </w:numPr>
            <w:rPr>
              <w:rFonts w:ascii="宋体" w:hAnsi="宋体"/>
            </w:rPr>
          </w:pPr>
          <w:r>
            <w:rPr>
              <w:rFonts w:ascii="宋体" w:hAnsi="宋体"/>
            </w:rPr>
            <w:t>会计期间</w:t>
          </w:r>
        </w:p>
        <w:sdt>
          <w:sdtPr>
            <w:rPr>
              <w:rFonts w:hint="eastAsia"/>
              <w:szCs w:val="21"/>
            </w:rPr>
            <w:alias w:val="会计年度"/>
            <w:tag w:val="_GBC_fc896fba50b143f8a06984831f5d5600"/>
            <w:id w:val="258641710"/>
            <w:lock w:val="sdtLocked"/>
            <w:placeholder>
              <w:docPart w:val="GBC22222222222222222222222222222"/>
            </w:placeholder>
          </w:sdtPr>
          <w:sdtContent>
            <w:p w:rsidR="008D11D0" w:rsidRDefault="003658FA">
              <w:pPr>
                <w:rPr>
                  <w:szCs w:val="21"/>
                </w:rPr>
              </w:pPr>
              <w:r>
                <w:rPr>
                  <w:szCs w:val="21"/>
                </w:rPr>
                <w:t>本公司会计年度自公历1月1日起至12月31日止。</w:t>
              </w:r>
            </w:p>
          </w:sdtContent>
        </w:sdt>
      </w:sdtContent>
    </w:sdt>
    <w:p w:rsidR="008D11D0" w:rsidRDefault="008D11D0">
      <w:pPr>
        <w:rPr>
          <w:szCs w:val="21"/>
        </w:rPr>
      </w:pPr>
    </w:p>
    <w:sdt>
      <w:sdtPr>
        <w:rPr>
          <w:rFonts w:ascii="宋体" w:hAnsi="宋体"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cs="Times New Roman"/>
          <w:kern w:val="2"/>
          <w:szCs w:val="21"/>
        </w:rPr>
      </w:sdtEndPr>
      <w:sdtContent>
        <w:p w:rsidR="008D11D0" w:rsidRDefault="003658FA">
          <w:pPr>
            <w:pStyle w:val="3"/>
            <w:numPr>
              <w:ilvl w:val="0"/>
              <w:numId w:val="34"/>
            </w:numPr>
            <w:rPr>
              <w:rFonts w:ascii="宋体" w:hAnsi="宋体"/>
            </w:rPr>
          </w:pPr>
          <w:r>
            <w:rPr>
              <w:rFonts w:ascii="宋体" w:hAnsi="宋体" w:hint="eastAsia"/>
            </w:rPr>
            <w:t>营业周期</w:t>
          </w:r>
        </w:p>
        <w:sdt>
          <w:sdtPr>
            <w:alias w:val="是否适用：营业周期[双击切换]"/>
            <w:tag w:val="_GBC_1668f7f497234cf886206b57711c4c87"/>
            <w:id w:val="337132029"/>
            <w:lock w:val="sdtLocked"/>
            <w:placeholder>
              <w:docPart w:val="GBC22222222222222222222222222222"/>
            </w:placeholder>
          </w:sdtPr>
          <w:sdtContent>
            <w:p w:rsidR="008D11D0" w:rsidRDefault="002343D3">
              <w:r>
                <w:fldChar w:fldCharType="begin"/>
              </w:r>
              <w:r w:rsidR="00881527">
                <w:instrText xml:space="preserve"> MACROBUTTON  SnrToggleCheckbox √适用 </w:instrText>
              </w:r>
              <w:r>
                <w:fldChar w:fldCharType="end"/>
              </w:r>
              <w:r>
                <w:fldChar w:fldCharType="begin"/>
              </w:r>
              <w:r w:rsidR="00881527">
                <w:instrText xml:space="preserve"> MACROBUTTON  SnrToggleCheckbox □不适用 </w:instrText>
              </w:r>
              <w:r>
                <w:fldChar w:fldCharType="end"/>
              </w:r>
            </w:p>
          </w:sdtContent>
        </w:sdt>
        <w:sdt>
          <w:sdtPr>
            <w:rPr>
              <w:szCs w:val="21"/>
            </w:rPr>
            <w:alias w:val="营业周期"/>
            <w:tag w:val="_GBC_e145e43187d9463889884f48e9e0b234"/>
            <w:id w:val="-1839073962"/>
            <w:lock w:val="sdtLocked"/>
            <w:placeholder>
              <w:docPart w:val="GBC22222222222222222222222222222"/>
            </w:placeholder>
          </w:sdtPr>
          <w:sdtContent>
            <w:p w:rsidR="008D11D0" w:rsidRDefault="00881527">
              <w:pPr>
                <w:rPr>
                  <w:szCs w:val="21"/>
                </w:rPr>
              </w:pPr>
              <w:r w:rsidRPr="004B4E93">
                <w:rPr>
                  <w:rFonts w:hint="eastAsia"/>
                  <w:szCs w:val="21"/>
                </w:rPr>
                <w:t>本公司营业周期自公历</w:t>
              </w:r>
              <w:r w:rsidRPr="004B4E93">
                <w:rPr>
                  <w:szCs w:val="21"/>
                </w:rPr>
                <w:t>1月1日起至12月31日止。</w:t>
              </w:r>
            </w:p>
          </w:sdtContent>
        </w:sdt>
      </w:sdtContent>
    </w:sdt>
    <w:p w:rsidR="008D11D0" w:rsidRDefault="008D11D0">
      <w:pPr>
        <w:rPr>
          <w:szCs w:val="21"/>
        </w:rPr>
      </w:pPr>
    </w:p>
    <w:sdt>
      <w:sdtPr>
        <w:rPr>
          <w:rFonts w:ascii="宋体" w:hAnsi="宋体"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cs="Times New Roman" w:hint="eastAsia"/>
          <w:kern w:val="2"/>
          <w:szCs w:val="21"/>
        </w:rPr>
      </w:sdtEndPr>
      <w:sdtContent>
        <w:p w:rsidR="008D11D0" w:rsidRDefault="003658FA">
          <w:pPr>
            <w:pStyle w:val="3"/>
            <w:numPr>
              <w:ilvl w:val="0"/>
              <w:numId w:val="34"/>
            </w:numPr>
            <w:rPr>
              <w:rFonts w:ascii="宋体" w:hAnsi="宋体"/>
            </w:rPr>
          </w:pPr>
          <w:r>
            <w:rPr>
              <w:rFonts w:ascii="宋体" w:hAnsi="宋体"/>
            </w:rP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Content>
            <w:p w:rsidR="008D11D0" w:rsidRDefault="003658FA">
              <w:pPr>
                <w:rPr>
                  <w:szCs w:val="21"/>
                </w:rPr>
              </w:pPr>
              <w:r>
                <w:rPr>
                  <w:szCs w:val="21"/>
                </w:rPr>
                <w:t>本公司的记账本位币为人民币。</w:t>
              </w:r>
            </w:p>
          </w:sdtContent>
        </w:sdt>
        <w:p w:rsidR="008D11D0" w:rsidRDefault="002343D3">
          <w:pPr>
            <w:rPr>
              <w:szCs w:val="21"/>
            </w:rPr>
          </w:pPr>
        </w:p>
      </w:sdtContent>
    </w:sdt>
    <w:sdt>
      <w:sdtPr>
        <w:rPr>
          <w:rFonts w:ascii="宋体" w:hAnsi="宋体"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cs="Times New Roman" w:hint="eastAsia"/>
          <w:kern w:val="2"/>
          <w:szCs w:val="21"/>
        </w:rPr>
      </w:sdtEndPr>
      <w:sdtContent>
        <w:p w:rsidR="008D11D0" w:rsidRDefault="003658FA">
          <w:pPr>
            <w:pStyle w:val="3"/>
            <w:numPr>
              <w:ilvl w:val="0"/>
              <w:numId w:val="34"/>
            </w:numPr>
            <w:rPr>
              <w:rFonts w:ascii="宋体" w:hAnsi="宋体"/>
            </w:rPr>
          </w:pPr>
          <w:r>
            <w:rPr>
              <w:rFonts w:ascii="宋体" w:hAnsi="宋体"/>
            </w:rP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2028004823"/>
            <w:lock w:val="sdtLocked"/>
            <w:placeholder>
              <w:docPart w:val="GBC22222222222222222222222222222"/>
            </w:placeholder>
          </w:sdtPr>
          <w:sdtContent>
            <w:p w:rsidR="008D11D0" w:rsidRDefault="002343D3">
              <w:pPr>
                <w:rPr>
                  <w:szCs w:val="21"/>
                </w:rPr>
              </w:pPr>
              <w:r>
                <w:rPr>
                  <w:szCs w:val="21"/>
                </w:rPr>
                <w:fldChar w:fldCharType="begin"/>
              </w:r>
              <w:r w:rsidR="00611D8C">
                <w:rPr>
                  <w:szCs w:val="21"/>
                </w:rPr>
                <w:instrText xml:space="preserve"> MACROBUTTON  SnrToggleCheckbox √适用 </w:instrText>
              </w:r>
              <w:r>
                <w:rPr>
                  <w:szCs w:val="21"/>
                </w:rPr>
                <w:fldChar w:fldCharType="end"/>
              </w:r>
              <w:r>
                <w:rPr>
                  <w:szCs w:val="21"/>
                </w:rPr>
                <w:fldChar w:fldCharType="begin"/>
              </w:r>
              <w:r w:rsidR="00611D8C">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lock w:val="sdtLocked"/>
            <w:placeholder>
              <w:docPart w:val="GBC22222222222222222222222222222"/>
            </w:placeholder>
          </w:sdtPr>
          <w:sdtContent>
            <w:p w:rsidR="00611D8C" w:rsidRPr="002C579C" w:rsidRDefault="00611D8C" w:rsidP="00611D8C">
              <w:pPr>
                <w:autoSpaceDE w:val="0"/>
                <w:autoSpaceDN w:val="0"/>
                <w:adjustRightInd w:val="0"/>
                <w:spacing w:line="360" w:lineRule="exact"/>
                <w:ind w:firstLineChars="200" w:firstLine="420"/>
              </w:pPr>
              <w:r w:rsidRPr="002C579C">
                <w:rPr>
                  <w:rFonts w:hint="eastAsia"/>
                </w:rPr>
                <w:t>1.同一控制下企业合并的会计处理方法</w:t>
              </w:r>
            </w:p>
            <w:p w:rsidR="00611D8C" w:rsidRPr="002C579C" w:rsidRDefault="00611D8C" w:rsidP="00611D8C">
              <w:pPr>
                <w:autoSpaceDE w:val="0"/>
                <w:autoSpaceDN w:val="0"/>
                <w:adjustRightInd w:val="0"/>
                <w:spacing w:line="360" w:lineRule="exact"/>
                <w:ind w:firstLineChars="200" w:firstLine="420"/>
              </w:pPr>
              <w:r w:rsidRPr="002C579C">
                <w:rPr>
                  <w:rFonts w:hint="eastAsia"/>
                </w:rPr>
                <w:t>本公司在一次交易取得或通过多次交易分步实现同一控制下企业合并，企业合并中取得的资产和负债，按照合并日被合并方在最终控制方合并财务报表中的的账面价值计量。本公司取得的净资产账面价值与支付的合并对价账面价值（或发行股份面值总额）的差额，调整资本公积；资本公积不足冲减的，调整留存收益。</w:t>
              </w:r>
            </w:p>
            <w:p w:rsidR="00611D8C" w:rsidRPr="002C579C" w:rsidRDefault="00611D8C" w:rsidP="00611D8C">
              <w:pPr>
                <w:autoSpaceDE w:val="0"/>
                <w:autoSpaceDN w:val="0"/>
                <w:adjustRightInd w:val="0"/>
                <w:spacing w:line="360" w:lineRule="exact"/>
                <w:ind w:firstLineChars="200" w:firstLine="420"/>
              </w:pPr>
              <w:r w:rsidRPr="002C579C">
                <w:rPr>
                  <w:rFonts w:hint="eastAsia"/>
                </w:rPr>
                <w:t>2.非同一</w:t>
              </w:r>
              <w:r w:rsidRPr="002C579C">
                <w:rPr>
                  <w:rFonts w:hint="eastAsia"/>
                  <w:szCs w:val="20"/>
                </w:rPr>
                <w:t>控制</w:t>
              </w:r>
              <w:r w:rsidRPr="002C579C">
                <w:rPr>
                  <w:rFonts w:hint="eastAsia"/>
                </w:rPr>
                <w:t>下企业合并的</w:t>
              </w:r>
              <w:r w:rsidRPr="002C579C">
                <w:rPr>
                  <w:rFonts w:hint="eastAsia"/>
                  <w:szCs w:val="20"/>
                </w:rPr>
                <w:t>会计</w:t>
              </w:r>
              <w:r w:rsidRPr="002C579C">
                <w:rPr>
                  <w:rFonts w:hint="eastAsia"/>
                </w:rPr>
                <w:t>处理方法</w:t>
              </w:r>
            </w:p>
            <w:p w:rsidR="00611D8C" w:rsidRPr="002C579C" w:rsidRDefault="00611D8C" w:rsidP="00611D8C">
              <w:pPr>
                <w:autoSpaceDE w:val="0"/>
                <w:autoSpaceDN w:val="0"/>
                <w:adjustRightInd w:val="0"/>
                <w:spacing w:line="360" w:lineRule="exact"/>
                <w:ind w:firstLineChars="200" w:firstLine="420"/>
              </w:pPr>
              <w:r w:rsidRPr="002C579C">
                <w:rPr>
                  <w:rFonts w:hint="eastAsia"/>
                </w:rPr>
                <w:t>本公司在购买日对合并成本大于合并中取得的被购买方可辨认净资产公允价值份额的差额，确认为商誉；如果合并成本小于</w:t>
              </w:r>
              <w:r w:rsidRPr="002C579C">
                <w:rPr>
                  <w:rFonts w:hint="eastAsia"/>
                  <w:szCs w:val="20"/>
                </w:rPr>
                <w:t>合</w:t>
              </w:r>
              <w:r w:rsidRPr="002C579C">
                <w:rPr>
                  <w:rFonts w:hint="eastAsia"/>
                </w:rPr>
                <w:t>并中取得的被购买方可辨认净资产公允价值份额，首先对取得的被购买方各项可</w:t>
              </w:r>
              <w:r w:rsidRPr="002C579C">
                <w:rPr>
                  <w:rFonts w:hint="eastAsia"/>
                  <w:szCs w:val="20"/>
                </w:rPr>
                <w:t>辨认资产、负债及或有负债的公允价值以及合并成本的计量进行复核，经复核后合并成本仍小于</w:t>
              </w:r>
              <w:r w:rsidRPr="002C579C">
                <w:rPr>
                  <w:rFonts w:hint="eastAsia"/>
                </w:rPr>
                <w:t>合并中取得的被购买方可辨认净资产公允价值份额的，其差额计入当期损益。</w:t>
              </w:r>
            </w:p>
            <w:p w:rsidR="00611D8C" w:rsidRPr="002C579C" w:rsidRDefault="00611D8C" w:rsidP="00611D8C">
              <w:pPr>
                <w:autoSpaceDE w:val="0"/>
                <w:autoSpaceDN w:val="0"/>
                <w:adjustRightInd w:val="0"/>
                <w:spacing w:line="360" w:lineRule="exact"/>
                <w:ind w:firstLineChars="200" w:firstLine="420"/>
              </w:pPr>
              <w:r w:rsidRPr="002C579C">
                <w:rPr>
                  <w:rFonts w:hint="eastAsia"/>
                </w:rPr>
                <w:t>通过多次交易分步实现非同一控制下企业合并，应按以下顺序处理：</w:t>
              </w:r>
            </w:p>
            <w:p w:rsidR="00611D8C" w:rsidRPr="002C579C" w:rsidRDefault="00611D8C" w:rsidP="00611D8C">
              <w:pPr>
                <w:autoSpaceDE w:val="0"/>
                <w:autoSpaceDN w:val="0"/>
                <w:adjustRightInd w:val="0"/>
                <w:spacing w:line="360" w:lineRule="exact"/>
                <w:ind w:firstLineChars="200" w:firstLine="420"/>
              </w:pPr>
              <w:r w:rsidRPr="002C579C">
                <w:rPr>
                  <w:rFonts w:hint="eastAsia"/>
                </w:rPr>
                <w:t>（1）调整长期股权投资初始投资成本。购买日之前持有股权采用权益法核算的，按照该股权在购买日的公允价值进行重新计量，公允价值与其账面价值的差额计入当期投资收益；购买日之前持有的被购买方的股权涉及权益法核算下的其他综合收益、其他所有者权益变动的，转为购买日所属当期收益，由于被投资方重新计量设定受益计划净负债或净资产变动而产生的其他综合收益除外。</w:t>
              </w:r>
            </w:p>
            <w:p w:rsidR="00611D8C" w:rsidRPr="002C579C" w:rsidRDefault="00611D8C" w:rsidP="00611D8C">
              <w:pPr>
                <w:autoSpaceDE w:val="0"/>
                <w:autoSpaceDN w:val="0"/>
                <w:adjustRightInd w:val="0"/>
                <w:spacing w:line="360" w:lineRule="exact"/>
                <w:ind w:firstLineChars="200" w:firstLine="420"/>
              </w:pPr>
              <w:r w:rsidRPr="002C579C">
                <w:rPr>
                  <w:rFonts w:hint="eastAsia"/>
                </w:rPr>
                <w:t>（2）确认商誉（或计入当期损益的金额）。将第一步调整后长期股权投资初始投资成本与购买日应享有子公司可辨认净资产公允价值份额比较，前者大于后者，差额确认为商誉；前者小于后者，差额计入当期损益。</w:t>
              </w:r>
            </w:p>
            <w:p w:rsidR="00611D8C" w:rsidRPr="002C579C" w:rsidRDefault="00611D8C" w:rsidP="00611D8C">
              <w:pPr>
                <w:autoSpaceDE w:val="0"/>
                <w:autoSpaceDN w:val="0"/>
                <w:adjustRightInd w:val="0"/>
                <w:spacing w:line="360" w:lineRule="exact"/>
                <w:ind w:firstLineChars="200" w:firstLine="420"/>
              </w:pPr>
              <w:r w:rsidRPr="002C579C">
                <w:rPr>
                  <w:rFonts w:hint="eastAsia"/>
                </w:rPr>
                <w:t>通过多次交易分步处置股权至丧失对子公司控制权的情形</w:t>
              </w:r>
            </w:p>
            <w:p w:rsidR="00611D8C" w:rsidRPr="002C579C" w:rsidRDefault="00611D8C" w:rsidP="00611D8C">
              <w:pPr>
                <w:spacing w:line="360" w:lineRule="exact"/>
                <w:ind w:firstLineChars="200" w:firstLine="420"/>
              </w:pPr>
              <w:r w:rsidRPr="002C579C">
                <w:rPr>
                  <w:rFonts w:hint="eastAsia"/>
                </w:rPr>
                <w:t>（1）</w:t>
              </w:r>
              <w:r w:rsidRPr="002C579C">
                <w:t>判断分步处置股权至丧失</w:t>
              </w:r>
              <w:r w:rsidRPr="002C579C">
                <w:rPr>
                  <w:rFonts w:hint="eastAsia"/>
                </w:rPr>
                <w:t>对子公司</w:t>
              </w:r>
              <w:r w:rsidRPr="002C579C">
                <w:t>控制权过程中的各项交易是否属于“一揽子交易”的原则</w:t>
              </w:r>
            </w:p>
            <w:p w:rsidR="00611D8C" w:rsidRPr="002C579C" w:rsidRDefault="00611D8C" w:rsidP="00611D8C">
              <w:pPr>
                <w:autoSpaceDE w:val="0"/>
                <w:autoSpaceDN w:val="0"/>
                <w:adjustRightInd w:val="0"/>
                <w:spacing w:line="360" w:lineRule="exact"/>
                <w:ind w:firstLineChars="200" w:firstLine="420"/>
              </w:pPr>
              <w:r w:rsidRPr="002C579C">
                <w:rPr>
                  <w:rFonts w:hint="eastAsia"/>
                </w:rPr>
                <w:t>处置对子公司股权投资的各项交易的条款、条件以及经济影响符合以下一种或多种情况，通常表明应将多次交易事项作为一揽子交易进行会计处理：</w:t>
              </w:r>
            </w:p>
            <w:p w:rsidR="00611D8C" w:rsidRPr="002C579C" w:rsidRDefault="00611D8C" w:rsidP="00611D8C">
              <w:pPr>
                <w:autoSpaceDE w:val="0"/>
                <w:autoSpaceDN w:val="0"/>
                <w:adjustRightInd w:val="0"/>
                <w:spacing w:line="360" w:lineRule="exact"/>
                <w:ind w:firstLineChars="250" w:firstLine="525"/>
              </w:pPr>
              <w:r w:rsidRPr="002C579C">
                <w:rPr>
                  <w:rFonts w:hint="eastAsia"/>
                </w:rPr>
                <w:t>1）这些交易是同时或者在考虑了彼此影响的情况下订立的；</w:t>
              </w:r>
            </w:p>
            <w:p w:rsidR="00611D8C" w:rsidRPr="002C579C" w:rsidRDefault="00611D8C" w:rsidP="00611D8C">
              <w:pPr>
                <w:autoSpaceDE w:val="0"/>
                <w:autoSpaceDN w:val="0"/>
                <w:adjustRightInd w:val="0"/>
                <w:spacing w:line="360" w:lineRule="exact"/>
                <w:ind w:firstLineChars="250" w:firstLine="525"/>
              </w:pPr>
              <w:r w:rsidRPr="002C579C">
                <w:rPr>
                  <w:rFonts w:hint="eastAsia"/>
                </w:rPr>
                <w:t>2）这些交易整体才能达成一项完整的商业结果；</w:t>
              </w:r>
            </w:p>
            <w:p w:rsidR="00611D8C" w:rsidRPr="002C579C" w:rsidRDefault="00611D8C" w:rsidP="00611D8C">
              <w:pPr>
                <w:spacing w:line="360" w:lineRule="exact"/>
                <w:ind w:firstLineChars="250" w:firstLine="525"/>
              </w:pPr>
              <w:r w:rsidRPr="002C579C">
                <w:rPr>
                  <w:rFonts w:hint="eastAsia"/>
                </w:rPr>
                <w:t>3）一项交易的发生取决于其他至少一项交易的发生；</w:t>
              </w:r>
            </w:p>
            <w:p w:rsidR="00611D8C" w:rsidRPr="002C579C" w:rsidRDefault="00611D8C" w:rsidP="00611D8C">
              <w:pPr>
                <w:autoSpaceDE w:val="0"/>
                <w:autoSpaceDN w:val="0"/>
                <w:adjustRightInd w:val="0"/>
                <w:spacing w:line="360" w:lineRule="exact"/>
                <w:ind w:firstLineChars="250" w:firstLine="525"/>
              </w:pPr>
              <w:r w:rsidRPr="002C579C">
                <w:rPr>
                  <w:rFonts w:hint="eastAsia"/>
                </w:rPr>
                <w:t>4）一项交易单独看是不经济的，但是和其他交易一并考虑时是经济的。</w:t>
              </w:r>
            </w:p>
            <w:p w:rsidR="00611D8C" w:rsidRPr="002C579C" w:rsidRDefault="00611D8C" w:rsidP="00611D8C">
              <w:pPr>
                <w:autoSpaceDE w:val="0"/>
                <w:autoSpaceDN w:val="0"/>
                <w:adjustRightInd w:val="0"/>
                <w:spacing w:line="360" w:lineRule="exact"/>
                <w:ind w:firstLineChars="200" w:firstLine="420"/>
              </w:pPr>
              <w:r w:rsidRPr="002C579C">
                <w:rPr>
                  <w:rFonts w:hint="eastAsia"/>
                </w:rPr>
                <w:t>（2）</w:t>
              </w:r>
              <w:r w:rsidRPr="002C579C">
                <w:t>分步处置股权至丧失</w:t>
              </w:r>
              <w:r w:rsidRPr="002C579C">
                <w:rPr>
                  <w:rFonts w:hint="eastAsia"/>
                </w:rPr>
                <w:t>对子公司</w:t>
              </w:r>
              <w:r w:rsidRPr="002C579C">
                <w:t>控制权过程中的各项交易属于</w:t>
              </w:r>
              <w:r w:rsidRPr="002C579C">
                <w:rPr>
                  <w:rFonts w:hint="eastAsia"/>
                </w:rPr>
                <w:t>“</w:t>
              </w:r>
              <w:r w:rsidRPr="002C579C">
                <w:t>一揽子交易</w:t>
              </w:r>
              <w:r w:rsidRPr="002C579C">
                <w:rPr>
                  <w:rFonts w:hint="eastAsia"/>
                </w:rPr>
                <w:t>”的会计处理方法</w:t>
              </w:r>
            </w:p>
            <w:p w:rsidR="00611D8C" w:rsidRPr="002C579C" w:rsidRDefault="00611D8C" w:rsidP="00611D8C">
              <w:pPr>
                <w:autoSpaceDE w:val="0"/>
                <w:autoSpaceDN w:val="0"/>
                <w:adjustRightInd w:val="0"/>
                <w:spacing w:line="360" w:lineRule="exact"/>
                <w:ind w:firstLineChars="200" w:firstLine="420"/>
              </w:pPr>
              <w:r w:rsidRPr="002C579C">
                <w:rPr>
                  <w:rFonts w:hint="eastAsia"/>
                </w:rPr>
                <w:t>处置对子公司股权投资直至丧失控制权的各项交易属于一揽子交易的，应当将各项交易作为一项处置子公司并丧失控制权的交易进行会计处理；但是，在丧失控制权之前每一次处置价款与处置投资对应的享有该子公司净资产份额的差额，在合并财务报表中应当确认为其他综合收益，在丧失控制权时一并转入丧失控制权当期的损益。</w:t>
              </w:r>
            </w:p>
            <w:p w:rsidR="00611D8C" w:rsidRPr="002C579C" w:rsidRDefault="00611D8C" w:rsidP="00611D8C">
              <w:pPr>
                <w:autoSpaceDE w:val="0"/>
                <w:autoSpaceDN w:val="0"/>
                <w:adjustRightInd w:val="0"/>
                <w:spacing w:line="360" w:lineRule="exact"/>
                <w:ind w:firstLineChars="200" w:firstLine="420"/>
              </w:pPr>
              <w:r w:rsidRPr="002C579C">
                <w:rPr>
                  <w:rFonts w:hint="eastAsia"/>
                </w:rPr>
                <w:lastRenderedPageBreak/>
                <w:t>在合并财务报表中，对于剩余股权，应当按照其在丧失控制权日的公允价值进行重新计量。处置股权取得的对价与剩余股权公允价值之和，减去按原持股比例计算应享有原子公司自购买日开始持续计算的净资产的份额之间的差额，计入丧失控制权当期的投资收益。与原子公司股权投资相关的其他综合收益，应当在丧失控制权时转为当期投资收益。</w:t>
              </w:r>
            </w:p>
            <w:p w:rsidR="00611D8C" w:rsidRPr="002C579C" w:rsidRDefault="00611D8C" w:rsidP="00611D8C">
              <w:pPr>
                <w:spacing w:line="360" w:lineRule="exact"/>
                <w:ind w:firstLineChars="200" w:firstLine="420"/>
              </w:pPr>
              <w:r w:rsidRPr="002C579C">
                <w:rPr>
                  <w:rFonts w:hint="eastAsia"/>
                </w:rPr>
                <w:t>（3）</w:t>
              </w:r>
              <w:r w:rsidRPr="002C579C">
                <w:t>分步处置股权至丧失</w:t>
              </w:r>
              <w:r w:rsidRPr="002C579C">
                <w:rPr>
                  <w:rFonts w:hint="eastAsia"/>
                </w:rPr>
                <w:t>对子公司</w:t>
              </w:r>
              <w:r w:rsidRPr="002C579C">
                <w:t>控制权过程中的各项交易</w:t>
              </w:r>
              <w:r w:rsidRPr="002C579C">
                <w:rPr>
                  <w:rFonts w:hint="eastAsia"/>
                </w:rPr>
                <w:t>不</w:t>
              </w:r>
              <w:r w:rsidRPr="002C579C">
                <w:t>属于“一揽子交易”</w:t>
              </w:r>
              <w:r w:rsidRPr="002C579C">
                <w:rPr>
                  <w:rFonts w:hint="eastAsia"/>
                </w:rPr>
                <w:t>的会计处理方法</w:t>
              </w:r>
            </w:p>
            <w:p w:rsidR="00611D8C" w:rsidRPr="002C579C" w:rsidRDefault="00611D8C" w:rsidP="00611D8C">
              <w:pPr>
                <w:autoSpaceDE w:val="0"/>
                <w:autoSpaceDN w:val="0"/>
                <w:adjustRightInd w:val="0"/>
                <w:spacing w:line="360" w:lineRule="exact"/>
                <w:ind w:firstLineChars="200" w:firstLine="420"/>
              </w:pPr>
              <w:r w:rsidRPr="002C579C">
                <w:t>处置对子公司的投资未丧失控制权的，</w:t>
              </w:r>
              <w:r w:rsidRPr="002C579C">
                <w:rPr>
                  <w:rFonts w:hint="eastAsia"/>
                </w:rPr>
                <w:t>合并财务报表中</w:t>
              </w:r>
              <w:r w:rsidRPr="002C579C">
                <w:t>处置价款与处置投资对应的享有该子公司净资产份额的差额计入资本公积（资本溢价</w:t>
              </w:r>
              <w:r w:rsidRPr="002C579C">
                <w:rPr>
                  <w:rFonts w:hint="eastAsia"/>
                </w:rPr>
                <w:t>或股本溢价</w:t>
              </w:r>
              <w:r w:rsidRPr="002C579C">
                <w:t>），资本溢价不足冲减的，应当调整留存收益。</w:t>
              </w:r>
            </w:p>
            <w:p w:rsidR="008D11D0" w:rsidRPr="00611D8C" w:rsidRDefault="00611D8C" w:rsidP="00611D8C">
              <w:pPr>
                <w:spacing w:line="360" w:lineRule="exact"/>
                <w:ind w:firstLineChars="200" w:firstLine="420"/>
              </w:pPr>
              <w:r w:rsidRPr="002C579C">
                <w:t>处置对子公司的投资丧失控制权的</w:t>
              </w:r>
              <w:r w:rsidRPr="002C579C">
                <w:rPr>
                  <w:rFonts w:hint="eastAsia"/>
                </w:rPr>
                <w:t>，在合并财务报表中，对于剩余股权，应当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应当在丧失控制权时转为当期投资收益。</w:t>
              </w:r>
            </w:p>
          </w:sdtContent>
        </w:sdt>
      </w:sdtContent>
    </w:sdt>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rsidR="008D11D0" w:rsidRDefault="003658FA">
          <w:pPr>
            <w:pStyle w:val="3"/>
            <w:numPr>
              <w:ilvl w:val="0"/>
              <w:numId w:val="34"/>
            </w:numPr>
            <w:rPr>
              <w:rFonts w:ascii="宋体" w:hAnsi="宋体"/>
            </w:rPr>
          </w:pPr>
          <w:r>
            <w:rPr>
              <w:rFonts w:ascii="宋体" w:hAnsi="宋体"/>
            </w:rPr>
            <w:t>合并财务报表的编制方法</w:t>
          </w:r>
        </w:p>
        <w:sdt>
          <w:sdtPr>
            <w:rPr>
              <w:rFonts w:hint="eastAsia"/>
              <w:szCs w:val="21"/>
            </w:rPr>
            <w:alias w:val="是否适用：合并财务报表的编制方法[双击切换]"/>
            <w:tag w:val="_GBC_dad2e053cc8c4461a681b3e4926c48a6"/>
            <w:id w:val="742911385"/>
            <w:lock w:val="sdtLocked"/>
            <w:placeholder>
              <w:docPart w:val="GBC22222222222222222222222222222"/>
            </w:placeholder>
          </w:sdtPr>
          <w:sdtContent>
            <w:p w:rsidR="008D11D0" w:rsidRDefault="002343D3">
              <w:pPr>
                <w:rPr>
                  <w:szCs w:val="21"/>
                </w:rPr>
              </w:pPr>
              <w:r>
                <w:rPr>
                  <w:szCs w:val="21"/>
                </w:rPr>
                <w:fldChar w:fldCharType="begin"/>
              </w:r>
              <w:r w:rsidR="00611D8C">
                <w:rPr>
                  <w:szCs w:val="21"/>
                </w:rPr>
                <w:instrText xml:space="preserve"> MACROBUTTON  SnrToggleCheckbox √适用 </w:instrText>
              </w:r>
              <w:r>
                <w:rPr>
                  <w:szCs w:val="21"/>
                </w:rPr>
                <w:fldChar w:fldCharType="end"/>
              </w:r>
              <w:r>
                <w:rPr>
                  <w:szCs w:val="21"/>
                </w:rPr>
                <w:fldChar w:fldCharType="begin"/>
              </w:r>
              <w:r w:rsidR="00611D8C">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企业合并及合并财务报表的说明"/>
            <w:tag w:val="_GBC_5201beca0c0944939b4a0d8d100d6fcf"/>
            <w:id w:val="315152006"/>
            <w:lock w:val="sdtLocked"/>
            <w:placeholder>
              <w:docPart w:val="GBC22222222222222222222222222222"/>
            </w:placeholder>
          </w:sdtPr>
          <w:sdtContent>
            <w:p w:rsidR="00611D8C" w:rsidRPr="002C579C" w:rsidRDefault="00611D8C" w:rsidP="00611D8C">
              <w:pPr>
                <w:pStyle w:val="ad"/>
                <w:spacing w:line="360" w:lineRule="exact"/>
                <w:ind w:firstLineChars="200" w:firstLine="420"/>
                <w:rPr>
                  <w:rFonts w:hAnsi="Times New Roman"/>
                </w:rPr>
              </w:pPr>
              <w:r w:rsidRPr="002C579C" w:rsidDel="00214315">
                <w:rPr>
                  <w:rFonts w:hAnsi="Times New Roman" w:hint="eastAsia"/>
                </w:rPr>
                <w:t>合并财务报表以母公司及其子公司的财务报表为基础，根据其他有关资料，由</w:t>
              </w:r>
              <w:r w:rsidRPr="002C579C">
                <w:rPr>
                  <w:rFonts w:hAnsi="Times New Roman" w:hint="eastAsia"/>
                </w:rPr>
                <w:t>本公司</w:t>
              </w:r>
              <w:r w:rsidRPr="002C579C" w:rsidDel="00214315">
                <w:rPr>
                  <w:rFonts w:hAnsi="Times New Roman" w:hint="eastAsia"/>
                </w:rPr>
                <w:t>按照《企业会计准则第33号——合并财务报表》编制。</w:t>
              </w:r>
            </w:p>
            <w:p w:rsidR="00611D8C" w:rsidRPr="002C579C" w:rsidRDefault="00611D8C" w:rsidP="00611D8C">
              <w:pPr>
                <w:pStyle w:val="ad"/>
                <w:spacing w:line="360" w:lineRule="exact"/>
                <w:ind w:firstLineChars="200" w:firstLine="420"/>
                <w:rPr>
                  <w:rFonts w:hAnsi="Times New Roman"/>
                </w:rPr>
              </w:pPr>
              <w:r w:rsidRPr="002C579C">
                <w:rPr>
                  <w:rFonts w:hAnsi="Times New Roman" w:hint="eastAsia"/>
                </w:rPr>
                <w:t>公司所控制的全部子公司及特殊目的主体均纳入合并财务报表的合并范围。从取得子公司的实际控制权之日起，公司开始将其予以合并；从丧失实际控制权之日起停止合并。合并财务报表以母公司和纳入合并范围的子公司的个别财务报表为基础，根据其他有关资料为依据，按照权益法调整对子公司的长期股权投资后，由母公司编制。</w:t>
              </w:r>
            </w:p>
            <w:p w:rsidR="00611D8C" w:rsidRPr="002C579C" w:rsidRDefault="00611D8C" w:rsidP="00611D8C">
              <w:pPr>
                <w:pStyle w:val="ad"/>
                <w:spacing w:line="360" w:lineRule="exact"/>
                <w:ind w:firstLineChars="200" w:firstLine="420"/>
                <w:rPr>
                  <w:rFonts w:hAnsi="Times New Roman"/>
                </w:rPr>
              </w:pPr>
              <w:r w:rsidRPr="002C579C">
                <w:rPr>
                  <w:rFonts w:hAnsi="Times New Roman" w:hint="eastAsia"/>
                </w:rPr>
                <w:t>公司内部所有重大往来余额、交易及未实现利润在合并财务报表编制时予以抵销。子公司的股东权益中不属于母公司所拥有的部分作为少数股东权益在合并财务报表中股东权益项下单独列示。</w:t>
              </w:r>
            </w:p>
            <w:p w:rsidR="00611D8C" w:rsidRPr="002C579C" w:rsidRDefault="00611D8C" w:rsidP="00611D8C">
              <w:pPr>
                <w:pStyle w:val="ad"/>
                <w:spacing w:line="360" w:lineRule="exact"/>
                <w:ind w:firstLineChars="200" w:firstLine="420"/>
                <w:rPr>
                  <w:rFonts w:hAnsi="Times New Roman"/>
                </w:rPr>
              </w:pPr>
              <w:r w:rsidRPr="002C579C">
                <w:rPr>
                  <w:rFonts w:hAnsi="Times New Roman" w:hint="eastAsia"/>
                </w:rPr>
                <w:t>子公司与母公司采用的会计政策或会计期间不一致的，在编制合并财务报表时，按照母公司的会计政策或会计期间对子公司财务报表进行必要的调整。</w:t>
              </w:r>
            </w:p>
            <w:p w:rsidR="008D11D0" w:rsidRDefault="00611D8C" w:rsidP="00611D8C">
              <w:pPr>
                <w:spacing w:line="360" w:lineRule="exact"/>
                <w:rPr>
                  <w:szCs w:val="21"/>
                </w:rPr>
              </w:pPr>
              <w:r w:rsidRPr="002C579C">
                <w:rPr>
                  <w:rFonts w:hAnsi="Times New Roman" w:hint="eastAsia"/>
                </w:rPr>
                <w:t>对于因非同一控制下企业合并取得的子公司，在编制合并财务报表时，以购买日可辨认净资产公允价值为基础对其个别财务报表进行调整；对于因同一控制下企业合并取得的子公司，在编制合并财务报表时，视同该企业合并于报告期最早期间的期初已经发生，从报告期最早期间的期初起将其资产、负债、经营成果和现金流量纳入合并财务报表，且其合并日前实现的净利润在合并利润表中单列项目反映。</w:t>
              </w:r>
            </w:p>
          </w:sdtContent>
        </w:sdt>
      </w:sdtContent>
    </w:sdt>
    <w:p w:rsidR="008D11D0" w:rsidRDefault="008D11D0">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8D11D0" w:rsidRDefault="003658FA">
          <w:pPr>
            <w:pStyle w:val="3"/>
            <w:numPr>
              <w:ilvl w:val="0"/>
              <w:numId w:val="34"/>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Locked"/>
            <w:placeholder>
              <w:docPart w:val="GBC22222222222222222222222222222"/>
            </w:placeholder>
          </w:sdtPr>
          <w:sdtContent>
            <w:p w:rsidR="008D11D0" w:rsidRDefault="002343D3">
              <w:r>
                <w:fldChar w:fldCharType="begin"/>
              </w:r>
              <w:r w:rsidR="00426ADD">
                <w:instrText xml:space="preserve"> MACROBUTTON  SnrToggleCheckbox √适用 </w:instrText>
              </w:r>
              <w:r>
                <w:fldChar w:fldCharType="end"/>
              </w:r>
              <w:r>
                <w:fldChar w:fldCharType="begin"/>
              </w:r>
              <w:r w:rsidR="00426ADD">
                <w:instrText xml:space="preserve"> MACROBUTTON  SnrToggleCheckbox □不适用 </w:instrText>
              </w:r>
              <w:r>
                <w:fldChar w:fldCharType="end"/>
              </w:r>
            </w:p>
          </w:sdtContent>
        </w:sdt>
        <w:sdt>
          <w:sdtPr>
            <w:rPr>
              <w:rFonts w:hAnsi="宋体" w:cs="宋体"/>
              <w:kern w:val="0"/>
              <w:szCs w:val="24"/>
            </w:rPr>
            <w:alias w:val="合营安排分类及共同经营会计处理方法"/>
            <w:tag w:val="_GBC_cf67ede4230c4056b34792c6a0db55e2"/>
            <w:id w:val="2005704059"/>
            <w:lock w:val="sdtLocked"/>
            <w:placeholder>
              <w:docPart w:val="GBC22222222222222222222222222222"/>
            </w:placeholder>
          </w:sdtPr>
          <w:sdtContent>
            <w:p w:rsidR="00426ADD" w:rsidRPr="002C579C" w:rsidRDefault="00426ADD" w:rsidP="00426ADD">
              <w:pPr>
                <w:pStyle w:val="ad"/>
                <w:spacing w:line="360" w:lineRule="exact"/>
                <w:ind w:firstLineChars="200" w:firstLine="420"/>
                <w:rPr>
                  <w:rFonts w:hAnsi="宋体"/>
                </w:rPr>
              </w:pPr>
              <w:r w:rsidRPr="002C579C">
                <w:rPr>
                  <w:rFonts w:hAnsi="宋体" w:hint="eastAsia"/>
                </w:rPr>
                <w:t>1.合营安排的认定和分类</w:t>
              </w:r>
            </w:p>
            <w:p w:rsidR="00426ADD" w:rsidRPr="002C579C" w:rsidRDefault="00426ADD" w:rsidP="00426ADD">
              <w:pPr>
                <w:pStyle w:val="ad"/>
                <w:spacing w:line="360" w:lineRule="exact"/>
                <w:ind w:firstLineChars="200" w:firstLine="420"/>
                <w:rPr>
                  <w:rFonts w:hAnsi="宋体"/>
                </w:rPr>
              </w:pPr>
              <w:r w:rsidRPr="002C579C">
                <w:rPr>
                  <w:rFonts w:hAnsi="宋体" w:hint="eastAsia"/>
                </w:rPr>
                <w:t>合营安排</w:t>
              </w:r>
              <w:r w:rsidRPr="002C579C" w:rsidDel="00214315">
                <w:rPr>
                  <w:rFonts w:hAnsi="Times New Roman" w:hint="eastAsia"/>
                </w:rPr>
                <w:t>，</w:t>
              </w:r>
              <w:r w:rsidRPr="002C579C">
                <w:rPr>
                  <w:rFonts w:hAnsi="宋体" w:hint="eastAsia"/>
                </w:rPr>
                <w:t>是指一项由两个或两个以上的参与方共同控制的安排。合营安排具有下列特征：（1）各参与方均受到该安排的约束；（2）两个或两个以上的参与方对该安排实施共同控制。任何一个参与方都不能够单独控制该安排，对该安排具有共同控制的任何一个参与方均能够阻止其他</w:t>
              </w:r>
              <w:r w:rsidRPr="002C579C">
                <w:rPr>
                  <w:rFonts w:hAnsi="宋体" w:hint="eastAsia"/>
                </w:rPr>
                <w:lastRenderedPageBreak/>
                <w:t>参与方或参与方组合单独控制该安排。</w:t>
              </w:r>
            </w:p>
            <w:p w:rsidR="00426ADD" w:rsidRPr="002C579C" w:rsidRDefault="00426ADD" w:rsidP="00426ADD">
              <w:pPr>
                <w:pStyle w:val="ad"/>
                <w:spacing w:line="360" w:lineRule="exact"/>
                <w:ind w:firstLineChars="200" w:firstLine="420"/>
                <w:rPr>
                  <w:rFonts w:hAnsi="宋体"/>
                </w:rPr>
              </w:pPr>
              <w:r w:rsidRPr="002C579C">
                <w:rPr>
                  <w:rFonts w:hAnsi="宋体" w:hint="eastAsia"/>
                </w:rPr>
                <w:t>共同控制，是指按照相关约定对某项安排所共有的控制，并且该安排的相关活动必须经过分享控制权的参与方一致同意后才能决策。</w:t>
              </w:r>
            </w:p>
            <w:p w:rsidR="00426ADD" w:rsidRPr="002C579C" w:rsidRDefault="00426ADD" w:rsidP="00426ADD">
              <w:pPr>
                <w:pStyle w:val="ad"/>
                <w:spacing w:line="360" w:lineRule="exact"/>
                <w:ind w:firstLineChars="200" w:firstLine="420"/>
                <w:rPr>
                  <w:rFonts w:hAnsi="宋体"/>
                </w:rPr>
              </w:pPr>
              <w:r w:rsidRPr="002C579C">
                <w:rPr>
                  <w:rFonts w:hAnsi="宋体" w:hint="eastAsia"/>
                </w:rPr>
                <w:t>合营安排分为共同经营和合营企业。共同经营，是指合营方享有该安排相关资产且承担该安排相关负债的合营安排。合营企业，是指合营方仅对该安排的净资产享有权利的合营安排。</w:t>
              </w:r>
            </w:p>
            <w:p w:rsidR="00426ADD" w:rsidRPr="002C579C" w:rsidRDefault="00426ADD" w:rsidP="00426ADD">
              <w:pPr>
                <w:pStyle w:val="ad"/>
                <w:spacing w:line="360" w:lineRule="exact"/>
                <w:ind w:firstLineChars="200" w:firstLine="420"/>
                <w:rPr>
                  <w:rFonts w:hAnsi="宋体"/>
                </w:rPr>
              </w:pPr>
              <w:r w:rsidRPr="002C579C">
                <w:rPr>
                  <w:rFonts w:hAnsi="宋体" w:hint="eastAsia"/>
                </w:rPr>
                <w:t>2.合营安排的会计处理</w:t>
              </w:r>
            </w:p>
            <w:p w:rsidR="00426ADD" w:rsidRPr="002C579C" w:rsidRDefault="00426ADD" w:rsidP="00426ADD">
              <w:pPr>
                <w:pStyle w:val="ad"/>
                <w:spacing w:line="360" w:lineRule="exact"/>
                <w:ind w:firstLineChars="200" w:firstLine="420"/>
                <w:rPr>
                  <w:rFonts w:hAnsi="宋体"/>
                </w:rPr>
              </w:pPr>
              <w:r w:rsidRPr="002C579C">
                <w:rPr>
                  <w:rFonts w:hAnsi="宋体" w:hint="eastAsia"/>
                </w:rPr>
                <w:t>共同经营参与方应当确认其与共同经营中利益份额相关的下列项目，并按照相关企业会计准则的规定进行会计处理：（1）确认单独所持有的资产，以及按其份额确认共同持有的资产；（2）确认单独所承担的负债，以及按其份额确认共同承担的负债；（3）确认出售其享有的共同经营产出份额所产生的收入；（4）按其份额确认共同经营因出售产出所产生的收入；（5）确认单独所发生的费用，以及按其份额确认共同经营发生的费用。</w:t>
              </w:r>
            </w:p>
            <w:p w:rsidR="008D11D0" w:rsidRDefault="00426ADD" w:rsidP="00426ADD">
              <w:pPr>
                <w:spacing w:line="360" w:lineRule="exact"/>
                <w:rPr>
                  <w:b/>
                  <w:bCs/>
                  <w:szCs w:val="21"/>
                </w:rPr>
              </w:pPr>
              <w:r w:rsidRPr="002C579C">
                <w:rPr>
                  <w:rFonts w:hint="eastAsia"/>
                </w:rPr>
                <w:t>合营企业参与方应当按照《企业会计准则第2号——长期股权投资》的规定对合营企业的投资进行会计处理。</w:t>
              </w:r>
            </w:p>
          </w:sdtContent>
        </w:sdt>
      </w:sdtContent>
    </w:sdt>
    <w:p w:rsidR="008D11D0" w:rsidRDefault="008D11D0">
      <w:pPr>
        <w:rPr>
          <w:szCs w:val="21"/>
        </w:rPr>
      </w:pPr>
    </w:p>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8D11D0" w:rsidRDefault="003658FA">
          <w:pPr>
            <w:pStyle w:val="3"/>
            <w:numPr>
              <w:ilvl w:val="0"/>
              <w:numId w:val="34"/>
            </w:numPr>
            <w:rPr>
              <w:rFonts w:ascii="宋体" w:hAnsi="宋体"/>
            </w:rPr>
          </w:pPr>
          <w:r>
            <w:rPr>
              <w:rFonts w:ascii="宋体" w:hAnsi="宋体"/>
            </w:rP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Content>
            <w:p w:rsidR="008D11D0" w:rsidRDefault="003658FA" w:rsidP="00426ADD">
              <w:pPr>
                <w:ind w:firstLineChars="200" w:firstLine="420"/>
                <w:rPr>
                  <w:szCs w:val="21"/>
                </w:rPr>
              </w:pPr>
              <w:r>
                <w:rPr>
                  <w:szCs w:val="21"/>
                </w:rPr>
                <w:t>现金等价物是指企业持有的期限短（一般指从购买日起三个月内到期）、流动性强、易于转换为已知金额现金、价值变动风险很小的投资。</w:t>
              </w:r>
            </w:p>
          </w:sdtContent>
        </w:sdt>
      </w:sdtContent>
    </w:sdt>
    <w:p w:rsidR="008D11D0" w:rsidRDefault="008D11D0">
      <w:pPr>
        <w:rPr>
          <w:szCs w:val="21"/>
        </w:rPr>
      </w:pPr>
    </w:p>
    <w:sdt>
      <w:sdtPr>
        <w:rPr>
          <w:rFonts w:ascii="宋体" w:hAnsi="宋体"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cs="Times New Roman" w:hint="eastAsia"/>
          <w:kern w:val="2"/>
          <w:szCs w:val="21"/>
        </w:rPr>
      </w:sdtEndPr>
      <w:sdtContent>
        <w:p w:rsidR="008D11D0" w:rsidRDefault="003658FA">
          <w:pPr>
            <w:pStyle w:val="3"/>
            <w:numPr>
              <w:ilvl w:val="0"/>
              <w:numId w:val="34"/>
            </w:numPr>
            <w:rPr>
              <w:rFonts w:ascii="宋体" w:hAnsi="宋体"/>
            </w:rPr>
          </w:pPr>
          <w:r>
            <w:rPr>
              <w:rFonts w:ascii="宋体" w:hAnsi="宋体"/>
            </w:rPr>
            <w:t>外币业务和外币报表折算</w:t>
          </w:r>
        </w:p>
        <w:sdt>
          <w:sdtPr>
            <w:rPr>
              <w:rFonts w:hint="eastAsia"/>
              <w:szCs w:val="21"/>
            </w:rPr>
            <w:alias w:val="是否适用：外币业务和外币报表折算[双击切换]"/>
            <w:tag w:val="_GBC_cd1fc5c05f5e49ed9ea2fffe41d0d113"/>
            <w:id w:val="-50698587"/>
            <w:lock w:val="sdtLocked"/>
            <w:placeholder>
              <w:docPart w:val="GBC22222222222222222222222222222"/>
            </w:placeholder>
          </w:sdtPr>
          <w:sdtContent>
            <w:p w:rsidR="008D11D0" w:rsidRDefault="002343D3">
              <w:pPr>
                <w:rPr>
                  <w:szCs w:val="21"/>
                </w:rPr>
              </w:pPr>
              <w:r>
                <w:rPr>
                  <w:szCs w:val="21"/>
                </w:rPr>
                <w:fldChar w:fldCharType="begin"/>
              </w:r>
              <w:r w:rsidR="00426ADD">
                <w:rPr>
                  <w:szCs w:val="21"/>
                </w:rPr>
                <w:instrText xml:space="preserve"> MACROBUTTON  SnrToggleCheckbox √适用 </w:instrText>
              </w:r>
              <w:r>
                <w:rPr>
                  <w:szCs w:val="21"/>
                </w:rPr>
                <w:fldChar w:fldCharType="end"/>
              </w:r>
              <w:r>
                <w:rPr>
                  <w:szCs w:val="21"/>
                </w:rPr>
                <w:fldChar w:fldCharType="begin"/>
              </w:r>
              <w:r w:rsidR="00426ADD">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Content>
            <w:p w:rsidR="008D11D0" w:rsidRDefault="00426ADD" w:rsidP="00426ADD">
              <w:pPr>
                <w:spacing w:line="360" w:lineRule="exact"/>
                <w:ind w:firstLineChars="150" w:firstLine="315"/>
                <w:rPr>
                  <w:szCs w:val="21"/>
                </w:rPr>
              </w:pPr>
              <w:r w:rsidRPr="002C579C">
                <w:rPr>
                  <w:rFonts w:hint="eastAsia"/>
                </w:rPr>
                <w:t>外币交易在初始确认时，采用交易发生日的即期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交易发生日的即期汇率折算，不改变其人民币金额；以公允价值计量的外币非货币性项目，采用公允价值确定日的即期汇率折算，差额计入当期损益或其他综合收益。</w:t>
              </w:r>
            </w:p>
          </w:sdtContent>
        </w:sdt>
        <w:p w:rsidR="008D11D0" w:rsidRDefault="002343D3">
          <w:pPr>
            <w:rPr>
              <w:szCs w:val="21"/>
            </w:rPr>
          </w:pPr>
        </w:p>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rsidR="008D11D0" w:rsidRDefault="003658FA">
          <w:pPr>
            <w:pStyle w:val="3"/>
            <w:numPr>
              <w:ilvl w:val="0"/>
              <w:numId w:val="34"/>
            </w:numPr>
            <w:rPr>
              <w:rFonts w:ascii="宋体" w:hAnsi="宋体"/>
            </w:rPr>
          </w:pPr>
          <w:r>
            <w:rPr>
              <w:rFonts w:ascii="宋体" w:hAnsi="宋体"/>
            </w:rPr>
            <w:t>金融工具</w:t>
          </w:r>
        </w:p>
        <w:sdt>
          <w:sdtPr>
            <w:rPr>
              <w:rFonts w:hint="eastAsia"/>
              <w:szCs w:val="21"/>
            </w:rPr>
            <w:alias w:val="是否适用：金融工具_重要会计政策和估计[双击切换]"/>
            <w:tag w:val="_GBC_285bdf73a629411f9c5d05731712b876"/>
            <w:id w:val="-267399627"/>
            <w:lock w:val="sdtLocked"/>
            <w:placeholder>
              <w:docPart w:val="GBC22222222222222222222222222222"/>
            </w:placeholder>
          </w:sdtPr>
          <w:sdtContent>
            <w:p w:rsidR="008D11D0" w:rsidRDefault="002343D3">
              <w:pPr>
                <w:rPr>
                  <w:szCs w:val="21"/>
                </w:rPr>
              </w:pPr>
              <w:r>
                <w:rPr>
                  <w:szCs w:val="21"/>
                </w:rPr>
                <w:fldChar w:fldCharType="begin"/>
              </w:r>
              <w:r w:rsidR="00426ADD">
                <w:rPr>
                  <w:szCs w:val="21"/>
                </w:rPr>
                <w:instrText xml:space="preserve"> MACROBUTTON  SnrToggleCheckbox √适用 </w:instrText>
              </w:r>
              <w:r>
                <w:rPr>
                  <w:szCs w:val="21"/>
                </w:rPr>
                <w:fldChar w:fldCharType="end"/>
              </w:r>
              <w:r>
                <w:rPr>
                  <w:szCs w:val="21"/>
                </w:rPr>
                <w:fldChar w:fldCharType="begin"/>
              </w:r>
              <w:r w:rsidR="00426ADD">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lock w:val="sdtLocked"/>
            <w:placeholder>
              <w:docPart w:val="GBC22222222222222222222222222222"/>
            </w:placeholder>
          </w:sdtPr>
          <w:sdtContent>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rPr>
                <w:t>1.</w:t>
              </w:r>
              <w:r w:rsidRPr="002C579C">
                <w:rPr>
                  <w:rFonts w:asciiTheme="minorEastAsia" w:eastAsiaTheme="minorEastAsia" w:hAnsiTheme="minorEastAsia" w:hint="eastAsia"/>
                </w:rPr>
                <w:t>金融工具的确认和终止确认</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本公司于成为金融工具合同的一方时确认一项金融资产或金融负债。</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以常规方式买卖金融资产，按交易日会计进行确认和终止确认。常规方式买卖金融资产，是指按照合同条款的约定，在法规或通行惯例规定的期限内收取或交付金融资产。交易日，是指本公司承诺买入或卖出金融资产的日期。</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满足下列条件的，终止确认金融资产</w:t>
              </w:r>
              <w:r w:rsidRPr="002C579C">
                <w:rPr>
                  <w:rFonts w:asciiTheme="minorEastAsia" w:eastAsiaTheme="minorEastAsia" w:hAnsiTheme="minorEastAsia"/>
                </w:rPr>
                <w:t>(或金融资产的一部分，或一组类似金融资产的一部分)，即从其账户和资产负债表内予以转销：</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w:t>
              </w:r>
              <w:r w:rsidRPr="002C579C">
                <w:rPr>
                  <w:rFonts w:asciiTheme="minorEastAsia" w:eastAsiaTheme="minorEastAsia" w:hAnsiTheme="minorEastAsia"/>
                </w:rPr>
                <w:t>1）收取金融资产现金流量的权利届满；</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w:t>
              </w:r>
              <w:r w:rsidRPr="002C579C">
                <w:rPr>
                  <w:rFonts w:asciiTheme="minorEastAsia" w:eastAsiaTheme="minorEastAsia" w:hAnsiTheme="minorEastAsia"/>
                </w:rPr>
                <w:t>2）转移了收取金融资产现金流量的权利，或在“过手协议”下承担了及时将收取的现金流量全额支付给第三方的义务；并且（a）实质上转让了金融资产所有权上几乎所有的风险和报酬，</w:t>
              </w:r>
              <w:r w:rsidRPr="002C579C">
                <w:rPr>
                  <w:rFonts w:asciiTheme="minorEastAsia" w:eastAsiaTheme="minorEastAsia" w:hAnsiTheme="minorEastAsia"/>
                </w:rPr>
                <w:lastRenderedPageBreak/>
                <w:t>或（b）虽然实质上既没有转移也没有保留金融资产所有权上几乎所有的风险和报酬，但放弃了对该金融资产的控制。</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rPr>
                <w:t>2.</w:t>
              </w:r>
              <w:r w:rsidRPr="002C579C">
                <w:rPr>
                  <w:rFonts w:asciiTheme="minorEastAsia" w:eastAsiaTheme="minorEastAsia" w:hAnsiTheme="minorEastAsia" w:hint="eastAsia"/>
                </w:rPr>
                <w:t>金融资产分类和计量</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的金融资产于初始确认时根据本公司管理金融资产的业务模式和金融资产的合同现金流量特征分类为：以摊余成本计量的金融资产、以公允价值计量且其变动计入其他综合收益的金融资产以及以公允价值计量且其变动计入当期损益的金融资产。金融资产的后续计量取决于其分类。</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本公司对金融资产的分类，依据本公司管理金融资产的业务模式和金融资产的现金流量特征进行分类。</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（1）以摊余成本计量的金融资产</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摊销或减值产生的利得或损失，均计入当期损益。</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（2）以公允价值计量且其变动计入其他综合收益的债务工具投资</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其折价或溢价采用实际利率法进行摊销并确认为利息收入或费用。除减值损失及外币货币性金融资产的汇兑差额确认为当期损益外，此类金融资产的公允价值变动作为其他综合收益确认，直到该金融资产终止确认时，其累计利得或损失转入当期损益。与此类金融资产相关利息收入，计入当期损益。</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（3）以公允价值计量且其变动计入其他综合收益的权益工具投资</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（4）以公允价值计量且其变动计入当期损益的金融资产</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上述以摊余成本计量的金融资产和以公允价值计量且其变动计入其他综合收益的金融资产之外的金融资产，分类为以公允价值计量且其变动计入当期损益的金融资产。</w:t>
              </w:r>
              <w:r w:rsidRPr="002C579C">
                <w:rPr>
                  <w:rFonts w:asciiTheme="minorEastAsia" w:eastAsiaTheme="minorEastAsia" w:hAnsiTheme="minorEastAsia"/>
                </w:rPr>
                <w:t>在初始确认时</w:t>
              </w:r>
              <w:r w:rsidRPr="002C579C">
                <w:rPr>
                  <w:rFonts w:asciiTheme="minorEastAsia" w:eastAsiaTheme="minorEastAsia" w:hAnsiTheme="minorEastAsia" w:hint="eastAsia"/>
                </w:rPr>
                <w:t>，</w:t>
              </w:r>
              <w:r w:rsidRPr="002C579C">
                <w:rPr>
                  <w:rFonts w:asciiTheme="minorEastAsia" w:eastAsiaTheme="minorEastAsia" w:hAnsiTheme="minorEastAsia"/>
                </w:rPr>
                <w:t>为了能够消除或显著减少会计错配</w:t>
              </w:r>
              <w:r w:rsidRPr="002C579C">
                <w:rPr>
                  <w:rFonts w:asciiTheme="minorEastAsia" w:eastAsiaTheme="minorEastAsia" w:hAnsiTheme="minorEastAsia" w:hint="eastAsia"/>
                </w:rPr>
                <w:t>，</w:t>
              </w:r>
              <w:r w:rsidRPr="002C579C">
                <w:rPr>
                  <w:rFonts w:asciiTheme="minorEastAsia" w:eastAsiaTheme="minorEastAsia" w:hAnsiTheme="minorEastAsia"/>
                </w:rPr>
                <w:t>可以将金融资产指定为以公允价值计量且其变动计入当期损益的金融资产</w:t>
              </w:r>
              <w:r w:rsidRPr="002C579C">
                <w:rPr>
                  <w:rFonts w:asciiTheme="minorEastAsia" w:eastAsiaTheme="minorEastAsia" w:hAnsiTheme="minorEastAsia" w:hint="eastAsia"/>
                </w:rPr>
                <w:t>。对于此类金融资产，采用公允价值进行后续计量，所有公允价值变动计入当期损益。</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当且仅当本公司改变管理金融资产的业务模式时，才对所有受影响的相关金融资产进行重分类。</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对于以公允价值计量且其变动计入当期损益的金融资产，相关交易费用直接计入当期损益，其他类别的金融资产相关交易费用计入其初始确认金额。</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rPr>
                <w:t>3.</w:t>
              </w:r>
              <w:r w:rsidRPr="002C579C">
                <w:rPr>
                  <w:rFonts w:asciiTheme="minorEastAsia" w:eastAsiaTheme="minorEastAsia" w:hAnsiTheme="minorEastAsia" w:hint="eastAsia"/>
                </w:rPr>
                <w:t>金融负债分类和计量</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本公司的金融负债于初始确认时分类为：以摊余成本</w:t>
              </w:r>
              <w:r w:rsidRPr="002C579C">
                <w:rPr>
                  <w:rFonts w:asciiTheme="minorEastAsia" w:eastAsiaTheme="minorEastAsia" w:hAnsiTheme="minorEastAsia"/>
                </w:rPr>
                <w:t>计量的金融负债</w:t>
              </w:r>
              <w:r w:rsidRPr="002C579C">
                <w:rPr>
                  <w:rFonts w:asciiTheme="minorEastAsia" w:eastAsiaTheme="minorEastAsia" w:hAnsiTheme="minorEastAsia" w:hint="eastAsia"/>
                </w:rPr>
                <w:t>与以公允价值计量且其变动计入当期损益的金融负债。</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lastRenderedPageBreak/>
                <w:t>符合以下条件之一的金融负债可在初始计量时指定为以公允价值计量且其变动计入当期损益的金融负债：（1）该项指定能够消除或显著减少会计错配；（2）根据正式书面文件载明的集团风险管理或投资策略，以公允价值为基础对金融负债组合或金融资产和金融负债组合进行管理和业绩评价，并在集团内部以此为基础向关键管理人员报告；（3）该金融负债包含需单独分拆的嵌入衍生工具。</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本公司在初始确认时确定金融负债的分类。对于以公允价值计量且其变动计入当期损益的金融负债，相关交易费用直接计入当期损益，其他金融负债的相关交易费用计入其初始确认金额。</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金融负债的后续计量取决于其分类：</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（1）以摊余成本计量的</w:t>
              </w:r>
              <w:r w:rsidRPr="002C579C">
                <w:rPr>
                  <w:rFonts w:asciiTheme="minorEastAsia" w:eastAsiaTheme="minorEastAsia" w:hAnsiTheme="minorEastAsia"/>
                </w:rPr>
                <w:t>金融负债</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对于此类金融负债，采用实际利率法，按照摊余成本进行后续计量。</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（2）以公允价值计量且其变动计入当期损益的金融负债</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以公允价值计量且其变动计入当期损益的金融负债，包括交易性金融负债</w:t>
              </w:r>
              <w:r w:rsidRPr="002C579C">
                <w:rPr>
                  <w:rFonts w:asciiTheme="minorEastAsia" w:eastAsiaTheme="minorEastAsia" w:hAnsiTheme="minorEastAsia"/>
                </w:rPr>
                <w:t>(含属于金融负债的衍生工具)和初始确认时指定为以公允价值计量且其变动计入当期损益的金融负债。</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rPr>
                <w:t>4.</w:t>
              </w:r>
              <w:r w:rsidRPr="002C579C">
                <w:rPr>
                  <w:rFonts w:asciiTheme="minorEastAsia" w:eastAsiaTheme="minorEastAsia" w:hAnsiTheme="minorEastAsia" w:hint="eastAsia"/>
                </w:rPr>
                <w:t>金融工具抵销</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同时满足下列条件的，金融资产和金融负债以相互抵销后的净额在资产负债表内列示：具有抵销已确认金额的法定权利，且该种法定权利是当前可执行的；计划以净额结算，或同时变现该金融资产和清偿该金融负债。</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rPr>
                <w:t>5.</w:t>
              </w:r>
              <w:r w:rsidRPr="002C579C">
                <w:rPr>
                  <w:rFonts w:asciiTheme="minorEastAsia" w:eastAsiaTheme="minorEastAsia" w:hAnsiTheme="minorEastAsia" w:hint="eastAsia"/>
                </w:rPr>
                <w:t>金融资产减值</w:t>
              </w:r>
            </w:p>
            <w:p w:rsidR="00426ADD" w:rsidRPr="002C579C" w:rsidRDefault="00426ADD" w:rsidP="00426ADD">
              <w:pPr>
                <w:pStyle w:val="34"/>
                <w:spacing w:line="360" w:lineRule="exact"/>
                <w:ind w:left="0" w:firstLineChars="200" w:firstLine="420"/>
                <w:jc w:val="both"/>
              </w:pPr>
              <w:r w:rsidRPr="002C579C">
                <w:rPr>
                  <w:rFonts w:hint="eastAsia"/>
                </w:rPr>
                <w:t>本公司对于以摊余成本计量的金融资产、以公允价值计量且其变动计入其他综合收益的债务工具投资和财务担保合同等，以预期信用损失为基础确认损失准备。信用损失，是指本公司按照原实际利率折现的、根据合同应收的所有合同现金流量与预期收取的所有现金流量之间的差额，即全部现金短缺的现值。</w:t>
              </w:r>
            </w:p>
            <w:p w:rsidR="00426ADD" w:rsidRPr="002C579C" w:rsidRDefault="00426ADD" w:rsidP="00426ADD">
              <w:pPr>
                <w:pStyle w:val="34"/>
                <w:spacing w:line="360" w:lineRule="exact"/>
                <w:ind w:left="0" w:firstLineChars="200" w:firstLine="420"/>
                <w:jc w:val="both"/>
              </w:pPr>
              <w:r w:rsidRPr="002C579C">
                <w:t>本公司考虑所有合理且有依据的信息，包括前瞻性信息</w:t>
              </w:r>
              <w:r w:rsidRPr="002C579C">
                <w:rPr>
                  <w:rFonts w:hint="eastAsia"/>
                </w:rPr>
                <w:t>，以单项或组合的方式</w:t>
              </w:r>
              <w:r w:rsidRPr="002C579C">
                <w:t>对以摊余成本计量的金融资产和以公允价值计量且其变动计入其他综合收益的金融资产</w:t>
              </w:r>
              <w:r w:rsidRPr="002C579C">
                <w:rPr>
                  <w:rFonts w:hint="eastAsia"/>
                </w:rPr>
                <w:t>（债务工具）的预期信用损失进行估计。</w:t>
              </w:r>
            </w:p>
            <w:p w:rsidR="00426ADD" w:rsidRPr="002C579C" w:rsidRDefault="00426ADD" w:rsidP="00426ADD">
              <w:pPr>
                <w:pStyle w:val="34"/>
                <w:spacing w:line="360" w:lineRule="exact"/>
                <w:ind w:left="0" w:firstLineChars="200" w:firstLine="420"/>
                <w:jc w:val="both"/>
              </w:pPr>
              <w:r w:rsidRPr="002C579C">
                <w:rPr>
                  <w:rFonts w:hint="eastAsia"/>
                </w:rPr>
                <w:t>（</w:t>
              </w:r>
              <w:r w:rsidRPr="002C579C">
                <w:rPr>
                  <w:rFonts w:hint="eastAsia"/>
                </w:rPr>
                <w:t>1</w:t>
              </w:r>
              <w:r w:rsidRPr="002C579C">
                <w:rPr>
                  <w:rFonts w:hint="eastAsia"/>
                </w:rPr>
                <w:t>）预期</w:t>
              </w:r>
              <w:r w:rsidRPr="002C579C">
                <w:t>信用损失</w:t>
              </w:r>
              <w:r w:rsidRPr="002C579C">
                <w:rPr>
                  <w:rFonts w:hint="eastAsia"/>
                </w:rPr>
                <w:t>一般模型</w:t>
              </w:r>
            </w:p>
            <w:p w:rsidR="00426ADD" w:rsidRPr="002C579C" w:rsidRDefault="00426ADD" w:rsidP="00426ADD">
              <w:pPr>
                <w:pStyle w:val="34"/>
                <w:spacing w:line="360" w:lineRule="exact"/>
                <w:ind w:left="0" w:firstLineChars="200" w:firstLine="420"/>
                <w:jc w:val="both"/>
              </w:pPr>
              <w:r w:rsidRPr="002C579C">
                <w:t>如果该金融工具的信用风险自初始确认后已显著增加，本公司按照相当于该金融工具整个存续期内预期信用损失的金额计量其损失准备</w:t>
              </w:r>
              <w:r w:rsidRPr="002C579C">
                <w:rPr>
                  <w:rFonts w:hint="eastAsia"/>
                </w:rPr>
                <w:t>；</w:t>
              </w:r>
              <w:r w:rsidRPr="002C579C">
                <w:t>如果该金融工具的信用风险自初始确认后并未显著增加，本公司按照相当于该金融工具未来</w:t>
              </w:r>
              <w:r w:rsidRPr="002C579C">
                <w:t>12</w:t>
              </w:r>
              <w:r w:rsidRPr="002C579C">
                <w:t>个月内预期信用损失的金额计量其损失准备</w:t>
              </w:r>
              <w:r w:rsidRPr="002C579C">
                <w:rPr>
                  <w:rFonts w:hint="eastAsia"/>
                </w:rPr>
                <w:t>。</w:t>
              </w:r>
              <w:r w:rsidRPr="002C579C">
                <w:t>由此形成的损失准备的增加或转回金额，作为减值损失或利得计入当期损益。</w:t>
              </w:r>
              <w:r w:rsidRPr="002C579C">
                <w:rPr>
                  <w:rFonts w:hint="eastAsia"/>
                </w:rPr>
                <w:t>本公司对信用风险的具体评估，详见附注“九、与金融工具相关的风险”。</w:t>
              </w:r>
            </w:p>
            <w:p w:rsidR="00426ADD" w:rsidRPr="002C579C" w:rsidRDefault="00426ADD" w:rsidP="00426ADD">
              <w:pPr>
                <w:pStyle w:val="34"/>
                <w:spacing w:line="360" w:lineRule="exact"/>
                <w:ind w:left="0" w:firstLineChars="200" w:firstLine="420"/>
                <w:jc w:val="both"/>
              </w:pPr>
              <w:r w:rsidRPr="002C579C">
                <w:t>通常逾期超过</w:t>
              </w:r>
              <w:r w:rsidRPr="002C579C">
                <w:rPr>
                  <w:rFonts w:hint="eastAsia"/>
                </w:rPr>
                <w:t>30</w:t>
              </w:r>
              <w:r w:rsidRPr="002C579C">
                <w:rPr>
                  <w:rFonts w:hint="eastAsia"/>
                </w:rPr>
                <w:t>日，本公司即认为该金融工具的信用风险已显著增加，除非有确凿证据证明该金融工具的信用风险自初始确认后并未显著增加。</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具体来说，</w:t>
              </w:r>
              <w:r w:rsidRPr="002C579C">
                <w:rPr>
                  <w:rFonts w:asciiTheme="minorEastAsia" w:eastAsiaTheme="minorEastAsia" w:hAnsiTheme="minorEastAsia"/>
                </w:rPr>
                <w:t>本公司</w:t>
              </w:r>
              <w:r w:rsidRPr="002C579C">
                <w:rPr>
                  <w:rFonts w:asciiTheme="minorEastAsia" w:eastAsiaTheme="minorEastAsia" w:hAnsiTheme="minorEastAsia" w:hint="eastAsia"/>
                </w:rPr>
                <w:t>将购买或源生时未发生信用减值的金融工具发生信用减值的过程分为三个阶段，对于不同阶段的金融工具的减值有不同的会计处理方法：</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第一阶段：信用风险自初始确认后未显著增加</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对于处于该阶段的金融工具，企业应当按照未来12个月的预期信用损失计量损失准备，并按其账面余额（即未扣除减值准备）和实际利率计算利息收入（若该工具为金融资产，下同）。</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lastRenderedPageBreak/>
                <w:t>第二阶段：信用风险自初始确认后己显著增加但尚未发生信用减值</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对于处于该阶段的金融工具，企业应当按照该工具整个存续期的预期信用损失计量损失准备，并按其账面余额和实际利率计算利息收入。</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第三阶段：初始确认后发生信用减值</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对于处于该阶段的金融工具，企业应当按照该工具整个存续期的预期信用损失计量损失准备，但对利息收入的计算不同于处于前两阶段的金融资产。对于已发生信用减值的金融资产，企业应当按其摊余成本（账面余额减已计提减值准备，也即账面价值）和实际利率计算利息收入。</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对于购买或源生时已发生信用减值的金融资产，企业应当仅将初始确认后整个存续期内预期信用损失的变动确认为损失准备，并按其摊余成本和经信用调整的实际利率计算利息收入。</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（2）本公司</w:t>
              </w:r>
              <w:r w:rsidRPr="002C579C">
                <w:rPr>
                  <w:rFonts w:asciiTheme="minorEastAsia" w:eastAsiaTheme="minorEastAsia" w:hAnsiTheme="minorEastAsia"/>
                </w:rPr>
                <w:t>对</w:t>
              </w:r>
              <w:r w:rsidRPr="002C579C">
                <w:rPr>
                  <w:rFonts w:asciiTheme="minorEastAsia" w:eastAsiaTheme="minorEastAsia" w:hAnsiTheme="minorEastAsia" w:hint="eastAsia"/>
                </w:rPr>
                <w:t>在资产负债表日具有较低信用风险的金融工具，选择不与其初始确认时的信用风险进行比较，而直接做出该工具的信用风险自初始确认后未显著增加的假定。</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如果企业确定金融工具的违约风险较低，借款人在短期内履行其支付合同现金流量义务的能力很强，并且即使较长时期内经济形势和经营环境存在不利变化，也不一定会降低借款人履行其支付合同现金流量义务的能力，那么该金融工具可被视为具有较低的信用风险。</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（3）应收款项及租赁应收款</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对于《企业会计准则第14号——收入》所规定的、不含重大融资成分（包括根据该准则不考虑不超过一年的合同中融资成分的情况）的应收款项，采用预期信用损失的简化模型，始终按照整个存续期内预期信用损失的金额计量其损失准备。</w:t>
              </w:r>
            </w:p>
            <w:p w:rsidR="00426ADD" w:rsidRPr="002C579C" w:rsidRDefault="00426ADD" w:rsidP="00426ADD">
              <w:pPr>
                <w:spacing w:line="360" w:lineRule="exact"/>
                <w:ind w:firstLineChars="200" w:firstLine="420"/>
                <w:rPr>
                  <w:rFonts w:asciiTheme="minorEastAsia" w:eastAsiaTheme="minorEastAsia" w:hAnsiTheme="minorEastAsia"/>
                  <w:color w:val="0000FF"/>
                </w:rPr>
              </w:pPr>
              <w:r w:rsidRPr="002C579C">
                <w:rPr>
                  <w:rFonts w:asciiTheme="minorEastAsia" w:eastAsiaTheme="minorEastAsia" w:hAnsiTheme="minorEastAsia" w:hint="eastAsia"/>
                </w:rPr>
                <w:t>本公司对包含重大融资成分的应收款项和《企业会计准则第21号——租赁》规范的租赁应收款，本公司作出会计政策选择，选择采用预期信用损失的简化模型，即按照相当于整个存续期内预期信用损失的金额计量损失准备。</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rPr>
                <w:t>6.</w:t>
              </w:r>
              <w:r w:rsidRPr="002C579C">
                <w:rPr>
                  <w:rFonts w:asciiTheme="minorEastAsia" w:eastAsiaTheme="minorEastAsia" w:hAnsiTheme="minorEastAsia" w:hint="eastAsia"/>
                </w:rPr>
                <w:t>金融资产转移</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本公司已将金融资产所有权上几乎所有的风险和报酬转移给转入方的，终止确认该金融资产；保留了金融资产所有权上几乎所有的风险和报酬的，不终止确认该金融资产。</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产的程度确认有关金融资产，并相应确认有关负债。</w:t>
              </w:r>
            </w:p>
            <w:p w:rsidR="008D11D0" w:rsidRDefault="00426ADD" w:rsidP="00426ADD">
              <w:pPr>
                <w:spacing w:line="360" w:lineRule="exact"/>
                <w:rPr>
                  <w:szCs w:val="21"/>
                </w:rPr>
              </w:pPr>
              <w:r w:rsidRPr="002C579C">
                <w:rPr>
                  <w:rFonts w:asciiTheme="minorEastAsia" w:eastAsiaTheme="minorEastAsia" w:hAnsiTheme="minorEastAsia" w:hint="eastAsia"/>
                </w:rPr>
                <w:t>通过对所转移金融资产提供财务担保方式继续涉入的，按照金融资产的账面价值和财务担保金额两者之中的较低者，确认继续涉入形成的资产。财务担保金额，是指所收到的对价中，将被要求偿还的最高金额。</w:t>
              </w:r>
            </w:p>
          </w:sdtContent>
        </w:sdt>
      </w:sdtContent>
    </w:sdt>
    <w:p w:rsidR="008D11D0" w:rsidRDefault="008D11D0">
      <w:pPr>
        <w:rPr>
          <w:szCs w:val="21"/>
        </w:rPr>
      </w:pPr>
    </w:p>
    <w:sdt>
      <w:sdtPr>
        <w:rPr>
          <w:rFonts w:ascii="宋体" w:hAnsi="宋体" w:cs="宋体" w:hint="eastAsia"/>
          <w:b w:val="0"/>
          <w:bCs w:val="0"/>
          <w:kern w:val="0"/>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rsidR="008D11D0" w:rsidRDefault="003658FA">
          <w:pPr>
            <w:pStyle w:val="3"/>
            <w:numPr>
              <w:ilvl w:val="0"/>
              <w:numId w:val="34"/>
            </w:numPr>
            <w:rPr>
              <w:rFonts w:ascii="宋体" w:hAnsi="宋体"/>
              <w:szCs w:val="21"/>
            </w:rPr>
          </w:pPr>
          <w:r>
            <w:rPr>
              <w:rFonts w:ascii="宋体" w:hAnsi="宋体" w:hint="eastAsia"/>
              <w:szCs w:val="21"/>
            </w:rPr>
            <w:t>应收票据</w:t>
          </w:r>
        </w:p>
        <w:p w:rsidR="008D11D0" w:rsidRDefault="003658FA">
          <w:pPr>
            <w:pStyle w:val="4"/>
            <w:rPr>
              <w:rFonts w:ascii="宋体" w:hAnsi="宋体"/>
            </w:rPr>
          </w:pPr>
          <w:r>
            <w:rPr>
              <w:rFonts w:ascii="宋体" w:hAnsi="宋体"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1297017977"/>
            <w:lock w:val="sdtLocked"/>
            <w:placeholder>
              <w:docPart w:val="GBC22222222222222222222222222222"/>
            </w:placeholder>
          </w:sdtPr>
          <w:sdtContent>
            <w:p w:rsidR="008D11D0" w:rsidRDefault="002343D3">
              <w:pPr>
                <w:rPr>
                  <w:szCs w:val="21"/>
                </w:rPr>
              </w:pPr>
              <w:r>
                <w:rPr>
                  <w:szCs w:val="21"/>
                </w:rPr>
                <w:fldChar w:fldCharType="begin"/>
              </w:r>
              <w:r w:rsidR="00426ADD">
                <w:rPr>
                  <w:szCs w:val="21"/>
                </w:rPr>
                <w:instrText xml:space="preserve"> MACROBUTTON  SnrToggleCheckbox √适用 </w:instrText>
              </w:r>
              <w:r>
                <w:rPr>
                  <w:szCs w:val="21"/>
                </w:rPr>
                <w:fldChar w:fldCharType="end"/>
              </w:r>
              <w:r>
                <w:rPr>
                  <w:szCs w:val="21"/>
                </w:rPr>
                <w:fldChar w:fldCharType="begin"/>
              </w:r>
              <w:r w:rsidR="00426ADD">
                <w:rPr>
                  <w:szCs w:val="21"/>
                </w:rPr>
                <w:instrText xml:space="preserve"> MACROBUTTON  SnrToggleCheckbox □不适用 </w:instrText>
              </w:r>
              <w:r>
                <w:rPr>
                  <w:szCs w:val="21"/>
                </w:rPr>
                <w:fldChar w:fldCharType="end"/>
              </w:r>
            </w:p>
          </w:sdtContent>
        </w:sdt>
        <w:sdt>
          <w:sdtPr>
            <w:rPr>
              <w:szCs w:val="21"/>
            </w:rPr>
            <w:alias w:val="应收票据的预期信用损失的确定方法及会计处理方法"/>
            <w:tag w:val="_GBC_f420e4838a724012bb788c3daa8cb419"/>
            <w:id w:val="1369636812"/>
            <w:lock w:val="sdtLocked"/>
            <w:placeholder>
              <w:docPart w:val="GBC22222222222222222222222222222"/>
            </w:placeholder>
          </w:sdtPr>
          <w:sdtContent>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对于《企业会计准则第14号——收入》所规定的、不含重大融资成分（包括根据该准则不考虑不超过一年的合同中融资成分的情况）的应收款项，采用预期信用损失的简化模型，即始终按照整个存续期内预期信用损失的金额计量其损失准备，由此形成的损失准备的增加或转回金额，作为减值损失或利得计入当期损益。</w:t>
              </w:r>
            </w:p>
            <w:p w:rsidR="00426ADD" w:rsidRPr="002C579C" w:rsidRDefault="00426ADD" w:rsidP="00426ADD">
              <w:pPr>
                <w:spacing w:line="360" w:lineRule="exact"/>
                <w:ind w:firstLineChars="200" w:firstLine="420"/>
                <w:rPr>
                  <w:rFonts w:asciiTheme="minorEastAsia" w:eastAsiaTheme="minorEastAsia" w:hAnsiTheme="minorEastAsia"/>
                  <w:i/>
                  <w:color w:val="0000FF"/>
                </w:rPr>
              </w:pPr>
              <w:r w:rsidRPr="002C579C">
                <w:rPr>
                  <w:rFonts w:asciiTheme="minorEastAsia" w:eastAsiaTheme="minorEastAsia" w:hAnsiTheme="minorEastAsia" w:hint="eastAsia"/>
                </w:rPr>
                <w:lastRenderedPageBreak/>
                <w:t>对于包含重大融资成分的应收款项，本公司选择采用预期信用损失的简化模型，即始终按照整个存续期内预期信用损失的金额计量其损失准备。</w:t>
              </w:r>
            </w:p>
            <w:p w:rsidR="008D11D0" w:rsidRDefault="00426ADD" w:rsidP="00426ADD">
              <w:pPr>
                <w:spacing w:line="360" w:lineRule="exact"/>
                <w:rPr>
                  <w:szCs w:val="21"/>
                </w:rPr>
              </w:pPr>
              <w:r w:rsidRPr="002C579C">
                <w:rPr>
                  <w:rFonts w:asciiTheme="minorEastAsia" w:eastAsiaTheme="minorEastAsia" w:hAnsiTheme="minorEastAsia" w:hint="eastAsia"/>
                </w:rPr>
                <w:t>本公司考虑所有合理且有依据的信息，包括前瞻性信息，以组合的方式对</w:t>
              </w:r>
              <w:r w:rsidRPr="002C579C">
                <w:rPr>
                  <w:rFonts w:asciiTheme="minorEastAsia" w:eastAsiaTheme="minorEastAsia" w:hAnsiTheme="minorEastAsia"/>
                </w:rPr>
                <w:t>应收</w:t>
              </w:r>
              <w:r w:rsidRPr="002C579C">
                <w:rPr>
                  <w:rFonts w:asciiTheme="minorEastAsia" w:eastAsiaTheme="minorEastAsia" w:hAnsiTheme="minorEastAsia" w:hint="eastAsia"/>
                </w:rPr>
                <w:t>票据</w:t>
              </w:r>
              <w:r w:rsidRPr="002C579C">
                <w:rPr>
                  <w:rFonts w:asciiTheme="minorEastAsia" w:eastAsiaTheme="minorEastAsia" w:hAnsiTheme="minorEastAsia"/>
                </w:rPr>
                <w:t>预期信用损失进行估计。</w:t>
              </w:r>
            </w:p>
          </w:sdtContent>
        </w:sdt>
      </w:sdtContent>
    </w:sdt>
    <w:p w:rsidR="008D11D0" w:rsidRDefault="008D11D0">
      <w:pPr>
        <w:rPr>
          <w:szCs w:val="21"/>
        </w:rPr>
      </w:pPr>
    </w:p>
    <w:sdt>
      <w:sdtPr>
        <w:rPr>
          <w:rFonts w:ascii="宋体" w:hAnsi="宋体" w:cs="宋体" w:hint="eastAsia"/>
          <w:b w:val="0"/>
          <w:bCs w:val="0"/>
          <w:kern w:val="0"/>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rPr>
      </w:sdtEndPr>
      <w:sdtContent>
        <w:p w:rsidR="008D11D0" w:rsidRDefault="003658FA">
          <w:pPr>
            <w:pStyle w:val="3"/>
            <w:numPr>
              <w:ilvl w:val="0"/>
              <w:numId w:val="34"/>
            </w:numPr>
            <w:rPr>
              <w:rFonts w:ascii="宋体" w:hAnsi="宋体"/>
              <w:szCs w:val="21"/>
            </w:rPr>
          </w:pPr>
          <w:r>
            <w:rPr>
              <w:rFonts w:ascii="宋体" w:hAnsi="宋体" w:hint="eastAsia"/>
              <w:szCs w:val="21"/>
            </w:rPr>
            <w:t>应收账款</w:t>
          </w:r>
        </w:p>
        <w:p w:rsidR="008D11D0" w:rsidRDefault="003658FA">
          <w:pPr>
            <w:pStyle w:val="4"/>
            <w:rPr>
              <w:rFonts w:ascii="宋体" w:hAnsi="宋体"/>
              <w:szCs w:val="21"/>
            </w:rPr>
          </w:pPr>
          <w:r>
            <w:rPr>
              <w:rFonts w:ascii="宋体" w:hAnsi="宋体"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665750023"/>
            <w:lock w:val="sdtLocked"/>
            <w:placeholder>
              <w:docPart w:val="GBC22222222222222222222222222222"/>
            </w:placeholder>
          </w:sdtPr>
          <w:sdtContent>
            <w:p w:rsidR="008D11D0" w:rsidRDefault="002343D3">
              <w:pPr>
                <w:rPr>
                  <w:szCs w:val="21"/>
                </w:rPr>
              </w:pPr>
              <w:r>
                <w:rPr>
                  <w:szCs w:val="21"/>
                </w:rPr>
                <w:fldChar w:fldCharType="begin"/>
              </w:r>
              <w:r w:rsidR="00426ADD">
                <w:rPr>
                  <w:szCs w:val="21"/>
                </w:rPr>
                <w:instrText xml:space="preserve"> MACROBUTTON  SnrToggleCheckbox √适用 </w:instrText>
              </w:r>
              <w:r>
                <w:rPr>
                  <w:szCs w:val="21"/>
                </w:rPr>
                <w:fldChar w:fldCharType="end"/>
              </w:r>
              <w:r>
                <w:rPr>
                  <w:szCs w:val="21"/>
                </w:rPr>
                <w:fldChar w:fldCharType="begin"/>
              </w:r>
              <w:r w:rsidR="00426ADD">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36dd56898f2645fc967bf4d53ee8ecdb"/>
            <w:id w:val="780927120"/>
            <w:lock w:val="sdtLocked"/>
            <w:placeholder>
              <w:docPart w:val="GBC22222222222222222222222222222"/>
            </w:placeholder>
          </w:sdtPr>
          <w:sdtContent>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对于应收款项，无论是否包含重大融资成分，均采预期信用损失的简化模型，即始终按照整个存续期内预期信用损失的金额计量其损失准备，由此形成的损失准备的增加或者转回金额，作为减值损失或利得计入当期损益。</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本公司考虑所有合理且有依据得信息，包括前瞻性，以单项或者组合得方式对应收账款预期信用损失进行评估。</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当单项金额资产可以以合理成本评估预期信用损失得信息时，本公司选择单项计算信用损失，当单项金融资产无法以合理成本评估预期信用损失得信息时，本公司依据信用风险特征将应收账款划分位若干组合，在组合基础上计算预期信用损失，确定组合依据如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5954"/>
              </w:tblGrid>
              <w:tr w:rsidR="00426ADD" w:rsidRPr="002C579C" w:rsidTr="00946F6C">
                <w:trPr>
                  <w:trHeight w:val="397"/>
                </w:trPr>
                <w:tc>
                  <w:tcPr>
                    <w:tcW w:w="2835" w:type="dxa"/>
                  </w:tcPr>
                  <w:p w:rsidR="00426ADD" w:rsidRPr="002C579C" w:rsidRDefault="00426ADD" w:rsidP="00946F6C">
                    <w:pPr>
                      <w:tabs>
                        <w:tab w:val="left" w:pos="0"/>
                      </w:tabs>
                      <w:spacing w:line="340" w:lineRule="exact"/>
                      <w:jc w:val="center"/>
                      <w:rPr>
                        <w:spacing w:val="-2"/>
                        <w:sz w:val="18"/>
                        <w:szCs w:val="18"/>
                      </w:rPr>
                    </w:pPr>
                    <w:r w:rsidRPr="002C579C">
                      <w:rPr>
                        <w:rFonts w:hint="eastAsia"/>
                        <w:spacing w:val="-2"/>
                        <w:sz w:val="18"/>
                        <w:szCs w:val="18"/>
                      </w:rPr>
                      <w:t>项目</w:t>
                    </w:r>
                  </w:p>
                </w:tc>
                <w:tc>
                  <w:tcPr>
                    <w:tcW w:w="5954" w:type="dxa"/>
                  </w:tcPr>
                  <w:p w:rsidR="00426ADD" w:rsidRPr="002C579C" w:rsidRDefault="00426ADD" w:rsidP="00946F6C">
                    <w:pPr>
                      <w:tabs>
                        <w:tab w:val="left" w:pos="0"/>
                      </w:tabs>
                      <w:spacing w:line="340" w:lineRule="exact"/>
                      <w:jc w:val="center"/>
                      <w:rPr>
                        <w:spacing w:val="-2"/>
                        <w:sz w:val="18"/>
                        <w:szCs w:val="18"/>
                      </w:rPr>
                    </w:pPr>
                    <w:r w:rsidRPr="002C579C">
                      <w:rPr>
                        <w:rFonts w:hint="eastAsia"/>
                        <w:spacing w:val="-2"/>
                        <w:sz w:val="18"/>
                        <w:szCs w:val="18"/>
                      </w:rPr>
                      <w:t>确定组合的依据</w:t>
                    </w:r>
                  </w:p>
                </w:tc>
              </w:tr>
              <w:tr w:rsidR="00426ADD" w:rsidRPr="002C579C" w:rsidTr="00946F6C">
                <w:trPr>
                  <w:trHeight w:val="397"/>
                </w:trPr>
                <w:tc>
                  <w:tcPr>
                    <w:tcW w:w="2835" w:type="dxa"/>
                  </w:tcPr>
                  <w:p w:rsidR="00426ADD" w:rsidRPr="002C579C" w:rsidRDefault="00426ADD" w:rsidP="00946F6C">
                    <w:pPr>
                      <w:tabs>
                        <w:tab w:val="left" w:pos="0"/>
                      </w:tabs>
                      <w:spacing w:line="340" w:lineRule="exact"/>
                      <w:jc w:val="center"/>
                      <w:rPr>
                        <w:spacing w:val="-2"/>
                        <w:sz w:val="18"/>
                        <w:szCs w:val="18"/>
                      </w:rPr>
                    </w:pPr>
                    <w:r w:rsidRPr="002C579C">
                      <w:rPr>
                        <w:rFonts w:hint="eastAsia"/>
                        <w:spacing w:val="-2"/>
                        <w:sz w:val="18"/>
                        <w:szCs w:val="18"/>
                      </w:rPr>
                      <w:t>账龄组合</w:t>
                    </w:r>
                  </w:p>
                </w:tc>
                <w:tc>
                  <w:tcPr>
                    <w:tcW w:w="5954" w:type="dxa"/>
                  </w:tcPr>
                  <w:p w:rsidR="00426ADD" w:rsidRPr="002C579C" w:rsidRDefault="00426ADD" w:rsidP="00946F6C">
                    <w:pPr>
                      <w:tabs>
                        <w:tab w:val="left" w:pos="0"/>
                      </w:tabs>
                      <w:spacing w:line="340" w:lineRule="exact"/>
                      <w:jc w:val="center"/>
                      <w:rPr>
                        <w:spacing w:val="-2"/>
                        <w:sz w:val="18"/>
                        <w:szCs w:val="18"/>
                      </w:rPr>
                    </w:pPr>
                    <w:r w:rsidRPr="002C579C">
                      <w:rPr>
                        <w:rFonts w:hint="eastAsia"/>
                        <w:spacing w:val="-2"/>
                        <w:sz w:val="18"/>
                        <w:szCs w:val="18"/>
                      </w:rPr>
                      <w:t>以应收款项的账龄作为信用风险特征</w:t>
                    </w:r>
                  </w:p>
                </w:tc>
              </w:tr>
              <w:tr w:rsidR="00426ADD" w:rsidRPr="002C579C" w:rsidTr="00946F6C">
                <w:trPr>
                  <w:trHeight w:val="397"/>
                </w:trPr>
                <w:tc>
                  <w:tcPr>
                    <w:tcW w:w="2835" w:type="dxa"/>
                  </w:tcPr>
                  <w:p w:rsidR="00426ADD" w:rsidRPr="002C579C" w:rsidRDefault="00426ADD" w:rsidP="00946F6C">
                    <w:pPr>
                      <w:tabs>
                        <w:tab w:val="left" w:pos="0"/>
                      </w:tabs>
                      <w:spacing w:line="340" w:lineRule="exact"/>
                      <w:jc w:val="center"/>
                      <w:rPr>
                        <w:spacing w:val="-2"/>
                        <w:sz w:val="18"/>
                        <w:szCs w:val="18"/>
                      </w:rPr>
                    </w:pPr>
                    <w:r w:rsidRPr="002C579C">
                      <w:rPr>
                        <w:rFonts w:hint="eastAsia"/>
                        <w:spacing w:val="-2"/>
                        <w:sz w:val="18"/>
                        <w:szCs w:val="18"/>
                      </w:rPr>
                      <w:t>其他信用组合</w:t>
                    </w:r>
                  </w:p>
                </w:tc>
                <w:tc>
                  <w:tcPr>
                    <w:tcW w:w="5954" w:type="dxa"/>
                  </w:tcPr>
                  <w:p w:rsidR="00426ADD" w:rsidRPr="002C579C" w:rsidRDefault="00426ADD" w:rsidP="00946F6C">
                    <w:pPr>
                      <w:tabs>
                        <w:tab w:val="left" w:pos="0"/>
                      </w:tabs>
                      <w:spacing w:line="340" w:lineRule="exact"/>
                      <w:jc w:val="center"/>
                      <w:rPr>
                        <w:spacing w:val="-2"/>
                        <w:sz w:val="18"/>
                        <w:szCs w:val="18"/>
                      </w:rPr>
                    </w:pPr>
                    <w:r w:rsidRPr="002C579C">
                      <w:rPr>
                        <w:rFonts w:hint="eastAsia"/>
                        <w:spacing w:val="-2"/>
                        <w:sz w:val="18"/>
                        <w:szCs w:val="18"/>
                      </w:rPr>
                      <w:t>沧州大化合并范围内关联方</w:t>
                    </w:r>
                  </w:p>
                </w:tc>
              </w:tr>
            </w:tbl>
            <w:p w:rsidR="008D11D0" w:rsidRDefault="002343D3">
              <w:pPr>
                <w:rPr>
                  <w:szCs w:val="21"/>
                </w:rPr>
              </w:pPr>
            </w:p>
          </w:sdtContent>
        </w:sdt>
      </w:sdtContent>
    </w:sdt>
    <w:sdt>
      <w:sdtPr>
        <w:rPr>
          <w:rFonts w:ascii="宋体" w:hAnsi="宋体" w:cs="宋体" w:hint="eastAsia"/>
          <w:b w:val="0"/>
          <w:bCs w:val="0"/>
          <w:kern w:val="0"/>
          <w:szCs w:val="24"/>
        </w:rPr>
        <w:alias w:val="模块:应收款项融资"/>
        <w:tag w:val="_SEC_6779da9334294ce2a6d1ffc1b4a6e588"/>
        <w:id w:val="-2018225218"/>
        <w:lock w:val="sdtLocked"/>
        <w:placeholder>
          <w:docPart w:val="GBC22222222222222222222222222222"/>
        </w:placeholder>
      </w:sdtPr>
      <w:sdtEndPr>
        <w:rPr>
          <w:rFonts w:hint="default"/>
        </w:rPr>
      </w:sdtEndPr>
      <w:sdtContent>
        <w:p w:rsidR="008D11D0" w:rsidRDefault="003658FA">
          <w:pPr>
            <w:pStyle w:val="3"/>
            <w:numPr>
              <w:ilvl w:val="0"/>
              <w:numId w:val="34"/>
            </w:numPr>
            <w:rPr>
              <w:rFonts w:ascii="宋体" w:hAnsi="宋体"/>
            </w:rPr>
          </w:pPr>
          <w:r>
            <w:rPr>
              <w:rFonts w:ascii="宋体" w:hAnsi="宋体" w:hint="eastAsia"/>
            </w:rPr>
            <w:t>应收款项融资</w:t>
          </w:r>
        </w:p>
        <w:bookmarkStart w:id="70" w:name="_Hlk11675626" w:displacedByCustomXml="next"/>
        <w:sdt>
          <w:sdtPr>
            <w:alias w:val="是否适用：应收款项融资_重要会计政策和估计[双击切换]"/>
            <w:tag w:val="_GBC_02210df6587d4e47b6149386c3665a46"/>
            <w:id w:val="-1240481798"/>
            <w:lock w:val="sdtLocked"/>
            <w:placeholder>
              <w:docPart w:val="GBC22222222222222222222222222222"/>
            </w:placeholder>
          </w:sdtPr>
          <w:sdtContent>
            <w:p w:rsidR="008D11D0" w:rsidRDefault="002343D3">
              <w:r>
                <w:fldChar w:fldCharType="begin"/>
              </w:r>
              <w:r w:rsidR="00426ADD">
                <w:instrText xml:space="preserve"> MACROBUTTON  SnrToggleCheckbox √适用 </w:instrText>
              </w:r>
              <w:r>
                <w:fldChar w:fldCharType="end"/>
              </w:r>
              <w:r>
                <w:fldChar w:fldCharType="begin"/>
              </w:r>
              <w:r w:rsidR="00426ADD">
                <w:instrText xml:space="preserve"> MACROBUTTON  SnrToggleCheckbox □不适用 </w:instrText>
              </w:r>
              <w:r>
                <w:fldChar w:fldCharType="end"/>
              </w:r>
            </w:p>
          </w:sdtContent>
        </w:sdt>
        <w:sdt>
          <w:sdtPr>
            <w:alias w:val="应收款项融资的核算方法"/>
            <w:tag w:val="_GBC_3d9742ff6b694e4d9e006762ef5f07f0"/>
            <w:id w:val="-2072798118"/>
            <w:lock w:val="sdtLocked"/>
            <w:placeholder>
              <w:docPart w:val="GBC22222222222222222222222222222"/>
            </w:placeholder>
          </w:sdtPr>
          <w:sdtContent>
            <w:p w:rsidR="00426ADD"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w:t>
              </w:r>
            </w:p>
            <w:p w:rsidR="008D11D0" w:rsidRDefault="00426ADD" w:rsidP="00426ADD">
              <w:pPr>
                <w:spacing w:line="360" w:lineRule="exact"/>
                <w:ind w:firstLineChars="200" w:firstLine="420"/>
              </w:pPr>
              <w:r w:rsidRPr="002C579C">
                <w:rPr>
                  <w:rFonts w:asciiTheme="minorEastAsia" w:eastAsiaTheme="minorEastAsia" w:hAnsiTheme="minorEastAsia" w:hint="eastAsia"/>
                </w:rPr>
                <w:t>本公司</w:t>
              </w:r>
              <w:r w:rsidRPr="002C579C">
                <w:rPr>
                  <w:rFonts w:asciiTheme="minorEastAsia" w:eastAsiaTheme="minorEastAsia" w:hAnsiTheme="minorEastAsia"/>
                </w:rPr>
                <w:t>将</w:t>
              </w:r>
              <w:r w:rsidRPr="002C579C">
                <w:rPr>
                  <w:rFonts w:asciiTheme="minorEastAsia" w:eastAsiaTheme="minorEastAsia" w:hAnsiTheme="minorEastAsia" w:hint="eastAsia"/>
                </w:rPr>
                <w:t>持有</w:t>
              </w:r>
              <w:r w:rsidRPr="002C579C">
                <w:rPr>
                  <w:rFonts w:asciiTheme="minorEastAsia" w:eastAsiaTheme="minorEastAsia" w:hAnsiTheme="minorEastAsia"/>
                </w:rPr>
                <w:t>的应收款项，</w:t>
              </w:r>
              <w:r w:rsidRPr="002C579C">
                <w:rPr>
                  <w:rFonts w:asciiTheme="minorEastAsia" w:eastAsiaTheme="minorEastAsia" w:hAnsiTheme="minorEastAsia" w:hint="eastAsia"/>
                </w:rPr>
                <w:t>以</w:t>
              </w:r>
              <w:r w:rsidRPr="002C579C">
                <w:rPr>
                  <w:rFonts w:asciiTheme="minorEastAsia" w:eastAsiaTheme="minorEastAsia" w:hAnsiTheme="minorEastAsia"/>
                </w:rPr>
                <w:t>贴现或背书</w:t>
              </w:r>
              <w:r w:rsidRPr="002C579C">
                <w:rPr>
                  <w:rFonts w:asciiTheme="minorEastAsia" w:eastAsiaTheme="minorEastAsia" w:hAnsiTheme="minorEastAsia" w:hint="eastAsia"/>
                </w:rPr>
                <w:t>等</w:t>
              </w:r>
              <w:r w:rsidRPr="002C579C">
                <w:rPr>
                  <w:rFonts w:asciiTheme="minorEastAsia" w:eastAsiaTheme="minorEastAsia" w:hAnsiTheme="minorEastAsia"/>
                </w:rPr>
                <w:t>形式转让，且该类业务较为频繁、涉及金额也较大的，</w:t>
              </w:r>
              <w:r w:rsidRPr="002C579C">
                <w:rPr>
                  <w:rFonts w:asciiTheme="minorEastAsia" w:eastAsiaTheme="minorEastAsia" w:hAnsiTheme="minorEastAsia" w:hint="eastAsia"/>
                </w:rPr>
                <w:t>其</w:t>
              </w:r>
              <w:r w:rsidRPr="002C579C">
                <w:rPr>
                  <w:rFonts w:asciiTheme="minorEastAsia" w:eastAsiaTheme="minorEastAsia" w:hAnsiTheme="minorEastAsia"/>
                </w:rPr>
                <w:t>管理业务模式实质为既收取合同现金流量</w:t>
              </w:r>
              <w:r w:rsidRPr="002C579C">
                <w:rPr>
                  <w:rFonts w:asciiTheme="minorEastAsia" w:eastAsiaTheme="minorEastAsia" w:hAnsiTheme="minorEastAsia" w:hint="eastAsia"/>
                </w:rPr>
                <w:t>又</w:t>
              </w:r>
              <w:r w:rsidRPr="002C579C">
                <w:rPr>
                  <w:rFonts w:asciiTheme="minorEastAsia" w:eastAsiaTheme="minorEastAsia" w:hAnsiTheme="minorEastAsia"/>
                </w:rPr>
                <w:t>出售，</w:t>
              </w:r>
              <w:r w:rsidRPr="002C579C">
                <w:rPr>
                  <w:rFonts w:asciiTheme="minorEastAsia" w:eastAsiaTheme="minorEastAsia" w:hAnsiTheme="minorEastAsia" w:hint="eastAsia"/>
                </w:rPr>
                <w:t>按照</w:t>
              </w:r>
              <w:r w:rsidRPr="002C579C">
                <w:rPr>
                  <w:rFonts w:asciiTheme="minorEastAsia" w:eastAsiaTheme="minorEastAsia" w:hAnsiTheme="minorEastAsia"/>
                </w:rPr>
                <w:t>金融工具准则的</w:t>
              </w:r>
              <w:r w:rsidRPr="002C579C">
                <w:rPr>
                  <w:rFonts w:asciiTheme="minorEastAsia" w:eastAsiaTheme="minorEastAsia" w:hAnsiTheme="minorEastAsia" w:hint="eastAsia"/>
                </w:rPr>
                <w:t>相关</w:t>
              </w:r>
              <w:r w:rsidRPr="002C579C">
                <w:rPr>
                  <w:rFonts w:asciiTheme="minorEastAsia" w:eastAsiaTheme="minorEastAsia" w:hAnsiTheme="minorEastAsia"/>
                </w:rPr>
                <w:t>规定，将其分类至</w:t>
              </w:r>
              <w:r w:rsidRPr="002C579C">
                <w:rPr>
                  <w:rFonts w:asciiTheme="minorEastAsia" w:eastAsiaTheme="minorEastAsia" w:hAnsiTheme="minorEastAsia" w:hint="eastAsia"/>
                </w:rPr>
                <w:t>以公允</w:t>
              </w:r>
              <w:r w:rsidRPr="002C579C">
                <w:rPr>
                  <w:rFonts w:asciiTheme="minorEastAsia" w:eastAsiaTheme="minorEastAsia" w:hAnsiTheme="minorEastAsia"/>
                </w:rPr>
                <w:t>价值计量</w:t>
              </w:r>
              <w:r w:rsidRPr="002C579C">
                <w:rPr>
                  <w:rFonts w:asciiTheme="minorEastAsia" w:eastAsiaTheme="minorEastAsia" w:hAnsiTheme="minorEastAsia" w:hint="eastAsia"/>
                </w:rPr>
                <w:t>变动</w:t>
              </w:r>
              <w:r w:rsidRPr="002C579C">
                <w:rPr>
                  <w:rFonts w:asciiTheme="minorEastAsia" w:eastAsiaTheme="minorEastAsia" w:hAnsiTheme="minorEastAsia"/>
                </w:rPr>
                <w:t>且其变动计入其他</w:t>
              </w:r>
              <w:r w:rsidRPr="002C579C">
                <w:rPr>
                  <w:rFonts w:asciiTheme="minorEastAsia" w:eastAsiaTheme="minorEastAsia" w:hAnsiTheme="minorEastAsia" w:hint="eastAsia"/>
                </w:rPr>
                <w:t>综合收益</w:t>
              </w:r>
              <w:r w:rsidRPr="002C579C">
                <w:rPr>
                  <w:rFonts w:asciiTheme="minorEastAsia" w:eastAsiaTheme="minorEastAsia" w:hAnsiTheme="minorEastAsia"/>
                </w:rPr>
                <w:t>的金融资产</w:t>
              </w:r>
              <w:r w:rsidRPr="002C579C">
                <w:rPr>
                  <w:rFonts w:asciiTheme="minorEastAsia" w:eastAsiaTheme="minorEastAsia" w:hAnsiTheme="minorEastAsia" w:hint="eastAsia"/>
                </w:rPr>
                <w:t>。</w:t>
              </w:r>
            </w:p>
          </w:sdtContent>
        </w:sdt>
      </w:sdtContent>
    </w:sdt>
    <w:bookmarkEnd w:id="70"/>
    <w:p w:rsidR="008D11D0" w:rsidRDefault="008D11D0" w:rsidP="00426ADD">
      <w:pPr>
        <w:spacing w:line="360" w:lineRule="exact"/>
      </w:pPr>
    </w:p>
    <w:bookmarkStart w:id="71" w:name="_Hlk10465124" w:displacedByCustomXml="next"/>
    <w:sdt>
      <w:sdtPr>
        <w:rPr>
          <w:rFonts w:ascii="宋体" w:hAnsi="宋体" w:cs="宋体" w:hint="eastAsia"/>
          <w:b w:val="0"/>
          <w:bCs w:val="0"/>
          <w:kern w:val="0"/>
          <w:szCs w:val="24"/>
        </w:rPr>
        <w:alias w:val="模块:其他应收款"/>
        <w:tag w:val="_SEC_225822c587b74cc6b807038a0533c4e3"/>
        <w:id w:val="40642443"/>
        <w:lock w:val="sdtLocked"/>
        <w:placeholder>
          <w:docPart w:val="GBC22222222222222222222222222222"/>
        </w:placeholder>
      </w:sdtPr>
      <w:sdtContent>
        <w:p w:rsidR="008D11D0" w:rsidRDefault="003658FA">
          <w:pPr>
            <w:pStyle w:val="3"/>
            <w:numPr>
              <w:ilvl w:val="0"/>
              <w:numId w:val="34"/>
            </w:numPr>
            <w:rPr>
              <w:rFonts w:ascii="宋体" w:hAnsi="宋体"/>
            </w:rPr>
          </w:pPr>
          <w:r>
            <w:rPr>
              <w:rFonts w:ascii="宋体" w:hAnsi="宋体" w:hint="eastAsia"/>
            </w:rPr>
            <w:t>其他应收款</w:t>
          </w:r>
        </w:p>
        <w:p w:rsidR="008D11D0" w:rsidRDefault="003658FA">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712616041"/>
            <w:lock w:val="sdtLocked"/>
            <w:placeholder>
              <w:docPart w:val="GBC22222222222222222222222222222"/>
            </w:placeholder>
          </w:sdtPr>
          <w:sdtContent>
            <w:p w:rsidR="008D11D0" w:rsidRDefault="002343D3">
              <w:pPr>
                <w:rPr>
                  <w:szCs w:val="21"/>
                </w:rPr>
              </w:pPr>
              <w:r>
                <w:rPr>
                  <w:szCs w:val="21"/>
                </w:rPr>
                <w:fldChar w:fldCharType="begin"/>
              </w:r>
              <w:r w:rsidR="00426ADD">
                <w:rPr>
                  <w:szCs w:val="21"/>
                </w:rPr>
                <w:instrText xml:space="preserve"> MACROBUTTON  SnrToggleCheckbox √适用 </w:instrText>
              </w:r>
              <w:r>
                <w:rPr>
                  <w:szCs w:val="21"/>
                </w:rPr>
                <w:fldChar w:fldCharType="end"/>
              </w:r>
              <w:r>
                <w:rPr>
                  <w:szCs w:val="21"/>
                </w:rPr>
                <w:fldChar w:fldCharType="begin"/>
              </w:r>
              <w:r w:rsidR="00426ADD">
                <w:rPr>
                  <w:szCs w:val="21"/>
                </w:rPr>
                <w:instrText xml:space="preserve"> MACROBUTTON  SnrToggleCheckbox □不适用 </w:instrText>
              </w:r>
              <w:r>
                <w:rPr>
                  <w:szCs w:val="21"/>
                </w:rPr>
                <w:fldChar w:fldCharType="end"/>
              </w:r>
            </w:p>
          </w:sdtContent>
        </w:sdt>
        <w:sdt>
          <w:sdtPr>
            <w:rPr>
              <w:szCs w:val="21"/>
            </w:rPr>
            <w:alias w:val="其他应收款预期信用损失的确定方法及会计处理方法"/>
            <w:tag w:val="_GBC_7e531bd2a2f947b3a00ec81ad0969c5e"/>
            <w:id w:val="-1361813336"/>
            <w:lock w:val="sdtLocked"/>
            <w:placeholder>
              <w:docPart w:val="GBC22222222222222222222222222222"/>
            </w:placeholder>
          </w:sdtPr>
          <w:sdtContent>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本公司对其他应收款采用预期信用</w:t>
              </w:r>
              <w:r w:rsidRPr="002C579C">
                <w:rPr>
                  <w:rFonts w:asciiTheme="minorEastAsia" w:eastAsiaTheme="minorEastAsia" w:hAnsiTheme="minorEastAsia"/>
                </w:rPr>
                <w:t>损失的一般模型进行处理。</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本公司考虑所有合理且有依据得信息，包括前瞻性，以单项或者组合得方式对其他应收账款预期信用损失进行评估。</w:t>
              </w:r>
            </w:p>
            <w:p w:rsidR="00426ADD" w:rsidRPr="002C579C" w:rsidRDefault="00426ADD" w:rsidP="00426ADD">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当单项金额资产可以以合理成本评估预期信用损失得信息时，本公司选择单项计算信用损失，当单项金融资产无法以合理成本评估预期信用损失得信息时，本公司依据信用风险特征将应收账款划分位若干组合，在组合基础上计算预期信用损失，确定组合依据如下：</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4"/>
                <w:gridCol w:w="5685"/>
              </w:tblGrid>
              <w:tr w:rsidR="00426ADD" w:rsidRPr="002C579C" w:rsidTr="00664C17">
                <w:trPr>
                  <w:trHeight w:val="397"/>
                </w:trPr>
                <w:tc>
                  <w:tcPr>
                    <w:tcW w:w="3354" w:type="dxa"/>
                  </w:tcPr>
                  <w:p w:rsidR="00426ADD" w:rsidRPr="002C579C" w:rsidRDefault="00426ADD" w:rsidP="00946F6C">
                    <w:pPr>
                      <w:tabs>
                        <w:tab w:val="left" w:pos="0"/>
                      </w:tabs>
                      <w:spacing w:line="340" w:lineRule="exact"/>
                      <w:jc w:val="center"/>
                      <w:rPr>
                        <w:spacing w:val="-2"/>
                        <w:sz w:val="18"/>
                        <w:szCs w:val="18"/>
                      </w:rPr>
                    </w:pPr>
                    <w:r w:rsidRPr="002C579C">
                      <w:rPr>
                        <w:rFonts w:hint="eastAsia"/>
                        <w:spacing w:val="-2"/>
                        <w:sz w:val="18"/>
                        <w:szCs w:val="18"/>
                      </w:rPr>
                      <w:lastRenderedPageBreak/>
                      <w:t>项目</w:t>
                    </w:r>
                  </w:p>
                </w:tc>
                <w:tc>
                  <w:tcPr>
                    <w:tcW w:w="5685" w:type="dxa"/>
                  </w:tcPr>
                  <w:p w:rsidR="00426ADD" w:rsidRPr="002C579C" w:rsidRDefault="00426ADD" w:rsidP="00946F6C">
                    <w:pPr>
                      <w:tabs>
                        <w:tab w:val="left" w:pos="0"/>
                      </w:tabs>
                      <w:spacing w:line="340" w:lineRule="exact"/>
                      <w:jc w:val="center"/>
                      <w:rPr>
                        <w:spacing w:val="-2"/>
                        <w:sz w:val="18"/>
                        <w:szCs w:val="18"/>
                      </w:rPr>
                    </w:pPr>
                    <w:r w:rsidRPr="002C579C">
                      <w:rPr>
                        <w:rFonts w:hint="eastAsia"/>
                        <w:spacing w:val="-2"/>
                        <w:sz w:val="18"/>
                        <w:szCs w:val="18"/>
                      </w:rPr>
                      <w:t>确定组合的依据</w:t>
                    </w:r>
                  </w:p>
                </w:tc>
              </w:tr>
              <w:tr w:rsidR="00426ADD" w:rsidRPr="002C579C" w:rsidTr="00664C17">
                <w:trPr>
                  <w:trHeight w:val="397"/>
                </w:trPr>
                <w:tc>
                  <w:tcPr>
                    <w:tcW w:w="3354" w:type="dxa"/>
                  </w:tcPr>
                  <w:p w:rsidR="00426ADD" w:rsidRPr="002C579C" w:rsidRDefault="00426ADD" w:rsidP="00946F6C">
                    <w:pPr>
                      <w:tabs>
                        <w:tab w:val="left" w:pos="0"/>
                      </w:tabs>
                      <w:spacing w:line="340" w:lineRule="exact"/>
                      <w:jc w:val="center"/>
                      <w:rPr>
                        <w:spacing w:val="-2"/>
                        <w:sz w:val="18"/>
                        <w:szCs w:val="18"/>
                      </w:rPr>
                    </w:pPr>
                    <w:r w:rsidRPr="002C579C">
                      <w:rPr>
                        <w:rFonts w:hint="eastAsia"/>
                        <w:spacing w:val="-2"/>
                        <w:sz w:val="18"/>
                        <w:szCs w:val="18"/>
                      </w:rPr>
                      <w:t>账龄组合</w:t>
                    </w:r>
                  </w:p>
                </w:tc>
                <w:tc>
                  <w:tcPr>
                    <w:tcW w:w="5685" w:type="dxa"/>
                  </w:tcPr>
                  <w:p w:rsidR="00426ADD" w:rsidRPr="002C579C" w:rsidRDefault="00426ADD" w:rsidP="00946F6C">
                    <w:pPr>
                      <w:tabs>
                        <w:tab w:val="left" w:pos="0"/>
                      </w:tabs>
                      <w:spacing w:line="340" w:lineRule="exact"/>
                      <w:jc w:val="center"/>
                      <w:rPr>
                        <w:spacing w:val="-2"/>
                        <w:sz w:val="18"/>
                        <w:szCs w:val="18"/>
                      </w:rPr>
                    </w:pPr>
                    <w:r w:rsidRPr="002C579C">
                      <w:rPr>
                        <w:rFonts w:hint="eastAsia"/>
                        <w:spacing w:val="-2"/>
                        <w:sz w:val="18"/>
                        <w:szCs w:val="18"/>
                      </w:rPr>
                      <w:t>以其他应收款的账龄作为信用风险特征</w:t>
                    </w:r>
                  </w:p>
                </w:tc>
              </w:tr>
              <w:tr w:rsidR="00426ADD" w:rsidRPr="002C579C" w:rsidTr="00664C17">
                <w:trPr>
                  <w:trHeight w:val="397"/>
                </w:trPr>
                <w:tc>
                  <w:tcPr>
                    <w:tcW w:w="3354" w:type="dxa"/>
                  </w:tcPr>
                  <w:p w:rsidR="00426ADD" w:rsidRPr="002C579C" w:rsidRDefault="00426ADD" w:rsidP="00946F6C">
                    <w:pPr>
                      <w:tabs>
                        <w:tab w:val="left" w:pos="0"/>
                      </w:tabs>
                      <w:spacing w:line="340" w:lineRule="exact"/>
                      <w:jc w:val="center"/>
                      <w:rPr>
                        <w:spacing w:val="-2"/>
                        <w:sz w:val="18"/>
                        <w:szCs w:val="18"/>
                      </w:rPr>
                    </w:pPr>
                    <w:r w:rsidRPr="002C579C">
                      <w:rPr>
                        <w:rFonts w:hint="eastAsia"/>
                        <w:spacing w:val="-2"/>
                        <w:sz w:val="18"/>
                        <w:szCs w:val="18"/>
                      </w:rPr>
                      <w:t>其他信用组合</w:t>
                    </w:r>
                  </w:p>
                </w:tc>
                <w:tc>
                  <w:tcPr>
                    <w:tcW w:w="5685" w:type="dxa"/>
                  </w:tcPr>
                  <w:p w:rsidR="00426ADD" w:rsidRPr="002C579C" w:rsidRDefault="00426ADD" w:rsidP="00946F6C">
                    <w:pPr>
                      <w:tabs>
                        <w:tab w:val="left" w:pos="0"/>
                      </w:tabs>
                      <w:spacing w:line="340" w:lineRule="exact"/>
                      <w:jc w:val="center"/>
                      <w:rPr>
                        <w:spacing w:val="-2"/>
                        <w:sz w:val="18"/>
                        <w:szCs w:val="18"/>
                      </w:rPr>
                    </w:pPr>
                    <w:r w:rsidRPr="002C579C">
                      <w:rPr>
                        <w:rFonts w:hint="eastAsia"/>
                        <w:spacing w:val="-2"/>
                        <w:sz w:val="18"/>
                        <w:szCs w:val="18"/>
                      </w:rPr>
                      <w:t>沧州大化合并范围内关联方及保证金、备用金</w:t>
                    </w:r>
                  </w:p>
                </w:tc>
              </w:tr>
            </w:tbl>
            <w:p w:rsidR="008D11D0" w:rsidRPr="00426ADD" w:rsidRDefault="002343D3">
              <w:pPr>
                <w:rPr>
                  <w:szCs w:val="21"/>
                </w:rPr>
              </w:pPr>
            </w:p>
          </w:sdtContent>
        </w:sdt>
      </w:sdtContent>
    </w:sdt>
    <w:bookmarkEnd w:id="71" w:displacedByCustomXml="prev"/>
    <w:sdt>
      <w:sdtPr>
        <w:rPr>
          <w:rFonts w:ascii="宋体" w:hAnsi="宋体"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cs="Times New Roman"/>
          <w:szCs w:val="21"/>
        </w:rPr>
      </w:sdtEndPr>
      <w:sdtContent>
        <w:p w:rsidR="008D11D0" w:rsidRDefault="003658FA">
          <w:pPr>
            <w:pStyle w:val="3"/>
            <w:numPr>
              <w:ilvl w:val="0"/>
              <w:numId w:val="34"/>
            </w:numPr>
            <w:rPr>
              <w:rFonts w:ascii="宋体" w:hAnsi="宋体"/>
            </w:rPr>
          </w:pPr>
          <w:r>
            <w:rPr>
              <w:rFonts w:ascii="宋体" w:hAnsi="宋体"/>
            </w:rPr>
            <w:t>存货</w:t>
          </w:r>
        </w:p>
        <w:sdt>
          <w:sdtPr>
            <w:alias w:val="是否适用：存货_重要会计政策和估计[双击切换]"/>
            <w:tag w:val="_GBC_5c493df9664440ecbc3f3fa5d917221a"/>
            <w:id w:val="-1357657321"/>
            <w:lock w:val="sdtLocked"/>
            <w:placeholder>
              <w:docPart w:val="GBC22222222222222222222222222222"/>
            </w:placeholder>
          </w:sdtPr>
          <w:sdtContent>
            <w:p w:rsidR="008D11D0" w:rsidRDefault="002343D3">
              <w:r>
                <w:fldChar w:fldCharType="begin"/>
              </w:r>
              <w:r w:rsidR="00426ADD">
                <w:instrText xml:space="preserve"> MACROBUTTON  SnrToggleCheckbox √适用 </w:instrText>
              </w:r>
              <w:r>
                <w:fldChar w:fldCharType="end"/>
              </w:r>
              <w:r>
                <w:fldChar w:fldCharType="begin"/>
              </w:r>
              <w:r w:rsidR="00426ADD">
                <w:instrText xml:space="preserve"> MACROBUTTON  SnrToggleCheckbox □不适用 </w:instrText>
              </w:r>
              <w:r>
                <w:fldChar w:fldCharType="end"/>
              </w:r>
            </w:p>
          </w:sdtContent>
        </w:sdt>
        <w:sdt>
          <w:sdtPr>
            <w:rPr>
              <w:rFonts w:hAnsi="宋体" w:cs="宋体"/>
              <w:kern w:val="0"/>
              <w:szCs w:val="21"/>
            </w:rPr>
            <w:alias w:val="存货的核算方法"/>
            <w:tag w:val="_GBC_553fb8cba06d4979b05ae3dabe788fa6"/>
            <w:id w:val="-753122232"/>
            <w:lock w:val="sdtLocked"/>
            <w:placeholder>
              <w:docPart w:val="GBC22222222222222222222222222222"/>
            </w:placeholder>
          </w:sdtPr>
          <w:sdtContent>
            <w:p w:rsidR="00426ADD" w:rsidRPr="002C579C" w:rsidRDefault="00426ADD" w:rsidP="00426ADD">
              <w:pPr>
                <w:pStyle w:val="ad"/>
                <w:spacing w:line="360" w:lineRule="exact"/>
                <w:ind w:firstLineChars="200" w:firstLine="420"/>
                <w:rPr>
                  <w:rFonts w:hAnsi="宋体"/>
                </w:rPr>
              </w:pPr>
              <w:r w:rsidRPr="002C579C">
                <w:rPr>
                  <w:rFonts w:hAnsi="宋体" w:hint="eastAsia"/>
                </w:rPr>
                <w:t>1.存货的分类</w:t>
              </w:r>
            </w:p>
            <w:p w:rsidR="00426ADD" w:rsidRPr="002C579C" w:rsidRDefault="00426ADD" w:rsidP="00426ADD">
              <w:pPr>
                <w:pStyle w:val="ad"/>
                <w:spacing w:line="360" w:lineRule="exact"/>
                <w:ind w:firstLineChars="200" w:firstLine="420"/>
                <w:rPr>
                  <w:rFonts w:hAnsi="宋体"/>
                </w:rPr>
              </w:pPr>
              <w:r w:rsidRPr="002C579C">
                <w:rPr>
                  <w:rFonts w:hAnsi="宋体" w:hint="eastAsia"/>
                </w:rPr>
                <w:t>存货包括在日常活动中持有以备出售的产成品或商品、处在生产过程中的在产品、在生产过程或提供劳务过程中耗用的材料和物料等。</w:t>
              </w:r>
            </w:p>
            <w:p w:rsidR="00426ADD" w:rsidRPr="002C579C" w:rsidRDefault="00426ADD" w:rsidP="00426ADD">
              <w:pPr>
                <w:pStyle w:val="ad"/>
                <w:spacing w:line="360" w:lineRule="exact"/>
                <w:ind w:firstLineChars="200" w:firstLine="420"/>
                <w:rPr>
                  <w:rFonts w:hAnsi="宋体"/>
                </w:rPr>
              </w:pPr>
              <w:r w:rsidRPr="002C579C">
                <w:rPr>
                  <w:rFonts w:hAnsi="宋体" w:hint="eastAsia"/>
                </w:rPr>
                <w:t>2.发出存货的计价方法</w:t>
              </w:r>
            </w:p>
            <w:p w:rsidR="00426ADD" w:rsidRPr="002C579C" w:rsidRDefault="00426ADD" w:rsidP="00426ADD">
              <w:pPr>
                <w:pStyle w:val="ad"/>
                <w:spacing w:line="360" w:lineRule="exact"/>
                <w:ind w:firstLineChars="200" w:firstLine="420"/>
                <w:rPr>
                  <w:rFonts w:hAnsi="宋体"/>
                </w:rPr>
              </w:pPr>
              <w:r w:rsidRPr="002C579C">
                <w:rPr>
                  <w:rFonts w:hAnsi="宋体" w:hint="eastAsia"/>
                </w:rPr>
                <w:t>原材料采用加权平均法确定发出存货的成本，库存商品采用先进先出法确定发出存货的成本。</w:t>
              </w:r>
            </w:p>
            <w:p w:rsidR="00426ADD" w:rsidRPr="002C579C" w:rsidRDefault="00426ADD" w:rsidP="00426ADD">
              <w:pPr>
                <w:pStyle w:val="ad"/>
                <w:spacing w:line="360" w:lineRule="exact"/>
                <w:ind w:firstLineChars="200" w:firstLine="420"/>
                <w:rPr>
                  <w:rFonts w:hAnsi="宋体"/>
                </w:rPr>
              </w:pPr>
              <w:r w:rsidRPr="002C579C">
                <w:rPr>
                  <w:rFonts w:hAnsi="宋体" w:hint="eastAsia"/>
                </w:rPr>
                <w:t>3.存货可变现净值的确定依据及存货跌价准备的计提方法</w:t>
              </w:r>
            </w:p>
            <w:p w:rsidR="00426ADD" w:rsidRPr="002C579C" w:rsidRDefault="00426ADD" w:rsidP="00426ADD">
              <w:pPr>
                <w:pStyle w:val="ad"/>
                <w:spacing w:line="360" w:lineRule="exact"/>
                <w:ind w:firstLineChars="200" w:firstLine="420"/>
                <w:rPr>
                  <w:rFonts w:hAnsi="宋体"/>
                </w:rPr>
              </w:pPr>
              <w:r w:rsidRPr="002C579C">
                <w:rPr>
                  <w:rFonts w:hAnsi="宋体" w:hint="eastAsia"/>
                </w:rPr>
                <w:t>资产负债表日，存货采用成本与可变现净值孰低计量，按照存货类别成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准备的计提或转回的金额。</w:t>
              </w:r>
            </w:p>
            <w:p w:rsidR="00426ADD" w:rsidRPr="002C579C" w:rsidRDefault="00426ADD" w:rsidP="00426ADD">
              <w:pPr>
                <w:pStyle w:val="ad"/>
                <w:spacing w:line="360" w:lineRule="exact"/>
                <w:ind w:firstLineChars="200" w:firstLine="420"/>
                <w:rPr>
                  <w:rFonts w:hAnsi="宋体"/>
                </w:rPr>
              </w:pPr>
              <w:r w:rsidRPr="002C579C">
                <w:rPr>
                  <w:rFonts w:hAnsi="宋体" w:hint="eastAsia"/>
                </w:rPr>
                <w:t>4.存货的盘存制度</w:t>
              </w:r>
            </w:p>
            <w:p w:rsidR="00426ADD" w:rsidRPr="002C579C" w:rsidRDefault="00426ADD" w:rsidP="00426ADD">
              <w:pPr>
                <w:pStyle w:val="ad"/>
                <w:spacing w:line="360" w:lineRule="exact"/>
                <w:ind w:firstLineChars="200" w:firstLine="420"/>
                <w:rPr>
                  <w:rFonts w:hAnsi="宋体"/>
                </w:rPr>
              </w:pPr>
              <w:r w:rsidRPr="002C579C">
                <w:rPr>
                  <w:rFonts w:hAnsi="宋体" w:hint="eastAsia"/>
                </w:rPr>
                <w:t>存货的盘存制度为永续盘存制。</w:t>
              </w:r>
            </w:p>
            <w:p w:rsidR="00426ADD" w:rsidRPr="002C579C" w:rsidRDefault="00426ADD" w:rsidP="00426ADD">
              <w:pPr>
                <w:pStyle w:val="ad"/>
                <w:spacing w:line="360" w:lineRule="exact"/>
                <w:ind w:firstLineChars="200" w:firstLine="420"/>
                <w:rPr>
                  <w:rFonts w:hAnsi="宋体"/>
                </w:rPr>
              </w:pPr>
              <w:r w:rsidRPr="002C579C">
                <w:rPr>
                  <w:rFonts w:hAnsi="宋体" w:hint="eastAsia"/>
                </w:rPr>
                <w:t>5.低值易耗品和包装物的摊销方法</w:t>
              </w:r>
            </w:p>
            <w:p w:rsidR="00426ADD" w:rsidRPr="002C579C" w:rsidRDefault="00426ADD" w:rsidP="00426ADD">
              <w:pPr>
                <w:pStyle w:val="ad"/>
                <w:spacing w:line="360" w:lineRule="exact"/>
                <w:ind w:firstLineChars="200" w:firstLine="420"/>
                <w:rPr>
                  <w:rFonts w:hAnsi="宋体"/>
                </w:rPr>
              </w:pPr>
              <w:r w:rsidRPr="002C579C">
                <w:rPr>
                  <w:rFonts w:hAnsi="宋体" w:hint="eastAsia"/>
                </w:rPr>
                <w:t>（1）低值易耗品</w:t>
              </w:r>
            </w:p>
            <w:p w:rsidR="00426ADD" w:rsidRPr="002C579C" w:rsidRDefault="00426ADD" w:rsidP="00426ADD">
              <w:pPr>
                <w:pStyle w:val="ad"/>
                <w:spacing w:line="360" w:lineRule="exact"/>
                <w:ind w:firstLineChars="200" w:firstLine="420"/>
                <w:rPr>
                  <w:rFonts w:hAnsi="宋体"/>
                </w:rPr>
              </w:pPr>
              <w:r w:rsidRPr="002C579C">
                <w:rPr>
                  <w:rFonts w:hAnsi="宋体" w:hint="eastAsia"/>
                </w:rPr>
                <w:t>按照一次转销法进行摊销。</w:t>
              </w:r>
            </w:p>
            <w:p w:rsidR="00426ADD" w:rsidRPr="002C579C" w:rsidRDefault="00426ADD" w:rsidP="00426ADD">
              <w:pPr>
                <w:pStyle w:val="ad"/>
                <w:spacing w:line="360" w:lineRule="exact"/>
                <w:ind w:firstLineChars="200" w:firstLine="420"/>
                <w:rPr>
                  <w:rFonts w:hAnsi="宋体"/>
                </w:rPr>
              </w:pPr>
              <w:r w:rsidRPr="002C579C">
                <w:rPr>
                  <w:rFonts w:hAnsi="宋体" w:hint="eastAsia"/>
                </w:rPr>
                <w:t>（2）包装物</w:t>
              </w:r>
            </w:p>
            <w:p w:rsidR="008D11D0" w:rsidRDefault="00426ADD" w:rsidP="00426ADD">
              <w:pPr>
                <w:ind w:firstLineChars="200" w:firstLine="420"/>
                <w:rPr>
                  <w:rFonts w:cs="Times New Roman"/>
                  <w:szCs w:val="21"/>
                </w:rPr>
              </w:pPr>
              <w:r w:rsidRPr="002C579C">
                <w:rPr>
                  <w:rFonts w:hint="eastAsia"/>
                </w:rPr>
                <w:t>按照一次转销法进行摊销。</w:t>
              </w:r>
            </w:p>
          </w:sdtContent>
        </w:sdt>
      </w:sdtContent>
    </w:sdt>
    <w:p w:rsidR="008D11D0" w:rsidRDefault="008D11D0">
      <w:pPr>
        <w:rPr>
          <w:rFonts w:cs="Times New Roman"/>
          <w:szCs w:val="21"/>
        </w:rPr>
      </w:pPr>
    </w:p>
    <w:bookmarkStart w:id="72" w:name="_Hlk10465202" w:displacedByCustomXml="next"/>
    <w:sdt>
      <w:sdtPr>
        <w:rPr>
          <w:rFonts w:ascii="宋体" w:hAnsi="宋体" w:cs="宋体" w:hint="eastAsia"/>
          <w:b w:val="0"/>
          <w:bCs w:val="0"/>
          <w:kern w:val="0"/>
          <w:szCs w:val="21"/>
        </w:rPr>
        <w:alias w:val="模块:合同资产"/>
        <w:tag w:val="_SEC_c8278ca8e95a4a1fb97258ed9c2842ff"/>
        <w:id w:val="734585474"/>
        <w:lock w:val="sdtLocked"/>
        <w:placeholder>
          <w:docPart w:val="GBC22222222222222222222222222222"/>
        </w:placeholder>
      </w:sdtPr>
      <w:sdtEndPr>
        <w:rPr>
          <w:rFonts w:hint="default"/>
        </w:rPr>
      </w:sdtEndPr>
      <w:sdtContent>
        <w:p w:rsidR="008D11D0" w:rsidRDefault="003658FA">
          <w:pPr>
            <w:pStyle w:val="3"/>
            <w:numPr>
              <w:ilvl w:val="0"/>
              <w:numId w:val="34"/>
            </w:numPr>
            <w:rPr>
              <w:rFonts w:ascii="宋体" w:hAnsi="宋体"/>
              <w:szCs w:val="21"/>
            </w:rPr>
          </w:pPr>
          <w:r>
            <w:rPr>
              <w:rFonts w:ascii="宋体" w:hAnsi="宋体" w:hint="eastAsia"/>
              <w:szCs w:val="21"/>
            </w:rPr>
            <w:t>合同资产</w:t>
          </w:r>
        </w:p>
        <w:p w:rsidR="008D11D0" w:rsidRDefault="003658FA">
          <w:pPr>
            <w:pStyle w:val="4"/>
            <w:numPr>
              <w:ilvl w:val="0"/>
              <w:numId w:val="97"/>
            </w:numPr>
            <w:rPr>
              <w:rFonts w:ascii="宋体" w:hAnsi="宋体"/>
              <w:szCs w:val="21"/>
            </w:rPr>
          </w:pPr>
          <w:r>
            <w:rPr>
              <w:rFonts w:ascii="宋体" w:hAnsi="宋体" w:hint="eastAsia"/>
              <w:szCs w:val="21"/>
            </w:rPr>
            <w:t>合同资产的确认方法及标准</w:t>
          </w:r>
        </w:p>
        <w:sdt>
          <w:sdtPr>
            <w:rPr>
              <w:szCs w:val="21"/>
            </w:rPr>
            <w:alias w:val="是否适用：合同资产的确定方法、摊销方法和减值测试方法[双击切换]"/>
            <w:tag w:val="_GBC_9daae386f9a94543beb70aace93dc36d"/>
            <w:id w:val="873356361"/>
            <w:lock w:val="sdtLocked"/>
            <w:placeholder>
              <w:docPart w:val="GBC22222222222222222222222222222"/>
            </w:placeholder>
          </w:sdtPr>
          <w:sdtContent>
            <w:p w:rsidR="008D11D0" w:rsidRDefault="002343D3">
              <w:pPr>
                <w:rPr>
                  <w:szCs w:val="21"/>
                </w:rPr>
              </w:pPr>
              <w:r>
                <w:rPr>
                  <w:szCs w:val="21"/>
                </w:rPr>
                <w:fldChar w:fldCharType="begin"/>
              </w:r>
              <w:r w:rsidR="00426ADD">
                <w:rPr>
                  <w:szCs w:val="21"/>
                </w:rPr>
                <w:instrText xml:space="preserve"> MACROBUTTON  SnrToggleCheckbox √适用 </w:instrText>
              </w:r>
              <w:r>
                <w:rPr>
                  <w:szCs w:val="21"/>
                </w:rPr>
                <w:fldChar w:fldCharType="end"/>
              </w:r>
              <w:r>
                <w:rPr>
                  <w:szCs w:val="21"/>
                </w:rPr>
                <w:fldChar w:fldCharType="begin"/>
              </w:r>
              <w:r w:rsidR="00426ADD">
                <w:rPr>
                  <w:szCs w:val="21"/>
                </w:rPr>
                <w:instrText xml:space="preserve"> MACROBUTTON  SnrToggleCheckbox □不适用 </w:instrText>
              </w:r>
              <w:r>
                <w:rPr>
                  <w:szCs w:val="21"/>
                </w:rPr>
                <w:fldChar w:fldCharType="end"/>
              </w:r>
            </w:p>
          </w:sdtContent>
        </w:sdt>
        <w:p w:rsidR="008D11D0" w:rsidRDefault="002343D3" w:rsidP="00741661">
          <w:pPr>
            <w:spacing w:line="360" w:lineRule="exact"/>
            <w:ind w:firstLineChars="200" w:firstLine="420"/>
            <w:rPr>
              <w:szCs w:val="21"/>
            </w:rPr>
          </w:pPr>
          <w:sdt>
            <w:sdtPr>
              <w:rPr>
                <w:szCs w:val="21"/>
              </w:rPr>
              <w:alias w:val="合同资产的确定方法、摊销方法和减值测试方法"/>
              <w:tag w:val="_GBC_509139300ad14da0961ff5023dc7e8f7"/>
              <w:id w:val="-1566258491"/>
              <w:lock w:val="sdtLocked"/>
              <w:placeholder>
                <w:docPart w:val="GBC22222222222222222222222222222"/>
              </w:placeholder>
            </w:sdtPr>
            <w:sdtContent>
              <w:r w:rsidR="00741661">
                <w:rPr>
                  <w:rFonts w:asciiTheme="minorEastAsia" w:eastAsiaTheme="minorEastAsia" w:hAnsiTheme="minorEastAsia" w:hint="eastAsia"/>
                </w:rPr>
                <w:t>本公司</w:t>
              </w:r>
              <w:r w:rsidR="00741661" w:rsidRPr="00456A25">
                <w:rPr>
                  <w:rFonts w:asciiTheme="minorEastAsia" w:eastAsiaTheme="minorEastAsia" w:hAnsiTheme="minorEastAsia" w:hint="eastAsia"/>
                </w:rPr>
                <w:t>根据履行履约义务与客户付款之间的关系在资产负债表中列示合同资产或合同负债。</w:t>
              </w:r>
              <w:r w:rsidR="00741661">
                <w:rPr>
                  <w:rFonts w:asciiTheme="minorEastAsia" w:eastAsiaTheme="minorEastAsia" w:hAnsiTheme="minorEastAsia" w:hint="eastAsia"/>
                </w:rPr>
                <w:t>本公司</w:t>
              </w:r>
              <w:r w:rsidR="00741661" w:rsidRPr="00456A25">
                <w:rPr>
                  <w:rFonts w:asciiTheme="minorEastAsia" w:eastAsiaTheme="minorEastAsia" w:hAnsiTheme="minorEastAsia" w:hint="eastAsia"/>
                </w:rPr>
                <w:t>已向客户转让商品或提供服务而有权收取的对价（除应收款项）列示为合同资产。</w:t>
              </w:r>
            </w:sdtContent>
          </w:sdt>
        </w:p>
        <w:p w:rsidR="008D11D0" w:rsidRDefault="002343D3">
          <w:pPr>
            <w:rPr>
              <w:rFonts w:cs="Times New Roman"/>
              <w:szCs w:val="21"/>
            </w:rPr>
          </w:pPr>
        </w:p>
      </w:sdtContent>
    </w:sdt>
    <w:bookmarkEnd w:id="72" w:displacedByCustomXml="prev"/>
    <w:bookmarkStart w:id="73" w:name="_Hlk10465245" w:displacedByCustomXml="next"/>
    <w:bookmarkStart w:id="74" w:name="_Hlk10465255" w:displacedByCustomXml="next"/>
    <w:sdt>
      <w:sdtPr>
        <w:rPr>
          <w:rFonts w:ascii="宋体" w:hAnsi="宋体" w:cs="宋体" w:hint="eastAsia"/>
          <w:b w:val="0"/>
          <w:bCs w:val="0"/>
          <w:kern w:val="0"/>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rPr>
      </w:sdtEndPr>
      <w:sdtContent>
        <w:p w:rsidR="008D11D0" w:rsidRDefault="003658FA">
          <w:pPr>
            <w:pStyle w:val="4"/>
            <w:numPr>
              <w:ilvl w:val="0"/>
              <w:numId w:val="97"/>
            </w:numPr>
            <w:rPr>
              <w:rFonts w:ascii="宋体" w:hAnsi="宋体"/>
              <w:szCs w:val="21"/>
            </w:rPr>
          </w:pPr>
          <w:r>
            <w:rPr>
              <w:rFonts w:ascii="宋体" w:hAnsi="宋体" w:hint="eastAsia"/>
              <w:szCs w:val="21"/>
            </w:rPr>
            <w:t>合同资产预期信用损失的确定方法及会计处理方法</w:t>
          </w:r>
          <w:bookmarkEnd w:id="73"/>
        </w:p>
        <w:sdt>
          <w:sdtPr>
            <w:rPr>
              <w:szCs w:val="21"/>
            </w:rPr>
            <w:alias w:val="是否适用：合同资产预期信用损失的确定方法及会计处理方法[双击切换]"/>
            <w:tag w:val="_GBC_c1227cf6e2f0432a85c32b611a40fa7f"/>
            <w:id w:val="1201904276"/>
            <w:lock w:val="sdtLocked"/>
            <w:placeholder>
              <w:docPart w:val="GBC22222222222222222222222222222"/>
            </w:placeholder>
          </w:sdtPr>
          <w:sdtContent>
            <w:p w:rsidR="008D11D0" w:rsidRDefault="002343D3">
              <w:pPr>
                <w:rPr>
                  <w:szCs w:val="21"/>
                </w:rPr>
              </w:pPr>
              <w:r>
                <w:rPr>
                  <w:szCs w:val="21"/>
                </w:rPr>
                <w:fldChar w:fldCharType="begin"/>
              </w:r>
              <w:r w:rsidR="00741661">
                <w:rPr>
                  <w:szCs w:val="21"/>
                </w:rPr>
                <w:instrText xml:space="preserve"> MACROBUTTON  SnrToggleCheckbox √适用 </w:instrText>
              </w:r>
              <w:r>
                <w:rPr>
                  <w:szCs w:val="21"/>
                </w:rPr>
                <w:fldChar w:fldCharType="end"/>
              </w:r>
              <w:r>
                <w:rPr>
                  <w:szCs w:val="21"/>
                </w:rPr>
                <w:fldChar w:fldCharType="begin"/>
              </w:r>
              <w:r w:rsidR="00741661">
                <w:rPr>
                  <w:szCs w:val="21"/>
                </w:rPr>
                <w:instrText xml:space="preserve"> MACROBUTTON  SnrToggleCheckbox □不适用 </w:instrText>
              </w:r>
              <w:r>
                <w:rPr>
                  <w:szCs w:val="21"/>
                </w:rPr>
                <w:fldChar w:fldCharType="end"/>
              </w:r>
            </w:p>
          </w:sdtContent>
        </w:sdt>
        <w:sdt>
          <w:sdtPr>
            <w:rPr>
              <w:szCs w:val="21"/>
            </w:rPr>
            <w:alias w:val="合同资产预期信用损失的确定方法及会计处理方法"/>
            <w:tag w:val="_GBC_ec035a84f2ae41b08fe408f3623243ab"/>
            <w:id w:val="831338473"/>
            <w:lock w:val="sdtLocked"/>
            <w:placeholder>
              <w:docPart w:val="GBC22222222222222222222222222222"/>
            </w:placeholder>
          </w:sdtPr>
          <w:sdtContent>
            <w:p w:rsidR="00741661" w:rsidRPr="00456A25" w:rsidRDefault="00741661" w:rsidP="00741661">
              <w:pPr>
                <w:spacing w:line="360" w:lineRule="exact"/>
                <w:ind w:firstLineChars="200" w:firstLine="420"/>
                <w:rPr>
                  <w:rFonts w:asciiTheme="minorEastAsia" w:eastAsiaTheme="minorEastAsia" w:hAnsiTheme="minorEastAsia"/>
                </w:rPr>
              </w:pPr>
              <w:r w:rsidRPr="00456A25">
                <w:rPr>
                  <w:rFonts w:asciiTheme="minorEastAsia" w:eastAsiaTheme="minorEastAsia" w:hAnsiTheme="minorEastAsia"/>
                </w:rPr>
                <w:t>对于</w:t>
              </w:r>
              <w:r>
                <w:rPr>
                  <w:rFonts w:asciiTheme="minorEastAsia" w:eastAsiaTheme="minorEastAsia" w:hAnsiTheme="minorEastAsia" w:hint="eastAsia"/>
                </w:rPr>
                <w:t>不包含</w:t>
              </w:r>
              <w:r>
                <w:rPr>
                  <w:rFonts w:asciiTheme="minorEastAsia" w:eastAsiaTheme="minorEastAsia" w:hAnsiTheme="minorEastAsia"/>
                </w:rPr>
                <w:t>重大融资成分的</w:t>
              </w:r>
              <w:r w:rsidRPr="00456A25">
                <w:rPr>
                  <w:rFonts w:asciiTheme="minorEastAsia" w:eastAsiaTheme="minorEastAsia" w:hAnsiTheme="minorEastAsia"/>
                </w:rPr>
                <w:t>合同资产</w:t>
              </w:r>
              <w:r w:rsidRPr="00456A25">
                <w:rPr>
                  <w:rFonts w:asciiTheme="minorEastAsia" w:eastAsiaTheme="minorEastAsia" w:hAnsiTheme="minorEastAsia" w:hint="eastAsia"/>
                </w:rPr>
                <w:t>，</w:t>
              </w:r>
              <w:r>
                <w:rPr>
                  <w:rFonts w:asciiTheme="minorEastAsia" w:eastAsiaTheme="minorEastAsia" w:hAnsiTheme="minorEastAsia" w:hint="eastAsia"/>
                </w:rPr>
                <w:t>本公司</w:t>
              </w:r>
              <w:r w:rsidRPr="00425D00">
                <w:rPr>
                  <w:rFonts w:asciiTheme="minorEastAsia" w:eastAsiaTheme="minorEastAsia" w:hAnsiTheme="minorEastAsia" w:hint="eastAsia"/>
                </w:rPr>
                <w:t>采用预期信用损失的简化模型</w:t>
              </w:r>
              <w:r>
                <w:rPr>
                  <w:rFonts w:asciiTheme="minorEastAsia" w:eastAsiaTheme="minorEastAsia" w:hAnsiTheme="minorEastAsia" w:hint="eastAsia"/>
                </w:rPr>
                <w:t>，即</w:t>
              </w:r>
              <w:r w:rsidRPr="00456A25">
                <w:rPr>
                  <w:rFonts w:asciiTheme="minorEastAsia" w:eastAsiaTheme="minorEastAsia" w:hAnsiTheme="minorEastAsia"/>
                </w:rPr>
                <w:t>始终按照相当于整个存续期内预期信用损失的金额计量其损失准备</w:t>
              </w:r>
              <w:r w:rsidRPr="00456A25">
                <w:rPr>
                  <w:rFonts w:asciiTheme="minorEastAsia" w:eastAsiaTheme="minorEastAsia" w:hAnsiTheme="minorEastAsia" w:hint="eastAsia"/>
                </w:rPr>
                <w:t>，</w:t>
              </w:r>
              <w:r w:rsidRPr="00456A25">
                <w:rPr>
                  <w:rFonts w:asciiTheme="minorEastAsia" w:eastAsiaTheme="minorEastAsia" w:hAnsiTheme="minorEastAsia"/>
                </w:rPr>
                <w:t>由此形成的损失准备的增加或转回金额，作为减值损失或利得计入当期损益</w:t>
              </w:r>
              <w:r w:rsidRPr="00456A25">
                <w:rPr>
                  <w:rFonts w:asciiTheme="minorEastAsia" w:eastAsiaTheme="minorEastAsia" w:hAnsiTheme="minorEastAsia" w:hint="eastAsia"/>
                </w:rPr>
                <w:t>。</w:t>
              </w:r>
            </w:p>
            <w:p w:rsidR="008D11D0" w:rsidRDefault="00741661" w:rsidP="00741661">
              <w:pPr>
                <w:spacing w:line="360" w:lineRule="exact"/>
                <w:ind w:firstLineChars="200" w:firstLine="420"/>
                <w:rPr>
                  <w:szCs w:val="21"/>
                </w:rPr>
              </w:pPr>
              <w:r w:rsidRPr="00425D00">
                <w:rPr>
                  <w:rFonts w:asciiTheme="minorEastAsia" w:eastAsiaTheme="minorEastAsia" w:hAnsiTheme="minorEastAsia" w:hint="eastAsia"/>
                </w:rPr>
                <w:lastRenderedPageBreak/>
                <w:t>对于包含重大融资成分的合同资产，</w:t>
              </w:r>
              <w:r>
                <w:rPr>
                  <w:rFonts w:asciiTheme="minorEastAsia" w:eastAsiaTheme="minorEastAsia" w:hAnsiTheme="minorEastAsia" w:hint="eastAsia"/>
                </w:rPr>
                <w:t>本公司</w:t>
              </w:r>
              <w:r w:rsidRPr="00425D00">
                <w:rPr>
                  <w:rFonts w:asciiTheme="minorEastAsia" w:eastAsiaTheme="minorEastAsia" w:hAnsiTheme="minorEastAsia" w:hint="eastAsia"/>
                </w:rPr>
                <w:t>选择采用预期信用损失的简化模型</w:t>
              </w:r>
              <w:r w:rsidRPr="00425D00">
                <w:rPr>
                  <w:rFonts w:asciiTheme="minorEastAsia" w:eastAsiaTheme="minorEastAsia" w:hAnsiTheme="minorEastAsia"/>
                </w:rPr>
                <w:t>，即始终按照相当于整个存续期内预期信用损失的金额计量其损失准备</w:t>
              </w:r>
              <w:r w:rsidRPr="00425D00">
                <w:rPr>
                  <w:rFonts w:asciiTheme="minorEastAsia" w:eastAsiaTheme="minorEastAsia" w:hAnsiTheme="minorEastAsia" w:hint="eastAsia"/>
                </w:rPr>
                <w:t>，由此形成的损失准备的增加或转回金额，作为减值损失或利得计入当期损益。</w:t>
              </w:r>
            </w:p>
          </w:sdtContent>
        </w:sdt>
        <w:p w:rsidR="008D11D0" w:rsidRDefault="002343D3">
          <w:pPr>
            <w:rPr>
              <w:rFonts w:cs="Times New Roman"/>
              <w:szCs w:val="21"/>
            </w:rPr>
          </w:pPr>
        </w:p>
      </w:sdtContent>
    </w:sdt>
    <w:bookmarkEnd w:id="74" w:displacedByCustomXml="prev"/>
    <w:bookmarkStart w:id="75" w:name="_Hlk10465310" w:displacedByCustomXml="next"/>
    <w:sdt>
      <w:sdtPr>
        <w:rPr>
          <w:rFonts w:ascii="宋体" w:hAnsi="宋体" w:cs="宋体" w:hint="eastAsia"/>
          <w:b w:val="0"/>
          <w:bCs w:val="0"/>
          <w:kern w:val="0"/>
          <w:szCs w:val="21"/>
        </w:rPr>
        <w:alias w:val="模块:划分为持有待售资产"/>
        <w:tag w:val="_GBC_a1a86a762feb43c3bed478ce8a19ae7c"/>
        <w:id w:val="-1368525775"/>
        <w:lock w:val="sdtLocked"/>
        <w:placeholder>
          <w:docPart w:val="GBC22222222222222222222222222222"/>
        </w:placeholder>
      </w:sdtPr>
      <w:sdtContent>
        <w:p w:rsidR="008D11D0" w:rsidRDefault="003658FA">
          <w:pPr>
            <w:pStyle w:val="3"/>
            <w:numPr>
              <w:ilvl w:val="0"/>
              <w:numId w:val="34"/>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szCs w:val="21"/>
            </w:rPr>
            <w:alias w:val="是否适用：划分为持有待售资产_重要会计政策和估计[双击切换]"/>
            <w:tag w:val="_GBC_7d21fae1fb15414bac10a5567ebb7aca"/>
            <w:id w:val="1231583925"/>
            <w:lock w:val="sdtLocked"/>
            <w:placeholder>
              <w:docPart w:val="GBC22222222222222222222222222222"/>
            </w:placeholder>
          </w:sdtPr>
          <w:sdtContent>
            <w:p w:rsidR="008D11D0" w:rsidRDefault="002343D3" w:rsidP="00741661">
              <w:pPr>
                <w:rPr>
                  <w:szCs w:val="21"/>
                </w:rPr>
              </w:pPr>
              <w:r>
                <w:rPr>
                  <w:szCs w:val="21"/>
                </w:rPr>
                <w:fldChar w:fldCharType="begin"/>
              </w:r>
              <w:r w:rsidR="00741661">
                <w:rPr>
                  <w:szCs w:val="21"/>
                </w:rPr>
                <w:instrText xml:space="preserve"> MACROBUTTON  SnrToggleCheckbox □适用 </w:instrText>
              </w:r>
              <w:r>
                <w:rPr>
                  <w:szCs w:val="21"/>
                </w:rPr>
                <w:fldChar w:fldCharType="end"/>
              </w:r>
              <w:r>
                <w:rPr>
                  <w:szCs w:val="21"/>
                </w:rPr>
                <w:fldChar w:fldCharType="begin"/>
              </w:r>
              <w:r w:rsidR="00741661">
                <w:rPr>
                  <w:szCs w:val="21"/>
                </w:rPr>
                <w:instrText xml:space="preserve"> MACROBUTTON  SnrToggleCheckbox √不适用 </w:instrText>
              </w:r>
              <w:r>
                <w:rPr>
                  <w:szCs w:val="21"/>
                </w:rPr>
                <w:fldChar w:fldCharType="end"/>
              </w:r>
            </w:p>
          </w:sdtContent>
        </w:sdt>
      </w:sdtContent>
    </w:sdt>
    <w:p w:rsidR="008D11D0" w:rsidRDefault="008D11D0">
      <w:pPr>
        <w:rPr>
          <w:szCs w:val="21"/>
        </w:rPr>
      </w:pPr>
    </w:p>
    <w:sdt>
      <w:sdtPr>
        <w:rPr>
          <w:rFonts w:ascii="宋体" w:hAnsi="宋体" w:cs="宋体" w:hint="eastAsia"/>
          <w:b w:val="0"/>
          <w:bCs w:val="0"/>
          <w:kern w:val="0"/>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rsidR="008D11D0" w:rsidRDefault="003658FA">
          <w:pPr>
            <w:pStyle w:val="3"/>
            <w:numPr>
              <w:ilvl w:val="0"/>
              <w:numId w:val="34"/>
            </w:numPr>
            <w:rPr>
              <w:rFonts w:ascii="宋体" w:hAnsi="宋体"/>
              <w:szCs w:val="21"/>
            </w:rPr>
          </w:pPr>
          <w:r>
            <w:rPr>
              <w:rFonts w:ascii="宋体" w:hAnsi="宋体" w:hint="eastAsia"/>
              <w:szCs w:val="21"/>
            </w:rPr>
            <w:t>债权投资</w:t>
          </w:r>
        </w:p>
        <w:p w:rsidR="008D11D0" w:rsidRDefault="003658FA">
          <w:pPr>
            <w:pStyle w:val="4"/>
            <w:rPr>
              <w:rFonts w:ascii="宋体" w:hAnsi="宋体"/>
            </w:rPr>
          </w:pPr>
          <w:r>
            <w:rPr>
              <w:rFonts w:ascii="宋体" w:hAnsi="宋体"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1317377161"/>
            <w:lock w:val="sdtLocked"/>
            <w:placeholder>
              <w:docPart w:val="GBC22222222222222222222222222222"/>
            </w:placeholder>
          </w:sdtPr>
          <w:sdtContent>
            <w:p w:rsidR="008D11D0" w:rsidRDefault="002343D3" w:rsidP="00741661">
              <w:pPr>
                <w:rPr>
                  <w:szCs w:val="21"/>
                </w:rPr>
              </w:pPr>
              <w:r>
                <w:rPr>
                  <w:szCs w:val="21"/>
                </w:rPr>
                <w:fldChar w:fldCharType="begin"/>
              </w:r>
              <w:r w:rsidR="00741661">
                <w:rPr>
                  <w:szCs w:val="21"/>
                </w:rPr>
                <w:instrText xml:space="preserve"> MACROBUTTON  SnrToggleCheckbox □适用 </w:instrText>
              </w:r>
              <w:r>
                <w:rPr>
                  <w:szCs w:val="21"/>
                </w:rPr>
                <w:fldChar w:fldCharType="end"/>
              </w:r>
              <w:r>
                <w:rPr>
                  <w:szCs w:val="21"/>
                </w:rPr>
                <w:fldChar w:fldCharType="begin"/>
              </w:r>
              <w:r w:rsidR="00741661">
                <w:rPr>
                  <w:szCs w:val="21"/>
                </w:rPr>
                <w:instrText xml:space="preserve"> MACROBUTTON  SnrToggleCheckbox √不适用 </w:instrText>
              </w:r>
              <w:r>
                <w:rPr>
                  <w:szCs w:val="21"/>
                </w:rPr>
                <w:fldChar w:fldCharType="end"/>
              </w:r>
            </w:p>
          </w:sdtContent>
        </w:sdt>
        <w:p w:rsidR="008D11D0" w:rsidRDefault="002343D3">
          <w:pPr>
            <w:rPr>
              <w:rFonts w:cs="Times New Roman"/>
              <w:szCs w:val="21"/>
            </w:rPr>
          </w:pPr>
        </w:p>
      </w:sdtContent>
    </w:sdt>
    <w:bookmarkEnd w:id="75" w:displacedByCustomXml="prev"/>
    <w:bookmarkStart w:id="76" w:name="_Hlk10465347" w:displacedByCustomXml="next"/>
    <w:sdt>
      <w:sdtPr>
        <w:rPr>
          <w:rFonts w:ascii="宋体" w:hAnsi="宋体" w:cs="宋体" w:hint="eastAsia"/>
          <w:b w:val="0"/>
          <w:bCs w:val="0"/>
          <w:kern w:val="0"/>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rsidR="008D11D0" w:rsidRDefault="003658FA">
          <w:pPr>
            <w:pStyle w:val="3"/>
            <w:numPr>
              <w:ilvl w:val="0"/>
              <w:numId w:val="34"/>
            </w:numPr>
            <w:rPr>
              <w:rFonts w:ascii="宋体" w:hAnsi="宋体"/>
              <w:szCs w:val="21"/>
            </w:rPr>
          </w:pPr>
          <w:r>
            <w:rPr>
              <w:rFonts w:ascii="宋体" w:hAnsi="宋体" w:hint="eastAsia"/>
              <w:szCs w:val="21"/>
            </w:rPr>
            <w:t>其他债权投资</w:t>
          </w:r>
        </w:p>
        <w:p w:rsidR="008D11D0" w:rsidRDefault="003658FA">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562485501"/>
            <w:lock w:val="sdtLocked"/>
            <w:placeholder>
              <w:docPart w:val="GBC22222222222222222222222222222"/>
            </w:placeholder>
          </w:sdtPr>
          <w:sdtContent>
            <w:p w:rsidR="008D11D0" w:rsidRDefault="002343D3" w:rsidP="00741661">
              <w:pPr>
                <w:rPr>
                  <w:rFonts w:cs="Times New Roman"/>
                  <w:szCs w:val="21"/>
                </w:rPr>
              </w:pPr>
              <w:r>
                <w:fldChar w:fldCharType="begin"/>
              </w:r>
              <w:r w:rsidR="00741661">
                <w:instrText xml:space="preserve"> MACROBUTTON  SnrToggleCheckbox □适用 </w:instrText>
              </w:r>
              <w:r>
                <w:fldChar w:fldCharType="end"/>
              </w:r>
              <w:r>
                <w:fldChar w:fldCharType="begin"/>
              </w:r>
              <w:r w:rsidR="00741661">
                <w:instrText xml:space="preserve"> MACROBUTTON  SnrToggleCheckbox √不适用 </w:instrText>
              </w:r>
              <w:r>
                <w:fldChar w:fldCharType="end"/>
              </w:r>
            </w:p>
          </w:sdtContent>
        </w:sdt>
        <w:p w:rsidR="008D11D0" w:rsidRDefault="002343D3">
          <w:pPr>
            <w:rPr>
              <w:rFonts w:cs="Times New Roman"/>
              <w:szCs w:val="21"/>
            </w:rPr>
          </w:pPr>
        </w:p>
      </w:sdtContent>
    </w:sdt>
    <w:bookmarkEnd w:id="76" w:displacedByCustomXml="prev"/>
    <w:bookmarkStart w:id="77" w:name="_Hlk10465393" w:displacedByCustomXml="next"/>
    <w:sdt>
      <w:sdtPr>
        <w:rPr>
          <w:rFonts w:ascii="宋体" w:hAnsi="宋体" w:cs="宋体" w:hint="eastAsia"/>
          <w:b w:val="0"/>
          <w:bCs w:val="0"/>
          <w:kern w:val="0"/>
          <w:szCs w:val="21"/>
        </w:rPr>
        <w:alias w:val="模块:长期应收款"/>
        <w:tag w:val="_SEC_ef0b5e87e2254c638e2a6672bcd1eac8"/>
        <w:id w:val="-773866872"/>
        <w:lock w:val="sdtLocked"/>
        <w:placeholder>
          <w:docPart w:val="GBC22222222222222222222222222222"/>
        </w:placeholder>
      </w:sdtPr>
      <w:sdtContent>
        <w:p w:rsidR="008D11D0" w:rsidRDefault="003658FA">
          <w:pPr>
            <w:pStyle w:val="3"/>
            <w:numPr>
              <w:ilvl w:val="0"/>
              <w:numId w:val="34"/>
            </w:numPr>
            <w:rPr>
              <w:rFonts w:ascii="宋体" w:hAnsi="宋体"/>
              <w:szCs w:val="21"/>
            </w:rPr>
          </w:pPr>
          <w:r>
            <w:rPr>
              <w:rFonts w:ascii="宋体" w:hAnsi="宋体" w:hint="eastAsia"/>
              <w:szCs w:val="21"/>
            </w:rPr>
            <w:t>长期应收款</w:t>
          </w:r>
        </w:p>
        <w:p w:rsidR="008D11D0" w:rsidRDefault="003658FA">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891876903"/>
            <w:lock w:val="sdtLocked"/>
            <w:placeholder>
              <w:docPart w:val="GBC22222222222222222222222222222"/>
            </w:placeholder>
          </w:sdtPr>
          <w:sdtContent>
            <w:p w:rsidR="008D11D0" w:rsidRDefault="002343D3" w:rsidP="00741661">
              <w:r>
                <w:fldChar w:fldCharType="begin"/>
              </w:r>
              <w:r w:rsidR="00741661">
                <w:instrText xml:space="preserve"> MACROBUTTON  SnrToggleCheckbox □适用 </w:instrText>
              </w:r>
              <w:r>
                <w:fldChar w:fldCharType="end"/>
              </w:r>
              <w:r>
                <w:fldChar w:fldCharType="begin"/>
              </w:r>
              <w:r w:rsidR="00741661">
                <w:instrText xml:space="preserve"> MACROBUTTON  SnrToggleCheckbox √不适用 </w:instrText>
              </w:r>
              <w:r>
                <w:fldChar w:fldCharType="end"/>
              </w:r>
            </w:p>
          </w:sdtContent>
        </w:sdt>
        <w:p w:rsidR="008D11D0" w:rsidRDefault="002343D3">
          <w:pPr>
            <w:rPr>
              <w:rFonts w:cs="Times New Roman"/>
              <w:szCs w:val="21"/>
            </w:rPr>
          </w:pPr>
        </w:p>
      </w:sdtContent>
    </w:sdt>
    <w:bookmarkEnd w:id="77" w:displacedByCustomXml="prev"/>
    <w:sdt>
      <w:sdtPr>
        <w:rPr>
          <w:rFonts w:ascii="宋体" w:hAnsi="宋体"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cs="Times New Roman"/>
          <w:szCs w:val="21"/>
        </w:rPr>
      </w:sdtEndPr>
      <w:sdtContent>
        <w:p w:rsidR="008D11D0" w:rsidRDefault="003658FA">
          <w:pPr>
            <w:pStyle w:val="3"/>
            <w:numPr>
              <w:ilvl w:val="0"/>
              <w:numId w:val="34"/>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962661790"/>
            <w:lock w:val="sdtLocked"/>
            <w:placeholder>
              <w:docPart w:val="GBC22222222222222222222222222222"/>
            </w:placeholder>
          </w:sdtPr>
          <w:sdtContent>
            <w:p w:rsidR="008D11D0" w:rsidRDefault="002343D3">
              <w:r>
                <w:fldChar w:fldCharType="begin"/>
              </w:r>
              <w:r w:rsidR="00741661">
                <w:instrText xml:space="preserve"> MACROBUTTON  SnrToggleCheckbox √适用 </w:instrText>
              </w:r>
              <w:r>
                <w:fldChar w:fldCharType="end"/>
              </w:r>
              <w:r>
                <w:fldChar w:fldCharType="begin"/>
              </w:r>
              <w:r w:rsidR="00741661">
                <w:instrText xml:space="preserve"> MACROBUTTON  SnrToggleCheckbox □不适用 </w:instrText>
              </w:r>
              <w:r>
                <w:fldChar w:fldCharType="end"/>
              </w:r>
            </w:p>
          </w:sdtContent>
        </w:sdt>
        <w:sdt>
          <w:sdtPr>
            <w:rPr>
              <w:rFonts w:hAnsi="宋体" w:cs="宋体"/>
              <w:kern w:val="0"/>
              <w:szCs w:val="21"/>
            </w:rPr>
            <w:alias w:val="长期股权投资的核算方法"/>
            <w:tag w:val="_GBC_3e77074cd50946b1bccdff9bc1c9556f"/>
            <w:id w:val="835031590"/>
            <w:lock w:val="sdtLocked"/>
            <w:placeholder>
              <w:docPart w:val="GBC22222222222222222222222222222"/>
            </w:placeholder>
          </w:sdtPr>
          <w:sdtContent>
            <w:p w:rsidR="00741661" w:rsidRPr="002C579C" w:rsidRDefault="00741661" w:rsidP="00741661">
              <w:pPr>
                <w:pStyle w:val="ad"/>
                <w:spacing w:line="360" w:lineRule="exact"/>
                <w:ind w:firstLineChars="200" w:firstLine="420"/>
                <w:rPr>
                  <w:rFonts w:hAnsi="宋体"/>
                </w:rPr>
              </w:pPr>
              <w:r w:rsidRPr="002C579C">
                <w:rPr>
                  <w:rFonts w:hAnsi="宋体" w:hint="eastAsia"/>
                </w:rPr>
                <w:t>1.投资成本的确定</w:t>
              </w:r>
            </w:p>
            <w:p w:rsidR="00741661" w:rsidRPr="002C579C" w:rsidRDefault="00741661" w:rsidP="00741661">
              <w:pPr>
                <w:pStyle w:val="ad"/>
                <w:tabs>
                  <w:tab w:val="left" w:pos="4320"/>
                </w:tabs>
                <w:spacing w:line="360" w:lineRule="exact"/>
                <w:ind w:firstLineChars="200" w:firstLine="420"/>
                <w:rPr>
                  <w:rFonts w:hAnsi="宋体"/>
                </w:rPr>
              </w:pPr>
              <w:r w:rsidRPr="002C579C">
                <w:rPr>
                  <w:rFonts w:hAnsi="宋体" w:hint="eastAsia"/>
                </w:rPr>
                <w:t>（1）同一控制下的企业合并形成的，合并方以支付现金、转让非现金资产、承担债务或发行权益性证券作为合并对价的，在合并日按照被合并方所有者权益在最终控制方合并财务报表中的账面价值的份额作为其初始投资成本。长期股权投资初始投资成本与支付的合并对价的账面价值或发行股份的面值总额之间的差额调整资本公积(资本溢价或股本溢价)；资本公积不足冲减的，调整留存收益。</w:t>
              </w:r>
            </w:p>
            <w:p w:rsidR="00741661" w:rsidRPr="002C579C" w:rsidRDefault="00741661" w:rsidP="00741661">
              <w:pPr>
                <w:pStyle w:val="ad"/>
                <w:tabs>
                  <w:tab w:val="left" w:pos="4320"/>
                </w:tabs>
                <w:spacing w:line="360" w:lineRule="exact"/>
                <w:ind w:firstLineChars="200" w:firstLine="420"/>
                <w:rPr>
                  <w:rFonts w:hAnsi="宋体"/>
                </w:rPr>
              </w:pPr>
              <w:r w:rsidRPr="002C579C">
                <w:rPr>
                  <w:rFonts w:hAnsi="宋体" w:hint="eastAsia"/>
                </w:rPr>
                <w:t>分步实现同一控制下企业合并的，应当以持股比例计算的合并日应享有被合并方账面所有者权益份额作为该项投资的初始投资成本。初始投资成本与其原长期股权投资账面价值加上合并日取得进一步股份新支付对价的账面价值之和的差额，调整资本公积（资本溢价或股本溢价），资本公积不足冲减的，冲减留存收益。</w:t>
              </w:r>
            </w:p>
            <w:p w:rsidR="00741661" w:rsidRPr="002C579C" w:rsidRDefault="00741661" w:rsidP="00741661">
              <w:pPr>
                <w:pStyle w:val="ad"/>
                <w:tabs>
                  <w:tab w:val="left" w:pos="4320"/>
                </w:tabs>
                <w:spacing w:line="360" w:lineRule="exact"/>
                <w:ind w:firstLineChars="200" w:firstLine="420"/>
                <w:rPr>
                  <w:rFonts w:hAnsi="宋体"/>
                </w:rPr>
              </w:pPr>
              <w:r w:rsidRPr="002C579C">
                <w:rPr>
                  <w:rFonts w:hAnsi="宋体" w:hint="eastAsia"/>
                </w:rPr>
                <w:t>（2）非同一控制下的企业合并形成的，在购买日按照支付的合并对价的公允价值作为其初始投资成本。</w:t>
              </w:r>
            </w:p>
            <w:p w:rsidR="00741661" w:rsidRPr="002C579C" w:rsidRDefault="00741661" w:rsidP="00741661">
              <w:pPr>
                <w:pStyle w:val="ad"/>
                <w:tabs>
                  <w:tab w:val="left" w:pos="4320"/>
                </w:tabs>
                <w:spacing w:line="360" w:lineRule="exact"/>
                <w:ind w:firstLineChars="200" w:firstLine="420"/>
                <w:rPr>
                  <w:rFonts w:hAnsi="宋体"/>
                </w:rPr>
              </w:pPr>
              <w:r w:rsidRPr="002C579C">
                <w:rPr>
                  <w:rFonts w:hAnsi="宋体" w:hint="eastAsia"/>
                </w:rPr>
                <w:t>（3）除企业合并形成以外的：以支付现金取得的，按照实际支付的购买价款作为其初始投资成本；以发行权益性证券取得的，按照发行权益性证券的公允价值作为其初始投资成本；投资者投入的，按照</w:t>
              </w:r>
              <w:r w:rsidRPr="002C579C">
                <w:rPr>
                  <w:rFonts w:hAnsi="宋体" w:hint="eastAsia"/>
                  <w:iCs/>
                </w:rPr>
                <w:t>投资合同或协议约定的价值</w:t>
              </w:r>
              <w:r w:rsidRPr="002C579C">
                <w:rPr>
                  <w:rFonts w:hAnsi="宋体" w:hint="eastAsia"/>
                </w:rPr>
                <w:t>作为其初始投资成本（合同或协议约定价值不公允的除外）。</w:t>
              </w:r>
            </w:p>
            <w:p w:rsidR="00741661" w:rsidRPr="002C579C" w:rsidRDefault="00741661" w:rsidP="00741661">
              <w:pPr>
                <w:pStyle w:val="ad"/>
                <w:spacing w:line="360" w:lineRule="exact"/>
                <w:ind w:firstLineChars="200" w:firstLine="420"/>
                <w:rPr>
                  <w:rFonts w:hAnsi="宋体"/>
                </w:rPr>
              </w:pPr>
              <w:r w:rsidRPr="002C579C">
                <w:rPr>
                  <w:rFonts w:hAnsi="宋体" w:hint="eastAsia"/>
                </w:rPr>
                <w:t>2.后续计量及损益确认方法</w:t>
              </w:r>
            </w:p>
            <w:p w:rsidR="00741661" w:rsidRPr="002C579C" w:rsidRDefault="00741661" w:rsidP="00741661">
              <w:pPr>
                <w:pStyle w:val="ad"/>
                <w:spacing w:line="360" w:lineRule="exact"/>
                <w:ind w:firstLineChars="200" w:firstLine="420"/>
                <w:rPr>
                  <w:rFonts w:hAnsi="宋体"/>
                </w:rPr>
              </w:pPr>
              <w:r w:rsidRPr="002C579C">
                <w:rPr>
                  <w:rFonts w:hAnsi="宋体" w:hint="eastAsia"/>
                </w:rPr>
                <w:t>本公司能够对被投资单位实施控制的长期股权投资,在本公司个别财务报表中采用成本法核算；对具有共同控制或重大影响的长期股权投资，采用权益法核算。</w:t>
              </w:r>
            </w:p>
            <w:p w:rsidR="00741661" w:rsidRPr="002C579C" w:rsidRDefault="00741661" w:rsidP="00741661">
              <w:pPr>
                <w:pStyle w:val="ad"/>
                <w:spacing w:line="360" w:lineRule="exact"/>
                <w:ind w:firstLineChars="200" w:firstLine="420"/>
                <w:rPr>
                  <w:rFonts w:hAnsi="宋体"/>
                </w:rPr>
              </w:pPr>
              <w:r w:rsidRPr="002C579C">
                <w:rPr>
                  <w:rFonts w:hAnsi="宋体" w:hint="eastAsia"/>
                </w:rPr>
                <w:lastRenderedPageBreak/>
                <w:t>采用成本法时,长期股权投资按初始投资成本计价,除取得投资时实际支付的价款或对价中包含的已宣告但尚未发放的现金股利或利润外,按享有被投资单位宣告分派的现金股利或利润,确认为当期投资收益,并同时根据有关资产减值政策考虑长期投资是否减值。</w:t>
              </w:r>
            </w:p>
            <w:p w:rsidR="00741661" w:rsidRPr="002C579C" w:rsidRDefault="00741661" w:rsidP="00741661">
              <w:pPr>
                <w:pStyle w:val="ad"/>
                <w:spacing w:line="360" w:lineRule="exact"/>
                <w:ind w:firstLineChars="200" w:firstLine="420"/>
                <w:rPr>
                  <w:rFonts w:hAnsi="宋体"/>
                </w:rPr>
              </w:pPr>
              <w:r w:rsidRPr="002C579C">
                <w:rPr>
                  <w:rFonts w:hAnsi="宋体" w:hint="eastAsia"/>
                </w:rPr>
                <w:t>采用权益法时,长期股权投资的初始投资成本大于投资时应享有被投资单位可辨认净资产公允价值份额的,归入长期股权投资的初始投资成本；长期股权投资的初始投资成本小于投资时应享有被投资单位可辨认净资产公允价值份额的,其差额计入当期损益,同时调整长期股权投资的成本。</w:t>
              </w:r>
            </w:p>
            <w:p w:rsidR="00741661" w:rsidRPr="002C579C" w:rsidRDefault="00741661" w:rsidP="00741661">
              <w:pPr>
                <w:pStyle w:val="ad"/>
                <w:spacing w:line="360" w:lineRule="exact"/>
                <w:ind w:firstLineChars="200" w:firstLine="420"/>
                <w:rPr>
                  <w:rFonts w:hAnsi="宋体"/>
                </w:rPr>
              </w:pPr>
              <w:r w:rsidRPr="002C579C">
                <w:rPr>
                  <w:rFonts w:hAnsi="宋体" w:hint="eastAsia"/>
                </w:rPr>
                <w:t>采用权益法时,取得长期股权投资后,按照应享有或应分担的被投资单位实现的净损益的份额,确认投资损益并调整长期股权投资的账面价值。在确认应享有被投资单位净损益的份额时,以取得投资时被投资单位各项可辨认资产等的公允价值为基础,按照本公司的会计政策及会计期间,并抵销与联营企业及合营企业之间发生的内部交易损益按照持股比例计算归属于投资企业的部分(但内部交易损失属于资产减值损失的,应全额确认)，对被投资单位的净利润进行调整后确认。按照被投资单位宣告分派的利润或现金股利计算应分得的部分,相应减少长期股权投资的账面价值。本公司确认被投资单位发生的净亏损,以长期股权投资的账面价值以及其他实质上构成对被投资单位净投资的长期权益减记至零为限,本公司负有承担额外损失义务的除外。对于被投资单位除净损益以外所有者权益的其他变动,调整长期股权投资的账面价值并计入所有者权益。</w:t>
              </w:r>
            </w:p>
            <w:p w:rsidR="00741661" w:rsidRPr="002C579C" w:rsidRDefault="00741661" w:rsidP="00741661">
              <w:pPr>
                <w:pStyle w:val="ad"/>
                <w:spacing w:line="360" w:lineRule="exact"/>
                <w:ind w:firstLineChars="200" w:firstLine="420"/>
                <w:rPr>
                  <w:rFonts w:hAnsi="宋体"/>
                </w:rPr>
              </w:pPr>
              <w:r w:rsidRPr="002C579C">
                <w:rPr>
                  <w:rFonts w:hAnsi="宋体" w:hint="eastAsia"/>
                </w:rPr>
                <w:t>3.确定对被投资单位具有控制、重大影响的依据</w:t>
              </w:r>
            </w:p>
            <w:p w:rsidR="00741661" w:rsidRPr="002C579C" w:rsidRDefault="00741661" w:rsidP="00741661">
              <w:pPr>
                <w:pStyle w:val="ad"/>
                <w:spacing w:line="360" w:lineRule="exact"/>
                <w:ind w:firstLineChars="200" w:firstLine="420"/>
                <w:rPr>
                  <w:rFonts w:hAnsi="宋体"/>
                </w:rPr>
              </w:pPr>
              <w:r w:rsidRPr="002C579C">
                <w:rPr>
                  <w:rFonts w:hAnsi="宋体" w:hint="eastAsia"/>
                </w:rPr>
                <w:t>控制，是指拥有对被投资方的权力，通过参与被投资方的相关活动而享有可变回报，并且有能力运用对被投资方的权力影响回报金额；重大影响，是指投资方对被投资单位的财务和经营政策有参与决策的权力，但并不能够控制或者与其他方一起共同控制这些政策的制定。</w:t>
              </w:r>
            </w:p>
            <w:p w:rsidR="00741661" w:rsidRPr="002C579C" w:rsidRDefault="00741661" w:rsidP="00741661">
              <w:pPr>
                <w:pStyle w:val="ad"/>
                <w:spacing w:line="360" w:lineRule="exact"/>
                <w:ind w:firstLineChars="200" w:firstLine="420"/>
                <w:rPr>
                  <w:rFonts w:hAnsi="宋体"/>
                </w:rPr>
              </w:pPr>
              <w:r w:rsidRPr="002C579C">
                <w:rPr>
                  <w:rFonts w:hAnsi="宋体" w:hint="eastAsia"/>
                </w:rPr>
                <w:t>4.长期股权投资的处置</w:t>
              </w:r>
            </w:p>
            <w:p w:rsidR="00741661" w:rsidRPr="002C579C" w:rsidRDefault="00741661" w:rsidP="00741661">
              <w:pPr>
                <w:spacing w:line="360" w:lineRule="exact"/>
                <w:ind w:firstLineChars="200" w:firstLine="420"/>
              </w:pPr>
              <w:r w:rsidRPr="002C579C">
                <w:rPr>
                  <w:rFonts w:hint="eastAsia"/>
                </w:rPr>
                <w:t>（1）</w:t>
              </w:r>
              <w:r w:rsidRPr="002C579C">
                <w:t>部分处置对子公司的长期股权投资，但不丧失控制权</w:t>
              </w:r>
              <w:r w:rsidRPr="002C579C">
                <w:rPr>
                  <w:rFonts w:hint="eastAsia"/>
                </w:rPr>
                <w:t>的情形</w:t>
              </w:r>
            </w:p>
            <w:p w:rsidR="00741661" w:rsidRPr="002C579C" w:rsidRDefault="00741661" w:rsidP="00741661">
              <w:pPr>
                <w:spacing w:line="360" w:lineRule="exact"/>
                <w:ind w:firstLineChars="200" w:firstLine="420"/>
              </w:pPr>
              <w:r w:rsidRPr="002C579C">
                <w:t>部分处置对子公司的长期股权投资，但不丧失控制权</w:t>
              </w:r>
              <w:r w:rsidRPr="002C579C">
                <w:rPr>
                  <w:rFonts w:hint="eastAsia"/>
                </w:rPr>
                <w:t>时，</w:t>
              </w:r>
              <w:r w:rsidRPr="002C579C">
                <w:t>应当将处置价款与处置投资对应的账面价值的差额确认为当期投资收益</w:t>
              </w:r>
              <w:r w:rsidRPr="002C579C">
                <w:rPr>
                  <w:rFonts w:hint="eastAsia"/>
                </w:rPr>
                <w:t>。</w:t>
              </w:r>
            </w:p>
            <w:p w:rsidR="00741661" w:rsidRPr="002C579C" w:rsidRDefault="00741661" w:rsidP="00741661">
              <w:pPr>
                <w:spacing w:line="360" w:lineRule="exact"/>
                <w:ind w:firstLineChars="200" w:firstLine="420"/>
              </w:pPr>
              <w:r w:rsidRPr="002C579C">
                <w:rPr>
                  <w:rFonts w:hint="eastAsia"/>
                </w:rPr>
                <w:t>（2）</w:t>
              </w:r>
              <w:r w:rsidRPr="002C579C">
                <w:t>部分</w:t>
              </w:r>
              <w:r w:rsidRPr="002C579C">
                <w:rPr>
                  <w:rFonts w:hint="eastAsia"/>
                </w:rPr>
                <w:t>处置</w:t>
              </w:r>
              <w:r w:rsidRPr="002C579C">
                <w:t>股权投资或其他原因丧失了对子公司控制权的</w:t>
              </w:r>
              <w:r w:rsidRPr="002C579C">
                <w:rPr>
                  <w:rFonts w:hint="eastAsia"/>
                </w:rPr>
                <w:t>情形</w:t>
              </w:r>
            </w:p>
            <w:p w:rsidR="00741661" w:rsidRPr="002C579C" w:rsidRDefault="00741661" w:rsidP="00741661">
              <w:pPr>
                <w:spacing w:line="360" w:lineRule="exact"/>
                <w:ind w:firstLineChars="200" w:firstLine="420"/>
              </w:pPr>
              <w:r w:rsidRPr="002C579C">
                <w:t>部分</w:t>
              </w:r>
              <w:r w:rsidRPr="002C579C">
                <w:rPr>
                  <w:rFonts w:hint="eastAsia"/>
                </w:rPr>
                <w:t>处置</w:t>
              </w:r>
              <w:r w:rsidRPr="002C579C">
                <w:t>股权投资或其他原因丧失了对子公司控制权的，对于处置的股权，应结转与所售股权相对应的长期股权投资的账面价值，出售所得价款与处置长期股权投资账面价值之间差额，确认为投资收益（损失）；同时，对于剩余股权，应当按其账面价值确认为长期股权投资或其它相关金融资产。处置后的剩余股权能够对子公司实施共同控制或重大影响的，</w:t>
              </w:r>
              <w:r w:rsidRPr="002C579C">
                <w:rPr>
                  <w:rFonts w:hint="eastAsia"/>
                </w:rPr>
                <w:t>应</w:t>
              </w:r>
              <w:r w:rsidRPr="002C579C">
                <w:t>按有关成本法转为权益法的相关规定进行会计处理。</w:t>
              </w:r>
            </w:p>
            <w:p w:rsidR="00741661" w:rsidRPr="002C579C" w:rsidRDefault="00741661" w:rsidP="00741661">
              <w:pPr>
                <w:pStyle w:val="ad"/>
                <w:spacing w:line="360" w:lineRule="exact"/>
                <w:ind w:firstLineChars="200" w:firstLine="420"/>
                <w:rPr>
                  <w:rFonts w:hAnsi="宋体"/>
                </w:rPr>
              </w:pPr>
              <w:r w:rsidRPr="002C579C">
                <w:rPr>
                  <w:rFonts w:hAnsi="宋体" w:hint="eastAsia"/>
                </w:rPr>
                <w:t>5.减值测试方法及减值准备计提方法</w:t>
              </w:r>
            </w:p>
            <w:p w:rsidR="008D11D0" w:rsidRDefault="00741661" w:rsidP="00946F6C">
              <w:pPr>
                <w:spacing w:line="360" w:lineRule="exact"/>
                <w:ind w:firstLineChars="200" w:firstLine="420"/>
                <w:rPr>
                  <w:szCs w:val="21"/>
                </w:rPr>
              </w:pPr>
              <w:r w:rsidRPr="002C579C">
                <w:rPr>
                  <w:rFonts w:hint="eastAsia"/>
                </w:rPr>
                <w:t>对子公司、联营企业及合营企业的投资，在资产负债表日有客观证据表明其发生减值的，按照账面价值与可收回金额的差额计提相应的减值准备。</w:t>
              </w:r>
            </w:p>
          </w:sdtContent>
        </w:sdt>
      </w:sdtContent>
    </w:sdt>
    <w:p w:rsidR="008D11D0" w:rsidRDefault="008D11D0">
      <w:pPr>
        <w:rPr>
          <w:szCs w:val="21"/>
        </w:rPr>
      </w:pPr>
    </w:p>
    <w:p w:rsidR="008D11D0" w:rsidRDefault="003658FA">
      <w:pPr>
        <w:pStyle w:val="3"/>
        <w:numPr>
          <w:ilvl w:val="0"/>
          <w:numId w:val="34"/>
        </w:numPr>
        <w:rPr>
          <w:rFonts w:ascii="宋体" w:hAnsi="宋体"/>
        </w:rPr>
      </w:pPr>
      <w:r>
        <w:rPr>
          <w:rFonts w:ascii="宋体" w:hAnsi="宋体"/>
        </w:rPr>
        <w:t>投资性房地产</w:t>
      </w:r>
    </w:p>
    <w:p w:rsidR="00510EB4" w:rsidRPr="00510EB4" w:rsidRDefault="00510EB4" w:rsidP="00510EB4">
      <w:r>
        <w:rPr>
          <w:rFonts w:hint="eastAsia"/>
        </w:rPr>
        <w:t>不适用</w:t>
      </w:r>
    </w:p>
    <w:p w:rsidR="008D11D0" w:rsidRDefault="008D11D0">
      <w:pPr>
        <w:rPr>
          <w:szCs w:val="21"/>
        </w:rPr>
      </w:pPr>
    </w:p>
    <w:p w:rsidR="008D11D0" w:rsidRDefault="003658FA">
      <w:pPr>
        <w:pStyle w:val="3"/>
        <w:numPr>
          <w:ilvl w:val="0"/>
          <w:numId w:val="34"/>
        </w:numPr>
        <w:rPr>
          <w:rFonts w:ascii="宋体" w:hAnsi="宋体"/>
        </w:rPr>
      </w:pPr>
      <w:r>
        <w:rPr>
          <w:rFonts w:ascii="宋体" w:hAnsi="宋体"/>
        </w:rPr>
        <w:t>固定资产</w:t>
      </w:r>
    </w:p>
    <w:sdt>
      <w:sdtPr>
        <w:rPr>
          <w:rFonts w:ascii="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Content>
        <w:p w:rsidR="008D11D0" w:rsidRDefault="003658FA">
          <w:pPr>
            <w:pStyle w:val="4"/>
            <w:numPr>
              <w:ilvl w:val="0"/>
              <w:numId w:val="36"/>
            </w:numPr>
            <w:rPr>
              <w:rFonts w:ascii="宋体" w:hAnsi="宋体"/>
            </w:rPr>
          </w:pPr>
          <w:r>
            <w:rPr>
              <w:rFonts w:ascii="宋体" w:hAnsi="宋体" w:hint="eastAsia"/>
            </w:rPr>
            <w:t>确认条件</w:t>
          </w:r>
        </w:p>
        <w:sdt>
          <w:sdtPr>
            <w:alias w:val="是否适用：固定资产确认条件[双击切换]"/>
            <w:tag w:val="_GBC_45cce032cd1f43bfad18a80dd94e9cc4"/>
            <w:id w:val="99387645"/>
            <w:lock w:val="sdtLocked"/>
            <w:placeholder>
              <w:docPart w:val="GBC22222222222222222222222222222"/>
            </w:placeholder>
          </w:sdtPr>
          <w:sdtContent>
            <w:p w:rsidR="008D11D0" w:rsidRDefault="002343D3">
              <w:r>
                <w:fldChar w:fldCharType="begin"/>
              </w:r>
              <w:r w:rsidR="00510EB4">
                <w:instrText xml:space="preserve"> MACROBUTTON  SnrToggleCheckbox √适用 </w:instrText>
              </w:r>
              <w:r>
                <w:fldChar w:fldCharType="end"/>
              </w:r>
              <w:r>
                <w:fldChar w:fldCharType="begin"/>
              </w:r>
              <w:r w:rsidR="00510EB4">
                <w:instrText xml:space="preserve"> MACROBUTTON  SnrToggleCheckbox □不适用 </w:instrText>
              </w:r>
              <w:r>
                <w:fldChar w:fldCharType="end"/>
              </w:r>
            </w:p>
          </w:sdtContent>
        </w:sdt>
        <w:sdt>
          <w:sdtPr>
            <w:rPr>
              <w:bCs/>
              <w:szCs w:val="21"/>
            </w:rPr>
            <w:alias w:val="固定资产确认条件"/>
            <w:tag w:val="_GBC_3044d53470b143fa9477fa34b85d4ec5"/>
            <w:id w:val="143795786"/>
            <w:lock w:val="sdtLocked"/>
            <w:placeholder>
              <w:docPart w:val="GBC22222222222222222222222222222"/>
            </w:placeholder>
          </w:sdtPr>
          <w:sdtEndPr>
            <w:rPr>
              <w:b/>
            </w:rPr>
          </w:sdtEndPr>
          <w:sdtContent>
            <w:p w:rsidR="008D11D0" w:rsidRDefault="00510EB4" w:rsidP="009F67CD">
              <w:pPr>
                <w:spacing w:line="360" w:lineRule="exact"/>
                <w:ind w:firstLineChars="200" w:firstLine="420"/>
                <w:rPr>
                  <w:b/>
                  <w:bCs/>
                  <w:szCs w:val="21"/>
                </w:rPr>
              </w:pPr>
              <w:r w:rsidRPr="002C579C">
                <w:rPr>
                  <w:rFonts w:hint="eastAsia"/>
                </w:rPr>
                <w:t>固定资产是指为生产商品、提供劳务、出租或经营管理而持有的，使用年限超过一个会计年度的有形资产。</w:t>
              </w:r>
            </w:p>
          </w:sdtContent>
        </w:sdt>
      </w:sdtContent>
    </w:sdt>
    <w:p w:rsidR="008D11D0" w:rsidRDefault="008D11D0">
      <w:pPr>
        <w:rPr>
          <w:szCs w:val="21"/>
        </w:rPr>
      </w:pPr>
    </w:p>
    <w:sdt>
      <w:sdtPr>
        <w:rPr>
          <w:rFonts w:ascii="宋体" w:hAnsi="宋体"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cs="宋体"/>
          <w:szCs w:val="24"/>
        </w:rPr>
      </w:sdtEndPr>
      <w:sdtContent>
        <w:p w:rsidR="008D11D0" w:rsidRDefault="003658FA">
          <w:pPr>
            <w:pStyle w:val="4"/>
            <w:numPr>
              <w:ilvl w:val="0"/>
              <w:numId w:val="36"/>
            </w:numPr>
            <w:rPr>
              <w:rFonts w:ascii="宋体" w:hAnsi="宋体"/>
            </w:rPr>
          </w:pPr>
          <w:r>
            <w:rPr>
              <w:rFonts w:ascii="宋体" w:hAnsi="宋体"/>
            </w:rPr>
            <w:t>折旧方法</w:t>
          </w:r>
        </w:p>
        <w:sdt>
          <w:sdtPr>
            <w:alias w:val="是否适用：固定资产折旧方法[双击切换]"/>
            <w:tag w:val="_GBC_c221ef38ff6a4242aab725946697311c"/>
            <w:id w:val="-993877606"/>
            <w:lock w:val="sdtLocked"/>
            <w:placeholder>
              <w:docPart w:val="GBC22222222222222222222222222222"/>
            </w:placeholder>
          </w:sdtPr>
          <w:sdtContent>
            <w:p w:rsidR="00510EB4" w:rsidRDefault="002343D3">
              <w:r>
                <w:fldChar w:fldCharType="begin"/>
              </w:r>
              <w:r w:rsidR="00510EB4">
                <w:instrText xml:space="preserve"> MACROBUTTON  SnrToggleCheckbox √适用 </w:instrText>
              </w:r>
              <w:r>
                <w:fldChar w:fldCharType="end"/>
              </w:r>
              <w:r>
                <w:fldChar w:fldCharType="begin"/>
              </w:r>
              <w:r w:rsidR="00510EB4">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510EB4" w:rsidTr="00664C17">
            <w:sdt>
              <w:sdtPr>
                <w:tag w:val="_PLD_d39db65ac15c4d7583d7fe75cb893517"/>
                <w:id w:val="24311966"/>
                <w:lock w:val="sdtLocked"/>
              </w:sdtPr>
              <w:sdtContent>
                <w:tc>
                  <w:tcPr>
                    <w:tcW w:w="949" w:type="pct"/>
                    <w:vAlign w:val="center"/>
                  </w:tcPr>
                  <w:p w:rsidR="00510EB4" w:rsidRDefault="00510EB4" w:rsidP="00664C17">
                    <w:pPr>
                      <w:jc w:val="center"/>
                      <w:rPr>
                        <w:szCs w:val="21"/>
                      </w:rPr>
                    </w:pPr>
                    <w:r>
                      <w:rPr>
                        <w:szCs w:val="21"/>
                      </w:rPr>
                      <w:t>类别</w:t>
                    </w:r>
                  </w:p>
                </w:tc>
              </w:sdtContent>
            </w:sdt>
            <w:sdt>
              <w:sdtPr>
                <w:tag w:val="_PLD_1b5147121b9948e5a115c7a4d6c95995"/>
                <w:id w:val="24311967"/>
                <w:lock w:val="sdtLocked"/>
              </w:sdtPr>
              <w:sdtContent>
                <w:tc>
                  <w:tcPr>
                    <w:tcW w:w="1012" w:type="pct"/>
                    <w:vAlign w:val="center"/>
                  </w:tcPr>
                  <w:p w:rsidR="00510EB4" w:rsidRDefault="00510EB4" w:rsidP="00664C17">
                    <w:pPr>
                      <w:jc w:val="center"/>
                      <w:rPr>
                        <w:szCs w:val="21"/>
                      </w:rPr>
                    </w:pPr>
                    <w:r>
                      <w:rPr>
                        <w:rFonts w:hint="eastAsia"/>
                        <w:szCs w:val="21"/>
                      </w:rPr>
                      <w:t>折旧方法</w:t>
                    </w:r>
                  </w:p>
                </w:tc>
              </w:sdtContent>
            </w:sdt>
            <w:sdt>
              <w:sdtPr>
                <w:tag w:val="_PLD_65441224aa3f4fd3be4ca0650b16b1aa"/>
                <w:id w:val="24311968"/>
                <w:lock w:val="sdtLocked"/>
              </w:sdtPr>
              <w:sdtContent>
                <w:tc>
                  <w:tcPr>
                    <w:tcW w:w="1013" w:type="pct"/>
                    <w:vAlign w:val="center"/>
                  </w:tcPr>
                  <w:p w:rsidR="00510EB4" w:rsidRDefault="00510EB4" w:rsidP="00664C17">
                    <w:pPr>
                      <w:jc w:val="center"/>
                      <w:rPr>
                        <w:szCs w:val="21"/>
                      </w:rPr>
                    </w:pPr>
                    <w:r>
                      <w:rPr>
                        <w:szCs w:val="21"/>
                      </w:rPr>
                      <w:t>折旧年限（年）</w:t>
                    </w:r>
                  </w:p>
                </w:tc>
              </w:sdtContent>
            </w:sdt>
            <w:sdt>
              <w:sdtPr>
                <w:tag w:val="_PLD_1c82a37539a842289bf80f2937f33bee"/>
                <w:id w:val="24311969"/>
                <w:lock w:val="sdtLocked"/>
              </w:sdtPr>
              <w:sdtContent>
                <w:tc>
                  <w:tcPr>
                    <w:tcW w:w="1013" w:type="pct"/>
                    <w:vAlign w:val="center"/>
                  </w:tcPr>
                  <w:p w:rsidR="00510EB4" w:rsidRDefault="00510EB4" w:rsidP="00664C17">
                    <w:pPr>
                      <w:jc w:val="center"/>
                      <w:rPr>
                        <w:szCs w:val="21"/>
                      </w:rPr>
                    </w:pPr>
                    <w:r>
                      <w:rPr>
                        <w:szCs w:val="21"/>
                      </w:rPr>
                      <w:t>残值率</w:t>
                    </w:r>
                  </w:p>
                </w:tc>
              </w:sdtContent>
            </w:sdt>
            <w:sdt>
              <w:sdtPr>
                <w:tag w:val="_PLD_a67e8338c181496fa22b9944b63ec82c"/>
                <w:id w:val="24311970"/>
                <w:lock w:val="sdtLocked"/>
              </w:sdtPr>
              <w:sdtContent>
                <w:tc>
                  <w:tcPr>
                    <w:tcW w:w="1013" w:type="pct"/>
                    <w:vAlign w:val="center"/>
                  </w:tcPr>
                  <w:p w:rsidR="00510EB4" w:rsidRDefault="00510EB4" w:rsidP="00664C17">
                    <w:pPr>
                      <w:jc w:val="center"/>
                      <w:rPr>
                        <w:szCs w:val="21"/>
                      </w:rPr>
                    </w:pPr>
                    <w:r>
                      <w:rPr>
                        <w:szCs w:val="21"/>
                      </w:rPr>
                      <w:t>年折旧率</w:t>
                    </w:r>
                  </w:p>
                </w:tc>
              </w:sdtContent>
            </w:sdt>
          </w:tr>
          <w:sdt>
            <w:sdtPr>
              <w:rPr>
                <w:szCs w:val="21"/>
              </w:rPr>
              <w:alias w:val="其他固定资产计价、折旧、减值方法"/>
              <w:tag w:val="_GBC_f1ad6125c5d74d2a98f593d2ba574474"/>
              <w:id w:val="24311971"/>
              <w:lock w:val="sdtLocked"/>
            </w:sdtPr>
            <w:sdtContent>
              <w:tr w:rsidR="00510EB4" w:rsidTr="00664C17">
                <w:tc>
                  <w:tcPr>
                    <w:tcW w:w="949" w:type="pct"/>
                  </w:tcPr>
                  <w:p w:rsidR="00510EB4" w:rsidRDefault="00510EB4" w:rsidP="00664C17">
                    <w:pPr>
                      <w:rPr>
                        <w:szCs w:val="21"/>
                      </w:rPr>
                    </w:pPr>
                    <w:r>
                      <w:t>房屋及建筑物</w:t>
                    </w:r>
                  </w:p>
                </w:tc>
                <w:tc>
                  <w:tcPr>
                    <w:tcW w:w="1012" w:type="pct"/>
                  </w:tcPr>
                  <w:p w:rsidR="00510EB4" w:rsidRDefault="00510EB4" w:rsidP="00C56025">
                    <w:pPr>
                      <w:jc w:val="right"/>
                      <w:rPr>
                        <w:szCs w:val="21"/>
                      </w:rPr>
                    </w:pPr>
                    <w:r>
                      <w:t>年限平均法</w:t>
                    </w:r>
                  </w:p>
                </w:tc>
                <w:tc>
                  <w:tcPr>
                    <w:tcW w:w="1013" w:type="pct"/>
                  </w:tcPr>
                  <w:p w:rsidR="00510EB4" w:rsidRDefault="00510EB4" w:rsidP="00C56025">
                    <w:pPr>
                      <w:jc w:val="right"/>
                      <w:rPr>
                        <w:szCs w:val="21"/>
                      </w:rPr>
                    </w:pPr>
                    <w:r>
                      <w:t>20-35</w:t>
                    </w:r>
                  </w:p>
                </w:tc>
                <w:tc>
                  <w:tcPr>
                    <w:tcW w:w="1013" w:type="pct"/>
                  </w:tcPr>
                  <w:p w:rsidR="00510EB4" w:rsidRDefault="00510EB4" w:rsidP="00C56025">
                    <w:pPr>
                      <w:jc w:val="right"/>
                      <w:rPr>
                        <w:szCs w:val="21"/>
                      </w:rPr>
                    </w:pPr>
                    <w:r>
                      <w:t>5</w:t>
                    </w:r>
                  </w:p>
                </w:tc>
                <w:tc>
                  <w:tcPr>
                    <w:tcW w:w="1013" w:type="pct"/>
                  </w:tcPr>
                  <w:p w:rsidR="00510EB4" w:rsidRDefault="00510EB4" w:rsidP="00C56025">
                    <w:pPr>
                      <w:jc w:val="right"/>
                      <w:rPr>
                        <w:szCs w:val="21"/>
                      </w:rPr>
                    </w:pPr>
                    <w:r>
                      <w:t>4.75-2.71</w:t>
                    </w:r>
                  </w:p>
                </w:tc>
              </w:tr>
            </w:sdtContent>
          </w:sdt>
          <w:sdt>
            <w:sdtPr>
              <w:rPr>
                <w:szCs w:val="21"/>
              </w:rPr>
              <w:alias w:val="其他固定资产计价、折旧、减值方法"/>
              <w:tag w:val="_GBC_f1ad6125c5d74d2a98f593d2ba574474"/>
              <w:id w:val="24311972"/>
              <w:lock w:val="sdtLocked"/>
            </w:sdtPr>
            <w:sdtContent>
              <w:tr w:rsidR="00510EB4" w:rsidTr="00664C17">
                <w:tc>
                  <w:tcPr>
                    <w:tcW w:w="949" w:type="pct"/>
                  </w:tcPr>
                  <w:p w:rsidR="00510EB4" w:rsidRDefault="00510EB4" w:rsidP="00664C17">
                    <w:pPr>
                      <w:rPr>
                        <w:szCs w:val="21"/>
                      </w:rPr>
                    </w:pPr>
                    <w:r>
                      <w:t>机器设备</w:t>
                    </w:r>
                  </w:p>
                </w:tc>
                <w:tc>
                  <w:tcPr>
                    <w:tcW w:w="1012" w:type="pct"/>
                  </w:tcPr>
                  <w:p w:rsidR="00510EB4" w:rsidRDefault="00510EB4" w:rsidP="00C56025">
                    <w:pPr>
                      <w:jc w:val="right"/>
                      <w:rPr>
                        <w:szCs w:val="21"/>
                      </w:rPr>
                    </w:pPr>
                    <w:r>
                      <w:t>年限平均法</w:t>
                    </w:r>
                  </w:p>
                </w:tc>
                <w:tc>
                  <w:tcPr>
                    <w:tcW w:w="1013" w:type="pct"/>
                  </w:tcPr>
                  <w:p w:rsidR="00510EB4" w:rsidRDefault="00510EB4" w:rsidP="00C56025">
                    <w:pPr>
                      <w:jc w:val="right"/>
                      <w:rPr>
                        <w:szCs w:val="21"/>
                      </w:rPr>
                    </w:pPr>
                    <w:r>
                      <w:t>5-14</w:t>
                    </w:r>
                  </w:p>
                </w:tc>
                <w:tc>
                  <w:tcPr>
                    <w:tcW w:w="1013" w:type="pct"/>
                  </w:tcPr>
                  <w:p w:rsidR="00510EB4" w:rsidRDefault="00510EB4" w:rsidP="00C56025">
                    <w:pPr>
                      <w:jc w:val="right"/>
                      <w:rPr>
                        <w:szCs w:val="21"/>
                      </w:rPr>
                    </w:pPr>
                    <w:r>
                      <w:t>5</w:t>
                    </w:r>
                  </w:p>
                </w:tc>
                <w:tc>
                  <w:tcPr>
                    <w:tcW w:w="1013" w:type="pct"/>
                  </w:tcPr>
                  <w:p w:rsidR="00510EB4" w:rsidRDefault="00510EB4" w:rsidP="00C56025">
                    <w:pPr>
                      <w:jc w:val="right"/>
                      <w:rPr>
                        <w:szCs w:val="21"/>
                      </w:rPr>
                    </w:pPr>
                    <w:r>
                      <w:t>6.79-19.00</w:t>
                    </w:r>
                  </w:p>
                </w:tc>
              </w:tr>
            </w:sdtContent>
          </w:sdt>
          <w:sdt>
            <w:sdtPr>
              <w:rPr>
                <w:szCs w:val="21"/>
              </w:rPr>
              <w:alias w:val="其他固定资产计价、折旧、减值方法"/>
              <w:tag w:val="_GBC_f1ad6125c5d74d2a98f593d2ba574474"/>
              <w:id w:val="24311973"/>
              <w:lock w:val="sdtLocked"/>
            </w:sdtPr>
            <w:sdtContent>
              <w:tr w:rsidR="00510EB4" w:rsidTr="00664C17">
                <w:tc>
                  <w:tcPr>
                    <w:tcW w:w="949" w:type="pct"/>
                  </w:tcPr>
                  <w:p w:rsidR="00510EB4" w:rsidRDefault="00510EB4" w:rsidP="00664C17">
                    <w:pPr>
                      <w:rPr>
                        <w:szCs w:val="21"/>
                      </w:rPr>
                    </w:pPr>
                    <w:r>
                      <w:t>运输设备</w:t>
                    </w:r>
                  </w:p>
                </w:tc>
                <w:tc>
                  <w:tcPr>
                    <w:tcW w:w="1012" w:type="pct"/>
                  </w:tcPr>
                  <w:p w:rsidR="00510EB4" w:rsidRDefault="00510EB4" w:rsidP="00C56025">
                    <w:pPr>
                      <w:jc w:val="right"/>
                      <w:rPr>
                        <w:szCs w:val="21"/>
                      </w:rPr>
                    </w:pPr>
                    <w:r>
                      <w:t>年限平均法</w:t>
                    </w:r>
                  </w:p>
                </w:tc>
                <w:tc>
                  <w:tcPr>
                    <w:tcW w:w="1013" w:type="pct"/>
                  </w:tcPr>
                  <w:p w:rsidR="00510EB4" w:rsidRDefault="00510EB4" w:rsidP="00C56025">
                    <w:pPr>
                      <w:jc w:val="right"/>
                      <w:rPr>
                        <w:szCs w:val="21"/>
                      </w:rPr>
                    </w:pPr>
                    <w:r>
                      <w:t>5-14</w:t>
                    </w:r>
                  </w:p>
                </w:tc>
                <w:tc>
                  <w:tcPr>
                    <w:tcW w:w="1013" w:type="pct"/>
                  </w:tcPr>
                  <w:p w:rsidR="00510EB4" w:rsidRDefault="00510EB4" w:rsidP="00C56025">
                    <w:pPr>
                      <w:jc w:val="right"/>
                      <w:rPr>
                        <w:szCs w:val="21"/>
                      </w:rPr>
                    </w:pPr>
                    <w:r>
                      <w:t>5</w:t>
                    </w:r>
                  </w:p>
                </w:tc>
                <w:tc>
                  <w:tcPr>
                    <w:tcW w:w="1013" w:type="pct"/>
                  </w:tcPr>
                  <w:p w:rsidR="00510EB4" w:rsidRDefault="00510EB4" w:rsidP="00C56025">
                    <w:pPr>
                      <w:jc w:val="right"/>
                      <w:rPr>
                        <w:szCs w:val="21"/>
                      </w:rPr>
                    </w:pPr>
                    <w:r>
                      <w:t>6.79-19.00</w:t>
                    </w:r>
                  </w:p>
                </w:tc>
              </w:tr>
            </w:sdtContent>
          </w:sdt>
          <w:sdt>
            <w:sdtPr>
              <w:rPr>
                <w:szCs w:val="21"/>
              </w:rPr>
              <w:alias w:val="其他固定资产计价、折旧、减值方法"/>
              <w:tag w:val="_GBC_f1ad6125c5d74d2a98f593d2ba574474"/>
              <w:id w:val="24311974"/>
              <w:lock w:val="sdtLocked"/>
            </w:sdtPr>
            <w:sdtContent>
              <w:tr w:rsidR="00510EB4" w:rsidRPr="00510EB4" w:rsidTr="00664C17">
                <w:tc>
                  <w:tcPr>
                    <w:tcW w:w="949" w:type="pct"/>
                  </w:tcPr>
                  <w:p w:rsidR="00510EB4" w:rsidRDefault="00510EB4" w:rsidP="00664C17">
                    <w:pPr>
                      <w:rPr>
                        <w:szCs w:val="21"/>
                      </w:rPr>
                    </w:pPr>
                    <w:r>
                      <w:t>办公设备</w:t>
                    </w:r>
                  </w:p>
                </w:tc>
                <w:tc>
                  <w:tcPr>
                    <w:tcW w:w="1012" w:type="pct"/>
                  </w:tcPr>
                  <w:p w:rsidR="00510EB4" w:rsidRDefault="00510EB4" w:rsidP="00C56025">
                    <w:pPr>
                      <w:jc w:val="right"/>
                      <w:rPr>
                        <w:szCs w:val="21"/>
                      </w:rPr>
                    </w:pPr>
                    <w:r>
                      <w:t>年限平均法</w:t>
                    </w:r>
                  </w:p>
                </w:tc>
                <w:tc>
                  <w:tcPr>
                    <w:tcW w:w="1013" w:type="pct"/>
                  </w:tcPr>
                  <w:p w:rsidR="00510EB4" w:rsidRDefault="00510EB4" w:rsidP="00C56025">
                    <w:pPr>
                      <w:jc w:val="right"/>
                      <w:rPr>
                        <w:szCs w:val="21"/>
                      </w:rPr>
                    </w:pPr>
                    <w:r>
                      <w:t>5-14</w:t>
                    </w:r>
                  </w:p>
                </w:tc>
                <w:tc>
                  <w:tcPr>
                    <w:tcW w:w="1013" w:type="pct"/>
                  </w:tcPr>
                  <w:p w:rsidR="00510EB4" w:rsidRDefault="00510EB4" w:rsidP="00C56025">
                    <w:pPr>
                      <w:jc w:val="right"/>
                      <w:rPr>
                        <w:szCs w:val="21"/>
                      </w:rPr>
                    </w:pPr>
                    <w:r>
                      <w:t>5</w:t>
                    </w:r>
                  </w:p>
                </w:tc>
                <w:tc>
                  <w:tcPr>
                    <w:tcW w:w="1013" w:type="pct"/>
                  </w:tcPr>
                  <w:p w:rsidR="00510EB4" w:rsidRDefault="00510EB4" w:rsidP="00C56025">
                    <w:pPr>
                      <w:jc w:val="right"/>
                      <w:rPr>
                        <w:szCs w:val="21"/>
                      </w:rPr>
                    </w:pPr>
                    <w:r>
                      <w:t>6.79-19.00</w:t>
                    </w:r>
                  </w:p>
                </w:tc>
              </w:tr>
            </w:sdtContent>
          </w:sdt>
        </w:tbl>
        <w:p w:rsidR="008D11D0" w:rsidRPr="00510EB4" w:rsidRDefault="00510EB4" w:rsidP="009F67CD">
          <w:pPr>
            <w:spacing w:line="360" w:lineRule="exact"/>
            <w:ind w:firstLineChars="150" w:firstLine="315"/>
          </w:pPr>
          <w:r w:rsidRPr="002C579C">
            <w:rPr>
              <w:rFonts w:hint="eastAsia"/>
            </w:rPr>
            <w:t>固定资产以取得时的实际成本入账，并从其达到预定可使用状态的次月起采用年限平均法计提折旧。</w:t>
          </w:r>
        </w:p>
      </w:sdtContent>
    </w:sdt>
    <w:p w:rsidR="008D11D0" w:rsidRDefault="008D11D0">
      <w:pPr>
        <w:rPr>
          <w:szCs w:val="21"/>
        </w:rPr>
      </w:pPr>
    </w:p>
    <w:sdt>
      <w:sdtPr>
        <w:rPr>
          <w:rFonts w:ascii="宋体" w:hAnsi="宋体"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cs="Times New Roman" w:hint="eastAsia"/>
          <w:kern w:val="2"/>
          <w:szCs w:val="24"/>
        </w:rPr>
      </w:sdtEndPr>
      <w:sdtContent>
        <w:p w:rsidR="008D11D0" w:rsidRDefault="003658FA">
          <w:pPr>
            <w:pStyle w:val="4"/>
            <w:numPr>
              <w:ilvl w:val="0"/>
              <w:numId w:val="36"/>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Locked"/>
            <w:placeholder>
              <w:docPart w:val="GBC22222222222222222222222222222"/>
            </w:placeholder>
          </w:sdtPr>
          <w:sdtContent>
            <w:p w:rsidR="008D11D0" w:rsidRDefault="002343D3">
              <w:r>
                <w:fldChar w:fldCharType="begin"/>
              </w:r>
              <w:r w:rsidR="00510EB4">
                <w:instrText xml:space="preserve"> MACROBUTTON  SnrToggleCheckbox √适用 </w:instrText>
              </w:r>
              <w:r>
                <w:fldChar w:fldCharType="end"/>
              </w:r>
              <w:r>
                <w:fldChar w:fldCharType="begin"/>
              </w:r>
              <w:r w:rsidR="00510EB4">
                <w:instrText xml:space="preserve"> MACROBUTTON  SnrToggleCheckbox □不适用 </w:instrText>
              </w:r>
              <w:r>
                <w:fldChar w:fldCharType="end"/>
              </w:r>
            </w:p>
          </w:sdtContent>
        </w:sdt>
        <w:sdt>
          <w:sdtPr>
            <w:rPr>
              <w:rFonts w:hint="eastAsia"/>
              <w:szCs w:val="21"/>
            </w:rPr>
            <w:alias w:val="固定资产计价和折旧方法及减值准备的计提方法"/>
            <w:tag w:val="_GBC_42d68e0aaa744ab7aaa46e6c7964e66f"/>
            <w:id w:val="2145379872"/>
            <w:lock w:val="sdtLocked"/>
            <w:placeholder>
              <w:docPart w:val="GBC22222222222222222222222222222"/>
            </w:placeholder>
          </w:sdtPr>
          <w:sdtContent>
            <w:p w:rsidR="00510EB4" w:rsidRPr="002C579C" w:rsidRDefault="00510EB4" w:rsidP="00510EB4">
              <w:pPr>
                <w:spacing w:line="360" w:lineRule="exact"/>
                <w:ind w:firstLineChars="200" w:firstLine="420"/>
              </w:pPr>
              <w:r w:rsidRPr="002C579C">
                <w:rPr>
                  <w:rFonts w:hint="eastAsia"/>
                </w:rPr>
                <w:t>符合下列一项或数项标准的，认定为融资租赁：（1）在租赁期届满时，租赁资产的所有权转移给承租人；（2）承租人有购买租赁资产的选择权，所订立的购买价款预计将远低于行使选择权时租赁资产的公允价值，因而在租赁开始日就可以合理确定承租人将会行使这种选择权；（3）即使资产的所有权不转移，但租赁期占租赁资产使用寿命的大部分[通常占租赁资产使用寿命的75%以上（含75%）]；（4）承租人在租赁开始日的最低租赁付款额现值，几乎相当于租赁开始日租赁资产公允价值[90%以上（含90%）]；出租人在租赁开始日的最低租赁收款额现值，几乎相当于租赁开始日租赁资产公允价值[90%以上（含90%）]；（5）租赁资产性质特殊，如果不作较大改造，只有承租人才能使用。</w:t>
              </w:r>
            </w:p>
            <w:p w:rsidR="008D11D0" w:rsidRDefault="00510EB4" w:rsidP="00510EB4">
              <w:pPr>
                <w:spacing w:line="360" w:lineRule="exact"/>
                <w:ind w:firstLineChars="200" w:firstLine="420"/>
                <w:rPr>
                  <w:szCs w:val="21"/>
                </w:rPr>
              </w:pPr>
              <w:r w:rsidRPr="002C579C">
                <w:rPr>
                  <w:rFonts w:hint="eastAsia"/>
                </w:rPr>
                <w:t>融资租入的固定资产，按租赁开始日租赁资产的公允价值与最低租赁付款额的现值中较低者入账，按自有固定资产的折旧政策计提折旧。</w:t>
              </w:r>
            </w:p>
          </w:sdtContent>
        </w:sdt>
      </w:sdtContent>
    </w:sdt>
    <w:p w:rsidR="008D11D0" w:rsidRDefault="008D11D0">
      <w:pPr>
        <w:rPr>
          <w:szCs w:val="21"/>
        </w:rPr>
      </w:pPr>
    </w:p>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8D11D0" w:rsidRDefault="003658FA">
          <w:pPr>
            <w:pStyle w:val="3"/>
            <w:numPr>
              <w:ilvl w:val="0"/>
              <w:numId w:val="34"/>
            </w:numPr>
            <w:rPr>
              <w:rFonts w:ascii="宋体" w:hAnsi="宋体"/>
            </w:rPr>
          </w:pPr>
          <w:r>
            <w:rPr>
              <w:rFonts w:ascii="宋体" w:hAnsi="宋体"/>
            </w:rPr>
            <w:t>在建工程</w:t>
          </w:r>
        </w:p>
        <w:p w:rsidR="008D11D0" w:rsidRDefault="002343D3">
          <w:pPr>
            <w:rPr>
              <w:szCs w:val="21"/>
            </w:rPr>
          </w:pPr>
          <w:sdt>
            <w:sdtPr>
              <w:rPr>
                <w:rFonts w:hint="eastAsia"/>
                <w:szCs w:val="21"/>
              </w:rPr>
              <w:alias w:val="是否适用：在建工程_重要会计政策和估计[双击切换]"/>
              <w:tag w:val="_GBC_d9803b41f65e4a7fbebb412a259d9bf9"/>
              <w:id w:val="174229876"/>
              <w:lock w:val="sdtLocked"/>
              <w:placeholder>
                <w:docPart w:val="GBC22222222222222222222222222222"/>
              </w:placeholder>
            </w:sdtPr>
            <w:sdtContent>
              <w:r>
                <w:rPr>
                  <w:szCs w:val="21"/>
                </w:rPr>
                <w:fldChar w:fldCharType="begin"/>
              </w:r>
              <w:r w:rsidR="00510EB4">
                <w:rPr>
                  <w:szCs w:val="21"/>
                </w:rPr>
                <w:instrText xml:space="preserve"> MACROBUTTON  SnrToggleCheckbox √适用 </w:instrText>
              </w:r>
              <w:r>
                <w:rPr>
                  <w:szCs w:val="21"/>
                </w:rPr>
                <w:fldChar w:fldCharType="end"/>
              </w:r>
              <w:r>
                <w:rPr>
                  <w:szCs w:val="21"/>
                </w:rPr>
                <w:fldChar w:fldCharType="begin"/>
              </w:r>
              <w:r w:rsidR="00510EB4">
                <w:rPr>
                  <w:szCs w:val="21"/>
                </w:rPr>
                <w:instrText xml:space="preserve"> MACROBUTTON  SnrToggleCheckbox □不适用 </w:instrText>
              </w:r>
              <w:r>
                <w:rPr>
                  <w:szCs w:val="21"/>
                </w:rPr>
                <w:fldChar w:fldCharType="end"/>
              </w:r>
            </w:sdtContent>
          </w:sdt>
        </w:p>
        <w:sdt>
          <w:sdtPr>
            <w:rPr>
              <w:rFonts w:hAnsi="宋体" w:cs="宋体" w:hint="eastAsia"/>
              <w:kern w:val="0"/>
              <w:szCs w:val="21"/>
            </w:rPr>
            <w:alias w:val="在建工程核算方法"/>
            <w:tag w:val="_GBC_ed79f983df814c58add61776fe84c76e"/>
            <w:id w:val="-1588924519"/>
            <w:lock w:val="sdtLocked"/>
            <w:placeholder>
              <w:docPart w:val="GBC22222222222222222222222222222"/>
            </w:placeholder>
          </w:sdtPr>
          <w:sdtContent>
            <w:p w:rsidR="00510EB4" w:rsidRPr="002C579C" w:rsidRDefault="00510EB4" w:rsidP="00510EB4">
              <w:pPr>
                <w:pStyle w:val="ad"/>
                <w:spacing w:line="360" w:lineRule="exact"/>
                <w:ind w:firstLineChars="200" w:firstLine="420"/>
                <w:rPr>
                  <w:rFonts w:hAnsi="宋体"/>
                </w:rPr>
              </w:pPr>
              <w:r w:rsidRPr="002C579C">
                <w:rPr>
                  <w:rFonts w:hAnsi="宋体" w:hint="eastAsia"/>
                </w:rPr>
                <w:t>1.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p w:rsidR="008D11D0" w:rsidRDefault="00510EB4" w:rsidP="00510EB4">
              <w:pPr>
                <w:spacing w:line="360" w:lineRule="exact"/>
                <w:ind w:firstLineChars="200" w:firstLine="420"/>
                <w:rPr>
                  <w:szCs w:val="21"/>
                </w:rPr>
              </w:pPr>
              <w:r w:rsidRPr="002C579C">
                <w:rPr>
                  <w:rFonts w:hint="eastAsia"/>
                </w:rPr>
                <w:t>2.资产负债表日，有迹象表明在建工程发生减值的，按照账面价值与可收回金额的差额计提相应的减值准备。</w:t>
              </w:r>
            </w:p>
          </w:sdtContent>
        </w:sdt>
        <w:p w:rsidR="008D11D0" w:rsidRDefault="002343D3">
          <w:pPr>
            <w:rPr>
              <w:szCs w:val="21"/>
            </w:rPr>
          </w:pPr>
        </w:p>
      </w:sdtContent>
    </w:sdt>
    <w:sdt>
      <w:sdtPr>
        <w:rPr>
          <w:rFonts w:ascii="宋体" w:hAnsi="宋体"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cs="Times New Roman" w:hint="eastAsia"/>
          <w:kern w:val="2"/>
          <w:szCs w:val="21"/>
        </w:rPr>
      </w:sdtEndPr>
      <w:sdtContent>
        <w:p w:rsidR="008D11D0" w:rsidRDefault="003658FA">
          <w:pPr>
            <w:pStyle w:val="3"/>
            <w:numPr>
              <w:ilvl w:val="0"/>
              <w:numId w:val="34"/>
            </w:numPr>
            <w:rPr>
              <w:rFonts w:ascii="宋体" w:hAnsi="宋体"/>
            </w:rPr>
          </w:pPr>
          <w:r>
            <w:rPr>
              <w:rFonts w:ascii="宋体" w:hAnsi="宋体"/>
            </w:rPr>
            <w:t>借款费用</w:t>
          </w:r>
        </w:p>
        <w:sdt>
          <w:sdtPr>
            <w:rPr>
              <w:rFonts w:hint="eastAsia"/>
              <w:szCs w:val="21"/>
            </w:rPr>
            <w:alias w:val="是否适用：借款费用_重要会计政策和估计[双击切换]"/>
            <w:tag w:val="_GBC_3f3db73e5cb247009b3840143b5e6627"/>
            <w:id w:val="-1445526714"/>
            <w:lock w:val="sdtLocked"/>
            <w:placeholder>
              <w:docPart w:val="GBC22222222222222222222222222222"/>
            </w:placeholder>
          </w:sdtPr>
          <w:sdtContent>
            <w:p w:rsidR="008D11D0" w:rsidRDefault="002343D3">
              <w:pPr>
                <w:rPr>
                  <w:szCs w:val="21"/>
                </w:rPr>
              </w:pPr>
              <w:r>
                <w:rPr>
                  <w:szCs w:val="21"/>
                </w:rPr>
                <w:fldChar w:fldCharType="begin"/>
              </w:r>
              <w:r w:rsidR="00510EB4">
                <w:rPr>
                  <w:szCs w:val="21"/>
                </w:rPr>
                <w:instrText xml:space="preserve"> MACROBUTTON  SnrToggleCheckbox √适用 </w:instrText>
              </w:r>
              <w:r>
                <w:rPr>
                  <w:szCs w:val="21"/>
                </w:rPr>
                <w:fldChar w:fldCharType="end"/>
              </w:r>
              <w:r>
                <w:rPr>
                  <w:szCs w:val="21"/>
                </w:rPr>
                <w:fldChar w:fldCharType="begin"/>
              </w:r>
              <w:r w:rsidR="00510EB4">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借款费用的会计处理方法"/>
            <w:tag w:val="_GBC_2101c32d32c64f39a8b8fcd2b72dbb0a"/>
            <w:id w:val="791020216"/>
            <w:lock w:val="sdtLocked"/>
            <w:placeholder>
              <w:docPart w:val="GBC22222222222222222222222222222"/>
            </w:placeholder>
          </w:sdtPr>
          <w:sdtContent>
            <w:p w:rsidR="00510EB4" w:rsidRPr="002C579C" w:rsidRDefault="00510EB4" w:rsidP="00510EB4">
              <w:pPr>
                <w:pStyle w:val="ad"/>
                <w:spacing w:line="360" w:lineRule="exact"/>
                <w:ind w:firstLineChars="200" w:firstLine="420"/>
                <w:rPr>
                  <w:rFonts w:hAnsi="宋体"/>
                </w:rPr>
              </w:pPr>
              <w:r w:rsidRPr="002C579C">
                <w:rPr>
                  <w:rFonts w:hAnsi="宋体" w:hint="eastAsia"/>
                </w:rPr>
                <w:t>1.借款费用资本化的确认原则</w:t>
              </w:r>
            </w:p>
            <w:p w:rsidR="00510EB4" w:rsidRPr="002C579C" w:rsidRDefault="00510EB4" w:rsidP="00510EB4">
              <w:pPr>
                <w:pStyle w:val="ad"/>
                <w:spacing w:line="360" w:lineRule="exact"/>
                <w:ind w:firstLineChars="200" w:firstLine="420"/>
                <w:rPr>
                  <w:rFonts w:hAnsi="宋体"/>
                </w:rPr>
              </w:pPr>
              <w:r w:rsidRPr="002C579C">
                <w:rPr>
                  <w:rFonts w:hAnsi="宋体" w:hint="eastAsia"/>
                </w:rPr>
                <w:t>本公司发生的借款费用，可直接归属于符合资本化条件的资产的购建或者生产的，予以资本化，计入相关资产成本；其他借款费用，在发生时确认为费用，计入当期损益。</w:t>
              </w:r>
            </w:p>
            <w:p w:rsidR="00510EB4" w:rsidRPr="002C579C" w:rsidRDefault="00510EB4" w:rsidP="00510EB4">
              <w:pPr>
                <w:pStyle w:val="ad"/>
                <w:spacing w:line="360" w:lineRule="exact"/>
                <w:ind w:firstLineChars="200" w:firstLine="420"/>
                <w:rPr>
                  <w:rFonts w:hAnsi="宋体"/>
                </w:rPr>
              </w:pPr>
              <w:r w:rsidRPr="002C579C">
                <w:rPr>
                  <w:rFonts w:hAnsi="宋体" w:hint="eastAsia"/>
                </w:rPr>
                <w:t>2．借款费用资本化期间</w:t>
              </w:r>
            </w:p>
            <w:p w:rsidR="00510EB4" w:rsidRPr="002C579C" w:rsidRDefault="00510EB4" w:rsidP="00510EB4">
              <w:pPr>
                <w:pStyle w:val="ad"/>
                <w:spacing w:line="360" w:lineRule="exact"/>
                <w:ind w:firstLineChars="200" w:firstLine="420"/>
                <w:rPr>
                  <w:rFonts w:hAnsi="宋体"/>
                </w:rPr>
              </w:pPr>
              <w:r w:rsidRPr="002C579C">
                <w:rPr>
                  <w:rFonts w:hAnsi="宋体" w:hint="eastAsia"/>
                </w:rPr>
                <w:t>（1）当借款费用同时满足下列条件时，开始资本化：1）资产支出已经发生；2）借款费用已</w:t>
              </w:r>
              <w:r w:rsidRPr="002C579C">
                <w:rPr>
                  <w:rFonts w:hAnsi="宋体" w:hint="eastAsia"/>
                </w:rPr>
                <w:lastRenderedPageBreak/>
                <w:t>经发生；3）为使资产达到预定可使用或可销售状态所必要的购建或者生产活动已经开始。</w:t>
              </w:r>
            </w:p>
            <w:p w:rsidR="00510EB4" w:rsidRPr="002C579C" w:rsidRDefault="00510EB4" w:rsidP="00510EB4">
              <w:pPr>
                <w:pStyle w:val="ad"/>
                <w:spacing w:line="360" w:lineRule="exact"/>
                <w:ind w:firstLineChars="200" w:firstLine="420"/>
                <w:rPr>
                  <w:rFonts w:hAnsi="宋体"/>
                </w:rPr>
              </w:pPr>
              <w:r w:rsidRPr="002C579C">
                <w:rPr>
                  <w:rFonts w:hAnsi="宋体" w:hint="eastAsia"/>
                </w:rPr>
                <w:t>（2）若符合资本化条件的资产在购建或者生产过程中发生非正常中断，并且中断时间连续超过</w:t>
              </w:r>
              <w:r w:rsidRPr="002C579C">
                <w:rPr>
                  <w:rFonts w:hAnsi="宋体"/>
                </w:rPr>
                <w:t>3</w:t>
              </w:r>
              <w:r w:rsidRPr="002C579C">
                <w:rPr>
                  <w:rFonts w:hAnsi="宋体" w:hint="eastAsia"/>
                </w:rPr>
                <w:t>个月，暂停借款费用的资本化；中断期间发生的借款费用确认为当期费用，直至资产的购建或者生产活动重新开始。</w:t>
              </w:r>
            </w:p>
            <w:p w:rsidR="00510EB4" w:rsidRPr="002C579C" w:rsidRDefault="00510EB4" w:rsidP="00510EB4">
              <w:pPr>
                <w:pStyle w:val="ad"/>
                <w:spacing w:line="360" w:lineRule="exact"/>
                <w:ind w:firstLineChars="200" w:firstLine="420"/>
                <w:rPr>
                  <w:rFonts w:hAnsi="宋体"/>
                </w:rPr>
              </w:pPr>
              <w:r w:rsidRPr="002C579C">
                <w:rPr>
                  <w:rFonts w:hAnsi="宋体" w:hint="eastAsia"/>
                </w:rPr>
                <w:t>（3）当所购建或者生产符合资本化条件的资产达到预定可使用或可销售状态时，借款费用停止资本化。</w:t>
              </w:r>
            </w:p>
            <w:p w:rsidR="00510EB4" w:rsidRPr="002C579C" w:rsidRDefault="00510EB4" w:rsidP="00510EB4">
              <w:pPr>
                <w:pStyle w:val="ad"/>
                <w:spacing w:line="360" w:lineRule="exact"/>
                <w:ind w:firstLineChars="200" w:firstLine="420"/>
                <w:rPr>
                  <w:rFonts w:hAnsi="宋体"/>
                </w:rPr>
              </w:pPr>
              <w:r w:rsidRPr="002C579C">
                <w:rPr>
                  <w:rFonts w:hAnsi="宋体" w:hint="eastAsia"/>
                </w:rPr>
                <w:t>3．借款费用资本化金额</w:t>
              </w:r>
            </w:p>
            <w:p w:rsidR="008D11D0" w:rsidRDefault="00510EB4" w:rsidP="00510EB4">
              <w:pPr>
                <w:spacing w:line="360" w:lineRule="exact"/>
                <w:ind w:firstLineChars="200" w:firstLine="420"/>
                <w:rPr>
                  <w:szCs w:val="21"/>
                </w:rPr>
              </w:pPr>
              <w:r w:rsidRPr="002C579C">
                <w:rPr>
                  <w:rFonts w:hint="eastAsia"/>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sdtContent>
        </w:sdt>
        <w:p w:rsidR="008D11D0" w:rsidRDefault="002343D3">
          <w:pPr>
            <w:rPr>
              <w:szCs w:val="21"/>
            </w:rPr>
          </w:pPr>
        </w:p>
      </w:sdtContent>
    </w:sdt>
    <w:sdt>
      <w:sdtPr>
        <w:rPr>
          <w:rFonts w:ascii="宋体" w:hAnsi="宋体"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cs="Times New Roman" w:hint="eastAsia"/>
          <w:kern w:val="2"/>
          <w:szCs w:val="21"/>
        </w:rPr>
      </w:sdtEndPr>
      <w:sdtContent>
        <w:p w:rsidR="008D11D0" w:rsidRDefault="003658FA">
          <w:pPr>
            <w:pStyle w:val="3"/>
            <w:numPr>
              <w:ilvl w:val="0"/>
              <w:numId w:val="34"/>
            </w:numPr>
            <w:rPr>
              <w:rFonts w:ascii="宋体" w:hAnsi="宋体"/>
            </w:rPr>
          </w:pPr>
          <w:r>
            <w:rPr>
              <w:rFonts w:ascii="宋体" w:hAnsi="宋体"/>
            </w:rPr>
            <w:t>生物资产</w:t>
          </w:r>
        </w:p>
        <w:sdt>
          <w:sdtPr>
            <w:rPr>
              <w:rFonts w:hint="eastAsia"/>
              <w:szCs w:val="21"/>
            </w:rPr>
            <w:alias w:val="是否适用：生物资产_重要会计政策和估计[双击切换]"/>
            <w:tag w:val="_GBC_3c525bb9dd0340978b83e74317a40315"/>
            <w:id w:val="327335757"/>
            <w:lock w:val="sdtLocked"/>
            <w:placeholder>
              <w:docPart w:val="GBC22222222222222222222222222222"/>
            </w:placeholder>
          </w:sdtPr>
          <w:sdtContent>
            <w:p w:rsidR="008D11D0" w:rsidRDefault="002343D3" w:rsidP="00510EB4">
              <w:pPr>
                <w:rPr>
                  <w:szCs w:val="21"/>
                </w:rPr>
              </w:pPr>
              <w:r>
                <w:rPr>
                  <w:szCs w:val="21"/>
                </w:rPr>
                <w:fldChar w:fldCharType="begin"/>
              </w:r>
              <w:r w:rsidR="00510EB4">
                <w:rPr>
                  <w:szCs w:val="21"/>
                </w:rPr>
                <w:instrText xml:space="preserve"> MACROBUTTON  SnrToggleCheckbox □适用 </w:instrText>
              </w:r>
              <w:r>
                <w:rPr>
                  <w:szCs w:val="21"/>
                </w:rPr>
                <w:fldChar w:fldCharType="end"/>
              </w:r>
              <w:r>
                <w:rPr>
                  <w:szCs w:val="21"/>
                </w:rPr>
                <w:fldChar w:fldCharType="begin"/>
              </w:r>
              <w:r w:rsidR="00510EB4">
                <w:rPr>
                  <w:szCs w:val="21"/>
                </w:rPr>
                <w:instrText xml:space="preserve"> MACROBUTTON  SnrToggleCheckbox √不适用 </w:instrText>
              </w:r>
              <w:r>
                <w:rPr>
                  <w:szCs w:val="21"/>
                </w:rPr>
                <w:fldChar w:fldCharType="end"/>
              </w:r>
            </w:p>
          </w:sdtContent>
        </w:sdt>
        <w:p w:rsidR="008D11D0" w:rsidRDefault="002343D3">
          <w:pPr>
            <w:rPr>
              <w:szCs w:val="21"/>
            </w:rPr>
          </w:pPr>
        </w:p>
      </w:sdtContent>
    </w:sdt>
    <w:sdt>
      <w:sdtPr>
        <w:rPr>
          <w:rFonts w:ascii="宋体" w:hAnsi="宋体"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cs="Times New Roman" w:hint="eastAsia"/>
          <w:kern w:val="2"/>
          <w:szCs w:val="21"/>
        </w:rPr>
      </w:sdtEndPr>
      <w:sdtContent>
        <w:p w:rsidR="008D11D0" w:rsidRDefault="003658FA">
          <w:pPr>
            <w:pStyle w:val="3"/>
            <w:numPr>
              <w:ilvl w:val="0"/>
              <w:numId w:val="34"/>
            </w:numPr>
            <w:rPr>
              <w:rFonts w:ascii="宋体" w:hAnsi="宋体"/>
            </w:rPr>
          </w:pPr>
          <w:r>
            <w:rPr>
              <w:rFonts w:ascii="宋体" w:hAnsi="宋体"/>
            </w:rPr>
            <w:t>油气资产</w:t>
          </w:r>
        </w:p>
        <w:sdt>
          <w:sdtPr>
            <w:rPr>
              <w:rFonts w:hint="eastAsia"/>
              <w:szCs w:val="21"/>
            </w:rPr>
            <w:alias w:val="是否适用：油气资产_重要会计政策和估计[双击切换]"/>
            <w:tag w:val="_GBC_60d99a70431c4b868b6e953077cbfe88"/>
            <w:id w:val="206221985"/>
            <w:lock w:val="sdtLocked"/>
            <w:placeholder>
              <w:docPart w:val="GBC22222222222222222222222222222"/>
            </w:placeholder>
          </w:sdtPr>
          <w:sdtContent>
            <w:p w:rsidR="008D11D0" w:rsidRDefault="002343D3" w:rsidP="00510EB4">
              <w:pPr>
                <w:rPr>
                  <w:szCs w:val="21"/>
                </w:rPr>
              </w:pPr>
              <w:r>
                <w:rPr>
                  <w:szCs w:val="21"/>
                </w:rPr>
                <w:fldChar w:fldCharType="begin"/>
              </w:r>
              <w:r w:rsidR="00510EB4">
                <w:rPr>
                  <w:szCs w:val="21"/>
                </w:rPr>
                <w:instrText xml:space="preserve"> MACROBUTTON  SnrToggleCheckbox □适用 </w:instrText>
              </w:r>
              <w:r>
                <w:rPr>
                  <w:szCs w:val="21"/>
                </w:rPr>
                <w:fldChar w:fldCharType="end"/>
              </w:r>
              <w:r>
                <w:rPr>
                  <w:szCs w:val="21"/>
                </w:rPr>
                <w:fldChar w:fldCharType="begin"/>
              </w:r>
              <w:r w:rsidR="00510EB4">
                <w:rPr>
                  <w:szCs w:val="21"/>
                </w:rPr>
                <w:instrText xml:space="preserve"> MACROBUTTON  SnrToggleCheckbox √不适用 </w:instrText>
              </w:r>
              <w:r>
                <w:rPr>
                  <w:szCs w:val="21"/>
                </w:rPr>
                <w:fldChar w:fldCharType="end"/>
              </w:r>
            </w:p>
          </w:sdtContent>
        </w:sdt>
        <w:p w:rsidR="008D11D0" w:rsidRDefault="002343D3">
          <w:pPr>
            <w:rPr>
              <w:rFonts w:cs="Times New Roman"/>
              <w:kern w:val="2"/>
              <w:szCs w:val="21"/>
            </w:rPr>
          </w:pPr>
        </w:p>
      </w:sdtContent>
    </w:sdt>
    <w:sdt>
      <w:sdtPr>
        <w:rPr>
          <w:rFonts w:ascii="宋体" w:hAnsi="宋体" w:cs="宋体" w:hint="eastAsia"/>
          <w:b w:val="0"/>
          <w:bCs w:val="0"/>
          <w:kern w:val="0"/>
          <w:szCs w:val="21"/>
        </w:rPr>
        <w:alias w:val="模块:使用权资产"/>
        <w:tag w:val="_SEC_90a021f24056469493c41c33bb5760c5"/>
        <w:id w:val="1967398746"/>
        <w:lock w:val="sdtLocked"/>
        <w:placeholder>
          <w:docPart w:val="GBC22222222222222222222222222222"/>
        </w:placeholder>
      </w:sdtPr>
      <w:sdtEndPr>
        <w:rPr>
          <w:rFonts w:hint="default"/>
        </w:rPr>
      </w:sdtEndPr>
      <w:sdtContent>
        <w:p w:rsidR="008D11D0" w:rsidRDefault="003658FA">
          <w:pPr>
            <w:pStyle w:val="3"/>
            <w:numPr>
              <w:ilvl w:val="0"/>
              <w:numId w:val="34"/>
            </w:numPr>
            <w:rPr>
              <w:rFonts w:ascii="宋体" w:hAnsi="宋体"/>
              <w:szCs w:val="21"/>
            </w:rPr>
          </w:pPr>
          <w:r>
            <w:rPr>
              <w:rFonts w:ascii="宋体" w:hAnsi="宋体" w:hint="eastAsia"/>
              <w:szCs w:val="21"/>
            </w:rPr>
            <w:t>使用权资产</w:t>
          </w:r>
        </w:p>
        <w:bookmarkStart w:id="78" w:name="_Hlk11675892" w:displacedByCustomXml="next"/>
        <w:sdt>
          <w:sdtPr>
            <w:rPr>
              <w:szCs w:val="21"/>
            </w:rPr>
            <w:alias w:val="是否适用：使用权资产_重要会计政策和估计[双击切换]"/>
            <w:tag w:val="_GBC_bbd2545b6bca43cea34e43a28caeae1a"/>
            <w:id w:val="-1864890109"/>
            <w:lock w:val="sdtLocked"/>
            <w:placeholder>
              <w:docPart w:val="GBC22222222222222222222222222222"/>
            </w:placeholder>
          </w:sdtPr>
          <w:sdtContent>
            <w:p w:rsidR="008D11D0" w:rsidRDefault="002343D3" w:rsidP="00510EB4">
              <w:pPr>
                <w:rPr>
                  <w:szCs w:val="21"/>
                </w:rPr>
              </w:pPr>
              <w:r>
                <w:rPr>
                  <w:szCs w:val="21"/>
                </w:rPr>
                <w:fldChar w:fldCharType="begin"/>
              </w:r>
              <w:r w:rsidR="00510EB4">
                <w:rPr>
                  <w:szCs w:val="21"/>
                </w:rPr>
                <w:instrText xml:space="preserve"> MACROBUTTON  SnrToggleCheckbox □适用 </w:instrText>
              </w:r>
              <w:r>
                <w:rPr>
                  <w:szCs w:val="21"/>
                </w:rPr>
                <w:fldChar w:fldCharType="end"/>
              </w:r>
              <w:r>
                <w:rPr>
                  <w:szCs w:val="21"/>
                </w:rPr>
                <w:fldChar w:fldCharType="begin"/>
              </w:r>
              <w:r w:rsidR="00510EB4">
                <w:rPr>
                  <w:szCs w:val="21"/>
                </w:rPr>
                <w:instrText xml:space="preserve"> MACROBUTTON  SnrToggleCheckbox √不适用 </w:instrText>
              </w:r>
              <w:r>
                <w:rPr>
                  <w:szCs w:val="21"/>
                </w:rPr>
                <w:fldChar w:fldCharType="end"/>
              </w:r>
            </w:p>
          </w:sdtContent>
        </w:sdt>
      </w:sdtContent>
    </w:sdt>
    <w:bookmarkEnd w:id="78"/>
    <w:p w:rsidR="008D11D0" w:rsidRDefault="008D11D0">
      <w:pPr>
        <w:rPr>
          <w:szCs w:val="21"/>
        </w:rPr>
      </w:pPr>
    </w:p>
    <w:sdt>
      <w:sdtPr>
        <w:rPr>
          <w:rFonts w:ascii="宋体" w:hAnsi="宋体"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cs="Times New Roman" w:hint="eastAsia"/>
          <w:kern w:val="2"/>
          <w:szCs w:val="21"/>
        </w:rPr>
      </w:sdtEndPr>
      <w:sdtContent>
        <w:p w:rsidR="008D11D0" w:rsidRDefault="003658FA">
          <w:pPr>
            <w:pStyle w:val="3"/>
            <w:numPr>
              <w:ilvl w:val="0"/>
              <w:numId w:val="34"/>
            </w:numPr>
            <w:rPr>
              <w:rFonts w:ascii="宋体" w:hAnsi="宋体"/>
            </w:rPr>
          </w:pPr>
          <w:r>
            <w:rPr>
              <w:rFonts w:ascii="宋体" w:hAnsi="宋体"/>
            </w:rPr>
            <w:t>无形资产</w:t>
          </w:r>
        </w:p>
        <w:p w:rsidR="008D11D0" w:rsidRDefault="003658FA">
          <w:pPr>
            <w:pStyle w:val="4"/>
            <w:numPr>
              <w:ilvl w:val="3"/>
              <w:numId w:val="37"/>
            </w:numPr>
            <w:tabs>
              <w:tab w:val="left" w:pos="448"/>
            </w:tabs>
            <w:rPr>
              <w:rFonts w:ascii="宋体" w:hAnsi="宋体"/>
            </w:rPr>
          </w:pPr>
          <w:r>
            <w:rPr>
              <w:rFonts w:ascii="宋体" w:hAnsi="宋体" w:hint="eastAsia"/>
            </w:rPr>
            <w:t>计价方法、使用寿命、减值测试</w:t>
          </w:r>
        </w:p>
        <w:sdt>
          <w:sdtPr>
            <w:rPr>
              <w:rFonts w:hint="eastAsia"/>
              <w:szCs w:val="21"/>
            </w:rPr>
            <w:alias w:val="是否适用：无形资产计价方法、使用寿命、减值测试[双击切换]"/>
            <w:tag w:val="_GBC_a82698fb1ffd4e75b46a9c35938b4cf4"/>
            <w:id w:val="986508377"/>
            <w:lock w:val="sdtLocked"/>
            <w:placeholder>
              <w:docPart w:val="GBC22222222222222222222222222222"/>
            </w:placeholder>
          </w:sdtPr>
          <w:sdtContent>
            <w:p w:rsidR="008D11D0" w:rsidRDefault="002343D3">
              <w:pPr>
                <w:rPr>
                  <w:szCs w:val="21"/>
                </w:rPr>
              </w:pPr>
              <w:r>
                <w:rPr>
                  <w:szCs w:val="21"/>
                </w:rPr>
                <w:fldChar w:fldCharType="begin"/>
              </w:r>
              <w:r w:rsidR="00510EB4">
                <w:rPr>
                  <w:szCs w:val="21"/>
                </w:rPr>
                <w:instrText xml:space="preserve"> MACROBUTTON  SnrToggleCheckbox √适用 </w:instrText>
              </w:r>
              <w:r>
                <w:rPr>
                  <w:szCs w:val="21"/>
                </w:rPr>
                <w:fldChar w:fldCharType="end"/>
              </w:r>
              <w:r>
                <w:rPr>
                  <w:szCs w:val="21"/>
                </w:rPr>
                <w:fldChar w:fldCharType="begin"/>
              </w:r>
              <w:r w:rsidR="00510EB4">
                <w:rPr>
                  <w:szCs w:val="21"/>
                </w:rPr>
                <w:instrText xml:space="preserve"> MACROBUTTON  SnrToggleCheckbox □不适用 </w:instrText>
              </w:r>
              <w:r>
                <w:rPr>
                  <w:szCs w:val="21"/>
                </w:rPr>
                <w:fldChar w:fldCharType="end"/>
              </w:r>
            </w:p>
          </w:sdtContent>
        </w:sdt>
        <w:sdt>
          <w:sdtPr>
            <w:rPr>
              <w:rFonts w:hAnsi="宋体" w:cs="宋体"/>
              <w:kern w:val="0"/>
              <w:szCs w:val="21"/>
            </w:rPr>
            <w:alias w:val="无形资产计价方法、使用寿命、减值测试"/>
            <w:tag w:val="_GBC_a9e64b18f452482eb6674ec605618dcc"/>
            <w:id w:val="-470597226"/>
            <w:lock w:val="sdtLocked"/>
            <w:placeholder>
              <w:docPart w:val="GBC22222222222222222222222222222"/>
            </w:placeholder>
          </w:sdtPr>
          <w:sdtContent>
            <w:p w:rsidR="00510EB4" w:rsidRPr="002C579C" w:rsidRDefault="00510EB4" w:rsidP="00510EB4">
              <w:pPr>
                <w:pStyle w:val="ad"/>
                <w:spacing w:line="360" w:lineRule="exact"/>
                <w:ind w:firstLineChars="200" w:firstLine="420"/>
                <w:rPr>
                  <w:rFonts w:hAnsi="宋体"/>
                  <w:i/>
                </w:rPr>
              </w:pPr>
              <w:r w:rsidRPr="002C579C">
                <w:rPr>
                  <w:rFonts w:hAnsi="宋体" w:hint="eastAsia"/>
                </w:rPr>
                <w:t>1.无形资产包括土地使用权</w:t>
              </w:r>
              <w:r w:rsidRPr="002C579C">
                <w:rPr>
                  <w:rFonts w:hAnsi="宋体"/>
                </w:rPr>
                <w:t>、</w:t>
              </w:r>
              <w:r w:rsidRPr="002C579C">
                <w:rPr>
                  <w:rFonts w:hAnsi="宋体" w:hint="eastAsia"/>
                </w:rPr>
                <w:t>专利权及非专利技术等，按成本进行初始计量。</w:t>
              </w:r>
            </w:p>
            <w:p w:rsidR="00510EB4" w:rsidRPr="002C579C" w:rsidRDefault="00510EB4" w:rsidP="00510EB4">
              <w:pPr>
                <w:pStyle w:val="ad"/>
                <w:spacing w:line="360" w:lineRule="exact"/>
                <w:ind w:firstLineChars="200" w:firstLine="420"/>
                <w:rPr>
                  <w:rFonts w:hAnsi="宋体"/>
                  <w:color w:val="0000FF"/>
                  <w:szCs w:val="21"/>
                </w:rPr>
              </w:pPr>
              <w:r w:rsidRPr="002C579C">
                <w:rPr>
                  <w:rFonts w:hAnsi="宋体" w:hint="eastAsia"/>
                </w:rPr>
                <w:t>2.使用寿命有限的无形资产，在使用寿命内按照与该项无形资产有关的经济利益的预</w:t>
              </w:r>
              <w:r w:rsidRPr="002C579C">
                <w:rPr>
                  <w:rFonts w:hint="eastAsia"/>
                </w:rPr>
                <w:t>期实现方式系统合理地摊销，无法可靠确定预期实现方式的，采用直线法摊销。</w:t>
              </w:r>
            </w:p>
            <w:p w:rsidR="008D11D0" w:rsidRDefault="00510EB4" w:rsidP="00510EB4">
              <w:pPr>
                <w:spacing w:line="360" w:lineRule="exact"/>
                <w:ind w:firstLineChars="200" w:firstLine="420"/>
                <w:rPr>
                  <w:szCs w:val="21"/>
                </w:rPr>
              </w:pPr>
              <w:r w:rsidRPr="002C579C">
                <w:rPr>
                  <w:rFonts w:hint="eastAsia"/>
                </w:rPr>
                <w:t>3．使用寿命确定的无形资产，在资产负债表日有迹象表明发生减值的，按照账面价值与可收回金额的差额计提相应的减值准备；使用寿命不确定的无形资产和尚未达到可使用状态的无形资产，无论是否存在减值迹象，每年均进行减值测试。</w:t>
              </w:r>
            </w:p>
          </w:sdtContent>
        </w:sdt>
        <w:p w:rsidR="008D11D0" w:rsidRDefault="008D11D0">
          <w:pPr>
            <w:rPr>
              <w:szCs w:val="21"/>
            </w:rPr>
          </w:pPr>
        </w:p>
        <w:p w:rsidR="008D11D0" w:rsidRDefault="003658FA">
          <w:pPr>
            <w:pStyle w:val="4"/>
            <w:numPr>
              <w:ilvl w:val="3"/>
              <w:numId w:val="37"/>
            </w:numPr>
            <w:tabs>
              <w:tab w:val="left" w:pos="448"/>
            </w:tabs>
            <w:rPr>
              <w:rFonts w:ascii="宋体" w:hAnsi="宋体"/>
            </w:rPr>
          </w:pPr>
          <w:r>
            <w:rPr>
              <w:rFonts w:ascii="宋体" w:hAnsi="宋体" w:hint="eastAsia"/>
            </w:rPr>
            <w:t>内部研究开发支出会计政策</w:t>
          </w:r>
        </w:p>
        <w:sdt>
          <w:sdtPr>
            <w:rPr>
              <w:rFonts w:hint="eastAsia"/>
              <w:szCs w:val="21"/>
            </w:rPr>
            <w:alias w:val="是否适用：无形资产内部研究开发支出会计政策[双击切换]"/>
            <w:tag w:val="_GBC_c3cef4c9f19749b8a53b7f49d3b7bac3"/>
            <w:id w:val="-1263988565"/>
            <w:lock w:val="sdtLocked"/>
            <w:placeholder>
              <w:docPart w:val="GBC22222222222222222222222222222"/>
            </w:placeholder>
          </w:sdtPr>
          <w:sdtContent>
            <w:p w:rsidR="008D11D0" w:rsidRDefault="002343D3">
              <w:pPr>
                <w:rPr>
                  <w:szCs w:val="21"/>
                </w:rPr>
              </w:pPr>
              <w:r>
                <w:rPr>
                  <w:szCs w:val="21"/>
                </w:rPr>
                <w:fldChar w:fldCharType="begin"/>
              </w:r>
              <w:r w:rsidR="00510EB4">
                <w:rPr>
                  <w:szCs w:val="21"/>
                </w:rPr>
                <w:instrText xml:space="preserve"> MACROBUTTON  SnrToggleCheckbox √适用 </w:instrText>
              </w:r>
              <w:r>
                <w:rPr>
                  <w:szCs w:val="21"/>
                </w:rPr>
                <w:fldChar w:fldCharType="end"/>
              </w:r>
              <w:r>
                <w:rPr>
                  <w:szCs w:val="21"/>
                </w:rPr>
                <w:fldChar w:fldCharType="begin"/>
              </w:r>
              <w:r w:rsidR="00510EB4">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1637218676"/>
            <w:lock w:val="sdtLocked"/>
            <w:placeholder>
              <w:docPart w:val="GBC22222222222222222222222222222"/>
            </w:placeholder>
          </w:sdtPr>
          <w:sdtContent>
            <w:p w:rsidR="008D11D0" w:rsidRDefault="00510EB4" w:rsidP="00510EB4">
              <w:pPr>
                <w:spacing w:line="360" w:lineRule="exact"/>
                <w:ind w:firstLineChars="200" w:firstLine="420"/>
                <w:rPr>
                  <w:szCs w:val="21"/>
                </w:rPr>
              </w:pPr>
              <w:r w:rsidRPr="002C579C">
                <w:rPr>
                  <w:rFonts w:hint="eastAsia"/>
                </w:rPr>
                <w:t>内部研究开发项目研究阶段的支出，于发生时计入当期损益。内部研究开发项目开发阶段的支出，同时满足下列条件的，确认为无形资产：（1）完成该无形资产以使其能够使用或出售在技术上具有可行性；（2）具有完成该无形资产并使用或出售的意图；</w:t>
              </w:r>
              <w:r w:rsidRPr="002C579C">
                <w:t>（3）无形资产产生经济利益的方式，包括能够证明运用该无形资产生产的产品存在市场或无形资产自身存在市场，无形资产将在内部使用的，</w:t>
              </w:r>
              <w:r w:rsidRPr="002C579C">
                <w:rPr>
                  <w:rFonts w:hint="eastAsia"/>
                </w:rPr>
                <w:t>能</w:t>
              </w:r>
              <w:r w:rsidRPr="002C579C">
                <w:t>证明其有用性；</w:t>
              </w:r>
              <w:r w:rsidRPr="002C579C">
                <w:rPr>
                  <w:rFonts w:hint="eastAsia"/>
                </w:rPr>
                <w:t>（4）</w:t>
              </w:r>
              <w:r w:rsidRPr="002C579C">
                <w:t>有足够的技术、财务资源和其他资源支持，以完成该无</w:t>
              </w:r>
              <w:r w:rsidRPr="002C579C">
                <w:lastRenderedPageBreak/>
                <w:t>形资产的开发，并有能力使用或出售该无形资产</w:t>
              </w:r>
              <w:r w:rsidRPr="002C579C">
                <w:rPr>
                  <w:rFonts w:hint="eastAsia"/>
                </w:rPr>
                <w:t>；（5）</w:t>
              </w:r>
              <w:r w:rsidRPr="002C579C">
                <w:t>归属于该无形资产开发阶段的支出能够可靠地计量。</w:t>
              </w:r>
            </w:p>
          </w:sdtContent>
        </w:sdt>
      </w:sdtContent>
    </w:sdt>
    <w:p w:rsidR="008D11D0" w:rsidRDefault="008D11D0">
      <w:pPr>
        <w:rPr>
          <w:szCs w:val="21"/>
        </w:rPr>
      </w:pPr>
    </w:p>
    <w:bookmarkStart w:id="79" w:name="_Hlk44405424" w:displacedByCustomXml="next"/>
    <w:sdt>
      <w:sdtPr>
        <w:rPr>
          <w:rFonts w:ascii="宋体" w:hAnsi="宋体" w:cs="宋体" w:hint="eastAsia"/>
          <w:b w:val="0"/>
          <w:bCs w:val="0"/>
          <w:kern w:val="0"/>
          <w:szCs w:val="21"/>
        </w:rPr>
        <w:alias w:val="模块:长期资产减值"/>
        <w:tag w:val="_SEC_c11b0580b6b040ca9dbb882b383dfc03"/>
        <w:id w:val="806053187"/>
        <w:lock w:val="sdtLocked"/>
        <w:placeholder>
          <w:docPart w:val="GBC22222222222222222222222222222"/>
        </w:placeholder>
      </w:sdtPr>
      <w:sdtContent>
        <w:p w:rsidR="008D11D0" w:rsidRDefault="003658FA">
          <w:pPr>
            <w:pStyle w:val="3"/>
            <w:numPr>
              <w:ilvl w:val="0"/>
              <w:numId w:val="34"/>
            </w:numPr>
            <w:rPr>
              <w:rFonts w:ascii="宋体" w:hAnsi="宋体"/>
              <w:szCs w:val="21"/>
            </w:rPr>
          </w:pPr>
          <w:r>
            <w:rPr>
              <w:rFonts w:ascii="宋体" w:hAnsi="宋体" w:hint="eastAsia"/>
              <w:szCs w:val="21"/>
            </w:rPr>
            <w:t>长期资产减值</w:t>
          </w:r>
        </w:p>
        <w:sdt>
          <w:sdtPr>
            <w:rPr>
              <w:rFonts w:hint="eastAsia"/>
              <w:szCs w:val="21"/>
            </w:rPr>
            <w:alias w:val="是否适用：长期资产减值_重要会计政策和估计[双击切换]"/>
            <w:tag w:val="_GBC_d0feb744f96144ffa5335cd194c6cdf9"/>
            <w:id w:val="-737099557"/>
            <w:lock w:val="sdtLocked"/>
            <w:placeholder>
              <w:docPart w:val="GBC22222222222222222222222222222"/>
            </w:placeholder>
          </w:sdtPr>
          <w:sdtContent>
            <w:p w:rsidR="008D11D0" w:rsidRDefault="002343D3">
              <w:pPr>
                <w:rPr>
                  <w:szCs w:val="21"/>
                </w:rPr>
              </w:pPr>
              <w:r>
                <w:rPr>
                  <w:szCs w:val="21"/>
                </w:rPr>
                <w:fldChar w:fldCharType="begin"/>
              </w:r>
              <w:r w:rsidR="00070053">
                <w:rPr>
                  <w:szCs w:val="21"/>
                </w:rPr>
                <w:instrText xml:space="preserve"> MACROBUTTON  SnrToggleCheckbox √适用 </w:instrText>
              </w:r>
              <w:r>
                <w:rPr>
                  <w:szCs w:val="21"/>
                </w:rPr>
                <w:fldChar w:fldCharType="end"/>
              </w:r>
              <w:r>
                <w:rPr>
                  <w:szCs w:val="21"/>
                </w:rPr>
                <w:fldChar w:fldCharType="begin"/>
              </w:r>
              <w:r w:rsidR="00070053">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e8cb396d7101453b9e9cd1bc11b8633e"/>
            <w:id w:val="878979310"/>
            <w:lock w:val="sdtLocked"/>
            <w:placeholder>
              <w:docPart w:val="GBC22222222222222222222222222222"/>
            </w:placeholder>
          </w:sdtPr>
          <w:sdtContent>
            <w:p w:rsidR="00070053" w:rsidRPr="002C579C" w:rsidRDefault="00070053" w:rsidP="002B4748">
              <w:pPr>
                <w:spacing w:line="360" w:lineRule="exact"/>
                <w:ind w:firstLineChars="200" w:firstLine="420"/>
              </w:pPr>
              <w:r w:rsidRPr="002C579C">
                <w:rPr>
                  <w:rFonts w:hint="eastAsia"/>
                </w:rPr>
                <w:t>企业应当在资产负债表日判断资产是否存在可能发生减值的迹象。</w:t>
              </w:r>
            </w:p>
            <w:p w:rsidR="00070053" w:rsidRPr="002C579C" w:rsidRDefault="00070053" w:rsidP="002B4748">
              <w:pPr>
                <w:spacing w:line="360" w:lineRule="exact"/>
                <w:ind w:firstLineChars="200" w:firstLine="420"/>
              </w:pPr>
              <w:r w:rsidRPr="002C579C">
                <w:rPr>
                  <w:rFonts w:hint="eastAsia"/>
                </w:rPr>
                <w:t>因企业合并所形成的商誉和使用寿命不确定的无形资产，无论是否存在减值迹象，每年都应当进行减值测试。</w:t>
              </w:r>
            </w:p>
            <w:p w:rsidR="00070053" w:rsidRPr="002C579C" w:rsidRDefault="00070053" w:rsidP="002B4748">
              <w:pPr>
                <w:spacing w:line="360" w:lineRule="exact"/>
                <w:ind w:firstLineChars="200" w:firstLine="420"/>
              </w:pPr>
              <w:r w:rsidRPr="002C579C">
                <w:rPr>
                  <w:rFonts w:hint="eastAsia"/>
                </w:rPr>
                <w:t>存在下列迹象的，表明资产可能发生了减值：</w:t>
              </w:r>
            </w:p>
            <w:p w:rsidR="00070053" w:rsidRPr="002C579C" w:rsidRDefault="00070053" w:rsidP="002B4748">
              <w:pPr>
                <w:spacing w:line="360" w:lineRule="exact"/>
              </w:pPr>
              <w:r w:rsidRPr="002C579C">
                <w:rPr>
                  <w:rFonts w:hint="eastAsia"/>
                </w:rPr>
                <w:t>（1）资产的市价当期大幅度下跌，其跌幅明显高于因时间的推移或者正常使用而预计的下跌；（2）企业经营所处的经济、技术或者法律等环境以及资产所处的市场在当期或者将在近期发生重大变化，从而对企业产生不利影响；（3）市场利率或者其他市场投资报酬率在当期已经提高，从而影响企业计算资产预计未来现金流量现值的折现率， 导致资产可收回金额大幅度降低；（4）有证据表明资产已经陈旧过时或者其实体已经损坏；（5）资产已经或者将被闲置、终止使用或者计划提前处置；（6）企业内部报告的证据表明资产的经济绩效已经低于或者将低于预期，如资产所创造的净现金流量或者实现的营业利润（或者亏损）远远低于（或者高于）预计金额等；（7）其他表明资产可能已经发生减值的迹象。</w:t>
              </w:r>
            </w:p>
            <w:p w:rsidR="00070053" w:rsidRPr="002C579C" w:rsidRDefault="00070053" w:rsidP="002B4748">
              <w:pPr>
                <w:spacing w:line="360" w:lineRule="exact"/>
                <w:ind w:firstLineChars="200" w:firstLine="420"/>
              </w:pPr>
              <w:r w:rsidRPr="002C579C">
                <w:rPr>
                  <w:rFonts w:hint="eastAsia"/>
                </w:rPr>
                <w:t>资产存在减值迹象的，应当估计其可收回金额。</w:t>
              </w:r>
            </w:p>
            <w:p w:rsidR="00070053" w:rsidRPr="002C579C" w:rsidRDefault="00070053" w:rsidP="002B4748">
              <w:pPr>
                <w:spacing w:line="360" w:lineRule="exact"/>
                <w:ind w:firstLineChars="200" w:firstLine="420"/>
              </w:pPr>
              <w:r w:rsidRPr="002C579C">
                <w:rPr>
                  <w:rFonts w:hint="eastAsia"/>
                </w:rPr>
                <w:t>可收回金额应当根据资产的公允价值减去处置费用后的净额与资产预计未来现金流量的现值两者之间较高者确定。</w:t>
              </w:r>
            </w:p>
            <w:p w:rsidR="00070053" w:rsidRPr="002C579C" w:rsidRDefault="00070053" w:rsidP="002B4748">
              <w:pPr>
                <w:spacing w:line="360" w:lineRule="exact"/>
                <w:ind w:firstLineChars="200" w:firstLine="420"/>
              </w:pPr>
              <w:r w:rsidRPr="002C579C">
                <w:rPr>
                  <w:rFonts w:hint="eastAsia"/>
                </w:rPr>
                <w:t>处置费用包括与资产处置有关的法律费用、相关税费、搬运费以及为使资产达到可销售状态所发生的直接费用等。</w:t>
              </w:r>
            </w:p>
            <w:p w:rsidR="00070053" w:rsidRPr="002C579C" w:rsidRDefault="00070053" w:rsidP="002B4748">
              <w:pPr>
                <w:pStyle w:val="ad"/>
                <w:spacing w:line="360" w:lineRule="exact"/>
                <w:ind w:firstLineChars="200" w:firstLine="420"/>
                <w:rPr>
                  <w:rFonts w:hAnsi="宋体"/>
                  <w:szCs w:val="21"/>
                </w:rPr>
              </w:pPr>
              <w:r w:rsidRPr="002C579C">
                <w:rPr>
                  <w:rFonts w:hAnsi="宋体" w:hint="eastAsia"/>
                  <w:szCs w:val="21"/>
                </w:rPr>
                <w:t>资产预计未来现金流量的现值，应当按照资产在持续使用过程中和最终处置时所产生的预计未来现金流量，选择恰当的折现率对其进行折现后的金额加以确定。预计资产未来现金流量的现值，应当综合考虑资产的预计未来现金流量、使用寿命和折现率等因素。</w:t>
              </w:r>
            </w:p>
            <w:p w:rsidR="008D11D0" w:rsidRDefault="00070053" w:rsidP="002B4748">
              <w:pPr>
                <w:spacing w:line="360" w:lineRule="exact"/>
                <w:ind w:firstLineChars="200" w:firstLine="420"/>
                <w:rPr>
                  <w:szCs w:val="21"/>
                </w:rPr>
              </w:pPr>
              <w:r w:rsidRPr="002C579C">
                <w:rPr>
                  <w:rFonts w:hint="eastAsia"/>
                  <w:szCs w:val="21"/>
                </w:rPr>
                <w:t>可收回金额的计量结果表明，资产的可收回金额低于其账面价值的，应当将资产的账面价值减记至可收回金额，减记的金额确认为资产减值损失，计入当期损益，同时计提相应的资产减值准备。</w:t>
              </w:r>
            </w:p>
          </w:sdtContent>
        </w:sdt>
      </w:sdtContent>
    </w:sdt>
    <w:bookmarkEnd w:id="79" w:displacedByCustomXml="prev"/>
    <w:p w:rsidR="008D11D0" w:rsidRDefault="008D11D0">
      <w:pPr>
        <w:rPr>
          <w:szCs w:val="21"/>
        </w:rPr>
      </w:pPr>
    </w:p>
    <w:bookmarkStart w:id="80" w:name="_Hlk44405475" w:displacedByCustomXml="next"/>
    <w:sdt>
      <w:sdtPr>
        <w:rPr>
          <w:rFonts w:ascii="宋体" w:hAnsi="宋体" w:cs="宋体" w:hint="eastAsia"/>
          <w:b w:val="0"/>
          <w:bCs w:val="0"/>
          <w:kern w:val="0"/>
          <w:szCs w:val="21"/>
        </w:rPr>
        <w:alias w:val="模块:长期待摊费用"/>
        <w:tag w:val="_SEC_716e5dd4aef549d9b8815a4e1474e63d"/>
        <w:id w:val="1529219040"/>
        <w:lock w:val="sdtLocked"/>
        <w:placeholder>
          <w:docPart w:val="GBC22222222222222222222222222222"/>
        </w:placeholder>
      </w:sdtPr>
      <w:sdtContent>
        <w:p w:rsidR="008D11D0" w:rsidRDefault="003658FA">
          <w:pPr>
            <w:pStyle w:val="3"/>
            <w:numPr>
              <w:ilvl w:val="0"/>
              <w:numId w:val="34"/>
            </w:numPr>
            <w:rPr>
              <w:rFonts w:ascii="宋体" w:hAnsi="宋体"/>
            </w:rPr>
          </w:pPr>
          <w:r>
            <w:rPr>
              <w:rFonts w:ascii="宋体" w:hAnsi="宋体"/>
            </w:rPr>
            <w:t>长期待摊费用</w:t>
          </w:r>
        </w:p>
        <w:sdt>
          <w:sdtPr>
            <w:rPr>
              <w:rFonts w:hint="eastAsia"/>
              <w:szCs w:val="21"/>
            </w:rPr>
            <w:alias w:val="是否适用：长期待摊费用_重要会计政策和估计[双击切换]"/>
            <w:tag w:val="_GBC_75739ccc62204f0490525060b33e330f"/>
            <w:id w:val="-1081980370"/>
            <w:lock w:val="sdtLocked"/>
            <w:placeholder>
              <w:docPart w:val="GBC22222222222222222222222222222"/>
            </w:placeholder>
          </w:sdtPr>
          <w:sdtContent>
            <w:p w:rsidR="008D11D0" w:rsidRDefault="002343D3">
              <w:pPr>
                <w:rPr>
                  <w:szCs w:val="21"/>
                </w:rPr>
              </w:pPr>
              <w:r>
                <w:rPr>
                  <w:szCs w:val="21"/>
                </w:rPr>
                <w:fldChar w:fldCharType="begin"/>
              </w:r>
              <w:r w:rsidR="002B4748">
                <w:rPr>
                  <w:szCs w:val="21"/>
                </w:rPr>
                <w:instrText xml:space="preserve"> MACROBUTTON  SnrToggleCheckbox √适用 </w:instrText>
              </w:r>
              <w:r>
                <w:rPr>
                  <w:szCs w:val="21"/>
                </w:rPr>
                <w:fldChar w:fldCharType="end"/>
              </w:r>
              <w:r>
                <w:rPr>
                  <w:szCs w:val="21"/>
                </w:rPr>
                <w:fldChar w:fldCharType="begin"/>
              </w:r>
              <w:r w:rsidR="002B4748">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e4e695ce4aea4c878acb6f8ad7190139"/>
            <w:id w:val="706994660"/>
            <w:lock w:val="sdtLocked"/>
            <w:placeholder>
              <w:docPart w:val="GBC22222222222222222222222222222"/>
            </w:placeholder>
          </w:sdtPr>
          <w:sdtContent>
            <w:p w:rsidR="008D11D0" w:rsidRDefault="002B4748" w:rsidP="002B4748">
              <w:pPr>
                <w:spacing w:line="360" w:lineRule="exact"/>
                <w:ind w:firstLineChars="150" w:firstLine="315"/>
                <w:rPr>
                  <w:rFonts w:cs="Times New Roman"/>
                  <w:kern w:val="2"/>
                  <w:szCs w:val="21"/>
                </w:rPr>
              </w:pPr>
              <w:r w:rsidRPr="002C579C">
                <w:rPr>
                  <w:rFonts w:hint="eastAsia"/>
                </w:rPr>
                <w:t>长期待摊费用按实际发生额入账，在受益期或规定的期限内分期平均摊销。如果长期待摊的费用项目不能使以后会计期间受益则将尚未摊销的该项目的摊余价值全部转入当期损益。</w:t>
              </w:r>
            </w:p>
          </w:sdtContent>
        </w:sdt>
        <w:p w:rsidR="008D11D0" w:rsidRDefault="002343D3">
          <w:pPr>
            <w:rPr>
              <w:szCs w:val="21"/>
            </w:rPr>
          </w:pPr>
        </w:p>
      </w:sdtContent>
    </w:sdt>
    <w:bookmarkEnd w:id="80" w:displacedByCustomXml="prev"/>
    <w:bookmarkStart w:id="81" w:name="_Hlk10465482" w:displacedByCustomXml="next"/>
    <w:sdt>
      <w:sdtPr>
        <w:rPr>
          <w:rFonts w:ascii="宋体" w:hAnsi="宋体" w:cs="宋体" w:hint="eastAsia"/>
          <w:b w:val="0"/>
          <w:bCs w:val="0"/>
          <w:kern w:val="0"/>
          <w:szCs w:val="21"/>
        </w:rPr>
        <w:alias w:val="模块:合同负债"/>
        <w:tag w:val="_SEC_2988762bdf3a48178e0180a615cb7705"/>
        <w:id w:val="-1410914436"/>
        <w:lock w:val="sdtLocked"/>
        <w:placeholder>
          <w:docPart w:val="GBC22222222222222222222222222222"/>
        </w:placeholder>
      </w:sdtPr>
      <w:sdtEndPr>
        <w:rPr>
          <w:szCs w:val="24"/>
        </w:rPr>
      </w:sdtEndPr>
      <w:sdtContent>
        <w:p w:rsidR="008D11D0" w:rsidRDefault="003658FA">
          <w:pPr>
            <w:pStyle w:val="3"/>
            <w:numPr>
              <w:ilvl w:val="0"/>
              <w:numId w:val="34"/>
            </w:numPr>
            <w:rPr>
              <w:rFonts w:ascii="宋体" w:hAnsi="宋体"/>
              <w:szCs w:val="21"/>
            </w:rPr>
          </w:pPr>
          <w:r>
            <w:rPr>
              <w:rFonts w:ascii="宋体" w:hAnsi="宋体" w:hint="eastAsia"/>
              <w:szCs w:val="21"/>
            </w:rPr>
            <w:t>合同负债</w:t>
          </w:r>
        </w:p>
        <w:p w:rsidR="008D11D0" w:rsidRDefault="003658FA">
          <w:pPr>
            <w:pStyle w:val="4"/>
            <w:rPr>
              <w:rFonts w:ascii="宋体" w:hAnsi="宋体"/>
            </w:rPr>
          </w:pPr>
          <w:r>
            <w:rPr>
              <w:rFonts w:ascii="宋体" w:hAnsi="宋体" w:hint="eastAsia"/>
            </w:rPr>
            <w:t>合同负债的确认方法</w:t>
          </w:r>
        </w:p>
        <w:sdt>
          <w:sdtPr>
            <w:rPr>
              <w:szCs w:val="21"/>
            </w:rPr>
            <w:alias w:val="是否适用：合同负债的确定方法、摊销方法和减值测试方法[双击切换]"/>
            <w:tag w:val="_GBC_f210968f2ea04a338a3253827b172c25"/>
            <w:id w:val="1417132613"/>
            <w:lock w:val="sdtLocked"/>
            <w:placeholder>
              <w:docPart w:val="GBC22222222222222222222222222222"/>
            </w:placeholder>
          </w:sdtPr>
          <w:sdtContent>
            <w:p w:rsidR="008D11D0" w:rsidRDefault="002343D3">
              <w:pPr>
                <w:rPr>
                  <w:szCs w:val="21"/>
                </w:rPr>
              </w:pPr>
              <w:r>
                <w:rPr>
                  <w:szCs w:val="21"/>
                </w:rPr>
                <w:fldChar w:fldCharType="begin"/>
              </w:r>
              <w:r w:rsidR="002B4748">
                <w:rPr>
                  <w:szCs w:val="21"/>
                </w:rPr>
                <w:instrText xml:space="preserve"> MACROBUTTON  SnrToggleCheckbox √适用 </w:instrText>
              </w:r>
              <w:r>
                <w:rPr>
                  <w:szCs w:val="21"/>
                </w:rPr>
                <w:fldChar w:fldCharType="end"/>
              </w:r>
              <w:r>
                <w:rPr>
                  <w:szCs w:val="21"/>
                </w:rPr>
                <w:fldChar w:fldCharType="begin"/>
              </w:r>
              <w:r w:rsidR="002B4748">
                <w:rPr>
                  <w:szCs w:val="21"/>
                </w:rPr>
                <w:instrText xml:space="preserve"> MACROBUTTON  SnrToggleCheckbox □不适用 </w:instrText>
              </w:r>
              <w:r>
                <w:rPr>
                  <w:szCs w:val="21"/>
                </w:rPr>
                <w:fldChar w:fldCharType="end"/>
              </w:r>
            </w:p>
          </w:sdtContent>
        </w:sdt>
        <w:p w:rsidR="008D11D0" w:rsidRDefault="002343D3" w:rsidP="002B4748">
          <w:pPr>
            <w:spacing w:line="360" w:lineRule="exact"/>
            <w:ind w:firstLineChars="200" w:firstLine="420"/>
            <w:rPr>
              <w:szCs w:val="21"/>
            </w:rPr>
          </w:pPr>
          <w:sdt>
            <w:sdtPr>
              <w:rPr>
                <w:szCs w:val="21"/>
              </w:rPr>
              <w:alias w:val="合同负债的确定方法、摊销方法和减值测试方法"/>
              <w:tag w:val="_GBC_adbfb902bae348178906cb42c1932267"/>
              <w:id w:val="-1998029040"/>
              <w:lock w:val="sdtLocked"/>
              <w:placeholder>
                <w:docPart w:val="GBC22222222222222222222222222222"/>
              </w:placeholder>
            </w:sdtPr>
            <w:sdtContent>
              <w:r w:rsidR="002B4748" w:rsidRPr="00E418C5">
                <w:rPr>
                  <w:rFonts w:hint="eastAsia"/>
                </w:rPr>
                <w:t>本</w:t>
              </w:r>
              <w:r w:rsidR="002B4748">
                <w:rPr>
                  <w:rFonts w:hint="eastAsia"/>
                </w:rPr>
                <w:t>公司</w:t>
              </w:r>
              <w:r w:rsidR="002B4748" w:rsidRPr="00E418C5">
                <w:rPr>
                  <w:rFonts w:hint="eastAsia"/>
                </w:rPr>
                <w:t>根据履行履约义务与客户付款之间的关系在资产负债表中列示合同资产或合同负债。</w:t>
              </w:r>
              <w:r w:rsidR="002B4748" w:rsidRPr="00276466">
                <w:rPr>
                  <w:rFonts w:hint="eastAsia"/>
                </w:rPr>
                <w:t>本公司</w:t>
              </w:r>
              <w:r w:rsidR="002B4748" w:rsidRPr="00E418C5">
                <w:rPr>
                  <w:rFonts w:hint="eastAsia"/>
                </w:rPr>
                <w:t>已收或应收客户对价而应向客户转让商品或提供服务的义务列示为合同负债。</w:t>
              </w:r>
            </w:sdtContent>
          </w:sdt>
        </w:p>
        <w:p w:rsidR="008D11D0" w:rsidRDefault="002343D3"/>
      </w:sdtContent>
    </w:sdt>
    <w:bookmarkEnd w:id="81" w:displacedByCustomXml="prev"/>
    <w:sdt>
      <w:sdtPr>
        <w:rPr>
          <w:rFonts w:ascii="宋体" w:hAnsi="宋体"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cs="Times New Roman"/>
          <w:szCs w:val="21"/>
        </w:rPr>
      </w:sdtEndPr>
      <w:sdtContent>
        <w:p w:rsidR="002B4748" w:rsidRPr="006B7C00" w:rsidRDefault="003658FA" w:rsidP="002B4748">
          <w:pPr>
            <w:pStyle w:val="3"/>
            <w:numPr>
              <w:ilvl w:val="0"/>
              <w:numId w:val="34"/>
            </w:numPr>
            <w:rPr>
              <w:rFonts w:ascii="宋体" w:hAnsi="宋体"/>
            </w:rPr>
          </w:pPr>
          <w:r>
            <w:rPr>
              <w:rFonts w:ascii="宋体" w:hAnsi="宋体" w:hint="eastAsia"/>
            </w:rPr>
            <w:t>职工薪酬</w:t>
          </w:r>
        </w:p>
        <w:p w:rsidR="002B4748" w:rsidRPr="002B4748" w:rsidRDefault="002B4748" w:rsidP="002B4748">
          <w:pPr>
            <w:spacing w:line="360" w:lineRule="exact"/>
            <w:ind w:firstLineChars="150" w:firstLine="315"/>
          </w:pPr>
          <w:r w:rsidRPr="002C579C">
            <w:rPr>
              <w:rFonts w:hint="eastAsia"/>
            </w:rPr>
            <w:t>职工薪酬,是指本公司为获得职工提供的服务或解除劳动关系而给予的除股份支付以外各种形式的报酬或补偿。职工薪酬包括短期薪酬、离职后福利、辞退福利和其他长期职工福利。本公司提供给职工配偶、子女、受赡养人、已故员工遗属及其他受益人等的福利，也属于职工薪酬</w:t>
          </w:r>
          <w:r>
            <w:rPr>
              <w:rFonts w:hint="eastAsia"/>
            </w:rPr>
            <w:t>。</w:t>
          </w:r>
        </w:p>
        <w:p w:rsidR="008D11D0" w:rsidRDefault="003658FA">
          <w:pPr>
            <w:pStyle w:val="4"/>
            <w:numPr>
              <w:ilvl w:val="0"/>
              <w:numId w:val="38"/>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826658562"/>
            <w:lock w:val="sdtLocked"/>
            <w:placeholder>
              <w:docPart w:val="GBC22222222222222222222222222222"/>
            </w:placeholder>
          </w:sdtPr>
          <w:sdtContent>
            <w:p w:rsidR="008D11D0" w:rsidRDefault="002343D3">
              <w:r>
                <w:fldChar w:fldCharType="begin"/>
              </w:r>
              <w:r w:rsidR="002B4748">
                <w:instrText xml:space="preserve"> MACROBUTTON  SnrToggleCheckbox √适用 </w:instrText>
              </w:r>
              <w:r>
                <w:fldChar w:fldCharType="end"/>
              </w:r>
              <w:r>
                <w:fldChar w:fldCharType="begin"/>
              </w:r>
              <w:r w:rsidR="002B4748">
                <w:instrText xml:space="preserve"> MACROBUTTON  SnrToggleCheckbox □不适用 </w:instrText>
              </w:r>
              <w: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Content>
            <w:p w:rsidR="008D11D0" w:rsidRDefault="002B4748" w:rsidP="002B4748">
              <w:pPr>
                <w:spacing w:line="360" w:lineRule="exact"/>
                <w:ind w:firstLineChars="150" w:firstLine="315"/>
                <w:rPr>
                  <w:szCs w:val="21"/>
                </w:rPr>
              </w:pPr>
              <w:r w:rsidRPr="002C579C">
                <w:rPr>
                  <w:rFonts w:hint="eastAsia"/>
                </w:rPr>
                <w:t>本公司在职工提供服务的会计期间，将实际发生的短期薪酬确认为负债，并计入当期损益或相关资产成本。其中，非货币性福利按照公允价值计量。</w:t>
              </w:r>
            </w:p>
          </w:sdtContent>
        </w:sdt>
        <w:p w:rsidR="008D11D0" w:rsidRDefault="008D11D0">
          <w:pPr>
            <w:rPr>
              <w:szCs w:val="21"/>
            </w:rPr>
          </w:pPr>
        </w:p>
        <w:p w:rsidR="008D11D0" w:rsidRDefault="003658FA">
          <w:pPr>
            <w:pStyle w:val="4"/>
            <w:numPr>
              <w:ilvl w:val="0"/>
              <w:numId w:val="38"/>
            </w:numPr>
            <w:rPr>
              <w:rFonts w:ascii="宋体" w:hAnsi="宋体"/>
            </w:rPr>
          </w:pPr>
          <w:r>
            <w:rPr>
              <w:rFonts w:ascii="宋体" w:hAnsi="宋体" w:hint="eastAsia"/>
            </w:rPr>
            <w:t>离职后福利的会计处理方法</w:t>
          </w:r>
        </w:p>
        <w:sdt>
          <w:sdtPr>
            <w:rPr>
              <w:rFonts w:hint="eastAsia"/>
              <w:szCs w:val="21"/>
            </w:rPr>
            <w:alias w:val="是否适用：离职后福利的会计处理方法[双击切换]"/>
            <w:tag w:val="_GBC_35bbae299fda438d9e595058bbecbcdc"/>
            <w:id w:val="-477147310"/>
            <w:lock w:val="sdtLocked"/>
            <w:placeholder>
              <w:docPart w:val="GBC22222222222222222222222222222"/>
            </w:placeholder>
          </w:sdtPr>
          <w:sdtContent>
            <w:p w:rsidR="008D11D0" w:rsidRDefault="002343D3">
              <w:pPr>
                <w:rPr>
                  <w:szCs w:val="21"/>
                </w:rPr>
              </w:pPr>
              <w:r>
                <w:rPr>
                  <w:szCs w:val="21"/>
                </w:rPr>
                <w:fldChar w:fldCharType="begin"/>
              </w:r>
              <w:r w:rsidR="002B4748">
                <w:rPr>
                  <w:szCs w:val="21"/>
                </w:rPr>
                <w:instrText xml:space="preserve"> MACROBUTTON  SnrToggleCheckbox √适用 </w:instrText>
              </w:r>
              <w:r>
                <w:rPr>
                  <w:szCs w:val="21"/>
                </w:rPr>
                <w:fldChar w:fldCharType="end"/>
              </w:r>
              <w:r>
                <w:rPr>
                  <w:szCs w:val="21"/>
                </w:rPr>
                <w:fldChar w:fldCharType="begin"/>
              </w:r>
              <w:r w:rsidR="002B4748">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lock w:val="sdtLocked"/>
            <w:placeholder>
              <w:docPart w:val="GBC22222222222222222222222222222"/>
            </w:placeholder>
          </w:sdtPr>
          <w:sdtContent>
            <w:p w:rsidR="008D11D0" w:rsidRDefault="002B4748" w:rsidP="002B4748">
              <w:pPr>
                <w:spacing w:line="360" w:lineRule="exact"/>
                <w:ind w:firstLineChars="200" w:firstLine="420"/>
                <w:rPr>
                  <w:szCs w:val="21"/>
                </w:rPr>
              </w:pPr>
              <w:r w:rsidRPr="002C579C">
                <w:rPr>
                  <w:rFonts w:hint="eastAsia"/>
                </w:rPr>
                <w:t>本公司职工参加了由当地劳动和社会保障部门组织实施的社会基本养老保险。本公司以当地规定的社会基本养老保险缴纳基数和比例，按月向当地社会基本养老保险经办机构缴纳养老保险费。职工退休后，当地劳动及社会保障部门有责任向已退休员工支付社会基本养老金。本公司在职工提供服务的会计期间，将根据上述社保规定计算应缴纳的金额确认为负债，并计入当期损益或相关资产成本。</w:t>
              </w:r>
            </w:p>
          </w:sdtContent>
        </w:sdt>
        <w:p w:rsidR="008D11D0" w:rsidRDefault="008D11D0">
          <w:pPr>
            <w:rPr>
              <w:szCs w:val="21"/>
            </w:rPr>
          </w:pPr>
        </w:p>
        <w:p w:rsidR="008D11D0" w:rsidRDefault="003658FA">
          <w:pPr>
            <w:pStyle w:val="4"/>
            <w:numPr>
              <w:ilvl w:val="0"/>
              <w:numId w:val="38"/>
            </w:numPr>
            <w:rPr>
              <w:rFonts w:ascii="宋体" w:hAnsi="宋体"/>
            </w:rPr>
          </w:pPr>
          <w:r>
            <w:rPr>
              <w:rFonts w:ascii="宋体" w:hAnsi="宋体" w:hint="eastAsia"/>
            </w:rPr>
            <w:t>辞退福利的会计处理方法</w:t>
          </w:r>
        </w:p>
        <w:sdt>
          <w:sdtPr>
            <w:rPr>
              <w:rFonts w:hint="eastAsia"/>
              <w:szCs w:val="21"/>
            </w:rPr>
            <w:alias w:val="是否适用：辞退福利的会计处理方法[双击切换]"/>
            <w:tag w:val="_GBC_b6be1c30b6144d54b0e20b3cb9d3a691"/>
            <w:id w:val="-1295828481"/>
            <w:lock w:val="sdtLocked"/>
            <w:placeholder>
              <w:docPart w:val="GBC22222222222222222222222222222"/>
            </w:placeholder>
          </w:sdtPr>
          <w:sdtContent>
            <w:p w:rsidR="008D11D0" w:rsidRDefault="002343D3">
              <w:pPr>
                <w:rPr>
                  <w:szCs w:val="21"/>
                </w:rPr>
              </w:pPr>
              <w:r>
                <w:rPr>
                  <w:szCs w:val="21"/>
                </w:rPr>
                <w:fldChar w:fldCharType="begin"/>
              </w:r>
              <w:r w:rsidR="002B4748">
                <w:rPr>
                  <w:szCs w:val="21"/>
                </w:rPr>
                <w:instrText xml:space="preserve"> MACROBUTTON  SnrToggleCheckbox √适用 </w:instrText>
              </w:r>
              <w:r>
                <w:rPr>
                  <w:szCs w:val="21"/>
                </w:rPr>
                <w:fldChar w:fldCharType="end"/>
              </w:r>
              <w:r>
                <w:rPr>
                  <w:szCs w:val="21"/>
                </w:rPr>
                <w:fldChar w:fldCharType="begin"/>
              </w:r>
              <w:r w:rsidR="002B4748">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lock w:val="sdtLocked"/>
            <w:placeholder>
              <w:docPart w:val="GBC22222222222222222222222222222"/>
            </w:placeholder>
          </w:sdtPr>
          <w:sdtContent>
            <w:p w:rsidR="008D11D0" w:rsidRDefault="002B4748" w:rsidP="002B4748">
              <w:pPr>
                <w:spacing w:line="360" w:lineRule="exact"/>
                <w:ind w:firstLineChars="200" w:firstLine="420"/>
                <w:rPr>
                  <w:szCs w:val="21"/>
                </w:rPr>
              </w:pPr>
              <w:r w:rsidRPr="002C579C">
                <w:rPr>
                  <w:rFonts w:hint="eastAsia"/>
                </w:rPr>
                <w:t>本公司在职工劳动合同到期之前解除与职工的劳动关系、或者为鼓励职工自愿接受裁减而提出给予补偿，在本公司不能单方面撤回解除劳动关系计划或裁减建议时和确认与涉及支付辞退福利的重组相关的成本费用时两者孰早日，确认因解除与职工的劳动关系给予补偿而产生的负债，同时计入当期损益。</w:t>
              </w:r>
            </w:p>
          </w:sdtContent>
        </w:sdt>
        <w:p w:rsidR="008D11D0" w:rsidRDefault="008D11D0">
          <w:pPr>
            <w:rPr>
              <w:szCs w:val="21"/>
            </w:rPr>
          </w:pPr>
        </w:p>
        <w:p w:rsidR="008D11D0" w:rsidRDefault="003658FA">
          <w:pPr>
            <w:pStyle w:val="4"/>
            <w:numPr>
              <w:ilvl w:val="0"/>
              <w:numId w:val="38"/>
            </w:numPr>
            <w:rPr>
              <w:rFonts w:ascii="宋体" w:hAnsi="宋体"/>
            </w:rPr>
          </w:pPr>
          <w:r>
            <w:rPr>
              <w:rFonts w:ascii="宋体" w:hAnsi="宋体" w:hint="eastAsia"/>
            </w:rPr>
            <w:t>其他长期职工福利的会计处理方法</w:t>
          </w:r>
        </w:p>
        <w:sdt>
          <w:sdtPr>
            <w:rPr>
              <w:rFonts w:hint="eastAsia"/>
              <w:szCs w:val="21"/>
            </w:rPr>
            <w:alias w:val="是否适用：其他长期职工福利的会计处理方法[双击切换]"/>
            <w:tag w:val="_GBC_6650f3bc6a474b318e05b9d60314cb7f"/>
            <w:id w:val="1722860472"/>
            <w:lock w:val="sdtLocked"/>
            <w:placeholder>
              <w:docPart w:val="GBC22222222222222222222222222222"/>
            </w:placeholder>
          </w:sdtPr>
          <w:sdtContent>
            <w:p w:rsidR="008D11D0" w:rsidRDefault="002343D3" w:rsidP="002B4748">
              <w:pPr>
                <w:rPr>
                  <w:rFonts w:cs="Times New Roman"/>
                  <w:szCs w:val="21"/>
                </w:rPr>
              </w:pPr>
              <w:r>
                <w:rPr>
                  <w:szCs w:val="21"/>
                </w:rPr>
                <w:fldChar w:fldCharType="begin"/>
              </w:r>
              <w:r w:rsidR="002B4748">
                <w:rPr>
                  <w:szCs w:val="21"/>
                </w:rPr>
                <w:instrText xml:space="preserve"> MACROBUTTON  SnrToggleCheckbox □适用 </w:instrText>
              </w:r>
              <w:r>
                <w:rPr>
                  <w:szCs w:val="21"/>
                </w:rPr>
                <w:fldChar w:fldCharType="end"/>
              </w:r>
              <w:r>
                <w:rPr>
                  <w:szCs w:val="21"/>
                </w:rPr>
                <w:fldChar w:fldCharType="begin"/>
              </w:r>
              <w:r w:rsidR="002B4748">
                <w:rPr>
                  <w:szCs w:val="21"/>
                </w:rPr>
                <w:instrText xml:space="preserve"> MACROBUTTON  SnrToggleCheckbox √不适用 </w:instrText>
              </w:r>
              <w:r>
                <w:rPr>
                  <w:szCs w:val="21"/>
                </w:rPr>
                <w:fldChar w:fldCharType="end"/>
              </w:r>
            </w:p>
          </w:sdtContent>
        </w:sdt>
      </w:sdtContent>
    </w:sdt>
    <w:p w:rsidR="008D11D0" w:rsidRDefault="008D11D0">
      <w:pPr>
        <w:rPr>
          <w:szCs w:val="21"/>
        </w:rPr>
      </w:pPr>
    </w:p>
    <w:sdt>
      <w:sdtPr>
        <w:rPr>
          <w:rFonts w:ascii="宋体" w:hAnsi="宋体" w:cs="宋体" w:hint="eastAsia"/>
          <w:b w:val="0"/>
          <w:bCs w:val="0"/>
          <w:kern w:val="0"/>
          <w:szCs w:val="21"/>
        </w:rPr>
        <w:alias w:val="模块:租赁负债"/>
        <w:tag w:val="_SEC_d8e7208bcd04489eb6a8b588ac7c08d7"/>
        <w:id w:val="-35743043"/>
        <w:lock w:val="sdtLocked"/>
        <w:placeholder>
          <w:docPart w:val="GBC22222222222222222222222222222"/>
        </w:placeholder>
      </w:sdtPr>
      <w:sdtEndPr>
        <w:rPr>
          <w:szCs w:val="24"/>
        </w:rPr>
      </w:sdtEndPr>
      <w:sdtContent>
        <w:p w:rsidR="008D11D0" w:rsidRDefault="003658FA">
          <w:pPr>
            <w:pStyle w:val="3"/>
            <w:numPr>
              <w:ilvl w:val="0"/>
              <w:numId w:val="34"/>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353650838"/>
            <w:lock w:val="sdtLocked"/>
            <w:placeholder>
              <w:docPart w:val="GBC22222222222222222222222222222"/>
            </w:placeholder>
          </w:sdtPr>
          <w:sdtContent>
            <w:p w:rsidR="008D11D0" w:rsidRDefault="002343D3" w:rsidP="002B4748">
              <w:r>
                <w:fldChar w:fldCharType="begin"/>
              </w:r>
              <w:r w:rsidR="002B4748">
                <w:instrText xml:space="preserve"> MACROBUTTON  SnrToggleCheckbox □适用 </w:instrText>
              </w:r>
              <w:r>
                <w:fldChar w:fldCharType="end"/>
              </w:r>
              <w:r>
                <w:fldChar w:fldCharType="begin"/>
              </w:r>
              <w:r w:rsidR="002B4748">
                <w:instrText xml:space="preserve"> MACROBUTTON  SnrToggleCheckbox √不适用 </w:instrText>
              </w:r>
              <w:r>
                <w:fldChar w:fldCharType="end"/>
              </w:r>
            </w:p>
          </w:sdtContent>
        </w:sdt>
      </w:sdtContent>
    </w:sdt>
    <w:p w:rsidR="008D11D0" w:rsidRDefault="008D11D0">
      <w:pPr>
        <w:rPr>
          <w:szCs w:val="21"/>
        </w:rPr>
      </w:pPr>
    </w:p>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8D11D0" w:rsidRDefault="003658FA">
          <w:pPr>
            <w:pStyle w:val="3"/>
            <w:numPr>
              <w:ilvl w:val="0"/>
              <w:numId w:val="34"/>
            </w:numPr>
            <w:rPr>
              <w:rFonts w:ascii="宋体" w:hAnsi="宋体"/>
            </w:rPr>
          </w:pPr>
          <w:r>
            <w:rPr>
              <w:rFonts w:ascii="宋体" w:hAnsi="宋体"/>
            </w:rPr>
            <w:t>预计负债</w:t>
          </w:r>
        </w:p>
        <w:sdt>
          <w:sdtPr>
            <w:rPr>
              <w:rFonts w:hint="eastAsia"/>
              <w:szCs w:val="21"/>
            </w:rPr>
            <w:alias w:val="是否适用：预计负债_重要会计政策和估计[双击切换]"/>
            <w:tag w:val="_GBC_60f7f598e5d5458986c0f06775dc38fd"/>
            <w:id w:val="869809900"/>
            <w:lock w:val="sdtLocked"/>
            <w:placeholder>
              <w:docPart w:val="GBC22222222222222222222222222222"/>
            </w:placeholder>
          </w:sdtPr>
          <w:sdtContent>
            <w:p w:rsidR="008D11D0" w:rsidRDefault="002343D3">
              <w:pPr>
                <w:rPr>
                  <w:szCs w:val="21"/>
                </w:rPr>
              </w:pPr>
              <w:r>
                <w:rPr>
                  <w:szCs w:val="21"/>
                </w:rPr>
                <w:fldChar w:fldCharType="begin"/>
              </w:r>
              <w:r w:rsidR="002B4748">
                <w:rPr>
                  <w:szCs w:val="21"/>
                </w:rPr>
                <w:instrText xml:space="preserve"> MACROBUTTON  SnrToggleCheckbox √适用 </w:instrText>
              </w:r>
              <w:r>
                <w:rPr>
                  <w:szCs w:val="21"/>
                </w:rPr>
                <w:fldChar w:fldCharType="end"/>
              </w:r>
              <w:r>
                <w:rPr>
                  <w:szCs w:val="21"/>
                </w:rPr>
                <w:fldChar w:fldCharType="begin"/>
              </w:r>
              <w:r w:rsidR="002B4748">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预计负债的核算方法"/>
            <w:tag w:val="_GBC_d6934772e41e485d9e00e349486f9d7e"/>
            <w:id w:val="-1902745436"/>
            <w:lock w:val="sdtLocked"/>
            <w:placeholder>
              <w:docPart w:val="GBC22222222222222222222222222222"/>
            </w:placeholder>
          </w:sdtPr>
          <w:sdtContent>
            <w:p w:rsidR="00664C17" w:rsidRPr="002C579C" w:rsidRDefault="00664C17" w:rsidP="00664C17">
              <w:pPr>
                <w:pStyle w:val="ad"/>
                <w:spacing w:line="360" w:lineRule="exact"/>
                <w:ind w:firstLineChars="200" w:firstLine="420"/>
                <w:rPr>
                  <w:rFonts w:hAnsi="宋体"/>
                </w:rPr>
              </w:pPr>
              <w:r w:rsidRPr="002C579C">
                <w:rPr>
                  <w:rFonts w:hAnsi="宋体" w:hint="eastAsia"/>
                </w:rPr>
                <w:t>1.</w:t>
              </w:r>
              <w:r w:rsidRPr="002C579C">
                <w:rPr>
                  <w:rFonts w:hAnsi="宋体" w:hint="eastAsia"/>
                  <w:szCs w:val="24"/>
                  <w:lang w:val="en-AU"/>
                </w:rPr>
                <w:t>因对外提供担保、诉讼事项、产品质量保证、亏损合同等或有事项形成的义务</w:t>
              </w:r>
              <w:r w:rsidRPr="002C579C">
                <w:rPr>
                  <w:rFonts w:hAnsi="宋体" w:hint="eastAsia"/>
                </w:rPr>
                <w:t>成为本公司承担的现时义务，履行该义务很可能导致经济利益流出本公司，且该义务的金额能够可靠的计量时，本公司将该项义务确认为预计负债。</w:t>
              </w:r>
            </w:p>
            <w:p w:rsidR="008D11D0" w:rsidRDefault="00664C17" w:rsidP="00664C17">
              <w:pPr>
                <w:spacing w:line="360" w:lineRule="exact"/>
                <w:ind w:firstLineChars="200" w:firstLine="420"/>
                <w:rPr>
                  <w:szCs w:val="21"/>
                </w:rPr>
              </w:pPr>
              <w:r w:rsidRPr="002C579C">
                <w:rPr>
                  <w:rFonts w:hint="eastAsia"/>
                </w:rPr>
                <w:t>2.本公司按照履行相关现时义务所需支出的最佳估计数对预计负债进行初始计量，并在资产负债表日对预计负债的账面价值进行复核。</w:t>
              </w:r>
            </w:p>
          </w:sdtContent>
        </w:sdt>
      </w:sdtContent>
    </w:sdt>
    <w:p w:rsidR="008D11D0" w:rsidRDefault="008D11D0">
      <w:pPr>
        <w:rPr>
          <w:szCs w:val="21"/>
        </w:rPr>
      </w:pPr>
    </w:p>
    <w:sdt>
      <w:sdtPr>
        <w:rPr>
          <w:rFonts w:ascii="宋体" w:hAnsi="宋体"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cs="Times New Roman"/>
          <w:szCs w:val="21"/>
        </w:rPr>
      </w:sdtEndPr>
      <w:sdtContent>
        <w:p w:rsidR="008D11D0" w:rsidRDefault="003658FA">
          <w:pPr>
            <w:pStyle w:val="3"/>
            <w:numPr>
              <w:ilvl w:val="0"/>
              <w:numId w:val="34"/>
            </w:numPr>
            <w:rPr>
              <w:rFonts w:ascii="宋体" w:hAnsi="宋体"/>
            </w:rPr>
          </w:pPr>
          <w:r w:rsidRPr="002A31C6">
            <w:rPr>
              <w:rFonts w:ascii="宋体" w:hAnsi="宋体" w:hint="eastAsia"/>
            </w:rPr>
            <w:t>股份支付</w:t>
          </w:r>
        </w:p>
        <w:sdt>
          <w:sdtPr>
            <w:rPr>
              <w:rFonts w:hint="eastAsia"/>
              <w:szCs w:val="21"/>
            </w:rPr>
            <w:alias w:val="是否适用：股份支付_重要会计政策和估计[双击切换]"/>
            <w:tag w:val="_GBC_cfe00a6b35f24950855f2412f34bcf7a"/>
            <w:id w:val="1724706179"/>
            <w:lock w:val="sdtLocked"/>
            <w:placeholder>
              <w:docPart w:val="GBC22222222222222222222222222222"/>
            </w:placeholder>
          </w:sdtPr>
          <w:sdtContent>
            <w:p w:rsidR="000456D5" w:rsidRDefault="002343D3" w:rsidP="00664C17">
              <w:pPr>
                <w:rPr>
                  <w:szCs w:val="21"/>
                </w:rPr>
              </w:pPr>
              <w:r>
                <w:rPr>
                  <w:szCs w:val="21"/>
                </w:rPr>
                <w:fldChar w:fldCharType="begin"/>
              </w:r>
              <w:r w:rsidR="000456D5">
                <w:rPr>
                  <w:szCs w:val="21"/>
                </w:rPr>
                <w:instrText xml:space="preserve"> MACROBUTTON  SnrToggleCheckbox √适用 </w:instrText>
              </w:r>
              <w:r>
                <w:rPr>
                  <w:szCs w:val="21"/>
                </w:rPr>
                <w:fldChar w:fldCharType="end"/>
              </w:r>
              <w:r>
                <w:rPr>
                  <w:szCs w:val="21"/>
                </w:rPr>
                <w:fldChar w:fldCharType="begin"/>
              </w:r>
              <w:r w:rsidR="000456D5">
                <w:rPr>
                  <w:szCs w:val="21"/>
                </w:rPr>
                <w:instrText xml:space="preserve"> MACROBUTTON  SnrToggleCheckbox □不适用 </w:instrText>
              </w:r>
              <w:r>
                <w:rPr>
                  <w:szCs w:val="21"/>
                </w:rPr>
                <w:fldChar w:fldCharType="end"/>
              </w:r>
            </w:p>
          </w:sdtContent>
        </w:sdt>
        <w:sdt>
          <w:sdtPr>
            <w:rPr>
              <w:szCs w:val="21"/>
            </w:rPr>
            <w:alias w:val="股份支付的核算方法"/>
            <w:tag w:val="_GBC_99e197c555ed4cf8aa00bbd5da2fe98b"/>
            <w:id w:val="-713584356"/>
            <w:lock w:val="sdtLocked"/>
          </w:sdtPr>
          <w:sdtContent>
            <w:p w:rsidR="000456D5" w:rsidRDefault="000456D5" w:rsidP="000456D5">
              <w:pPr>
                <w:ind w:firstLineChars="100" w:firstLine="210"/>
                <w:rPr>
                  <w:color w:val="000000"/>
                  <w:sz w:val="22"/>
                  <w:szCs w:val="22"/>
                </w:rPr>
              </w:pPr>
              <w:r>
                <w:rPr>
                  <w:rFonts w:hint="eastAsia"/>
                  <w:szCs w:val="21"/>
                </w:rPr>
                <w:t>（</w:t>
              </w:r>
              <w:r w:rsidRPr="000456D5">
                <w:rPr>
                  <w:color w:val="000000"/>
                  <w:sz w:val="22"/>
                </w:rPr>
                <w:t>1）股份支付的种类</w:t>
              </w:r>
            </w:p>
            <w:p w:rsidR="000456D5" w:rsidRDefault="000456D5" w:rsidP="000456D5">
              <w:pPr>
                <w:ind w:firstLineChars="150" w:firstLine="330"/>
                <w:rPr>
                  <w:color w:val="000000"/>
                  <w:sz w:val="22"/>
                  <w:szCs w:val="22"/>
                </w:rPr>
              </w:pPr>
              <w:r w:rsidRPr="000456D5">
                <w:rPr>
                  <w:color w:val="000000"/>
                  <w:sz w:val="22"/>
                </w:rPr>
                <w:lastRenderedPageBreak/>
                <w:t>包括以权益结算的股份支付和以现金结算的股份支付。</w:t>
              </w:r>
            </w:p>
            <w:p w:rsidR="000456D5" w:rsidRDefault="000456D5" w:rsidP="000456D5">
              <w:pPr>
                <w:ind w:firstLineChars="100" w:firstLine="220"/>
                <w:rPr>
                  <w:color w:val="000000"/>
                  <w:sz w:val="22"/>
                  <w:szCs w:val="22"/>
                </w:rPr>
              </w:pPr>
              <w:r w:rsidRPr="000456D5">
                <w:rPr>
                  <w:color w:val="000000"/>
                  <w:sz w:val="22"/>
                </w:rPr>
                <w:t>（2）实施、修改、终止股份支付计划的相关会计处理</w:t>
              </w:r>
            </w:p>
            <w:p w:rsidR="000456D5" w:rsidRDefault="000456D5" w:rsidP="000456D5">
              <w:pPr>
                <w:ind w:firstLineChars="200" w:firstLine="440"/>
                <w:rPr>
                  <w:color w:val="000000"/>
                  <w:sz w:val="22"/>
                  <w:szCs w:val="22"/>
                </w:rPr>
              </w:pPr>
              <w:r w:rsidRPr="000456D5">
                <w:rPr>
                  <w:color w:val="000000"/>
                  <w:sz w:val="22"/>
                </w:rPr>
                <w:t>① 以权益结算的股份支付</w:t>
              </w:r>
            </w:p>
            <w:p w:rsidR="000456D5" w:rsidRDefault="000456D5" w:rsidP="000456D5">
              <w:pPr>
                <w:ind w:firstLineChars="200" w:firstLine="440"/>
                <w:rPr>
                  <w:color w:val="000000"/>
                  <w:sz w:val="22"/>
                  <w:szCs w:val="22"/>
                </w:rPr>
              </w:pPr>
              <w:r w:rsidRPr="000456D5">
                <w:rPr>
                  <w:color w:val="000000"/>
                  <w:sz w:val="22"/>
                </w:rPr>
                <w:t>授予后立即可行权的换取职工服务的以权益结算的股份支付，在授予日按照权益工具的公允价值计入相关成本或费用，相应调整资本公积。完成等待期内的服务或达到规定业绩条件才可行权的换取职工服务的以权益结算的股份支付，在等待期内的每个资产负债表日，以对可行权权益工具数量的最佳估计为基础，按权益工具授予日的公允价值，将当期取得的服务计入相关成本或费用，相应调整资本公积。换取其他方服务的权益结算的股份支付，如果其他方服务的公允价值能够可靠计量的，按照其他方服务在取得日的公允价值计量；如果其他方服务的公允价值不能可靠计量，但权益工具的公允价值能够可靠计量的，按照权益工具在服务取得日的公允价值计量，计入相关成本或费用，相应增加所有者权益。</w:t>
              </w:r>
            </w:p>
            <w:p w:rsidR="000456D5" w:rsidRDefault="000456D5" w:rsidP="000456D5">
              <w:pPr>
                <w:ind w:leftChars="100" w:left="210" w:firstLineChars="100" w:firstLine="220"/>
                <w:rPr>
                  <w:color w:val="000000"/>
                  <w:sz w:val="22"/>
                  <w:szCs w:val="22"/>
                </w:rPr>
              </w:pPr>
              <w:r w:rsidRPr="000456D5">
                <w:rPr>
                  <w:color w:val="000000"/>
                  <w:sz w:val="22"/>
                </w:rPr>
                <w:t>② 以现金结算的股份支付</w:t>
              </w:r>
            </w:p>
            <w:p w:rsidR="000456D5" w:rsidRDefault="000456D5" w:rsidP="000456D5">
              <w:pPr>
                <w:ind w:firstLineChars="150" w:firstLine="330"/>
                <w:rPr>
                  <w:color w:val="000000"/>
                  <w:sz w:val="22"/>
                  <w:szCs w:val="22"/>
                </w:rPr>
              </w:pPr>
              <w:r w:rsidRPr="000456D5">
                <w:rPr>
                  <w:color w:val="000000"/>
                  <w:sz w:val="22"/>
                </w:rPr>
                <w:t>授予后立即可行权的换取职工服务的以现金结算的股份支付，在授予日按公司承担负债的公允价值计入相关成本或费用，相应增加负债。完成等待期内的服务或达到规定业绩条件才可行权的换取职工服务的以现金结算的股份支付，在等待期内的每个资产负债表日，以对可行权情况的最佳估计为基础，按公司承担负债的公允价值，将当期取得的服务计入相关成本或费用和相应的负债。</w:t>
              </w:r>
            </w:p>
            <w:p w:rsidR="000456D5" w:rsidRDefault="000456D5" w:rsidP="000456D5">
              <w:pPr>
                <w:ind w:firstLineChars="195" w:firstLine="429"/>
                <w:rPr>
                  <w:color w:val="000000"/>
                  <w:sz w:val="22"/>
                  <w:szCs w:val="22"/>
                </w:rPr>
              </w:pPr>
              <w:r w:rsidRPr="000456D5">
                <w:rPr>
                  <w:color w:val="000000"/>
                  <w:sz w:val="22"/>
                </w:rPr>
                <w:t>③ 修改、终止股份支付计划</w:t>
              </w:r>
            </w:p>
            <w:p w:rsidR="000456D5" w:rsidRDefault="000456D5" w:rsidP="000456D5">
              <w:pPr>
                <w:ind w:firstLineChars="195" w:firstLine="429"/>
              </w:pPr>
              <w:r w:rsidRPr="000456D5">
                <w:rPr>
                  <w:color w:val="000000"/>
                  <w:sz w:val="22"/>
                </w:rPr>
                <w:t>如果修改增加了所授予的权益工具的公允价值，公司按照权益工具公允价值的增加相应地确认取得服务的增加；如果修改增加了所授予的权益工具的数量，公司将增加的权益工具的公允价值相应地确认为取得服务的增加；如果公司按照有利于职工的方式修改可行权条件，公司在处理可行权条件时，考虑修改后的可行权条件。如果修改减少了授予的权益工具的公允价值，公司继续以权益工具在授予日的公允价值为基础，确认取得服务的金额，而不考虑权益工具公允价值的减少；如果修改减少了授予的权益工具的数量，公司将减少部分作为已授予的权益工具的取消来进行处理；如果以不利于职工的方式修改了可行权条件，在处理可行权条件时，不考虑修改后的可行权条件。如果公司在等待期内取消了所授予的权益工具或结算了所授予的权益工具（因未满足可行权条件而被取消的除外），则将取消或结算作为加速可行权处理，立即确认原本在剩余等待期内确认的金额。</w:t>
              </w:r>
            </w:p>
          </w:sdtContent>
        </w:sdt>
        <w:p w:rsidR="008D11D0" w:rsidRDefault="002343D3">
          <w:pPr>
            <w:rPr>
              <w:szCs w:val="21"/>
            </w:rPr>
          </w:pPr>
        </w:p>
      </w:sdtContent>
    </w:sdt>
    <w:sdt>
      <w:sdtPr>
        <w:rPr>
          <w:rFonts w:ascii="宋体" w:hAnsi="宋体"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cs="Times New Roman"/>
          <w:szCs w:val="21"/>
        </w:rPr>
      </w:sdtEndPr>
      <w:sdtContent>
        <w:p w:rsidR="008D11D0" w:rsidRDefault="003658FA">
          <w:pPr>
            <w:pStyle w:val="3"/>
            <w:numPr>
              <w:ilvl w:val="0"/>
              <w:numId w:val="34"/>
            </w:numPr>
            <w:rPr>
              <w:rFonts w:ascii="宋体" w:hAnsi="宋体"/>
            </w:rPr>
          </w:pPr>
          <w:r>
            <w:rPr>
              <w:rFonts w:ascii="宋体" w:hAnsi="宋体" w:hint="eastAsia"/>
            </w:rPr>
            <w:t>优先股、永续债等其他金融工具</w:t>
          </w:r>
        </w:p>
        <w:sdt>
          <w:sdtPr>
            <w:rPr>
              <w:rFonts w:hint="eastAsia"/>
              <w:szCs w:val="21"/>
            </w:rPr>
            <w:alias w:val="是否适用：优先股、永续债等其他金融工具[双击切换]"/>
            <w:tag w:val="_GBC_34eb80e2168144958293aa1351780303"/>
            <w:id w:val="-392424442"/>
            <w:lock w:val="sdtLocked"/>
            <w:placeholder>
              <w:docPart w:val="GBC22222222222222222222222222222"/>
            </w:placeholder>
          </w:sdtPr>
          <w:sdtContent>
            <w:p w:rsidR="008D11D0" w:rsidRDefault="002343D3" w:rsidP="00664C17">
              <w:pPr>
                <w:rPr>
                  <w:szCs w:val="21"/>
                </w:rPr>
              </w:pPr>
              <w:r>
                <w:rPr>
                  <w:szCs w:val="21"/>
                </w:rPr>
                <w:fldChar w:fldCharType="begin"/>
              </w:r>
              <w:r w:rsidR="00664C17">
                <w:rPr>
                  <w:szCs w:val="21"/>
                </w:rPr>
                <w:instrText xml:space="preserve"> MACROBUTTON  SnrToggleCheckbox □适用 </w:instrText>
              </w:r>
              <w:r>
                <w:rPr>
                  <w:szCs w:val="21"/>
                </w:rPr>
                <w:fldChar w:fldCharType="end"/>
              </w:r>
              <w:r>
                <w:rPr>
                  <w:szCs w:val="21"/>
                </w:rPr>
                <w:fldChar w:fldCharType="begin"/>
              </w:r>
              <w:r w:rsidR="00664C17">
                <w:rPr>
                  <w:szCs w:val="21"/>
                </w:rPr>
                <w:instrText xml:space="preserve"> MACROBUTTON  SnrToggleCheckbox √不适用 </w:instrText>
              </w:r>
              <w:r>
                <w:rPr>
                  <w:szCs w:val="21"/>
                </w:rPr>
                <w:fldChar w:fldCharType="end"/>
              </w:r>
            </w:p>
          </w:sdtContent>
        </w:sdt>
      </w:sdtContent>
    </w:sdt>
    <w:p w:rsidR="008D11D0" w:rsidRDefault="008D11D0">
      <w:pPr>
        <w:rPr>
          <w:szCs w:val="21"/>
        </w:rPr>
      </w:pPr>
    </w:p>
    <w:bookmarkStart w:id="82" w:name="_Hlk10465559" w:displacedByCustomXml="next"/>
    <w:sdt>
      <w:sdtPr>
        <w:rPr>
          <w:rFonts w:ascii="宋体" w:hAnsi="宋体" w:cs="宋体"/>
          <w:b w:val="0"/>
          <w:bCs w:val="0"/>
          <w:kern w:val="0"/>
          <w:szCs w:val="22"/>
        </w:rPr>
        <w:alias w:val="模块:收入会计处理方法"/>
        <w:tag w:val="_GBC_19704df9fd714cad895419bf4903f70e"/>
        <w:id w:val="718941702"/>
        <w:lock w:val="sdtLocked"/>
        <w:placeholder>
          <w:docPart w:val="GBC22222222222222222222222222222"/>
        </w:placeholder>
      </w:sdtPr>
      <w:sdtEndPr>
        <w:rPr>
          <w:b/>
          <w:bCs/>
          <w:szCs w:val="21"/>
        </w:rPr>
      </w:sdtEndPr>
      <w:sdtContent>
        <w:p w:rsidR="008D11D0" w:rsidRDefault="003658FA">
          <w:pPr>
            <w:pStyle w:val="3"/>
            <w:numPr>
              <w:ilvl w:val="0"/>
              <w:numId w:val="34"/>
            </w:numPr>
            <w:rPr>
              <w:rFonts w:ascii="宋体" w:hAnsi="宋体"/>
            </w:rPr>
          </w:pPr>
          <w:r>
            <w:rPr>
              <w:rFonts w:ascii="宋体" w:hAnsi="宋体"/>
            </w:rPr>
            <w:t>收入</w:t>
          </w:r>
        </w:p>
        <w:p w:rsidR="008D11D0" w:rsidRDefault="003658FA">
          <w:pPr>
            <w:pStyle w:val="4"/>
            <w:numPr>
              <w:ilvl w:val="3"/>
              <w:numId w:val="98"/>
            </w:numPr>
            <w:ind w:left="426" w:hanging="426"/>
            <w:rPr>
              <w:rFonts w:ascii="宋体" w:hAnsi="宋体"/>
              <w:szCs w:val="21"/>
            </w:rPr>
          </w:pPr>
          <w:r>
            <w:rPr>
              <w:rFonts w:ascii="宋体" w:hAnsi="宋体" w:hint="eastAsia"/>
              <w:szCs w:val="21"/>
            </w:rPr>
            <w:t>收入确认和计量所采用的会计政策</w:t>
          </w:r>
        </w:p>
        <w:sdt>
          <w:sdtPr>
            <w:rPr>
              <w:szCs w:val="21"/>
            </w:rPr>
            <w:alias w:val="是否适用：收入确认和计量所采用的会计政策[双击切换]"/>
            <w:tag w:val="_GBC_b6eb71cc057645f3b05fb68d8273c681"/>
            <w:id w:val="322248355"/>
            <w:lock w:val="sdtLocked"/>
            <w:placeholder>
              <w:docPart w:val="GBC22222222222222222222222222222"/>
            </w:placeholder>
          </w:sdtPr>
          <w:sdtContent>
            <w:p w:rsidR="008D11D0" w:rsidRDefault="002343D3">
              <w:pPr>
                <w:rPr>
                  <w:szCs w:val="21"/>
                </w:rPr>
              </w:pPr>
              <w:r>
                <w:rPr>
                  <w:szCs w:val="21"/>
                </w:rPr>
                <w:fldChar w:fldCharType="begin"/>
              </w:r>
              <w:r w:rsidR="00664C17">
                <w:rPr>
                  <w:szCs w:val="21"/>
                </w:rPr>
                <w:instrText xml:space="preserve"> MACROBUTTON  SnrToggleCheckbox √适用 </w:instrText>
              </w:r>
              <w:r>
                <w:rPr>
                  <w:szCs w:val="21"/>
                </w:rPr>
                <w:fldChar w:fldCharType="end"/>
              </w:r>
              <w:r>
                <w:rPr>
                  <w:szCs w:val="21"/>
                </w:rPr>
                <w:fldChar w:fldCharType="begin"/>
              </w:r>
              <w:r w:rsidR="00664C17">
                <w:rPr>
                  <w:szCs w:val="21"/>
                </w:rPr>
                <w:instrText xml:space="preserve"> MACROBUTTON  SnrToggleCheckbox □不适用 </w:instrText>
              </w:r>
              <w:r>
                <w:rPr>
                  <w:szCs w:val="21"/>
                </w:rPr>
                <w:fldChar w:fldCharType="end"/>
              </w:r>
            </w:p>
          </w:sdtContent>
        </w:sdt>
        <w:sdt>
          <w:sdtPr>
            <w:rPr>
              <w:rFonts w:hAnsi="宋体" w:cs="宋体"/>
              <w:kern w:val="0"/>
              <w:szCs w:val="21"/>
            </w:rPr>
            <w:alias w:val="收入确认和计量所采用的会计政策"/>
            <w:tag w:val="_GBC_c9c2b3029c08405387c460d2d7eacc7d"/>
            <w:id w:val="853386850"/>
            <w:lock w:val="sdtLocked"/>
            <w:placeholder>
              <w:docPart w:val="GBC22222222222222222222222222222"/>
            </w:placeholder>
          </w:sdtPr>
          <w:sdtContent>
            <w:p w:rsidR="00664C17" w:rsidRPr="002C579C" w:rsidRDefault="00664C17" w:rsidP="00664C17">
              <w:pPr>
                <w:pStyle w:val="ad"/>
                <w:spacing w:line="360" w:lineRule="exact"/>
                <w:ind w:firstLineChars="200" w:firstLine="420"/>
                <w:rPr>
                  <w:rFonts w:asciiTheme="minorEastAsia" w:eastAsiaTheme="minorEastAsia" w:hAnsiTheme="minorEastAsia"/>
                  <w:szCs w:val="21"/>
                </w:rPr>
              </w:pPr>
              <w:r w:rsidRPr="002C579C">
                <w:rPr>
                  <w:rFonts w:asciiTheme="minorEastAsia" w:eastAsiaTheme="minorEastAsia" w:hAnsiTheme="minorEastAsia" w:hint="eastAsia"/>
                  <w:szCs w:val="21"/>
                </w:rPr>
                <w:t>本公司的收入主要包括销售化学产品TDI及副产品、烧碱等。</w:t>
              </w:r>
            </w:p>
            <w:p w:rsidR="00664C17" w:rsidRPr="009665C7" w:rsidRDefault="00664C17" w:rsidP="00664C17">
              <w:pPr>
                <w:pStyle w:val="ad"/>
                <w:spacing w:line="360" w:lineRule="exact"/>
                <w:ind w:firstLineChars="200" w:firstLine="420"/>
                <w:rPr>
                  <w:rFonts w:asciiTheme="minorEastAsia" w:eastAsiaTheme="minorEastAsia" w:hAnsiTheme="minorEastAsia"/>
                </w:rPr>
              </w:pPr>
              <w:r w:rsidRPr="009665C7">
                <w:rPr>
                  <w:rFonts w:asciiTheme="minorEastAsia" w:eastAsiaTheme="minorEastAsia" w:hAnsiTheme="minorEastAsia" w:hint="eastAsia"/>
                </w:rPr>
                <w:t>1.收入的</w:t>
              </w:r>
              <w:r w:rsidRPr="009665C7">
                <w:rPr>
                  <w:rFonts w:hAnsi="宋体" w:hint="eastAsia"/>
                </w:rPr>
                <w:t>确认</w:t>
              </w:r>
            </w:p>
            <w:p w:rsidR="00664C17" w:rsidRPr="009665C7" w:rsidRDefault="00664C17" w:rsidP="00664C17">
              <w:pPr>
                <w:pStyle w:val="ad"/>
                <w:spacing w:line="360" w:lineRule="exact"/>
                <w:ind w:firstLineChars="200" w:firstLine="420"/>
                <w:rPr>
                  <w:rFonts w:hAnsi="宋体"/>
                </w:rPr>
              </w:pPr>
              <w:r>
                <w:rPr>
                  <w:rFonts w:hAnsi="宋体" w:hint="eastAsia"/>
                </w:rPr>
                <w:t>本公司</w:t>
              </w:r>
              <w:r w:rsidRPr="009665C7">
                <w:rPr>
                  <w:rFonts w:hAnsi="宋体" w:hint="eastAsia"/>
                </w:rPr>
                <w:t>在履行了合同中的履约义务，即在客户取得相关商品控制权时确认收入。取得相关商品控制权是指能够主导该商品的使用并从中获得几乎全部的经济利益。</w:t>
              </w:r>
            </w:p>
            <w:p w:rsidR="00664C17" w:rsidRPr="009665C7" w:rsidRDefault="00664C17" w:rsidP="00664C17">
              <w:pPr>
                <w:pStyle w:val="ad"/>
                <w:spacing w:line="360" w:lineRule="exact"/>
                <w:ind w:firstLineChars="200" w:firstLine="420"/>
                <w:rPr>
                  <w:rFonts w:hAnsi="宋体"/>
                </w:rPr>
              </w:pPr>
              <w:r w:rsidRPr="009665C7">
                <w:rPr>
                  <w:rFonts w:hAnsi="宋体" w:hint="eastAsia"/>
                </w:rPr>
                <w:t>当</w:t>
              </w:r>
              <w:r>
                <w:rPr>
                  <w:rFonts w:hAnsi="宋体" w:hint="eastAsia"/>
                </w:rPr>
                <w:t>本公司</w:t>
              </w:r>
              <w:r w:rsidRPr="009665C7">
                <w:rPr>
                  <w:rFonts w:hAnsi="宋体" w:hint="eastAsia"/>
                </w:rPr>
                <w:t>与客户之间的合同同时满足下列条件时，</w:t>
              </w:r>
              <w:r>
                <w:rPr>
                  <w:rFonts w:hAnsi="宋体" w:hint="eastAsia"/>
                </w:rPr>
                <w:t>公司</w:t>
              </w:r>
              <w:r w:rsidRPr="009665C7">
                <w:rPr>
                  <w:rFonts w:hAnsi="宋体" w:hint="eastAsia"/>
                </w:rPr>
                <w:t>在客户取得相关商品控制权时确认收入：</w:t>
              </w:r>
            </w:p>
            <w:p w:rsidR="00664C17" w:rsidRPr="009665C7" w:rsidRDefault="00664C17" w:rsidP="00664C17">
              <w:pPr>
                <w:pStyle w:val="ad"/>
                <w:spacing w:line="360" w:lineRule="exact"/>
                <w:ind w:firstLineChars="200" w:firstLine="420"/>
                <w:rPr>
                  <w:rFonts w:hAnsi="宋体"/>
                </w:rPr>
              </w:pPr>
              <w:r w:rsidRPr="009665C7">
                <w:rPr>
                  <w:rFonts w:hAnsi="宋体" w:hint="eastAsia"/>
                </w:rPr>
                <w:t>（1）合同各方已批准该合同并承诺将履行各自义务；</w:t>
              </w:r>
            </w:p>
            <w:p w:rsidR="00664C17" w:rsidRPr="009665C7" w:rsidRDefault="00664C17" w:rsidP="00664C17">
              <w:pPr>
                <w:pStyle w:val="ad"/>
                <w:spacing w:line="360" w:lineRule="exact"/>
                <w:ind w:firstLineChars="200" w:firstLine="420"/>
                <w:rPr>
                  <w:rFonts w:hAnsi="宋体"/>
                </w:rPr>
              </w:pPr>
              <w:r w:rsidRPr="009665C7">
                <w:rPr>
                  <w:rFonts w:hAnsi="宋体" w:hint="eastAsia"/>
                </w:rPr>
                <w:t>（2）该合同明确了合同各方与所转让商品或提供劳务相关的权利和义务；</w:t>
              </w:r>
            </w:p>
            <w:p w:rsidR="00664C17" w:rsidRPr="009665C7" w:rsidRDefault="00664C17" w:rsidP="00664C17">
              <w:pPr>
                <w:pStyle w:val="ad"/>
                <w:spacing w:line="360" w:lineRule="exact"/>
                <w:ind w:firstLineChars="200" w:firstLine="420"/>
                <w:rPr>
                  <w:rFonts w:hAnsi="宋体"/>
                </w:rPr>
              </w:pPr>
              <w:r w:rsidRPr="009665C7">
                <w:rPr>
                  <w:rFonts w:hAnsi="宋体" w:hint="eastAsia"/>
                </w:rPr>
                <w:t>（3）该合同有明确的与所转让商品相关的支付条款；</w:t>
              </w:r>
            </w:p>
            <w:p w:rsidR="00664C17" w:rsidRPr="009665C7" w:rsidRDefault="00664C17" w:rsidP="00664C17">
              <w:pPr>
                <w:pStyle w:val="ad"/>
                <w:spacing w:line="360" w:lineRule="exact"/>
                <w:ind w:firstLineChars="200" w:firstLine="420"/>
                <w:rPr>
                  <w:rFonts w:hAnsi="宋体"/>
                </w:rPr>
              </w:pPr>
              <w:r w:rsidRPr="009665C7">
                <w:rPr>
                  <w:rFonts w:hAnsi="宋体" w:hint="eastAsia"/>
                </w:rPr>
                <w:t>（4）该合同具有商业实质，即履行该合同将改变企业未来现金流量的风险、时间分布或金额；</w:t>
              </w:r>
            </w:p>
            <w:p w:rsidR="00664C17" w:rsidRPr="009665C7" w:rsidRDefault="00664C17" w:rsidP="00664C17">
              <w:pPr>
                <w:pStyle w:val="ad"/>
                <w:spacing w:line="360" w:lineRule="exact"/>
                <w:ind w:firstLineChars="200" w:firstLine="420"/>
                <w:rPr>
                  <w:rFonts w:hAnsi="宋体"/>
                </w:rPr>
              </w:pPr>
              <w:r w:rsidRPr="009665C7">
                <w:rPr>
                  <w:rFonts w:hAnsi="宋体" w:hint="eastAsia"/>
                </w:rPr>
                <w:lastRenderedPageBreak/>
                <w:t>（5）</w:t>
              </w:r>
              <w:r>
                <w:rPr>
                  <w:rFonts w:hAnsi="宋体" w:hint="eastAsia"/>
                </w:rPr>
                <w:t>公司</w:t>
              </w:r>
              <w:r w:rsidRPr="009665C7">
                <w:rPr>
                  <w:rFonts w:hAnsi="宋体" w:hint="eastAsia"/>
                </w:rPr>
                <w:t>因向客户转让商品而有权取得的对价很可能收回。</w:t>
              </w:r>
            </w:p>
            <w:p w:rsidR="00664C17" w:rsidRPr="009665C7" w:rsidRDefault="00664C17" w:rsidP="00664C17">
              <w:pPr>
                <w:pStyle w:val="ad"/>
                <w:spacing w:line="360" w:lineRule="exact"/>
                <w:ind w:firstLineChars="200" w:firstLine="420"/>
                <w:rPr>
                  <w:rFonts w:hAnsi="宋体"/>
                </w:rPr>
              </w:pPr>
              <w:r w:rsidRPr="009665C7">
                <w:rPr>
                  <w:rFonts w:hAnsi="宋体" w:hint="eastAsia"/>
                </w:rPr>
                <w:t>2.本公司依据收入准则相关规定判断相关履约义务性质属于“某一时点履行的履约义务”，按以下原则进行收入确认。</w:t>
              </w:r>
            </w:p>
            <w:p w:rsidR="00664C17" w:rsidRPr="009665C7" w:rsidRDefault="00664C17" w:rsidP="00664C17">
              <w:pPr>
                <w:pStyle w:val="ad"/>
                <w:spacing w:line="360" w:lineRule="exact"/>
                <w:ind w:firstLineChars="200" w:firstLine="420"/>
                <w:rPr>
                  <w:rFonts w:hAnsi="宋体"/>
                </w:rPr>
              </w:pPr>
              <w:r w:rsidRPr="009665C7">
                <w:rPr>
                  <w:rFonts w:hAnsi="宋体" w:hint="eastAsia"/>
                </w:rPr>
                <w:t>对于在某一时点履行的履约义务，</w:t>
              </w:r>
              <w:r>
                <w:rPr>
                  <w:rFonts w:hAnsi="宋体" w:hint="eastAsia"/>
                </w:rPr>
                <w:t>公司</w:t>
              </w:r>
              <w:r w:rsidRPr="009665C7">
                <w:rPr>
                  <w:rFonts w:hAnsi="宋体" w:hint="eastAsia"/>
                </w:rPr>
                <w:t>在客户取得相关商品控制权时点确认收入。</w:t>
              </w:r>
            </w:p>
            <w:p w:rsidR="00664C17" w:rsidRPr="009665C7" w:rsidRDefault="00664C17" w:rsidP="00664C17">
              <w:pPr>
                <w:pStyle w:val="ad"/>
                <w:spacing w:line="360" w:lineRule="exact"/>
                <w:ind w:firstLineChars="200" w:firstLine="420"/>
                <w:rPr>
                  <w:rFonts w:hAnsi="宋体"/>
                </w:rPr>
              </w:pPr>
              <w:r w:rsidRPr="009665C7">
                <w:rPr>
                  <w:rFonts w:hAnsi="宋体" w:hint="eastAsia"/>
                </w:rPr>
                <w:t>3.收入的计量</w:t>
              </w:r>
            </w:p>
            <w:p w:rsidR="00664C17" w:rsidRPr="009665C7" w:rsidRDefault="00664C17" w:rsidP="00664C17">
              <w:pPr>
                <w:pStyle w:val="ad"/>
                <w:spacing w:line="360" w:lineRule="exact"/>
                <w:ind w:firstLineChars="200" w:firstLine="420"/>
                <w:rPr>
                  <w:rFonts w:hAnsi="宋体"/>
                </w:rPr>
              </w:pPr>
              <w:r w:rsidRPr="009665C7">
                <w:rPr>
                  <w:rFonts w:hAnsi="宋体" w:hint="eastAsia"/>
                </w:rPr>
                <w:t>本公司按照分摊至各单项履约义务的交易价格计量收入。在确定交易价格时，本公司考虑可变对价、合同中存在的重大融资成分、非现金对价、应付客户对价等因素的影响。</w:t>
              </w:r>
            </w:p>
            <w:p w:rsidR="00664C17" w:rsidRPr="009665C7" w:rsidRDefault="00664C17" w:rsidP="00664C17">
              <w:pPr>
                <w:pStyle w:val="ad"/>
                <w:spacing w:line="360" w:lineRule="exact"/>
                <w:ind w:firstLineChars="200" w:firstLine="420"/>
                <w:rPr>
                  <w:rFonts w:hAnsi="宋体"/>
                </w:rPr>
              </w:pPr>
              <w:r w:rsidRPr="009665C7">
                <w:rPr>
                  <w:rFonts w:hAnsi="宋体" w:hint="eastAsia"/>
                </w:rPr>
                <w:t>（1）可变对价</w:t>
              </w:r>
            </w:p>
            <w:p w:rsidR="00664C17" w:rsidRPr="009665C7" w:rsidRDefault="00664C17" w:rsidP="00664C17">
              <w:pPr>
                <w:pStyle w:val="ad"/>
                <w:spacing w:line="360" w:lineRule="exact"/>
                <w:ind w:firstLineChars="200" w:firstLine="420"/>
                <w:rPr>
                  <w:rFonts w:hAnsi="宋体"/>
                </w:rPr>
              </w:pPr>
              <w:r w:rsidRPr="009665C7">
                <w:rPr>
                  <w:rFonts w:hAnsi="宋体" w:hint="eastAsia"/>
                </w:rPr>
                <w:t>本公司按照期望值或最可能发生金额确定可变对价的最佳估计数，但包含可变对价的交易价格，应当不超过在相关不确定性消除时累计己确认收入极可能不会发生重大转回的金额。</w:t>
              </w:r>
              <w:r>
                <w:rPr>
                  <w:rFonts w:hAnsi="宋体" w:hint="eastAsia"/>
                </w:rPr>
                <w:t>公司</w:t>
              </w:r>
              <w:r w:rsidRPr="009665C7">
                <w:rPr>
                  <w:rFonts w:hAnsi="宋体" w:hint="eastAsia"/>
                </w:rPr>
                <w:t>在评估累计已确认收入是否极可能不会发生重大转回时，同时考虑收入转回的可能性及其比重。</w:t>
              </w:r>
            </w:p>
            <w:p w:rsidR="00664C17" w:rsidRPr="009665C7" w:rsidRDefault="00664C17" w:rsidP="00664C17">
              <w:pPr>
                <w:pStyle w:val="ad"/>
                <w:spacing w:line="360" w:lineRule="exact"/>
                <w:ind w:firstLineChars="200" w:firstLine="420"/>
                <w:rPr>
                  <w:rFonts w:hAnsi="宋体"/>
                </w:rPr>
              </w:pPr>
              <w:r w:rsidRPr="009665C7">
                <w:rPr>
                  <w:rFonts w:hAnsi="宋体" w:hint="eastAsia"/>
                </w:rPr>
                <w:t>（2）重大融资成分</w:t>
              </w:r>
            </w:p>
            <w:p w:rsidR="00664C17" w:rsidRPr="009665C7" w:rsidRDefault="00664C17" w:rsidP="00664C17">
              <w:pPr>
                <w:pStyle w:val="ad"/>
                <w:spacing w:line="360" w:lineRule="exact"/>
                <w:ind w:firstLineChars="200" w:firstLine="420"/>
                <w:rPr>
                  <w:rFonts w:hAnsi="宋体"/>
                </w:rPr>
              </w:pPr>
              <w:r w:rsidRPr="009665C7">
                <w:rPr>
                  <w:rFonts w:hAnsi="宋体" w:hint="eastAsia"/>
                </w:rPr>
                <w:t>合同中存在重大融资成分的，本公司按照假定客户在取得商品控制权时即以现金支付的应付金额确定交易价格。该交易价格与合同对价之间的差额，在合同期间内采用实际利率法摊销。</w:t>
              </w:r>
            </w:p>
            <w:p w:rsidR="00664C17" w:rsidRPr="009665C7" w:rsidRDefault="00664C17" w:rsidP="00664C17">
              <w:pPr>
                <w:pStyle w:val="ad"/>
                <w:spacing w:line="360" w:lineRule="exact"/>
                <w:ind w:firstLineChars="200" w:firstLine="420"/>
                <w:rPr>
                  <w:rFonts w:hAnsi="宋体"/>
                </w:rPr>
              </w:pPr>
              <w:r w:rsidRPr="009665C7">
                <w:rPr>
                  <w:rFonts w:hAnsi="宋体" w:hint="eastAsia"/>
                </w:rPr>
                <w:t>（3）非现金对价</w:t>
              </w:r>
            </w:p>
            <w:p w:rsidR="00664C17" w:rsidRPr="009665C7" w:rsidRDefault="00664C17" w:rsidP="00664C17">
              <w:pPr>
                <w:pStyle w:val="ad"/>
                <w:spacing w:line="360" w:lineRule="exact"/>
                <w:ind w:firstLineChars="200" w:firstLine="420"/>
                <w:rPr>
                  <w:rFonts w:hAnsi="宋体"/>
                </w:rPr>
              </w:pPr>
              <w:r w:rsidRPr="009665C7">
                <w:rPr>
                  <w:rFonts w:hAnsi="宋体" w:hint="eastAsia"/>
                </w:rPr>
                <w:t>客户支付非现金对价的，本公司按照非现金对价的公允价值确定交易价格。非现金对价的公允价值不能合理估计的，本公司参照其承诺向客户转让商品的单独售价间接确定交易价格。</w:t>
              </w:r>
            </w:p>
            <w:p w:rsidR="00664C17" w:rsidRPr="009665C7" w:rsidRDefault="00664C17" w:rsidP="00664C17">
              <w:pPr>
                <w:pStyle w:val="ad"/>
                <w:spacing w:line="360" w:lineRule="exact"/>
                <w:ind w:firstLineChars="200" w:firstLine="420"/>
                <w:rPr>
                  <w:rFonts w:hAnsi="宋体"/>
                </w:rPr>
              </w:pPr>
              <w:r w:rsidRPr="009665C7">
                <w:rPr>
                  <w:rFonts w:hAnsi="宋体" w:hint="eastAsia"/>
                </w:rPr>
                <w:t>（4）应付客户对价</w:t>
              </w:r>
            </w:p>
            <w:p w:rsidR="00664C17" w:rsidRPr="009665C7" w:rsidRDefault="00664C17" w:rsidP="00664C17">
              <w:pPr>
                <w:pStyle w:val="ad"/>
                <w:spacing w:line="360" w:lineRule="exact"/>
                <w:ind w:firstLineChars="200" w:firstLine="420"/>
                <w:rPr>
                  <w:rFonts w:hAnsi="宋体"/>
                </w:rPr>
              </w:pPr>
              <w:r w:rsidRPr="009665C7">
                <w:rPr>
                  <w:rFonts w:hAnsi="宋体" w:hint="eastAsia"/>
                </w:rPr>
                <w:t>针对应付客户对价的，将该应付对价冲减交易价格，并在确认相关收入与支付（或承诺支付）客户对价二者孰晚的时点冲减当期收入，但应付客户对价是为了向客户取得其他可明确区分商品的除外。</w:t>
              </w:r>
            </w:p>
            <w:p w:rsidR="008D11D0" w:rsidRDefault="00664C17" w:rsidP="00664C17">
              <w:pPr>
                <w:spacing w:line="360" w:lineRule="exact"/>
                <w:ind w:firstLineChars="150" w:firstLine="315"/>
                <w:rPr>
                  <w:szCs w:val="21"/>
                </w:rPr>
              </w:pPr>
              <w:r>
                <w:rPr>
                  <w:rFonts w:hint="eastAsia"/>
                </w:rPr>
                <w:t>公司</w:t>
              </w:r>
              <w:r w:rsidRPr="009665C7">
                <w:rPr>
                  <w:rFonts w:hint="eastAsia"/>
                </w:rPr>
                <w:t>应付客户对价是为了向客户取得其他可明确区分商品的，采用与本企业其他采购相一致的方式确认所购买的商品。</w:t>
              </w:r>
              <w:r>
                <w:rPr>
                  <w:rFonts w:hint="eastAsia"/>
                </w:rPr>
                <w:t>公司</w:t>
              </w:r>
              <w:r w:rsidRPr="009665C7">
                <w:rPr>
                  <w:rFonts w:hint="eastAsia"/>
                </w:rPr>
                <w:t>应付客户对价超过向客户取得可明确区分商品公允价值的，超过金额冲减交易价格。向客户取得的可明确区分商品公允价值不能合理估计的，</w:t>
              </w:r>
              <w:r>
                <w:rPr>
                  <w:rFonts w:hint="eastAsia"/>
                </w:rPr>
                <w:t>公司</w:t>
              </w:r>
              <w:r w:rsidRPr="009665C7">
                <w:rPr>
                  <w:rFonts w:hint="eastAsia"/>
                </w:rPr>
                <w:t>将应付客户对价全额冲减交易价格。</w:t>
              </w:r>
            </w:p>
          </w:sdtContent>
        </w:sdt>
        <w:p w:rsidR="008D11D0" w:rsidRDefault="002343D3"/>
      </w:sdtContent>
    </w:sdt>
    <w:bookmarkEnd w:id="82" w:displacedByCustomXml="prev"/>
    <w:bookmarkStart w:id="83" w:name="_Hlk10465594" w:displacedByCustomXml="next"/>
    <w:sdt>
      <w:sdtPr>
        <w:rPr>
          <w:rFonts w:ascii="宋体" w:hAnsi="宋体" w:cs="宋体" w:hint="eastAsia"/>
          <w:b w:val="0"/>
          <w:bCs w:val="0"/>
          <w:kern w:val="0"/>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rPr>
      </w:sdtEndPr>
      <w:sdtContent>
        <w:p w:rsidR="008D11D0" w:rsidRDefault="003658FA">
          <w:pPr>
            <w:pStyle w:val="4"/>
            <w:numPr>
              <w:ilvl w:val="3"/>
              <w:numId w:val="98"/>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f4f4337356c44180a833322bec4248a8"/>
            <w:id w:val="-1445065268"/>
            <w:lock w:val="sdtLocked"/>
            <w:placeholder>
              <w:docPart w:val="GBC22222222222222222222222222222"/>
            </w:placeholder>
          </w:sdtPr>
          <w:sdtContent>
            <w:p w:rsidR="008D11D0" w:rsidRDefault="002343D3" w:rsidP="00664C17">
              <w:pPr>
                <w:rPr>
                  <w:szCs w:val="21"/>
                </w:rPr>
              </w:pPr>
              <w:r>
                <w:rPr>
                  <w:szCs w:val="21"/>
                </w:rPr>
                <w:fldChar w:fldCharType="begin"/>
              </w:r>
              <w:r w:rsidR="00664C17">
                <w:rPr>
                  <w:szCs w:val="21"/>
                </w:rPr>
                <w:instrText xml:space="preserve"> MACROBUTTON  SnrToggleCheckbox □适用 </w:instrText>
              </w:r>
              <w:r>
                <w:rPr>
                  <w:szCs w:val="21"/>
                </w:rPr>
                <w:fldChar w:fldCharType="end"/>
              </w:r>
              <w:r>
                <w:rPr>
                  <w:szCs w:val="21"/>
                </w:rPr>
                <w:fldChar w:fldCharType="begin"/>
              </w:r>
              <w:r w:rsidR="00664C17">
                <w:rPr>
                  <w:szCs w:val="21"/>
                </w:rPr>
                <w:instrText xml:space="preserve"> MACROBUTTON  SnrToggleCheckbox √不适用 </w:instrText>
              </w:r>
              <w:r>
                <w:rPr>
                  <w:szCs w:val="21"/>
                </w:rPr>
                <w:fldChar w:fldCharType="end"/>
              </w:r>
            </w:p>
          </w:sdtContent>
        </w:sdt>
        <w:p w:rsidR="008D11D0" w:rsidRDefault="002343D3">
          <w:pPr>
            <w:rPr>
              <w:szCs w:val="21"/>
            </w:rPr>
          </w:pPr>
        </w:p>
      </w:sdtContent>
    </w:sdt>
    <w:bookmarkEnd w:id="83" w:displacedByCustomXml="prev"/>
    <w:bookmarkStart w:id="84" w:name="_Hlk10465679" w:displacedByCustomXml="next"/>
    <w:sdt>
      <w:sdtPr>
        <w:rPr>
          <w:rFonts w:ascii="宋体" w:hAnsi="宋体" w:cs="宋体" w:hint="eastAsia"/>
          <w:b w:val="0"/>
          <w:bCs w:val="0"/>
          <w:kern w:val="0"/>
          <w:szCs w:val="21"/>
        </w:rPr>
        <w:alias w:val="模块:合同成本"/>
        <w:tag w:val="_SEC_1a8f2a657b9d471d80373f3b25cb1dfe"/>
        <w:id w:val="1370794915"/>
        <w:lock w:val="sdtLocked"/>
        <w:placeholder>
          <w:docPart w:val="GBC22222222222222222222222222222"/>
        </w:placeholder>
      </w:sdtPr>
      <w:sdtEndPr>
        <w:rPr>
          <w:rFonts w:hint="default"/>
        </w:rPr>
      </w:sdtEndPr>
      <w:sdtContent>
        <w:p w:rsidR="008D11D0" w:rsidRDefault="003658FA">
          <w:pPr>
            <w:pStyle w:val="3"/>
            <w:numPr>
              <w:ilvl w:val="0"/>
              <w:numId w:val="34"/>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347100689"/>
            <w:lock w:val="sdtLocked"/>
            <w:placeholder>
              <w:docPart w:val="GBC22222222222222222222222222222"/>
            </w:placeholder>
          </w:sdtPr>
          <w:sdtContent>
            <w:p w:rsidR="008D11D0" w:rsidRDefault="002343D3">
              <w:r>
                <w:fldChar w:fldCharType="begin"/>
              </w:r>
              <w:r w:rsidR="00664C17">
                <w:instrText xml:space="preserve"> MACROBUTTON  SnrToggleCheckbox √适用 </w:instrText>
              </w:r>
              <w:r>
                <w:fldChar w:fldCharType="end"/>
              </w:r>
              <w:r>
                <w:fldChar w:fldCharType="begin"/>
              </w:r>
              <w:r w:rsidR="00664C17">
                <w:instrText xml:space="preserve"> MACROBUTTON  SnrToggleCheckbox □不适用 </w:instrText>
              </w:r>
              <w:r>
                <w:fldChar w:fldCharType="end"/>
              </w:r>
            </w:p>
          </w:sdtContent>
        </w:sdt>
        <w:sdt>
          <w:sdtPr>
            <w:alias w:val="合同成本_重要会计政策和估计"/>
            <w:tag w:val="_GBC_6936a4a013d94bae8da35405dbef11fd"/>
            <w:id w:val="1911038079"/>
            <w:lock w:val="sdtLocked"/>
            <w:placeholder>
              <w:docPart w:val="GBC22222222222222222222222222222"/>
            </w:placeholder>
          </w:sdtPr>
          <w:sdtContent>
            <w:p w:rsidR="00664C17" w:rsidRPr="002F4B24" w:rsidRDefault="00664C17" w:rsidP="00664C17">
              <w:pPr>
                <w:spacing w:line="360" w:lineRule="exact"/>
                <w:ind w:firstLineChars="200" w:firstLine="420"/>
              </w:pPr>
              <w:r w:rsidRPr="002F4B24">
                <w:rPr>
                  <w:rFonts w:hint="eastAsia"/>
                </w:rPr>
                <w:t>合同成本分为合同履约成本与合同取得成本。</w:t>
              </w:r>
            </w:p>
            <w:p w:rsidR="00664C17" w:rsidRPr="003E7A0E" w:rsidRDefault="00664C17" w:rsidP="00664C17">
              <w:pPr>
                <w:spacing w:line="360" w:lineRule="exact"/>
                <w:ind w:firstLineChars="200" w:firstLine="420"/>
              </w:pPr>
              <w:r w:rsidRPr="002F4B24">
                <w:rPr>
                  <w:rFonts w:hint="eastAsia"/>
                </w:rPr>
                <w:t>本</w:t>
              </w:r>
              <w:r>
                <w:rPr>
                  <w:rFonts w:hint="eastAsia"/>
                </w:rPr>
                <w:t>集团</w:t>
              </w:r>
              <w:r w:rsidRPr="003E7A0E">
                <w:rPr>
                  <w:rFonts w:hint="eastAsia"/>
                </w:rPr>
                <w:t>企业为履行合同发生的成本同时满足下列条件的，作为合同履约成本确认为一项资产：</w:t>
              </w:r>
            </w:p>
            <w:p w:rsidR="00664C17" w:rsidRPr="003E7A0E" w:rsidRDefault="00664C17" w:rsidP="00664C17">
              <w:pPr>
                <w:spacing w:line="360" w:lineRule="exact"/>
                <w:ind w:firstLineChars="200" w:firstLine="420"/>
              </w:pPr>
              <w:r>
                <w:rPr>
                  <w:rFonts w:hint="eastAsia"/>
                </w:rPr>
                <w:t>1</w:t>
              </w:r>
              <w:r>
                <w:t>.</w:t>
              </w:r>
              <w:r w:rsidRPr="003E7A0E">
                <w:rPr>
                  <w:rFonts w:hint="eastAsia"/>
                </w:rPr>
                <w:t>该成本与一份当前或预期取得的合同直接相关，包括直接人工、直接材料、制造费用（或类似费用）、明确由客户承担的成本以及仅因该合同而发生的其他成本；</w:t>
              </w:r>
            </w:p>
            <w:p w:rsidR="00664C17" w:rsidRPr="003E7A0E" w:rsidRDefault="00664C17" w:rsidP="00664C17">
              <w:pPr>
                <w:spacing w:line="360" w:lineRule="exact"/>
                <w:ind w:firstLineChars="200" w:firstLine="420"/>
              </w:pPr>
              <w:r>
                <w:rPr>
                  <w:rFonts w:hint="eastAsia"/>
                </w:rPr>
                <w:t>2.</w:t>
              </w:r>
              <w:r w:rsidRPr="003E7A0E">
                <w:rPr>
                  <w:rFonts w:hint="eastAsia"/>
                </w:rPr>
                <w:t>该成本增加了企业未来用于履行履约义务的资源；</w:t>
              </w:r>
            </w:p>
            <w:p w:rsidR="00664C17" w:rsidRPr="002F4B24" w:rsidRDefault="00664C17" w:rsidP="00664C17">
              <w:pPr>
                <w:spacing w:line="360" w:lineRule="exact"/>
                <w:ind w:firstLineChars="200" w:firstLine="420"/>
              </w:pPr>
              <w:r>
                <w:rPr>
                  <w:rFonts w:hint="eastAsia"/>
                </w:rPr>
                <w:t>3.</w:t>
              </w:r>
              <w:r w:rsidRPr="003E7A0E">
                <w:rPr>
                  <w:rFonts w:hint="eastAsia"/>
                </w:rPr>
                <w:t>该成本预期能够收回。</w:t>
              </w:r>
            </w:p>
            <w:p w:rsidR="00664C17" w:rsidRPr="002F4B24" w:rsidRDefault="00664C17" w:rsidP="00664C17">
              <w:pPr>
                <w:spacing w:line="360" w:lineRule="exact"/>
                <w:ind w:firstLineChars="200" w:firstLine="420"/>
              </w:pPr>
              <w:r w:rsidRPr="002F4B24">
                <w:rPr>
                  <w:rFonts w:hint="eastAsia"/>
                </w:rPr>
                <w:t>本</w:t>
              </w:r>
              <w:r>
                <w:rPr>
                  <w:rFonts w:hint="eastAsia"/>
                </w:rPr>
                <w:t>集团</w:t>
              </w:r>
              <w:r w:rsidRPr="002F4B24">
                <w:rPr>
                  <w:rFonts w:hint="eastAsia"/>
                </w:rPr>
                <w:t>为取得合同发生的增量成本预期能够收回的，作为合同取得成本确认为一项资产</w:t>
              </w:r>
              <w:r>
                <w:rPr>
                  <w:rFonts w:hint="eastAsia"/>
                </w:rPr>
                <w:t>；但是</w:t>
              </w:r>
              <w:r>
                <w:t>，该资产摊销不超过一年的可以在发生时计入当期损益。</w:t>
              </w:r>
            </w:p>
            <w:p w:rsidR="00664C17" w:rsidRPr="002F4B24" w:rsidRDefault="00664C17" w:rsidP="00664C17">
              <w:pPr>
                <w:spacing w:line="360" w:lineRule="exact"/>
                <w:ind w:firstLineChars="200" w:firstLine="420"/>
              </w:pPr>
              <w:r w:rsidRPr="002F4B24">
                <w:rPr>
                  <w:rFonts w:hint="eastAsia"/>
                </w:rPr>
                <w:lastRenderedPageBreak/>
                <w:t>与合同成本有关的资产采用与该资产相关的商品或服务收入确认相同的基础进行摊销。</w:t>
              </w:r>
            </w:p>
            <w:p w:rsidR="00664C17" w:rsidRPr="002F4B24" w:rsidRDefault="00664C17" w:rsidP="00664C17">
              <w:pPr>
                <w:spacing w:line="360" w:lineRule="exact"/>
                <w:ind w:firstLineChars="200" w:firstLine="420"/>
              </w:pPr>
              <w:r w:rsidRPr="002F4B24">
                <w:rPr>
                  <w:rFonts w:hint="eastAsia"/>
                </w:rPr>
                <w:t>与合同成本有关的资产，其账面价值高于下列两项的差额的，本</w:t>
              </w:r>
              <w:r>
                <w:rPr>
                  <w:rFonts w:hint="eastAsia"/>
                </w:rPr>
                <w:t>集团</w:t>
              </w:r>
              <w:r w:rsidRPr="002F4B24">
                <w:rPr>
                  <w:rFonts w:hint="eastAsia"/>
                </w:rPr>
                <w:t>将对于超出部分计提减值准备，并确认为资产减值损失：</w:t>
              </w:r>
            </w:p>
            <w:p w:rsidR="00664C17" w:rsidRPr="002F4B24" w:rsidRDefault="00664C17" w:rsidP="00664C17">
              <w:pPr>
                <w:spacing w:line="360" w:lineRule="exact"/>
                <w:ind w:firstLineChars="200" w:firstLine="420"/>
              </w:pPr>
              <w:r w:rsidRPr="002F4B24">
                <w:rPr>
                  <w:rFonts w:hint="eastAsia"/>
                </w:rPr>
                <w:t>1</w:t>
              </w:r>
              <w:r>
                <w:rPr>
                  <w:rFonts w:hint="eastAsia"/>
                </w:rPr>
                <w:t>.</w:t>
              </w:r>
              <w:r w:rsidRPr="002F4B24">
                <w:rPr>
                  <w:rFonts w:hint="eastAsia"/>
                </w:rPr>
                <w:t>因转让与该资产相关的商品或服务预期能够取得的剩余对价；</w:t>
              </w:r>
            </w:p>
            <w:p w:rsidR="00664C17" w:rsidRPr="002F4B24" w:rsidRDefault="00664C17" w:rsidP="00664C17">
              <w:pPr>
                <w:spacing w:line="360" w:lineRule="exact"/>
                <w:ind w:firstLineChars="200" w:firstLine="420"/>
              </w:pPr>
              <w:r w:rsidRPr="002F4B24">
                <w:rPr>
                  <w:rFonts w:hint="eastAsia"/>
                </w:rPr>
                <w:t>2</w:t>
              </w:r>
              <w:r>
                <w:rPr>
                  <w:rFonts w:hint="eastAsia"/>
                </w:rPr>
                <w:t>.</w:t>
              </w:r>
              <w:r w:rsidRPr="002F4B24">
                <w:rPr>
                  <w:rFonts w:hint="eastAsia"/>
                </w:rPr>
                <w:t>为转让该相关商品或服务估计将要发生的成本。</w:t>
              </w:r>
            </w:p>
            <w:p w:rsidR="008D11D0" w:rsidRDefault="00664C17" w:rsidP="00664C17">
              <w:pPr>
                <w:spacing w:line="360" w:lineRule="exact"/>
              </w:pPr>
              <w:r w:rsidRPr="002F4B24">
                <w:rPr>
                  <w:rFonts w:hint="eastAsia"/>
                </w:rPr>
                <w:t>上述资产减值准备后续发生转回的，转回后的资产账面价值不超过假定不计提减值准备情况下该资产在转回日的账面价值。</w:t>
              </w:r>
            </w:p>
          </w:sdtContent>
        </w:sdt>
        <w:p w:rsidR="008D11D0" w:rsidRDefault="002343D3">
          <w:pPr>
            <w:rPr>
              <w:szCs w:val="21"/>
            </w:rPr>
          </w:pPr>
        </w:p>
      </w:sdtContent>
    </w:sdt>
    <w:bookmarkEnd w:id="84" w:displacedByCustomXml="prev"/>
    <w:bookmarkStart w:id="85" w:name="_Hlk10465775"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b/>
          <w:bCs/>
          <w:szCs w:val="21"/>
        </w:rPr>
      </w:sdtEndPr>
      <w:sdtContent>
        <w:p w:rsidR="008D11D0" w:rsidRDefault="003658FA">
          <w:pPr>
            <w:pStyle w:val="3"/>
            <w:numPr>
              <w:ilvl w:val="0"/>
              <w:numId w:val="34"/>
            </w:numPr>
            <w:rPr>
              <w:rFonts w:ascii="宋体" w:hAnsi="宋体"/>
            </w:rPr>
          </w:pPr>
          <w:r>
            <w:rPr>
              <w:rFonts w:ascii="宋体" w:hAnsi="宋体"/>
            </w:rPr>
            <w:t>政府补助</w:t>
          </w:r>
        </w:p>
        <w:sdt>
          <w:sdtPr>
            <w:alias w:val="是否适用：政府补助_重要会计政策和估计[双击切换]"/>
            <w:tag w:val="_GBC_09d5ec3540ea4d9a8e10c93326c490a0"/>
            <w:id w:val="-1895878804"/>
            <w:lock w:val="sdtLocked"/>
            <w:placeholder>
              <w:docPart w:val="GBC22222222222222222222222222222"/>
            </w:placeholder>
          </w:sdtPr>
          <w:sdtContent>
            <w:p w:rsidR="008D11D0" w:rsidRDefault="002343D3">
              <w:r>
                <w:fldChar w:fldCharType="begin"/>
              </w:r>
              <w:r w:rsidR="00664C17">
                <w:instrText xml:space="preserve"> MACROBUTTON  SnrToggleCheckbox √适用 </w:instrText>
              </w:r>
              <w:r>
                <w:fldChar w:fldCharType="end"/>
              </w:r>
              <w:r>
                <w:fldChar w:fldCharType="begin"/>
              </w:r>
              <w:r w:rsidR="00664C17">
                <w:instrText xml:space="preserve"> MACROBUTTON  SnrToggleCheckbox □不适用 </w:instrText>
              </w:r>
              <w:r>
                <w:fldChar w:fldCharType="end"/>
              </w:r>
            </w:p>
          </w:sdtContent>
        </w:sdt>
        <w:sdt>
          <w:sdtPr>
            <w:rPr>
              <w:rFonts w:hAnsi="宋体" w:cs="宋体"/>
              <w:kern w:val="0"/>
              <w:szCs w:val="24"/>
            </w:rPr>
            <w:alias w:val="政府补助_重要会计政策和估计"/>
            <w:tag w:val="_GBC_f313a7b8b81b4ed0845a3af1ac57e5e8"/>
            <w:id w:val="-390042907"/>
            <w:lock w:val="sdtLocked"/>
            <w:placeholder>
              <w:docPart w:val="GBC22222222222222222222222222222"/>
            </w:placeholder>
          </w:sdtPr>
          <w:sdtContent>
            <w:p w:rsidR="00664C17" w:rsidRPr="009665C7" w:rsidRDefault="00664C17" w:rsidP="00664C17">
              <w:pPr>
                <w:pStyle w:val="ad"/>
                <w:spacing w:line="360" w:lineRule="exact"/>
                <w:ind w:firstLineChars="200" w:firstLine="420"/>
                <w:rPr>
                  <w:rFonts w:hAnsi="宋体"/>
                </w:rPr>
              </w:pPr>
              <w:r w:rsidRPr="009665C7">
                <w:rPr>
                  <w:rFonts w:hAnsi="宋体" w:hint="eastAsia"/>
                </w:rPr>
                <w:t>1.政府补助包括与资产相关的政府补助和与收益相关的政府补助。</w:t>
              </w:r>
            </w:p>
            <w:p w:rsidR="00664C17" w:rsidRPr="009665C7" w:rsidRDefault="00664C17" w:rsidP="00664C17">
              <w:pPr>
                <w:pStyle w:val="ad"/>
                <w:spacing w:line="360" w:lineRule="exact"/>
                <w:ind w:firstLineChars="200" w:firstLine="420"/>
                <w:rPr>
                  <w:rFonts w:hAnsi="宋体"/>
                </w:rPr>
              </w:pPr>
              <w:r w:rsidRPr="009665C7">
                <w:rPr>
                  <w:rFonts w:hAnsi="宋体" w:hint="eastAsia"/>
                </w:rPr>
                <w:t>2.政府补助为货币性资产的，按照收到或应收的金额计量；政府补助为非货币性资产的，按照公允价值计量，公允价值不能可靠取得的，按照名义金额计量。</w:t>
              </w:r>
            </w:p>
            <w:p w:rsidR="00664C17" w:rsidRPr="009665C7" w:rsidRDefault="00664C17" w:rsidP="00664C17">
              <w:pPr>
                <w:pStyle w:val="ad"/>
                <w:spacing w:line="360" w:lineRule="exact"/>
                <w:ind w:firstLineChars="200" w:firstLine="420"/>
                <w:rPr>
                  <w:rFonts w:hAnsi="宋体"/>
                </w:rPr>
              </w:pPr>
              <w:r w:rsidRPr="009665C7">
                <w:rPr>
                  <w:rFonts w:hAnsi="宋体"/>
                </w:rPr>
                <w:t>3.</w:t>
              </w:r>
              <w:r w:rsidRPr="009665C7">
                <w:rPr>
                  <w:rFonts w:hAnsi="宋体" w:hint="eastAsia"/>
                </w:rPr>
                <w:t>政府补助采用</w:t>
              </w:r>
              <w:r w:rsidRPr="009665C7">
                <w:rPr>
                  <w:rFonts w:hAnsi="宋体"/>
                </w:rPr>
                <w:t>总额法</w:t>
              </w:r>
              <w:r w:rsidRPr="009665C7">
                <w:rPr>
                  <w:rFonts w:hAnsi="宋体" w:hint="eastAsia"/>
                </w:rPr>
                <w:t>：</w:t>
              </w:r>
            </w:p>
            <w:p w:rsidR="00664C17" w:rsidRPr="009665C7" w:rsidRDefault="00664C17" w:rsidP="00664C17">
              <w:pPr>
                <w:pStyle w:val="ad"/>
                <w:spacing w:line="360" w:lineRule="exact"/>
                <w:ind w:firstLineChars="200" w:firstLine="420"/>
                <w:rPr>
                  <w:rFonts w:hAnsi="宋体"/>
                </w:rPr>
              </w:pPr>
              <w:r w:rsidRPr="009665C7">
                <w:rPr>
                  <w:rFonts w:hAnsi="宋体" w:hint="eastAsia"/>
                </w:rPr>
                <w:t>（1）与资产相关的政府补助，确认为递延收益，在相关资产使用寿命内按照合理、系统的方法分期计入损益。相关资产在使用寿命结束前被出售、转让、报废或发生毁损的，将尚未分配的相关递延收益余额转入资产处置当期的损益。</w:t>
              </w:r>
            </w:p>
            <w:p w:rsidR="00664C17" w:rsidRPr="009665C7" w:rsidRDefault="00664C17" w:rsidP="00664C17">
              <w:pPr>
                <w:pStyle w:val="ad"/>
                <w:spacing w:line="360" w:lineRule="exact"/>
                <w:ind w:firstLineChars="200" w:firstLine="420"/>
                <w:rPr>
                  <w:rFonts w:hAnsi="宋体"/>
                </w:rPr>
              </w:pPr>
              <w:r w:rsidRPr="009665C7">
                <w:rPr>
                  <w:rFonts w:hAnsi="宋体" w:hint="eastAsia"/>
                </w:rPr>
                <w:t>（2）与收益相关的政府补助，用于补偿以后期间的相关费用或损失的，确认为递延收益，在确认相关费用的期间，计入当期损益；用于补偿已发生的相关费用或损失的，直接计入当期损益。</w:t>
              </w:r>
            </w:p>
            <w:p w:rsidR="00664C17" w:rsidRPr="009665C7" w:rsidRDefault="00664C17" w:rsidP="00664C17">
              <w:pPr>
                <w:pStyle w:val="ad"/>
                <w:spacing w:line="360" w:lineRule="exact"/>
                <w:ind w:firstLineChars="200" w:firstLine="420"/>
                <w:rPr>
                  <w:rFonts w:hAnsi="宋体"/>
                </w:rPr>
              </w:pPr>
              <w:r w:rsidRPr="009665C7">
                <w:rPr>
                  <w:rFonts w:hAnsi="宋体" w:hint="eastAsia"/>
                </w:rPr>
                <w:t>4．对于同时包含与资产相关部分和与收益相关部分的政府补助，区分不同部分分别进行会计处理；难以区分的，整体归类为与收益相关的政府补助。</w:t>
              </w:r>
            </w:p>
            <w:p w:rsidR="008D11D0" w:rsidRPr="00664C17" w:rsidRDefault="00664C17" w:rsidP="00664C17">
              <w:pPr>
                <w:spacing w:line="360" w:lineRule="exact"/>
                <w:ind w:firstLineChars="200" w:firstLine="420"/>
              </w:pPr>
              <w:r w:rsidRPr="009665C7">
                <w:rPr>
                  <w:rFonts w:hint="eastAsia"/>
                </w:rPr>
                <w:t>5.本公司将与本公司日常活动相关的政府补助按照经济业务实质计入其他收益或冲减相关成本费用；将与本公司日常活动无关的政府补助，应当计入营业外收支。</w:t>
              </w:r>
            </w:p>
          </w:sdtContent>
        </w:sdt>
      </w:sdtContent>
    </w:sdt>
    <w:bookmarkEnd w:id="85" w:displacedByCustomXml="prev"/>
    <w:sdt>
      <w:sdtPr>
        <w:rPr>
          <w:rFonts w:ascii="宋体" w:hAnsi="宋体"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cs="Times New Roman" w:hint="eastAsia"/>
          <w:kern w:val="2"/>
          <w:szCs w:val="21"/>
        </w:rPr>
      </w:sdtEndPr>
      <w:sdtContent>
        <w:p w:rsidR="008D11D0" w:rsidRDefault="003658FA">
          <w:pPr>
            <w:pStyle w:val="3"/>
            <w:numPr>
              <w:ilvl w:val="0"/>
              <w:numId w:val="34"/>
            </w:numPr>
            <w:rPr>
              <w:rFonts w:ascii="宋体" w:hAnsi="宋体"/>
            </w:rPr>
          </w:pPr>
          <w:r>
            <w:rPr>
              <w:rFonts w:ascii="宋体" w:hAnsi="宋体"/>
            </w:rPr>
            <w:t>递延所得税资产/递延所得税负债</w:t>
          </w:r>
        </w:p>
        <w:sdt>
          <w:sdtPr>
            <w:rPr>
              <w:rFonts w:hint="eastAsia"/>
              <w:szCs w:val="21"/>
            </w:rPr>
            <w:alias w:val="是否适用：所得税的会计处理方法[双击切换]"/>
            <w:tag w:val="_GBC_3e4bb828d17944599248216201e65683"/>
            <w:id w:val="1485585042"/>
            <w:lock w:val="sdtLocked"/>
            <w:placeholder>
              <w:docPart w:val="GBC22222222222222222222222222222"/>
            </w:placeholder>
          </w:sdtPr>
          <w:sdtContent>
            <w:p w:rsidR="008D11D0" w:rsidRDefault="002343D3">
              <w:pPr>
                <w:rPr>
                  <w:szCs w:val="21"/>
                </w:rPr>
              </w:pPr>
              <w:r>
                <w:rPr>
                  <w:szCs w:val="21"/>
                </w:rPr>
                <w:fldChar w:fldCharType="begin"/>
              </w:r>
              <w:r w:rsidR="00664C17">
                <w:rPr>
                  <w:szCs w:val="21"/>
                </w:rPr>
                <w:instrText xml:space="preserve"> MACROBUTTON  SnrToggleCheckbox √适用 </w:instrText>
              </w:r>
              <w:r>
                <w:rPr>
                  <w:szCs w:val="21"/>
                </w:rPr>
                <w:fldChar w:fldCharType="end"/>
              </w:r>
              <w:r>
                <w:rPr>
                  <w:szCs w:val="21"/>
                </w:rPr>
                <w:fldChar w:fldCharType="begin"/>
              </w:r>
              <w:r w:rsidR="00664C17">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所得税的会计处理方法"/>
            <w:tag w:val="_GBC_545dd84ed2b9458fa5e2b87aa1e1cc1c"/>
            <w:id w:val="-285895802"/>
            <w:lock w:val="sdtLocked"/>
            <w:placeholder>
              <w:docPart w:val="GBC22222222222222222222222222222"/>
            </w:placeholder>
          </w:sdtPr>
          <w:sdtContent>
            <w:p w:rsidR="00664C17" w:rsidRPr="002C579C" w:rsidRDefault="00664C17" w:rsidP="00664C17">
              <w:pPr>
                <w:pStyle w:val="ad"/>
                <w:spacing w:line="360" w:lineRule="exact"/>
                <w:ind w:firstLineChars="200" w:firstLine="420"/>
                <w:rPr>
                  <w:rFonts w:hAnsi="宋体"/>
                </w:rPr>
              </w:pPr>
              <w:r w:rsidRPr="002C579C">
                <w:rPr>
                  <w:rFonts w:hAnsi="宋体" w:hint="eastAsia"/>
                </w:rPr>
                <w:t>1.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rsidR="00664C17" w:rsidRPr="002C579C" w:rsidRDefault="00664C17" w:rsidP="00664C17">
              <w:pPr>
                <w:pStyle w:val="ad"/>
                <w:spacing w:line="360" w:lineRule="exact"/>
                <w:ind w:firstLineChars="200" w:firstLine="420"/>
                <w:rPr>
                  <w:rFonts w:hAnsi="宋体"/>
                </w:rPr>
              </w:pPr>
              <w:r w:rsidRPr="002C579C">
                <w:rPr>
                  <w:rFonts w:hAnsi="宋体" w:hint="eastAsia"/>
                </w:rPr>
                <w:t>2.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rsidR="00664C17" w:rsidRPr="002C579C" w:rsidRDefault="00664C17" w:rsidP="00664C17">
              <w:pPr>
                <w:pStyle w:val="ad"/>
                <w:spacing w:line="360" w:lineRule="exact"/>
                <w:ind w:firstLineChars="200" w:firstLine="420"/>
                <w:rPr>
                  <w:rFonts w:hAnsi="宋体"/>
                </w:rPr>
              </w:pPr>
              <w:r w:rsidRPr="002C579C">
                <w:rPr>
                  <w:rFonts w:hAnsi="宋体" w:hint="eastAsia"/>
                </w:rPr>
                <w:t>3.资产负债表日，对递延所得税资产的账面价值进行复核，如果未来期间很可能无法获得足够的应纳税所得额用以抵扣递延所得税资产的利益，则减记递延所得税资产的账面价值。在很可能获得足够的应纳税所得额时，转回减记的金额。</w:t>
              </w:r>
            </w:p>
            <w:p w:rsidR="00664C17" w:rsidRPr="002C579C" w:rsidRDefault="00664C17" w:rsidP="00664C17">
              <w:pPr>
                <w:pStyle w:val="ad"/>
                <w:spacing w:line="360" w:lineRule="exact"/>
                <w:ind w:firstLineChars="200" w:firstLine="420"/>
                <w:rPr>
                  <w:rFonts w:hAnsi="宋体"/>
                </w:rPr>
              </w:pPr>
              <w:r w:rsidRPr="002C579C">
                <w:rPr>
                  <w:rFonts w:hAnsi="宋体" w:hint="eastAsia"/>
                </w:rPr>
                <w:t>4.本公司当期所得税和递延所得税作为所得税费用或收益计入当期损益，但不包括下列情况产生的所得税：（1）企业合并；（2）直接在所有者权益中确认的交易或者事项。</w:t>
              </w:r>
            </w:p>
            <w:p w:rsidR="008D11D0" w:rsidRDefault="002343D3" w:rsidP="00C56025">
              <w:pPr>
                <w:spacing w:line="360" w:lineRule="exact"/>
                <w:rPr>
                  <w:szCs w:val="21"/>
                </w:rPr>
              </w:pPr>
            </w:p>
          </w:sdtContent>
        </w:sdt>
      </w:sdtContent>
    </w:sdt>
    <w:sdt>
      <w:sdtPr>
        <w:rPr>
          <w:rFonts w:ascii="宋体" w:hAnsi="宋体" w:cs="宋体"/>
          <w:b w:val="0"/>
          <w:bCs w:val="0"/>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szCs w:val="21"/>
        </w:rPr>
      </w:sdtEndPr>
      <w:sdtContent>
        <w:p w:rsidR="008D11D0" w:rsidRDefault="003658FA">
          <w:pPr>
            <w:pStyle w:val="3"/>
            <w:numPr>
              <w:ilvl w:val="0"/>
              <w:numId w:val="34"/>
            </w:numPr>
            <w:rPr>
              <w:rFonts w:ascii="宋体" w:hAnsi="宋体"/>
            </w:rPr>
          </w:pPr>
          <w:r>
            <w:rPr>
              <w:rFonts w:ascii="宋体" w:hAnsi="宋体"/>
            </w:rPr>
            <w:t>租赁</w:t>
          </w:r>
        </w:p>
        <w:p w:rsidR="008D11D0" w:rsidRDefault="003658FA">
          <w:pPr>
            <w:pStyle w:val="4"/>
            <w:numPr>
              <w:ilvl w:val="3"/>
              <w:numId w:val="99"/>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1074312016"/>
            <w:lock w:val="sdtLocked"/>
            <w:placeholder>
              <w:docPart w:val="GBC22222222222222222222222222222"/>
            </w:placeholder>
          </w:sdtPr>
          <w:sdtContent>
            <w:p w:rsidR="008D11D0" w:rsidRDefault="002343D3" w:rsidP="00664C17">
              <w:pPr>
                <w:rPr>
                  <w:szCs w:val="21"/>
                </w:rPr>
              </w:pPr>
              <w:r>
                <w:fldChar w:fldCharType="begin"/>
              </w:r>
              <w:r w:rsidR="00664C17">
                <w:instrText xml:space="preserve"> MACROBUTTON  SnrToggleCheckbox □适用 </w:instrText>
              </w:r>
              <w:r>
                <w:fldChar w:fldCharType="end"/>
              </w:r>
              <w:r>
                <w:fldChar w:fldCharType="begin"/>
              </w:r>
              <w:r w:rsidR="00664C17">
                <w:instrText xml:space="preserve"> MACROBUTTON  SnrToggleCheckbox √不适用 </w:instrText>
              </w:r>
              <w:r>
                <w:fldChar w:fldCharType="end"/>
              </w:r>
            </w:p>
          </w:sdtContent>
        </w:sdt>
        <w:p w:rsidR="008D11D0" w:rsidRDefault="008D11D0">
          <w:pPr>
            <w:rPr>
              <w:szCs w:val="21"/>
            </w:rPr>
          </w:pPr>
        </w:p>
        <w:p w:rsidR="008D11D0" w:rsidRDefault="003658FA">
          <w:pPr>
            <w:pStyle w:val="4"/>
            <w:numPr>
              <w:ilvl w:val="3"/>
              <w:numId w:val="99"/>
            </w:numPr>
            <w:ind w:left="426" w:hanging="426"/>
            <w:rPr>
              <w:rFonts w:ascii="宋体" w:hAnsi="宋体"/>
            </w:rPr>
          </w:pPr>
          <w:r>
            <w:rPr>
              <w:rFonts w:ascii="宋体" w:hAnsi="宋体" w:hint="eastAsia"/>
            </w:rPr>
            <w:t>融资租赁的会计处理方法</w:t>
          </w:r>
        </w:p>
        <w:sdt>
          <w:sdtPr>
            <w:rPr>
              <w:rFonts w:hint="eastAsia"/>
              <w:szCs w:val="21"/>
            </w:rPr>
            <w:alias w:val="是否适用：融资租赁的会计处理方法[双击切换]"/>
            <w:tag w:val="_GBC_e6743f781bfc4763acf7f9821c740304"/>
            <w:id w:val="-1813629225"/>
            <w:lock w:val="sdtLocked"/>
            <w:placeholder>
              <w:docPart w:val="GBC22222222222222222222222222222"/>
            </w:placeholder>
          </w:sdtPr>
          <w:sdtContent>
            <w:p w:rsidR="008D11D0" w:rsidRDefault="002343D3" w:rsidP="00664C17">
              <w:pPr>
                <w:rPr>
                  <w:szCs w:val="21"/>
                </w:rPr>
              </w:pPr>
              <w:r>
                <w:rPr>
                  <w:szCs w:val="21"/>
                </w:rPr>
                <w:fldChar w:fldCharType="begin"/>
              </w:r>
              <w:r w:rsidR="00664C17">
                <w:rPr>
                  <w:szCs w:val="21"/>
                </w:rPr>
                <w:instrText xml:space="preserve"> MACROBUTTON  SnrToggleCheckbox □适用 </w:instrText>
              </w:r>
              <w:r>
                <w:rPr>
                  <w:szCs w:val="21"/>
                </w:rPr>
                <w:fldChar w:fldCharType="end"/>
              </w:r>
              <w:r>
                <w:rPr>
                  <w:szCs w:val="21"/>
                </w:rPr>
                <w:fldChar w:fldCharType="begin"/>
              </w:r>
              <w:r w:rsidR="00664C17">
                <w:rPr>
                  <w:szCs w:val="21"/>
                </w:rPr>
                <w:instrText xml:space="preserve"> MACROBUTTON  SnrToggleCheckbox √不适用 </w:instrText>
              </w:r>
              <w:r>
                <w:rPr>
                  <w:szCs w:val="21"/>
                </w:rPr>
                <w:fldChar w:fldCharType="end"/>
              </w:r>
            </w:p>
          </w:sdtContent>
        </w:sdt>
      </w:sdtContent>
    </w:sdt>
    <w:p w:rsidR="008D11D0" w:rsidRDefault="008D11D0">
      <w:pPr>
        <w:rPr>
          <w:szCs w:val="21"/>
        </w:rPr>
      </w:pPr>
    </w:p>
    <w:bookmarkStart w:id="86" w:name="_Hlk41484250" w:displacedByCustomXml="next"/>
    <w:sdt>
      <w:sdtPr>
        <w:rPr>
          <w:rFonts w:ascii="宋体" w:hAnsi="宋体" w:cs="宋体" w:hint="eastAsia"/>
          <w:b w:val="0"/>
          <w:bCs w:val="0"/>
          <w:kern w:val="0"/>
          <w:szCs w:val="24"/>
        </w:rPr>
        <w:alias w:val="模块:新租赁准则下租赁的确定方法及会计处理方法"/>
        <w:tag w:val="_SEC_8bc58354e42542c7bbad4c16498c3080"/>
        <w:id w:val="-1219894883"/>
        <w:lock w:val="sdtLocked"/>
        <w:placeholder>
          <w:docPart w:val="GBC22222222222222222222222222222"/>
        </w:placeholder>
      </w:sdtPr>
      <w:sdtEndPr>
        <w:rPr>
          <w:szCs w:val="21"/>
        </w:rPr>
      </w:sdtEndPr>
      <w:sdtContent>
        <w:bookmarkStart w:id="87" w:name="_Hlk23952334" w:displacedByCustomXml="prev"/>
        <w:bookmarkEnd w:id="87" w:displacedByCustomXml="prev"/>
        <w:p w:rsidR="008D11D0" w:rsidRDefault="003658FA">
          <w:pPr>
            <w:pStyle w:val="4"/>
            <w:numPr>
              <w:ilvl w:val="3"/>
              <w:numId w:val="99"/>
            </w:numPr>
            <w:ind w:left="426" w:hanging="426"/>
            <w:rPr>
              <w:rFonts w:ascii="宋体" w:hAnsi="宋体"/>
            </w:rPr>
          </w:pPr>
          <w:r>
            <w:rPr>
              <w:rFonts w:ascii="宋体" w:hAnsi="宋体" w:hint="eastAsia"/>
            </w:rPr>
            <w:t>新租赁准则下租赁的确定方法及会计处理方法</w:t>
          </w:r>
        </w:p>
        <w:sdt>
          <w:sdtPr>
            <w:rPr>
              <w:szCs w:val="21"/>
            </w:rPr>
            <w:alias w:val="是否适用：新租赁准则下租赁的确定方法及会计处理方法[双击切换]"/>
            <w:tag w:val="_GBC_9214d33ec34c41b68ccb23415b029371"/>
            <w:id w:val="1305503526"/>
            <w:lock w:val="sdtLocked"/>
            <w:placeholder>
              <w:docPart w:val="GBC22222222222222222222222222222"/>
            </w:placeholder>
          </w:sdtPr>
          <w:sdtContent>
            <w:p w:rsidR="008D11D0" w:rsidRDefault="002343D3" w:rsidP="00664C17">
              <w:pPr>
                <w:rPr>
                  <w:color w:val="333399"/>
                </w:rPr>
              </w:pPr>
              <w:r>
                <w:rPr>
                  <w:szCs w:val="21"/>
                </w:rPr>
                <w:fldChar w:fldCharType="begin"/>
              </w:r>
              <w:r w:rsidR="00664C17">
                <w:rPr>
                  <w:szCs w:val="21"/>
                </w:rPr>
                <w:instrText xml:space="preserve"> MACROBUTTON  SnrToggleCheckbox □适用 </w:instrText>
              </w:r>
              <w:r>
                <w:rPr>
                  <w:szCs w:val="21"/>
                </w:rPr>
                <w:fldChar w:fldCharType="end"/>
              </w:r>
              <w:r>
                <w:rPr>
                  <w:szCs w:val="21"/>
                </w:rPr>
                <w:fldChar w:fldCharType="begin"/>
              </w:r>
              <w:r w:rsidR="00664C17">
                <w:rPr>
                  <w:szCs w:val="21"/>
                </w:rPr>
                <w:instrText xml:space="preserve"> MACROBUTTON  SnrToggleCheckbox √不适用 </w:instrText>
              </w:r>
              <w:r>
                <w:rPr>
                  <w:szCs w:val="21"/>
                </w:rPr>
                <w:fldChar w:fldCharType="end"/>
              </w:r>
            </w:p>
          </w:sdtContent>
        </w:sdt>
        <w:p w:rsidR="008D11D0" w:rsidRDefault="002343D3">
          <w:pPr>
            <w:rPr>
              <w:szCs w:val="21"/>
            </w:rPr>
          </w:pPr>
        </w:p>
      </w:sdtContent>
    </w:sdt>
    <w:bookmarkEnd w:id="86" w:displacedByCustomXml="prev"/>
    <w:sdt>
      <w:sdtPr>
        <w:rPr>
          <w:rFonts w:ascii="宋体" w:hAnsi="宋体"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cs="Times New Roman"/>
          <w:szCs w:val="21"/>
        </w:rPr>
      </w:sdtEndPr>
      <w:sdtContent>
        <w:p w:rsidR="008D11D0" w:rsidRDefault="003658FA">
          <w:pPr>
            <w:pStyle w:val="3"/>
            <w:numPr>
              <w:ilvl w:val="0"/>
              <w:numId w:val="34"/>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244107212"/>
            <w:lock w:val="sdtLocked"/>
            <w:placeholder>
              <w:docPart w:val="GBC22222222222222222222222222222"/>
            </w:placeholder>
          </w:sdtPr>
          <w:sdtContent>
            <w:p w:rsidR="008D11D0" w:rsidRDefault="002343D3">
              <w:r>
                <w:fldChar w:fldCharType="begin"/>
              </w:r>
              <w:r w:rsidR="00664C17">
                <w:instrText xml:space="preserve"> MACROBUTTON  SnrToggleCheckbox √适用 </w:instrText>
              </w:r>
              <w:r>
                <w:fldChar w:fldCharType="end"/>
              </w:r>
              <w:r>
                <w:fldChar w:fldCharType="begin"/>
              </w:r>
              <w:r w:rsidR="00664C17">
                <w:instrText xml:space="preserve"> MACROBUTTON  SnrToggleCheckbox □不适用 </w:instrText>
              </w:r>
              <w:r>
                <w:fldChar w:fldCharType="end"/>
              </w:r>
            </w:p>
          </w:sdtContent>
        </w:sdt>
        <w:sdt>
          <w:sdtPr>
            <w:rPr>
              <w:rFonts w:hint="eastAsia"/>
              <w:szCs w:val="21"/>
            </w:rPr>
            <w:alias w:val="其他主要会计政策会计估计和会计报表的编制方法"/>
            <w:tag w:val="_GBC_5cf318d9d3d148c4af010cce77bc955d"/>
            <w:id w:val="2101981048"/>
            <w:lock w:val="sdtLocked"/>
            <w:placeholder>
              <w:docPart w:val="GBC22222222222222222222222222222"/>
            </w:placeholder>
          </w:sdtPr>
          <w:sdtContent>
            <w:p w:rsidR="00664C17" w:rsidRDefault="00664C17" w:rsidP="00664C17">
              <w:pPr>
                <w:autoSpaceDE w:val="0"/>
                <w:autoSpaceDN w:val="0"/>
                <w:adjustRightInd w:val="0"/>
                <w:spacing w:line="360" w:lineRule="exact"/>
                <w:ind w:firstLineChars="200" w:firstLine="420"/>
                <w:rPr>
                  <w:szCs w:val="21"/>
                </w:rPr>
              </w:pPr>
              <w:r w:rsidRPr="00E209A8">
                <w:rPr>
                  <w:rFonts w:hint="eastAsia"/>
                  <w:b/>
                  <w:szCs w:val="21"/>
                </w:rPr>
                <w:t>分部报告：</w:t>
              </w:r>
            </w:p>
            <w:p w:rsidR="00664C17" w:rsidRPr="002C579C" w:rsidRDefault="00664C17" w:rsidP="00664C17">
              <w:pPr>
                <w:autoSpaceDE w:val="0"/>
                <w:autoSpaceDN w:val="0"/>
                <w:adjustRightInd w:val="0"/>
                <w:spacing w:line="360" w:lineRule="exact"/>
                <w:ind w:firstLineChars="200" w:firstLine="420"/>
              </w:pPr>
              <w:r w:rsidRPr="002C579C">
                <w:rPr>
                  <w:rFonts w:hint="eastAsia"/>
                </w:rPr>
                <w:t>本公司以内部组织结构、管理要求、内部报告制度为依据确定经营分部，以经营分部为基础确定报告分部并披露分部信息。</w:t>
              </w:r>
            </w:p>
            <w:p w:rsidR="00664C17" w:rsidRDefault="00664C17" w:rsidP="00664C17">
              <w:pPr>
                <w:spacing w:line="360" w:lineRule="exact"/>
              </w:pPr>
              <w:r w:rsidRPr="002C579C">
                <w:rPr>
                  <w:rFonts w:hint="eastAsia"/>
                </w:rPr>
                <w:t>经营分部是指本公司内同时满足下列条件的组成部分：（1）该组成部分能够在日常活动中产生收入、发生费用；（2）本公司管理层能够定期评价该组成部分的经营成果，以决定向其配置资源、评价其业绩；（3）本公司能够取得该组成部分的财务状况、经营成果和现金流量等有关会计信息。两个或多个经营分部具有相似的经济特征，并且满足一定条件的，则可合并为一个经营分部。</w:t>
              </w:r>
            </w:p>
            <w:p w:rsidR="00664C17" w:rsidRDefault="00664C17" w:rsidP="00664C17">
              <w:pPr>
                <w:spacing w:line="360" w:lineRule="exact"/>
                <w:ind w:firstLine="405"/>
                <w:rPr>
                  <w:b/>
                </w:rPr>
              </w:pPr>
              <w:r w:rsidRPr="00E209A8">
                <w:rPr>
                  <w:rFonts w:hint="eastAsia"/>
                  <w:b/>
                </w:rPr>
                <w:t>公允价值计量：</w:t>
              </w:r>
            </w:p>
            <w:p w:rsidR="00664C17" w:rsidRPr="002C579C" w:rsidRDefault="00664C17" w:rsidP="00664C17">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1.公允价值初始计量</w:t>
              </w:r>
            </w:p>
            <w:p w:rsidR="00664C17" w:rsidRPr="002C579C" w:rsidRDefault="00664C17" w:rsidP="00664C17">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对于以公允价值进行计量的资产和负债，考虑该资产或负债的特征，采用市场参与者在计量日发生的有序交易中，出售一项资产所能收到或者转移一项负债所需支付的价格计量公允价值。以公允价值计量相关资产或负债时，市场参与者在计量日出售资产或者转移负债的交易，是在当前市场条件下的有序交易；出售资产或者转移负债的有序交易在相关资产或负债的主要市场进行。不存在主要市场的，假定该交易在相关资产或负债的最有利市场进行；采用市场参与者在对该资产或负债定价时为实现其经济利益最大化所使用的假设。以公允价值计量非金融资产时，考虑市场参与者将该资产用于最佳用途产生经济利益的能力，或者将该资产出售给能够用于最佳用途的其他市场参与者产生经济利益的能力。</w:t>
              </w:r>
            </w:p>
            <w:p w:rsidR="00664C17" w:rsidRPr="002C579C" w:rsidRDefault="00664C17" w:rsidP="00664C17">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2.估值技术</w:t>
              </w:r>
            </w:p>
            <w:p w:rsidR="00664C17" w:rsidRPr="002C579C" w:rsidRDefault="00664C17" w:rsidP="00664C17">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本公司以公允价值计量相关资产或负债，采用在当前情况下适用并且有足够可利用数据和其他信息支持的估值技术，使用的估值技术主要包括市场法、收益法和成本法，在应用估值技术时，优先使用相关可观察输入值，只有在相关可观察输入值无法取得或取得不切实可行的情况下，才使用不可观察输入值。</w:t>
              </w:r>
            </w:p>
            <w:p w:rsidR="00664C17" w:rsidRPr="002C579C" w:rsidRDefault="00664C17" w:rsidP="00664C17">
              <w:pPr>
                <w:spacing w:line="360" w:lineRule="exact"/>
                <w:ind w:firstLineChars="200" w:firstLine="420"/>
                <w:rPr>
                  <w:rFonts w:asciiTheme="minorEastAsia" w:eastAsiaTheme="minorEastAsia" w:hAnsiTheme="minorEastAsia"/>
                </w:rPr>
              </w:pPr>
              <w:r w:rsidRPr="002C579C">
                <w:rPr>
                  <w:rFonts w:asciiTheme="minorEastAsia" w:eastAsiaTheme="minorEastAsia" w:hAnsiTheme="minorEastAsia" w:hint="eastAsia"/>
                </w:rPr>
                <w:t>3.公允价值层次划分</w:t>
              </w:r>
            </w:p>
            <w:p w:rsidR="008D11D0" w:rsidRDefault="00664C17" w:rsidP="00664C17">
              <w:pPr>
                <w:spacing w:line="360" w:lineRule="exact"/>
                <w:ind w:firstLineChars="200" w:firstLine="420"/>
                <w:rPr>
                  <w:szCs w:val="21"/>
                </w:rPr>
              </w:pPr>
              <w:r w:rsidRPr="002C579C">
                <w:rPr>
                  <w:rFonts w:asciiTheme="minorEastAsia" w:eastAsiaTheme="minorEastAsia" w:hAnsiTheme="minorEastAsia" w:hint="eastAsia"/>
                </w:rPr>
                <w:t>本公司根据对公允价值计量整体而言具有重要意义的输入值所属的最低层次决定公允价值计量结果所属的层次：第一层次输入值是在计量日能够取得的相同资产或负债在活跃市场上未经调整的报价。活跃市场，是指相关资产或负债的交易量和交易频率足以持续提供定价信息的市场。第二层次输入值是除第一层次输入值外相关资产或负债直接或间接可观察的输入值。第三层次输入值是相关资产或负债的不可观察输入值。</w:t>
              </w:r>
            </w:p>
          </w:sdtContent>
        </w:sdt>
      </w:sdtContent>
    </w:sdt>
    <w:p w:rsidR="008D11D0" w:rsidRDefault="008D11D0">
      <w:pPr>
        <w:rPr>
          <w:szCs w:val="21"/>
        </w:rPr>
      </w:pPr>
    </w:p>
    <w:p w:rsidR="008D11D0" w:rsidRDefault="003658FA">
      <w:pPr>
        <w:pStyle w:val="3"/>
        <w:numPr>
          <w:ilvl w:val="0"/>
          <w:numId w:val="34"/>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rsidR="008D11D0" w:rsidRDefault="003658FA">
      <w:pPr>
        <w:pStyle w:val="4"/>
        <w:numPr>
          <w:ilvl w:val="3"/>
          <w:numId w:val="100"/>
        </w:numPr>
        <w:ind w:left="426" w:hanging="426"/>
        <w:rPr>
          <w:rFonts w:ascii="宋体" w:hAnsi="宋体"/>
        </w:rPr>
      </w:pPr>
      <w:r>
        <w:rPr>
          <w:rFonts w:ascii="宋体" w:hAnsi="宋体" w:hint="eastAsia"/>
        </w:rPr>
        <w:t>重要</w:t>
      </w:r>
      <w:r>
        <w:rPr>
          <w:rFonts w:ascii="宋体" w:hAnsi="宋体"/>
        </w:rPr>
        <w:t>会计政策变更</w:t>
      </w:r>
    </w:p>
    <w:sdt>
      <w:sdtPr>
        <w:rPr>
          <w:szCs w:val="21"/>
        </w:rPr>
        <w:alias w:val="是否适用：重要会计政策变更[双击切换]"/>
        <w:tag w:val="_GBC_f1ebc580f60c4d30a80747190ffbec4f"/>
        <w:id w:val="-1546521859"/>
        <w:lock w:val="sdtLocked"/>
        <w:placeholder>
          <w:docPart w:val="GBC22222222222222222222222222222"/>
        </w:placeholder>
      </w:sdtPr>
      <w:sdtContent>
        <w:p w:rsidR="00664C17" w:rsidRDefault="002343D3" w:rsidP="00664C17">
          <w:pPr>
            <w:rPr>
              <w:szCs w:val="21"/>
            </w:rPr>
          </w:pPr>
          <w:r>
            <w:rPr>
              <w:szCs w:val="21"/>
            </w:rPr>
            <w:fldChar w:fldCharType="begin"/>
          </w:r>
          <w:r w:rsidR="00664C17">
            <w:rPr>
              <w:szCs w:val="21"/>
            </w:rPr>
            <w:instrText xml:space="preserve"> MACROBUTTON  SnrToggleCheckbox □适用 </w:instrText>
          </w:r>
          <w:r>
            <w:rPr>
              <w:szCs w:val="21"/>
            </w:rPr>
            <w:fldChar w:fldCharType="end"/>
          </w:r>
          <w:r>
            <w:rPr>
              <w:szCs w:val="21"/>
            </w:rPr>
            <w:fldChar w:fldCharType="begin"/>
          </w:r>
          <w:r w:rsidR="00664C17">
            <w:rPr>
              <w:szCs w:val="21"/>
            </w:rPr>
            <w:instrText xml:space="preserve"> MACROBUTTON  SnrToggleCheckbox √不适用 </w:instrText>
          </w:r>
          <w:r>
            <w:rPr>
              <w:szCs w:val="21"/>
            </w:rPr>
            <w:fldChar w:fldCharType="end"/>
          </w:r>
        </w:p>
      </w:sdtContent>
    </w:sdt>
    <w:p w:rsidR="008D11D0" w:rsidRDefault="008D11D0">
      <w:pPr>
        <w:rPr>
          <w:szCs w:val="21"/>
        </w:rPr>
      </w:pPr>
    </w:p>
    <w:p w:rsidR="008D11D0" w:rsidRDefault="003658FA">
      <w:pPr>
        <w:pStyle w:val="4"/>
        <w:numPr>
          <w:ilvl w:val="3"/>
          <w:numId w:val="100"/>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1051656543"/>
        <w:lock w:val="sdtLocked"/>
        <w:placeholder>
          <w:docPart w:val="GBC22222222222222222222222222222"/>
        </w:placeholder>
      </w:sdtPr>
      <w:sdtContent>
        <w:p w:rsidR="00664C17" w:rsidRDefault="002343D3" w:rsidP="00664C17">
          <w:pPr>
            <w:rPr>
              <w:szCs w:val="21"/>
            </w:rPr>
          </w:pPr>
          <w:r>
            <w:fldChar w:fldCharType="begin"/>
          </w:r>
          <w:r w:rsidR="00664C17">
            <w:instrText xml:space="preserve"> MACROBUTTON  SnrToggleCheckbox □适用 </w:instrText>
          </w:r>
          <w:r>
            <w:fldChar w:fldCharType="end"/>
          </w:r>
          <w:r>
            <w:fldChar w:fldCharType="begin"/>
          </w:r>
          <w:r w:rsidR="00664C17">
            <w:instrText xml:space="preserve"> MACROBUTTON  SnrToggleCheckbox √不适用 </w:instrText>
          </w:r>
          <w:r>
            <w:fldChar w:fldCharType="end"/>
          </w:r>
        </w:p>
      </w:sdtContent>
    </w:sdt>
    <w:p w:rsidR="008D11D0" w:rsidRDefault="008D11D0">
      <w:pPr>
        <w:rPr>
          <w:szCs w:val="21"/>
        </w:rPr>
      </w:pPr>
    </w:p>
    <w:bookmarkStart w:id="88" w:name="_Hlk10465969" w:displacedByCustomXml="next"/>
    <w:sdt>
      <w:sdtPr>
        <w:rPr>
          <w:rFonts w:ascii="宋体" w:hAnsi="宋体" w:cs="宋体" w:hint="eastAsia"/>
          <w:b w:val="0"/>
          <w:bCs w:val="0"/>
          <w:kern w:val="0"/>
          <w:szCs w:val="21"/>
        </w:rPr>
        <w:alias w:val="选项模块:首次执行新金融工具准则、新收入准则、新租赁准则调整首次执行当..."/>
        <w:tag w:val="_SEC_e1c98e5fd61d48c4bc25ea1a7cf45164"/>
        <w:id w:val="-2030635915"/>
        <w:lock w:val="sdtLocked"/>
        <w:placeholder>
          <w:docPart w:val="GBC22222222222222222222222222222"/>
        </w:placeholder>
      </w:sdtPr>
      <w:sdtEndPr>
        <w:rPr>
          <w:rFonts w:hint="default"/>
        </w:rPr>
      </w:sdtEndPr>
      <w:sdtContent>
        <w:p w:rsidR="008D11D0" w:rsidRDefault="003658FA">
          <w:pPr>
            <w:pStyle w:val="4"/>
            <w:numPr>
              <w:ilvl w:val="3"/>
              <w:numId w:val="100"/>
            </w:numPr>
            <w:ind w:left="426" w:hanging="426"/>
            <w:rPr>
              <w:rFonts w:ascii="宋体" w:hAnsi="宋体"/>
              <w:szCs w:val="21"/>
            </w:rPr>
          </w:pPr>
          <w:r>
            <w:rPr>
              <w:rFonts w:ascii="宋体" w:hAnsi="宋体" w:hint="eastAsia"/>
              <w:szCs w:val="21"/>
            </w:rPr>
            <w:t>2021年</w:t>
          </w:r>
          <w:r>
            <w:rPr>
              <w:rFonts w:ascii="宋体" w:hAnsi="宋体" w:hint="eastAsia"/>
            </w:rPr>
            <w:t>起首次执行新租赁准则调整首次执行当年年初财务报表相关情</w:t>
          </w:r>
          <w:r>
            <w:rPr>
              <w:rFonts w:ascii="宋体" w:hAnsi="宋体"/>
            </w:rPr>
            <w:t>况</w:t>
          </w:r>
        </w:p>
        <w:sdt>
          <w:sdtPr>
            <w:rPr>
              <w:rFonts w:hint="eastAsia"/>
            </w:rPr>
            <w:alias w:val="是否适用：首次执行新金融工具准则或新收入准则调整首次执行当年年初财务报表相关项目情况[双击切换]"/>
            <w:tag w:val="_GBC_5ea888705f7c4c0f98e8769d2197c0de"/>
            <w:id w:val="1529222755"/>
            <w:lock w:val="sdtLocked"/>
            <w:placeholder>
              <w:docPart w:val="GBC22222222222222222222222222222"/>
            </w:placeholder>
          </w:sdtPr>
          <w:sdtContent>
            <w:p w:rsidR="00664C17" w:rsidRDefault="002343D3">
              <w:r>
                <w:fldChar w:fldCharType="begin"/>
              </w:r>
              <w:r w:rsidR="00664C17">
                <w:instrText xml:space="preserve"> MACROBUTTON  SnrToggleCheckbox □适用 </w:instrText>
              </w:r>
              <w:r>
                <w:fldChar w:fldCharType="end"/>
              </w:r>
              <w:r>
                <w:fldChar w:fldCharType="begin"/>
              </w:r>
              <w:r w:rsidR="00664C17">
                <w:instrText xml:space="preserve"> MACROBUTTON  SnrToggleCheckbox √不适用 </w:instrText>
              </w:r>
              <w:r>
                <w:fldChar w:fldCharType="end"/>
              </w:r>
            </w:p>
          </w:sdtContent>
        </w:sdt>
        <w:sdt>
          <w:sdtPr>
            <w:rPr>
              <w:rFonts w:hint="eastAsia"/>
            </w:rPr>
            <w:tag w:val="_SEC_42ac31f2b4fa4fd6a9f6f2a4dec4d231"/>
            <w:id w:val="-1699693057"/>
            <w:lock w:val="sdtLocked"/>
            <w:placeholder>
              <w:docPart w:val="GBC22222222222222222222222222222"/>
            </w:placeholder>
            <w:showingPlcHdr/>
          </w:sdtPr>
          <w:sdtEndPr>
            <w:rPr>
              <w:szCs w:val="21"/>
            </w:rPr>
          </w:sdtEndPr>
          <w:sdtContent>
            <w:p w:rsidR="008D11D0" w:rsidRPr="00C56025" w:rsidRDefault="00C56025">
              <w:r w:rsidRPr="002524F4">
                <w:rPr>
                  <w:rStyle w:val="af5"/>
                  <w:rFonts w:hint="eastAsia"/>
                  <w:color w:val="333399"/>
                  <w:u w:val="single"/>
                </w:rPr>
                <w:t xml:space="preserve">　　　</w:t>
              </w:r>
            </w:p>
          </w:sdtContent>
        </w:sdt>
      </w:sdtContent>
    </w:sdt>
    <w:bookmarkEnd w:id="88" w:displacedByCustomXml="prev"/>
    <w:bookmarkStart w:id="89" w:name="_Hlk10466171" w:displacedByCustomXml="next"/>
    <w:sdt>
      <w:sdtPr>
        <w:rPr>
          <w:rFonts w:ascii="宋体" w:hAnsi="宋体" w:cs="宋体" w:hint="eastAsia"/>
          <w:b w:val="0"/>
          <w:bCs w:val="0"/>
          <w:kern w:val="0"/>
          <w:szCs w:val="21"/>
        </w:rPr>
        <w:alias w:val="模块:首次执行新金融工具准则、新租赁准则追溯调整前期比较数据的说明"/>
        <w:tag w:val="_SEC_a98b82c2763d4798bed73cd0b4fbc809"/>
        <w:id w:val="1914039263"/>
        <w:lock w:val="sdtLocked"/>
        <w:placeholder>
          <w:docPart w:val="GBC22222222222222222222222222222"/>
        </w:placeholder>
      </w:sdtPr>
      <w:sdtEndPr>
        <w:rPr>
          <w:rFonts w:hint="default"/>
        </w:rPr>
      </w:sdtEndPr>
      <w:sdtContent>
        <w:p w:rsidR="008D11D0" w:rsidRDefault="003658FA">
          <w:pPr>
            <w:pStyle w:val="4"/>
            <w:numPr>
              <w:ilvl w:val="3"/>
              <w:numId w:val="100"/>
            </w:numPr>
            <w:ind w:left="426" w:hanging="426"/>
            <w:rPr>
              <w:rFonts w:ascii="宋体" w:hAnsi="宋体"/>
              <w:szCs w:val="21"/>
            </w:rPr>
          </w:pPr>
          <w:r>
            <w:rPr>
              <w:rFonts w:ascii="宋体" w:hAnsi="宋体" w:hint="eastAsia"/>
              <w:szCs w:val="21"/>
            </w:rPr>
            <w:t>2021年</w:t>
          </w:r>
          <w:r>
            <w:rPr>
              <w:rFonts w:ascii="宋体" w:hAnsi="宋体" w:hint="eastAsia"/>
            </w:rPr>
            <w:t>起首次执行新租赁准则追溯调整前期比较数据的说</w:t>
          </w:r>
          <w:r>
            <w:rPr>
              <w:rFonts w:ascii="宋体" w:hAnsi="宋体"/>
            </w:rPr>
            <w:t>明</w:t>
          </w:r>
        </w:p>
        <w:sdt>
          <w:sdtPr>
            <w:rPr>
              <w:szCs w:val="21"/>
            </w:rPr>
            <w:alias w:val="是否适用：首次执行新会计准则调整前期比较数据的说明[双击切换]"/>
            <w:tag w:val="_GBC_ceaa7ba89e47473da347779a7dc5e772"/>
            <w:id w:val="-818961436"/>
            <w:lock w:val="sdtLocked"/>
            <w:placeholder>
              <w:docPart w:val="GBC22222222222222222222222222222"/>
            </w:placeholder>
          </w:sdtPr>
          <w:sdtContent>
            <w:p w:rsidR="008D11D0" w:rsidRDefault="002343D3" w:rsidP="00664C17">
              <w:pPr>
                <w:rPr>
                  <w:szCs w:val="21"/>
                </w:rPr>
              </w:pPr>
              <w:r>
                <w:rPr>
                  <w:szCs w:val="21"/>
                </w:rPr>
                <w:fldChar w:fldCharType="begin"/>
              </w:r>
              <w:r w:rsidR="00664C17">
                <w:rPr>
                  <w:szCs w:val="21"/>
                </w:rPr>
                <w:instrText xml:space="preserve"> MACROBUTTON  SnrToggleCheckbox □适用 </w:instrText>
              </w:r>
              <w:r>
                <w:rPr>
                  <w:szCs w:val="21"/>
                </w:rPr>
                <w:fldChar w:fldCharType="end"/>
              </w:r>
              <w:r>
                <w:rPr>
                  <w:szCs w:val="21"/>
                </w:rPr>
                <w:fldChar w:fldCharType="begin"/>
              </w:r>
              <w:r w:rsidR="00664C17">
                <w:rPr>
                  <w:szCs w:val="21"/>
                </w:rPr>
                <w:instrText xml:space="preserve"> MACROBUTTON  SnrToggleCheckbox √不适用 </w:instrText>
              </w:r>
              <w:r>
                <w:rPr>
                  <w:szCs w:val="21"/>
                </w:rPr>
                <w:fldChar w:fldCharType="end"/>
              </w:r>
            </w:p>
          </w:sdtContent>
        </w:sdt>
        <w:p w:rsidR="008D11D0" w:rsidRDefault="002343D3">
          <w:pPr>
            <w:rPr>
              <w:szCs w:val="21"/>
            </w:rPr>
          </w:pPr>
        </w:p>
      </w:sdtContent>
    </w:sdt>
    <w:bookmarkEnd w:id="89" w:displacedByCustomXml="prev"/>
    <w:sdt>
      <w:sdtPr>
        <w:rPr>
          <w:rFonts w:ascii="宋体" w:hAnsi="宋体"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cs="Times New Roman"/>
          <w:szCs w:val="21"/>
        </w:rPr>
      </w:sdtEndPr>
      <w:sdtContent>
        <w:p w:rsidR="008D11D0" w:rsidRDefault="003658FA">
          <w:pPr>
            <w:pStyle w:val="3"/>
            <w:numPr>
              <w:ilvl w:val="0"/>
              <w:numId w:val="34"/>
            </w:numPr>
            <w:rPr>
              <w:rFonts w:ascii="宋体" w:hAnsi="宋体"/>
            </w:rPr>
          </w:pPr>
          <w:r>
            <w:rPr>
              <w:rFonts w:ascii="宋体" w:hAnsi="宋体" w:hint="eastAsia"/>
            </w:rPr>
            <w:t>其他</w:t>
          </w:r>
        </w:p>
        <w:sdt>
          <w:sdtPr>
            <w:rPr>
              <w:rFonts w:hint="eastAsia"/>
              <w:szCs w:val="21"/>
            </w:rPr>
            <w:alias w:val="是否适用：公司主要会计政策、会计估计和前期差错的其他说明[双击切换]"/>
            <w:tag w:val="_GBC_6deb29735f384e0d9a2b017d4265a493"/>
            <w:id w:val="-1011689614"/>
            <w:lock w:val="sdtLocked"/>
            <w:placeholder>
              <w:docPart w:val="GBC22222222222222222222222222222"/>
            </w:placeholder>
          </w:sdtPr>
          <w:sdtContent>
            <w:p w:rsidR="008D11D0" w:rsidRDefault="002343D3" w:rsidP="00664C17">
              <w:pPr>
                <w:rPr>
                  <w:szCs w:val="21"/>
                </w:rPr>
              </w:pPr>
              <w:r>
                <w:rPr>
                  <w:szCs w:val="21"/>
                </w:rPr>
                <w:fldChar w:fldCharType="begin"/>
              </w:r>
              <w:r w:rsidR="00664C17">
                <w:rPr>
                  <w:szCs w:val="21"/>
                </w:rPr>
                <w:instrText xml:space="preserve"> MACROBUTTON  SnrToggleCheckbox □适用 </w:instrText>
              </w:r>
              <w:r>
                <w:rPr>
                  <w:szCs w:val="21"/>
                </w:rPr>
                <w:fldChar w:fldCharType="end"/>
              </w:r>
              <w:r>
                <w:rPr>
                  <w:szCs w:val="21"/>
                </w:rPr>
                <w:fldChar w:fldCharType="begin"/>
              </w:r>
              <w:r w:rsidR="00664C17">
                <w:rPr>
                  <w:szCs w:val="21"/>
                </w:rPr>
                <w:instrText xml:space="preserve"> MACROBUTTON  SnrToggleCheckbox √不适用 </w:instrText>
              </w:r>
              <w:r>
                <w:rPr>
                  <w:szCs w:val="21"/>
                </w:rPr>
                <w:fldChar w:fldCharType="end"/>
              </w:r>
            </w:p>
          </w:sdtContent>
        </w:sdt>
        <w:p w:rsidR="008D11D0" w:rsidRDefault="002343D3">
          <w:pPr>
            <w:rPr>
              <w:szCs w:val="21"/>
            </w:rPr>
          </w:pPr>
        </w:p>
      </w:sdtContent>
    </w:sdt>
    <w:p w:rsidR="008D11D0" w:rsidRDefault="003658FA">
      <w:pPr>
        <w:pStyle w:val="2"/>
        <w:numPr>
          <w:ilvl w:val="0"/>
          <w:numId w:val="32"/>
        </w:numPr>
        <w:ind w:left="422" w:hanging="422"/>
        <w:rPr>
          <w:rFonts w:ascii="宋体" w:hAnsi="宋体"/>
        </w:rPr>
      </w:pPr>
      <w:r>
        <w:rPr>
          <w:rFonts w:ascii="宋体" w:hAnsi="宋体" w:hint="eastAsia"/>
        </w:rPr>
        <w:t>税项</w:t>
      </w:r>
    </w:p>
    <w:sdt>
      <w:sdtPr>
        <w:rPr>
          <w:rFonts w:ascii="宋体" w:hAnsi="宋体"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cs="Times New Roman"/>
          <w:kern w:val="2"/>
          <w:szCs w:val="21"/>
        </w:rPr>
      </w:sdtEndPr>
      <w:sdtContent>
        <w:p w:rsidR="008D11D0" w:rsidRDefault="003658FA">
          <w:pPr>
            <w:pStyle w:val="3"/>
            <w:numPr>
              <w:ilvl w:val="0"/>
              <w:numId w:val="39"/>
            </w:numPr>
            <w:tabs>
              <w:tab w:val="left" w:pos="546"/>
            </w:tabs>
            <w:rPr>
              <w:rFonts w:ascii="宋体" w:hAnsi="宋体"/>
            </w:rPr>
          </w:pPr>
          <w:r>
            <w:rPr>
              <w:rFonts w:ascii="宋体" w:hAnsi="宋体"/>
            </w:rPr>
            <w:t>主要税种及税率</w:t>
          </w:r>
        </w:p>
        <w:p w:rsidR="008D11D0" w:rsidRDefault="003658FA">
          <w:r>
            <w:rPr>
              <w:rFonts w:hint="eastAsia"/>
            </w:rPr>
            <w:t>主要税种及税率情况</w:t>
          </w:r>
        </w:p>
        <w:sdt>
          <w:sdtPr>
            <w:alias w:val="是否适用：主要税种及税率情况 [双击切换]"/>
            <w:tag w:val="_GBC_fd47fa4fd9aa499c8903795268a25582"/>
            <w:id w:val="-1786959562"/>
            <w:lock w:val="sdtLocked"/>
            <w:placeholder>
              <w:docPart w:val="GBC22222222222222222222222222222"/>
            </w:placeholder>
          </w:sdtPr>
          <w:sdtContent>
            <w:p w:rsidR="008D11D0" w:rsidRDefault="002343D3">
              <w:r>
                <w:fldChar w:fldCharType="begin"/>
              </w:r>
              <w:r w:rsidR="00664C17">
                <w:instrText xml:space="preserve"> MACROBUTTON  SnrToggleCheckbox √适用 </w:instrText>
              </w:r>
              <w:r>
                <w:fldChar w:fldCharType="end"/>
              </w:r>
              <w:r>
                <w:fldChar w:fldCharType="begin"/>
              </w:r>
              <w:r w:rsidR="00664C17">
                <w:instrText xml:space="preserve"> MACROBUTTON  SnrToggleCheckbox □不适用 </w:instrText>
              </w:r>
              <w:r>
                <w:fldChar w:fldCharType="end"/>
              </w:r>
            </w:p>
          </w:sdtContent>
        </w:sdt>
        <w:sdt>
          <w:sdtPr>
            <w:rPr>
              <w:rFonts w:cstheme="minorBidi"/>
              <w:kern w:val="2"/>
              <w:szCs w:val="21"/>
            </w:rPr>
            <w:tag w:val="_GBC_cd48dbef8f724802baa896e009e06b0d"/>
            <w:id w:val="-876537032"/>
            <w:lock w:val="sdtLocked"/>
            <w:placeholder>
              <w:docPart w:val="GBC22222222222222222222222222222"/>
            </w:placeholder>
          </w:sdt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551"/>
                <w:gridCol w:w="3122"/>
              </w:tblGrid>
              <w:tr w:rsidR="008D11D0" w:rsidTr="00C56025">
                <w:sdt>
                  <w:sdtPr>
                    <w:rPr>
                      <w:rFonts w:cstheme="minorBidi"/>
                      <w:kern w:val="2"/>
                      <w:szCs w:val="21"/>
                    </w:rPr>
                    <w:tag w:val="_PLD_e7d49d0412b143bf84fec865b918065a"/>
                    <w:id w:val="735355422"/>
                    <w:lock w:val="sdtLocked"/>
                  </w:sdtPr>
                  <w:sdtEndPr>
                    <w:rPr>
                      <w:rFonts w:cs="宋体"/>
                      <w:kern w:val="0"/>
                      <w:szCs w:val="24"/>
                    </w:rPr>
                  </w:sdtEndPr>
                  <w:sdtContent>
                    <w:tc>
                      <w:tcPr>
                        <w:tcW w:w="1313" w:type="pct"/>
                        <w:vAlign w:val="center"/>
                      </w:tcPr>
                      <w:p w:rsidR="008D11D0" w:rsidRDefault="003658FA">
                        <w:pPr>
                          <w:jc w:val="center"/>
                          <w:rPr>
                            <w:szCs w:val="21"/>
                          </w:rPr>
                        </w:pPr>
                        <w:r>
                          <w:rPr>
                            <w:szCs w:val="21"/>
                          </w:rPr>
                          <w:t>税种</w:t>
                        </w:r>
                      </w:p>
                    </w:tc>
                  </w:sdtContent>
                </w:sdt>
                <w:sdt>
                  <w:sdtPr>
                    <w:tag w:val="_PLD_e42202809983483baa812ed26e1b27a2"/>
                    <w:id w:val="-1252740959"/>
                    <w:lock w:val="sdtLocked"/>
                  </w:sdtPr>
                  <w:sdtContent>
                    <w:tc>
                      <w:tcPr>
                        <w:tcW w:w="1962" w:type="pct"/>
                        <w:vAlign w:val="center"/>
                      </w:tcPr>
                      <w:p w:rsidR="008D11D0" w:rsidRDefault="003658FA">
                        <w:pPr>
                          <w:jc w:val="center"/>
                          <w:rPr>
                            <w:szCs w:val="21"/>
                          </w:rPr>
                        </w:pPr>
                        <w:r>
                          <w:rPr>
                            <w:szCs w:val="21"/>
                          </w:rPr>
                          <w:t>计税依据</w:t>
                        </w:r>
                      </w:p>
                    </w:tc>
                  </w:sdtContent>
                </w:sdt>
                <w:sdt>
                  <w:sdtPr>
                    <w:tag w:val="_PLD_0cebc7a4c62844c6b35146cd64cd4277"/>
                    <w:id w:val="-2026697998"/>
                    <w:lock w:val="sdtLocked"/>
                  </w:sdtPr>
                  <w:sdtContent>
                    <w:tc>
                      <w:tcPr>
                        <w:tcW w:w="1725" w:type="pct"/>
                        <w:vAlign w:val="center"/>
                      </w:tcPr>
                      <w:p w:rsidR="008D11D0" w:rsidRDefault="003658FA">
                        <w:pPr>
                          <w:jc w:val="center"/>
                          <w:rPr>
                            <w:szCs w:val="21"/>
                          </w:rPr>
                        </w:pPr>
                        <w:r>
                          <w:rPr>
                            <w:szCs w:val="21"/>
                          </w:rPr>
                          <w:t>税率</w:t>
                        </w:r>
                      </w:p>
                    </w:tc>
                  </w:sdtContent>
                </w:sdt>
              </w:tr>
              <w:tr w:rsidR="00664C17" w:rsidTr="00C56025">
                <w:sdt>
                  <w:sdtPr>
                    <w:tag w:val="_PLD_9ace953dc7aa4938aeb14fdc5cefe531"/>
                    <w:id w:val="846060894"/>
                    <w:lock w:val="sdtLocked"/>
                  </w:sdtPr>
                  <w:sdtContent>
                    <w:tc>
                      <w:tcPr>
                        <w:tcW w:w="1313" w:type="pct"/>
                      </w:tcPr>
                      <w:p w:rsidR="00664C17" w:rsidRDefault="00664C17">
                        <w:pPr>
                          <w:rPr>
                            <w:szCs w:val="21"/>
                          </w:rPr>
                        </w:pPr>
                        <w:r>
                          <w:rPr>
                            <w:szCs w:val="21"/>
                          </w:rPr>
                          <w:t>增值税</w:t>
                        </w:r>
                      </w:p>
                    </w:tc>
                  </w:sdtContent>
                </w:sdt>
                <w:tc>
                  <w:tcPr>
                    <w:tcW w:w="1962" w:type="pct"/>
                    <w:vAlign w:val="center"/>
                  </w:tcPr>
                  <w:p w:rsidR="00664C17" w:rsidRDefault="00664C17">
                    <w:pPr>
                      <w:rPr>
                        <w:sz w:val="24"/>
                      </w:rPr>
                    </w:pPr>
                    <w:r>
                      <w:t>销售、采购货物或提供、接受应税劳务、服务</w:t>
                    </w:r>
                  </w:p>
                </w:tc>
                <w:tc>
                  <w:tcPr>
                    <w:tcW w:w="1725" w:type="pct"/>
                    <w:vAlign w:val="center"/>
                  </w:tcPr>
                  <w:p w:rsidR="00664C17" w:rsidRDefault="00664C17">
                    <w:pPr>
                      <w:rPr>
                        <w:sz w:val="24"/>
                      </w:rPr>
                    </w:pPr>
                    <w:r>
                      <w:t>13%、9%</w:t>
                    </w:r>
                  </w:p>
                </w:tc>
              </w:tr>
              <w:tr w:rsidR="00664C17" w:rsidTr="00C56025">
                <w:sdt>
                  <w:sdtPr>
                    <w:tag w:val="_PLD_a00c27a54584444dbd90124436528903"/>
                    <w:id w:val="755168013"/>
                    <w:lock w:val="sdtLocked"/>
                  </w:sdtPr>
                  <w:sdtContent>
                    <w:tc>
                      <w:tcPr>
                        <w:tcW w:w="1313" w:type="pct"/>
                      </w:tcPr>
                      <w:p w:rsidR="00664C17" w:rsidRDefault="00664C17">
                        <w:pPr>
                          <w:rPr>
                            <w:szCs w:val="21"/>
                          </w:rPr>
                        </w:pPr>
                        <w:r>
                          <w:rPr>
                            <w:szCs w:val="21"/>
                          </w:rPr>
                          <w:t>城市维护建设税</w:t>
                        </w:r>
                      </w:p>
                    </w:tc>
                  </w:sdtContent>
                </w:sdt>
                <w:tc>
                  <w:tcPr>
                    <w:tcW w:w="1962" w:type="pct"/>
                    <w:vAlign w:val="center"/>
                  </w:tcPr>
                  <w:p w:rsidR="00664C17" w:rsidRDefault="00664C17">
                    <w:pPr>
                      <w:rPr>
                        <w:sz w:val="24"/>
                      </w:rPr>
                    </w:pPr>
                    <w:r>
                      <w:t>应缴增值税额</w:t>
                    </w:r>
                  </w:p>
                </w:tc>
                <w:tc>
                  <w:tcPr>
                    <w:tcW w:w="1725" w:type="pct"/>
                    <w:vAlign w:val="center"/>
                  </w:tcPr>
                  <w:p w:rsidR="00664C17" w:rsidRDefault="00664C17">
                    <w:pPr>
                      <w:rPr>
                        <w:sz w:val="24"/>
                      </w:rPr>
                    </w:pPr>
                    <w:r>
                      <w:t>7%、1%</w:t>
                    </w:r>
                  </w:p>
                </w:tc>
              </w:tr>
              <w:tr w:rsidR="00664C17" w:rsidTr="00C56025">
                <w:sdt>
                  <w:sdtPr>
                    <w:tag w:val="_PLD_674fdae0a13a4ed2a46d30b411850225"/>
                    <w:id w:val="-1673635307"/>
                    <w:lock w:val="sdtLocked"/>
                  </w:sdtPr>
                  <w:sdtContent>
                    <w:tc>
                      <w:tcPr>
                        <w:tcW w:w="1313" w:type="pct"/>
                      </w:tcPr>
                      <w:p w:rsidR="00664C17" w:rsidRDefault="00664C17">
                        <w:pPr>
                          <w:rPr>
                            <w:szCs w:val="21"/>
                          </w:rPr>
                        </w:pPr>
                        <w:r>
                          <w:rPr>
                            <w:szCs w:val="21"/>
                          </w:rPr>
                          <w:t>企业所得税</w:t>
                        </w:r>
                      </w:p>
                    </w:tc>
                  </w:sdtContent>
                </w:sdt>
                <w:tc>
                  <w:tcPr>
                    <w:tcW w:w="1962" w:type="pct"/>
                  </w:tcPr>
                  <w:p w:rsidR="00664C17" w:rsidRDefault="00664C17">
                    <w:pPr>
                      <w:rPr>
                        <w:szCs w:val="21"/>
                      </w:rPr>
                    </w:pPr>
                    <w:r>
                      <w:rPr>
                        <w:rFonts w:hint="eastAsia"/>
                        <w:szCs w:val="21"/>
                      </w:rPr>
                      <w:t>应纳税所得额</w:t>
                    </w:r>
                  </w:p>
                </w:tc>
                <w:tc>
                  <w:tcPr>
                    <w:tcW w:w="1725" w:type="pct"/>
                  </w:tcPr>
                  <w:p w:rsidR="00664C17" w:rsidRDefault="00CE4C5F">
                    <w:pPr>
                      <w:rPr>
                        <w:szCs w:val="21"/>
                      </w:rPr>
                    </w:pPr>
                    <w:r>
                      <w:rPr>
                        <w:rFonts w:hint="eastAsia"/>
                        <w:szCs w:val="21"/>
                      </w:rPr>
                      <w:t>15%、25%</w:t>
                    </w:r>
                  </w:p>
                </w:tc>
              </w:tr>
              <w:sdt>
                <w:sdtPr>
                  <w:rPr>
                    <w:rFonts w:cstheme="minorBidi"/>
                    <w:kern w:val="2"/>
                    <w:szCs w:val="21"/>
                  </w:rPr>
                  <w:alias w:val="其他主要税种及税率"/>
                  <w:tag w:val="_GBC_b4f10406bc8741879c7bff390b72f9b9"/>
                  <w:id w:val="489838088"/>
                  <w:lock w:val="sdtLocked"/>
                </w:sdtPr>
                <w:sdtContent>
                  <w:tr w:rsidR="00664C17" w:rsidTr="00C56025">
                    <w:tc>
                      <w:tcPr>
                        <w:tcW w:w="1313" w:type="pct"/>
                      </w:tcPr>
                      <w:p w:rsidR="00664C17" w:rsidRDefault="00664C17">
                        <w:pPr>
                          <w:rPr>
                            <w:szCs w:val="21"/>
                          </w:rPr>
                        </w:pPr>
                        <w:r>
                          <w:rPr>
                            <w:rFonts w:cstheme="minorBidi" w:hint="eastAsia"/>
                            <w:kern w:val="2"/>
                            <w:szCs w:val="21"/>
                          </w:rPr>
                          <w:t>教育费附加</w:t>
                        </w:r>
                      </w:p>
                    </w:tc>
                    <w:tc>
                      <w:tcPr>
                        <w:tcW w:w="1962" w:type="pct"/>
                      </w:tcPr>
                      <w:p w:rsidR="00664C17" w:rsidRDefault="00664C17">
                        <w:pPr>
                          <w:rPr>
                            <w:szCs w:val="21"/>
                          </w:rPr>
                        </w:pPr>
                        <w:r w:rsidRPr="00664C17">
                          <w:rPr>
                            <w:rFonts w:hint="eastAsia"/>
                            <w:szCs w:val="21"/>
                          </w:rPr>
                          <w:t>应缴增值税额</w:t>
                        </w:r>
                      </w:p>
                    </w:tc>
                    <w:tc>
                      <w:tcPr>
                        <w:tcW w:w="1725" w:type="pct"/>
                      </w:tcPr>
                      <w:p w:rsidR="00664C17" w:rsidRDefault="00664C17">
                        <w:pPr>
                          <w:rPr>
                            <w:szCs w:val="21"/>
                          </w:rPr>
                        </w:pPr>
                        <w:r>
                          <w:rPr>
                            <w:rFonts w:hint="eastAsia"/>
                            <w:szCs w:val="21"/>
                          </w:rPr>
                          <w:t>3%、2%</w:t>
                        </w:r>
                      </w:p>
                    </w:tc>
                  </w:tr>
                </w:sdtContent>
              </w:sdt>
              <w:sdt>
                <w:sdtPr>
                  <w:rPr>
                    <w:rFonts w:cstheme="minorBidi"/>
                    <w:kern w:val="2"/>
                    <w:szCs w:val="21"/>
                  </w:rPr>
                  <w:alias w:val="其他主要税种及税率"/>
                  <w:tag w:val="_GBC_b4f10406bc8741879c7bff390b72f9b9"/>
                  <w:id w:val="33895379"/>
                  <w:lock w:val="sdtLocked"/>
                </w:sdtPr>
                <w:sdtContent>
                  <w:tr w:rsidR="00664C17" w:rsidTr="00C56025">
                    <w:tc>
                      <w:tcPr>
                        <w:tcW w:w="1313" w:type="pct"/>
                      </w:tcPr>
                      <w:p w:rsidR="00664C17" w:rsidRDefault="00664C17">
                        <w:pPr>
                          <w:rPr>
                            <w:szCs w:val="21"/>
                          </w:rPr>
                        </w:pPr>
                        <w:r>
                          <w:rPr>
                            <w:rFonts w:cstheme="minorBidi" w:hint="eastAsia"/>
                            <w:kern w:val="2"/>
                            <w:szCs w:val="21"/>
                          </w:rPr>
                          <w:t>房产税</w:t>
                        </w:r>
                      </w:p>
                    </w:tc>
                    <w:tc>
                      <w:tcPr>
                        <w:tcW w:w="1962" w:type="pct"/>
                      </w:tcPr>
                      <w:p w:rsidR="00664C17" w:rsidRDefault="00664C17">
                        <w:pPr>
                          <w:rPr>
                            <w:szCs w:val="21"/>
                          </w:rPr>
                        </w:pPr>
                        <w:r w:rsidRPr="00664C17">
                          <w:rPr>
                            <w:rFonts w:hint="eastAsia"/>
                            <w:szCs w:val="21"/>
                          </w:rPr>
                          <w:t>按房产原值一次减除</w:t>
                        </w:r>
                        <w:r w:rsidRPr="00664C17">
                          <w:rPr>
                            <w:szCs w:val="21"/>
                          </w:rPr>
                          <w:t>30%后的余额的1.2%计缴房产税或按租金12%计缴</w:t>
                        </w:r>
                      </w:p>
                    </w:tc>
                    <w:tc>
                      <w:tcPr>
                        <w:tcW w:w="1725" w:type="pct"/>
                      </w:tcPr>
                      <w:p w:rsidR="00664C17" w:rsidRDefault="00664C17">
                        <w:pPr>
                          <w:rPr>
                            <w:szCs w:val="21"/>
                          </w:rPr>
                        </w:pPr>
                        <w:r>
                          <w:rPr>
                            <w:rFonts w:hint="eastAsia"/>
                            <w:szCs w:val="21"/>
                          </w:rPr>
                          <w:t>1.2%</w:t>
                        </w:r>
                      </w:p>
                    </w:tc>
                  </w:tr>
                </w:sdtContent>
              </w:sdt>
            </w:tbl>
          </w:sdtContent>
        </w:sdt>
        <w:p w:rsidR="008D11D0" w:rsidRDefault="008D11D0">
          <w:pPr>
            <w:rPr>
              <w:szCs w:val="21"/>
            </w:rPr>
          </w:pPr>
        </w:p>
        <w:p w:rsidR="008D11D0" w:rsidRDefault="003658FA">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96108265"/>
            <w:lock w:val="sdtLocked"/>
            <w:placeholder>
              <w:docPart w:val="GBC22222222222222222222222222222"/>
            </w:placeholder>
          </w:sdtPr>
          <w:sdtContent>
            <w:p w:rsidR="008D11D0" w:rsidRDefault="002343D3">
              <w:pPr>
                <w:rPr>
                  <w:szCs w:val="21"/>
                </w:rPr>
              </w:pPr>
              <w:r>
                <w:rPr>
                  <w:szCs w:val="21"/>
                </w:rPr>
                <w:fldChar w:fldCharType="begin"/>
              </w:r>
              <w:r w:rsidR="0096453C">
                <w:rPr>
                  <w:szCs w:val="21"/>
                </w:rPr>
                <w:instrText xml:space="preserve"> MACROBUTTON  SnrToggleCheckbox √适用 </w:instrText>
              </w:r>
              <w:r>
                <w:rPr>
                  <w:szCs w:val="21"/>
                </w:rPr>
                <w:fldChar w:fldCharType="end"/>
              </w:r>
              <w:r>
                <w:rPr>
                  <w:szCs w:val="21"/>
                </w:rPr>
                <w:fldChar w:fldCharType="begin"/>
              </w:r>
              <w:r w:rsidR="0096453C">
                <w:rPr>
                  <w:szCs w:val="21"/>
                </w:rPr>
                <w:instrText xml:space="preserve"> MACROBUTTON  SnrToggleCheckbox □不适用 </w:instrText>
              </w:r>
              <w:r>
                <w:rPr>
                  <w:szCs w:val="21"/>
                </w:rPr>
                <w:fldChar w:fldCharType="end"/>
              </w:r>
            </w:p>
          </w:sdtContent>
        </w:sdt>
        <w:tbl>
          <w:tblPr>
            <w:tblW w:w="491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295"/>
          </w:tblGrid>
          <w:tr w:rsidR="0096453C" w:rsidTr="00862BFE">
            <w:sdt>
              <w:sdtPr>
                <w:tag w:val="_PLD_440a50b0d3fa4b22b061006e717665d8"/>
                <w:id w:val="24314213"/>
                <w:lock w:val="sdtLocked"/>
              </w:sdtPr>
              <w:sdtContent>
                <w:tc>
                  <w:tcPr>
                    <w:tcW w:w="2586" w:type="pct"/>
                    <w:shd w:val="clear" w:color="auto" w:fill="auto"/>
                    <w:vAlign w:val="center"/>
                  </w:tcPr>
                  <w:p w:rsidR="0096453C" w:rsidRDefault="0096453C" w:rsidP="00312DE1">
                    <w:pPr>
                      <w:jc w:val="center"/>
                      <w:rPr>
                        <w:szCs w:val="21"/>
                      </w:rPr>
                    </w:pPr>
                    <w:r>
                      <w:rPr>
                        <w:rFonts w:hint="eastAsia"/>
                        <w:szCs w:val="21"/>
                      </w:rPr>
                      <w:t>纳税主体名称</w:t>
                    </w:r>
                  </w:p>
                </w:tc>
              </w:sdtContent>
            </w:sdt>
            <w:sdt>
              <w:sdtPr>
                <w:tag w:val="_PLD_5c2541995bc04204a53104c1e5a4c9da"/>
                <w:id w:val="24314214"/>
                <w:lock w:val="sdtLocked"/>
              </w:sdtPr>
              <w:sdtContent>
                <w:tc>
                  <w:tcPr>
                    <w:tcW w:w="2414" w:type="pct"/>
                    <w:shd w:val="clear" w:color="auto" w:fill="auto"/>
                    <w:vAlign w:val="center"/>
                  </w:tcPr>
                  <w:p w:rsidR="0096453C" w:rsidRDefault="0096453C" w:rsidP="00312DE1">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24314215"/>
              <w:lock w:val="sdtLocked"/>
            </w:sdtPr>
            <w:sdtContent>
              <w:tr w:rsidR="0096453C" w:rsidTr="00862BFE">
                <w:tc>
                  <w:tcPr>
                    <w:tcW w:w="2586" w:type="pct"/>
                    <w:shd w:val="clear" w:color="auto" w:fill="auto"/>
                    <w:vAlign w:val="center"/>
                  </w:tcPr>
                  <w:p w:rsidR="0096453C" w:rsidRDefault="0096453C" w:rsidP="00312DE1">
                    <w:pPr>
                      <w:rPr>
                        <w:szCs w:val="21"/>
                      </w:rPr>
                    </w:pPr>
                    <w:r>
                      <w:t>沧州大化股份有限公司</w:t>
                    </w:r>
                  </w:p>
                </w:tc>
                <w:tc>
                  <w:tcPr>
                    <w:tcW w:w="2414" w:type="pct"/>
                    <w:shd w:val="clear" w:color="auto" w:fill="auto"/>
                  </w:tcPr>
                  <w:p w:rsidR="0096453C" w:rsidRDefault="0096453C" w:rsidP="00312DE1">
                    <w:pPr>
                      <w:jc w:val="right"/>
                      <w:rPr>
                        <w:szCs w:val="21"/>
                      </w:rPr>
                    </w:pPr>
                    <w:r>
                      <w:t>15%</w:t>
                    </w:r>
                  </w:p>
                </w:tc>
              </w:tr>
            </w:sdtContent>
          </w:sdt>
          <w:sdt>
            <w:sdtPr>
              <w:rPr>
                <w:szCs w:val="21"/>
              </w:rPr>
              <w:alias w:val="不同纳税主体所得税税率说明明细"/>
              <w:tag w:val="_GBC_e71b3f1578da465088bdd975b9618640"/>
              <w:id w:val="24314216"/>
              <w:lock w:val="sdtLocked"/>
            </w:sdtPr>
            <w:sdtContent>
              <w:tr w:rsidR="0096453C" w:rsidTr="00862BFE">
                <w:tc>
                  <w:tcPr>
                    <w:tcW w:w="2586" w:type="pct"/>
                    <w:shd w:val="clear" w:color="auto" w:fill="auto"/>
                    <w:vAlign w:val="center"/>
                  </w:tcPr>
                  <w:p w:rsidR="0096453C" w:rsidRDefault="0096453C" w:rsidP="00312DE1">
                    <w:pPr>
                      <w:rPr>
                        <w:szCs w:val="21"/>
                      </w:rPr>
                    </w:pPr>
                    <w:r>
                      <w:t>沧州大化TDI有限责任公司</w:t>
                    </w:r>
                  </w:p>
                </w:tc>
                <w:tc>
                  <w:tcPr>
                    <w:tcW w:w="2414" w:type="pct"/>
                    <w:shd w:val="clear" w:color="auto" w:fill="auto"/>
                  </w:tcPr>
                  <w:p w:rsidR="0096453C" w:rsidRDefault="0096453C" w:rsidP="00312DE1">
                    <w:pPr>
                      <w:jc w:val="right"/>
                      <w:rPr>
                        <w:szCs w:val="21"/>
                      </w:rPr>
                    </w:pPr>
                    <w:r>
                      <w:t>25%</w:t>
                    </w:r>
                  </w:p>
                </w:tc>
              </w:tr>
            </w:sdtContent>
          </w:sdt>
          <w:sdt>
            <w:sdtPr>
              <w:rPr>
                <w:szCs w:val="21"/>
              </w:rPr>
              <w:alias w:val="不同纳税主体所得税税率说明明细"/>
              <w:tag w:val="_GBC_e71b3f1578da465088bdd975b9618640"/>
              <w:id w:val="24314217"/>
              <w:lock w:val="sdtLocked"/>
            </w:sdtPr>
            <w:sdtContent>
              <w:tr w:rsidR="0096453C" w:rsidTr="00862BFE">
                <w:tc>
                  <w:tcPr>
                    <w:tcW w:w="2586" w:type="pct"/>
                    <w:shd w:val="clear" w:color="auto" w:fill="auto"/>
                    <w:vAlign w:val="center"/>
                  </w:tcPr>
                  <w:p w:rsidR="0096453C" w:rsidRDefault="0096453C" w:rsidP="00312DE1">
                    <w:pPr>
                      <w:rPr>
                        <w:szCs w:val="21"/>
                      </w:rPr>
                    </w:pPr>
                    <w:r>
                      <w:t>沧州大化新材料有限责任公司</w:t>
                    </w:r>
                  </w:p>
                </w:tc>
                <w:tc>
                  <w:tcPr>
                    <w:tcW w:w="2414" w:type="pct"/>
                    <w:shd w:val="clear" w:color="auto" w:fill="auto"/>
                  </w:tcPr>
                  <w:p w:rsidR="0096453C" w:rsidRDefault="0096453C" w:rsidP="00312DE1">
                    <w:pPr>
                      <w:jc w:val="right"/>
                      <w:rPr>
                        <w:szCs w:val="21"/>
                      </w:rPr>
                    </w:pPr>
                    <w:r>
                      <w:t>25%</w:t>
                    </w:r>
                  </w:p>
                </w:tc>
              </w:tr>
            </w:sdtContent>
          </w:sdt>
        </w:tbl>
        <w:p w:rsidR="008D11D0" w:rsidRDefault="002343D3">
          <w:pPr>
            <w:rPr>
              <w:szCs w:val="21"/>
            </w:rPr>
          </w:pPr>
        </w:p>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cs="Times New Roman" w:hint="eastAsia"/>
          <w:kern w:val="2"/>
          <w:sz w:val="21"/>
          <w:szCs w:val="21"/>
        </w:rPr>
      </w:sdtEndPr>
      <w:sdtContent>
        <w:p w:rsidR="008D11D0" w:rsidRDefault="003658FA">
          <w:pPr>
            <w:pStyle w:val="3"/>
            <w:numPr>
              <w:ilvl w:val="0"/>
              <w:numId w:val="39"/>
            </w:numPr>
            <w:tabs>
              <w:tab w:val="left" w:pos="546"/>
            </w:tabs>
            <w:rPr>
              <w:rFonts w:ascii="宋体" w:hAnsi="宋体"/>
            </w:rPr>
          </w:pPr>
          <w:r w:rsidRPr="00DF4E99">
            <w:rPr>
              <w:rFonts w:ascii="宋体" w:hAnsi="宋体"/>
            </w:rPr>
            <w:t>税收优惠</w:t>
          </w:r>
        </w:p>
        <w:sdt>
          <w:sdtPr>
            <w:rPr>
              <w:rFonts w:hint="eastAsia"/>
              <w:szCs w:val="21"/>
            </w:rPr>
            <w:alias w:val="是否适用：税收优惠[双击切换]"/>
            <w:tag w:val="_GBC_f8eb23e7a2e74e448e4eb46519d87bd6"/>
            <w:id w:val="-866904159"/>
            <w:lock w:val="sdtLocked"/>
            <w:placeholder>
              <w:docPart w:val="GBC22222222222222222222222222222"/>
            </w:placeholder>
          </w:sdtPr>
          <w:sdtContent>
            <w:p w:rsidR="008D11D0" w:rsidRDefault="002343D3">
              <w:pPr>
                <w:rPr>
                  <w:szCs w:val="21"/>
                </w:rPr>
              </w:pPr>
              <w:r>
                <w:rPr>
                  <w:szCs w:val="21"/>
                </w:rPr>
                <w:fldChar w:fldCharType="begin"/>
              </w:r>
              <w:r w:rsidR="00DF4E99">
                <w:rPr>
                  <w:szCs w:val="21"/>
                </w:rPr>
                <w:instrText xml:space="preserve"> MACROBUTTON  SnrToggleCheckbox √适用 </w:instrText>
              </w:r>
              <w:r>
                <w:rPr>
                  <w:szCs w:val="21"/>
                </w:rPr>
                <w:fldChar w:fldCharType="end"/>
              </w:r>
              <w:r>
                <w:rPr>
                  <w:szCs w:val="21"/>
                </w:rPr>
                <w:fldChar w:fldCharType="begin"/>
              </w:r>
              <w:r w:rsidR="00DF4E99">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Content>
            <w:p w:rsidR="00862BFE" w:rsidRPr="00862BFE" w:rsidRDefault="00862BFE" w:rsidP="00DF4E99">
              <w:pPr>
                <w:spacing w:line="360" w:lineRule="exact"/>
                <w:ind w:firstLineChars="250" w:firstLine="525"/>
                <w:rPr>
                  <w:sz w:val="24"/>
                </w:rPr>
              </w:pPr>
              <w:r w:rsidRPr="00862BFE">
                <w:rPr>
                  <w:sz w:val="24"/>
                </w:rPr>
                <w:t>国家需要重点扶持的高新技术企业减按15%的税率征收企业所得税</w:t>
              </w:r>
              <w:r w:rsidR="00DF4E99">
                <w:rPr>
                  <w:rFonts w:hint="eastAsia"/>
                  <w:sz w:val="24"/>
                </w:rPr>
                <w:t>。</w:t>
              </w:r>
              <w:r w:rsidRPr="00862BFE">
                <w:rPr>
                  <w:sz w:val="24"/>
                </w:rPr>
                <w:t>根据《中华人民共和国企业所得税法》第28条以及《中华人民共和国企业所得税法实施条例》第</w:t>
              </w:r>
              <w:r w:rsidR="00DF4E99">
                <w:rPr>
                  <w:sz w:val="24"/>
                </w:rPr>
                <w:t>93条等规定</w:t>
              </w:r>
              <w:r w:rsidR="00DF4E99">
                <w:rPr>
                  <w:rFonts w:hint="eastAsia"/>
                  <w:sz w:val="24"/>
                </w:rPr>
                <w:t>，</w:t>
              </w:r>
              <w:r w:rsidR="00DF4E99">
                <w:rPr>
                  <w:sz w:val="24"/>
                </w:rPr>
                <w:t>本公司适用享有减</w:t>
              </w:r>
              <w:r w:rsidR="00DF4E99">
                <w:rPr>
                  <w:rFonts w:hint="eastAsia"/>
                  <w:sz w:val="24"/>
                </w:rPr>
                <w:t>按</w:t>
              </w:r>
              <w:r w:rsidRPr="00862BFE">
                <w:rPr>
                  <w:sz w:val="24"/>
                </w:rPr>
                <w:t>15%征收企业所得税的优惠。</w:t>
              </w:r>
            </w:p>
            <w:p w:rsidR="008D11D0" w:rsidRDefault="002343D3">
              <w:pPr>
                <w:rPr>
                  <w:szCs w:val="21"/>
                </w:rPr>
              </w:pPr>
            </w:p>
          </w:sdtContent>
        </w:sdt>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cs="Times New Roman" w:hint="eastAsia"/>
          <w:kern w:val="2"/>
          <w:sz w:val="21"/>
          <w:szCs w:val="21"/>
        </w:rPr>
      </w:sdtEndPr>
      <w:sdtContent>
        <w:p w:rsidR="008D11D0" w:rsidRDefault="003658FA">
          <w:pPr>
            <w:pStyle w:val="3"/>
            <w:numPr>
              <w:ilvl w:val="0"/>
              <w:numId w:val="39"/>
            </w:numPr>
            <w:tabs>
              <w:tab w:val="left" w:pos="546"/>
            </w:tabs>
            <w:rPr>
              <w:rFonts w:ascii="宋体" w:hAnsi="宋体"/>
            </w:rPr>
          </w:pPr>
          <w:r>
            <w:rPr>
              <w:rFonts w:ascii="宋体" w:hAnsi="宋体"/>
            </w:rPr>
            <w:t>其他</w:t>
          </w:r>
        </w:p>
        <w:sdt>
          <w:sdtPr>
            <w:rPr>
              <w:rFonts w:hint="eastAsia"/>
              <w:szCs w:val="21"/>
            </w:rPr>
            <w:alias w:val="是否适用：税项说明[双击切换]"/>
            <w:tag w:val="_GBC_566ef0a7141a4b2ca002ad8d0663c462"/>
            <w:id w:val="619580387"/>
            <w:lock w:val="sdtLocked"/>
            <w:placeholder>
              <w:docPart w:val="GBC22222222222222222222222222222"/>
            </w:placeholder>
          </w:sdtPr>
          <w:sdtContent>
            <w:p w:rsidR="008D11D0" w:rsidRDefault="002343D3" w:rsidP="00862BFE">
              <w:pPr>
                <w:rPr>
                  <w:szCs w:val="21"/>
                </w:rPr>
              </w:pPr>
              <w:r>
                <w:rPr>
                  <w:szCs w:val="21"/>
                </w:rPr>
                <w:fldChar w:fldCharType="begin"/>
              </w:r>
              <w:r w:rsidR="00862BFE">
                <w:rPr>
                  <w:szCs w:val="21"/>
                </w:rPr>
                <w:instrText xml:space="preserve"> MACROBUTTON  SnrToggleCheckbox □适用 </w:instrText>
              </w:r>
              <w:r>
                <w:rPr>
                  <w:szCs w:val="21"/>
                </w:rPr>
                <w:fldChar w:fldCharType="end"/>
              </w:r>
              <w:r>
                <w:rPr>
                  <w:szCs w:val="21"/>
                </w:rPr>
                <w:fldChar w:fldCharType="begin"/>
              </w:r>
              <w:r w:rsidR="00862BFE">
                <w:rPr>
                  <w:szCs w:val="21"/>
                </w:rPr>
                <w:instrText xml:space="preserve"> MACROBUTTON  SnrToggleCheckbox √不适用 </w:instrText>
              </w:r>
              <w:r>
                <w:rPr>
                  <w:szCs w:val="21"/>
                </w:rPr>
                <w:fldChar w:fldCharType="end"/>
              </w:r>
            </w:p>
          </w:sdtContent>
        </w:sdt>
      </w:sdtContent>
    </w:sdt>
    <w:p w:rsidR="008D11D0" w:rsidRDefault="008D11D0"/>
    <w:p w:rsidR="008D11D0" w:rsidRDefault="003658FA">
      <w:pPr>
        <w:pStyle w:val="2"/>
        <w:numPr>
          <w:ilvl w:val="0"/>
          <w:numId w:val="32"/>
        </w:numPr>
        <w:ind w:left="422" w:hanging="422"/>
        <w:rPr>
          <w:rFonts w:ascii="宋体" w:hAnsi="宋体"/>
        </w:rPr>
      </w:pPr>
      <w:r>
        <w:rPr>
          <w:rFonts w:ascii="宋体" w:hAnsi="宋体"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Content>
        <w:p w:rsidR="008D11D0" w:rsidRDefault="003658FA">
          <w:pPr>
            <w:pStyle w:val="3"/>
            <w:numPr>
              <w:ilvl w:val="0"/>
              <w:numId w:val="18"/>
            </w:numPr>
            <w:rPr>
              <w:rFonts w:ascii="宋体" w:hAnsi="宋体"/>
            </w:rPr>
          </w:pPr>
          <w:r>
            <w:rPr>
              <w:rFonts w:ascii="宋体" w:hAnsi="宋体" w:hint="eastAsia"/>
            </w:rPr>
            <w:t>货币资金</w:t>
          </w:r>
        </w:p>
        <w:sdt>
          <w:sdtPr>
            <w:rPr>
              <w:rFonts w:hint="eastAsia"/>
              <w:szCs w:val="21"/>
            </w:rPr>
            <w:alias w:val="是否适用：货币资金[双击切换]"/>
            <w:tag w:val="_GBC_919482f2d209490ca80fb081aed88b28"/>
            <w:id w:val="1120181549"/>
            <w:lock w:val="sdtLocked"/>
            <w:placeholder>
              <w:docPart w:val="GBC22222222222222222222222222222"/>
            </w:placeholder>
          </w:sdtPr>
          <w:sdtContent>
            <w:p w:rsidR="008D11D0" w:rsidRDefault="002343D3">
              <w:pPr>
                <w:snapToGrid w:val="0"/>
                <w:spacing w:line="240" w:lineRule="atLeast"/>
                <w:rPr>
                  <w:szCs w:val="21"/>
                </w:rPr>
              </w:pPr>
              <w:r>
                <w:rPr>
                  <w:szCs w:val="21"/>
                </w:rPr>
                <w:fldChar w:fldCharType="begin"/>
              </w:r>
              <w:r w:rsidR="00862BFE">
                <w:rPr>
                  <w:szCs w:val="21"/>
                </w:rPr>
                <w:instrText xml:space="preserve"> MACROBUTTON  SnrToggleCheckbox √适用 </w:instrText>
              </w:r>
              <w:r>
                <w:rPr>
                  <w:szCs w:val="21"/>
                </w:rPr>
                <w:fldChar w:fldCharType="end"/>
              </w:r>
              <w:r>
                <w:rPr>
                  <w:szCs w:val="21"/>
                </w:rPr>
                <w:fldChar w:fldCharType="begin"/>
              </w:r>
              <w:r w:rsidR="00862BFE">
                <w:rPr>
                  <w:szCs w:val="21"/>
                </w:rPr>
                <w:instrText xml:space="preserve"> MACROBUTTON  SnrToggleCheckbox □不适用 </w:instrText>
              </w:r>
              <w:r>
                <w:rPr>
                  <w:szCs w:val="21"/>
                </w:rPr>
                <w:fldChar w:fldCharType="end"/>
              </w:r>
            </w:p>
          </w:sdtContent>
        </w:sdt>
        <w:p w:rsidR="008D11D0" w:rsidRDefault="003658FA">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22"/>
            <w:gridCol w:w="3298"/>
            <w:gridCol w:w="3323"/>
          </w:tblGrid>
          <w:tr w:rsidR="008D11D0" w:rsidTr="00474A51">
            <w:trPr>
              <w:cantSplit/>
            </w:trPr>
            <w:sdt>
              <w:sdtPr>
                <w:tag w:val="_PLD_970744f8614f4547819947c8fa3cacc3"/>
                <w:id w:val="340749789"/>
                <w:lock w:val="sdtLocked"/>
              </w:sdtPr>
              <w:sdtContent>
                <w:tc>
                  <w:tcPr>
                    <w:tcW w:w="1256" w:type="pct"/>
                    <w:shd w:val="clear" w:color="auto" w:fill="auto"/>
                    <w:vAlign w:val="center"/>
                  </w:tcPr>
                  <w:p w:rsidR="008D11D0" w:rsidRDefault="003658FA">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22415484"/>
                <w:lock w:val="sdtLocked"/>
              </w:sdtPr>
              <w:sdtContent>
                <w:tc>
                  <w:tcPr>
                    <w:tcW w:w="1865" w:type="pct"/>
                    <w:shd w:val="clear" w:color="auto" w:fill="auto"/>
                    <w:vAlign w:val="center"/>
                  </w:tcPr>
                  <w:p w:rsidR="008D11D0" w:rsidRDefault="003658F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338313573"/>
                <w:lock w:val="sdtLocked"/>
              </w:sdtPr>
              <w:sdtContent>
                <w:tc>
                  <w:tcPr>
                    <w:tcW w:w="1879" w:type="pct"/>
                    <w:shd w:val="clear" w:color="auto" w:fill="auto"/>
                    <w:vAlign w:val="center"/>
                  </w:tcPr>
                  <w:p w:rsidR="008D11D0" w:rsidRDefault="003658FA">
                    <w:pPr>
                      <w:autoSpaceDE w:val="0"/>
                      <w:autoSpaceDN w:val="0"/>
                      <w:adjustRightInd w:val="0"/>
                      <w:snapToGrid w:val="0"/>
                      <w:spacing w:line="240" w:lineRule="atLeast"/>
                      <w:jc w:val="center"/>
                      <w:rPr>
                        <w:szCs w:val="21"/>
                      </w:rPr>
                    </w:pPr>
                    <w:r>
                      <w:rPr>
                        <w:rFonts w:hint="eastAsia"/>
                        <w:szCs w:val="21"/>
                      </w:rPr>
                      <w:t>期初余额</w:t>
                    </w:r>
                  </w:p>
                </w:tc>
              </w:sdtContent>
            </w:sdt>
          </w:tr>
          <w:tr w:rsidR="00862BFE" w:rsidTr="00312DE1">
            <w:trPr>
              <w:cantSplit/>
            </w:trPr>
            <w:sdt>
              <w:sdtPr>
                <w:tag w:val="_PLD_e371e767a9e24245856168b9f4428678"/>
                <w:id w:val="-1202774128"/>
                <w:lock w:val="sdtLocked"/>
              </w:sdtPr>
              <w:sdtContent>
                <w:tc>
                  <w:tcPr>
                    <w:tcW w:w="1256" w:type="pct"/>
                    <w:shd w:val="clear" w:color="auto" w:fill="auto"/>
                  </w:tcPr>
                  <w:p w:rsidR="00862BFE" w:rsidRDefault="00862BFE">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vAlign w:val="center"/>
              </w:tcPr>
              <w:p w:rsidR="00862BFE" w:rsidRDefault="00862BFE" w:rsidP="00862BFE">
                <w:pPr>
                  <w:jc w:val="right"/>
                  <w:rPr>
                    <w:sz w:val="24"/>
                  </w:rPr>
                </w:pPr>
                <w:r>
                  <w:t>1,687.83</w:t>
                </w:r>
              </w:p>
            </w:tc>
            <w:tc>
              <w:tcPr>
                <w:tcW w:w="1879" w:type="pct"/>
                <w:shd w:val="clear" w:color="auto" w:fill="auto"/>
                <w:vAlign w:val="center"/>
              </w:tcPr>
              <w:p w:rsidR="00862BFE" w:rsidRDefault="00862BFE" w:rsidP="00862BFE">
                <w:pPr>
                  <w:jc w:val="right"/>
                  <w:rPr>
                    <w:sz w:val="24"/>
                  </w:rPr>
                </w:pPr>
                <w:r>
                  <w:t>4,293.17</w:t>
                </w:r>
              </w:p>
            </w:tc>
          </w:tr>
          <w:tr w:rsidR="00862BFE" w:rsidTr="00312DE1">
            <w:trPr>
              <w:cantSplit/>
            </w:trPr>
            <w:sdt>
              <w:sdtPr>
                <w:tag w:val="_PLD_96be3b99d11b4eb5ac959cf1c015f1ae"/>
                <w:id w:val="573242796"/>
                <w:lock w:val="sdtLocked"/>
              </w:sdtPr>
              <w:sdtContent>
                <w:tc>
                  <w:tcPr>
                    <w:tcW w:w="1256" w:type="pct"/>
                    <w:shd w:val="clear" w:color="auto" w:fill="auto"/>
                  </w:tcPr>
                  <w:p w:rsidR="00862BFE" w:rsidRDefault="00862BFE">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vAlign w:val="center"/>
              </w:tcPr>
              <w:p w:rsidR="00862BFE" w:rsidRDefault="00862BFE" w:rsidP="00862BFE">
                <w:pPr>
                  <w:jc w:val="right"/>
                  <w:rPr>
                    <w:sz w:val="24"/>
                  </w:rPr>
                </w:pPr>
                <w:r>
                  <w:t>457,721,048.79</w:t>
                </w:r>
              </w:p>
            </w:tc>
            <w:tc>
              <w:tcPr>
                <w:tcW w:w="1879" w:type="pct"/>
                <w:shd w:val="clear" w:color="auto" w:fill="auto"/>
                <w:vAlign w:val="center"/>
              </w:tcPr>
              <w:p w:rsidR="00862BFE" w:rsidRDefault="00862BFE" w:rsidP="00862BFE">
                <w:pPr>
                  <w:jc w:val="right"/>
                  <w:rPr>
                    <w:sz w:val="24"/>
                  </w:rPr>
                </w:pPr>
                <w:r>
                  <w:t>1,000,039,547.15</w:t>
                </w:r>
              </w:p>
            </w:tc>
          </w:tr>
          <w:tr w:rsidR="00862BFE" w:rsidTr="00312DE1">
            <w:trPr>
              <w:cantSplit/>
            </w:trPr>
            <w:sdt>
              <w:sdtPr>
                <w:tag w:val="_PLD_58c172627e3243edb66fdbc1799a2f1e"/>
                <w:id w:val="325791836"/>
                <w:lock w:val="sdtLocked"/>
              </w:sdtPr>
              <w:sdtContent>
                <w:tc>
                  <w:tcPr>
                    <w:tcW w:w="1256" w:type="pct"/>
                    <w:shd w:val="clear" w:color="auto" w:fill="auto"/>
                  </w:tcPr>
                  <w:p w:rsidR="00862BFE" w:rsidRDefault="00862BFE">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vAlign w:val="center"/>
              </w:tcPr>
              <w:p w:rsidR="00862BFE" w:rsidRDefault="00862BFE" w:rsidP="00862BFE">
                <w:pPr>
                  <w:jc w:val="right"/>
                  <w:rPr>
                    <w:sz w:val="24"/>
                  </w:rPr>
                </w:pPr>
                <w:r>
                  <w:t>424,285,815.00</w:t>
                </w:r>
              </w:p>
            </w:tc>
            <w:tc>
              <w:tcPr>
                <w:tcW w:w="1879" w:type="pct"/>
                <w:shd w:val="clear" w:color="auto" w:fill="auto"/>
                <w:vAlign w:val="center"/>
              </w:tcPr>
              <w:p w:rsidR="00862BFE" w:rsidRDefault="00862BFE" w:rsidP="00862BFE">
                <w:pPr>
                  <w:jc w:val="right"/>
                  <w:rPr>
                    <w:sz w:val="24"/>
                  </w:rPr>
                </w:pPr>
                <w:r>
                  <w:t>90,440,912.00</w:t>
                </w:r>
              </w:p>
            </w:tc>
          </w:tr>
          <w:tr w:rsidR="00862BFE" w:rsidTr="00312DE1">
            <w:trPr>
              <w:cantSplit/>
            </w:trPr>
            <w:sdt>
              <w:sdtPr>
                <w:tag w:val="_PLD_bfbd7d5ef1f8459e96b267d6ca7d50e2"/>
                <w:id w:val="-1680036033"/>
                <w:lock w:val="sdtLocked"/>
              </w:sdtPr>
              <w:sdtContent>
                <w:tc>
                  <w:tcPr>
                    <w:tcW w:w="1256" w:type="pct"/>
                    <w:shd w:val="clear" w:color="auto" w:fill="auto"/>
                    <w:vAlign w:val="center"/>
                  </w:tcPr>
                  <w:p w:rsidR="00862BFE" w:rsidRDefault="00862BFE">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vAlign w:val="center"/>
              </w:tcPr>
              <w:p w:rsidR="00862BFE" w:rsidRDefault="00862BFE" w:rsidP="00862BFE">
                <w:pPr>
                  <w:jc w:val="right"/>
                  <w:rPr>
                    <w:sz w:val="24"/>
                  </w:rPr>
                </w:pPr>
                <w:r>
                  <w:t>882,008,551.62</w:t>
                </w:r>
              </w:p>
            </w:tc>
            <w:tc>
              <w:tcPr>
                <w:tcW w:w="1879" w:type="pct"/>
                <w:shd w:val="clear" w:color="auto" w:fill="auto"/>
                <w:vAlign w:val="center"/>
              </w:tcPr>
              <w:p w:rsidR="00862BFE" w:rsidRDefault="00862BFE" w:rsidP="00862BFE">
                <w:pPr>
                  <w:jc w:val="right"/>
                  <w:rPr>
                    <w:sz w:val="24"/>
                  </w:rPr>
                </w:pPr>
                <w:r>
                  <w:t>1,090,484,752.32</w:t>
                </w:r>
              </w:p>
            </w:tc>
          </w:tr>
        </w:tbl>
        <w:p w:rsidR="008D11D0" w:rsidRDefault="003658FA">
          <w:pPr>
            <w:rPr>
              <w:szCs w:val="21"/>
            </w:rPr>
          </w:pPr>
          <w:r>
            <w:rPr>
              <w:rFonts w:hint="eastAsia"/>
              <w:szCs w:val="21"/>
            </w:rPr>
            <w:t>其他说明：</w:t>
          </w:r>
        </w:p>
        <w:sdt>
          <w:sdtPr>
            <w:rPr>
              <w:szCs w:val="21"/>
            </w:rPr>
            <w:alias w:val="货币资金的说明"/>
            <w:tag w:val="_GBC_672a863055084dfabbc1ba40f04a68b4"/>
            <w:id w:val="350304343"/>
            <w:lock w:val="sdtLocked"/>
            <w:placeholder>
              <w:docPart w:val="GBC22222222222222222222222222222"/>
            </w:placeholder>
          </w:sdtPr>
          <w:sdtContent>
            <w:p w:rsidR="00EE6DED" w:rsidRDefault="00EE6DED" w:rsidP="00EE6DED">
              <w:pPr>
                <w:ind w:firstLineChars="150" w:firstLine="315"/>
                <w:rPr>
                  <w:szCs w:val="21"/>
                </w:rPr>
              </w:pPr>
              <w:r w:rsidRPr="00EE6DED">
                <w:rPr>
                  <w:rFonts w:hint="eastAsia"/>
                  <w:szCs w:val="21"/>
                </w:rPr>
                <w:t>截至</w:t>
              </w:r>
              <w:r w:rsidRPr="00EE6DED">
                <w:rPr>
                  <w:szCs w:val="21"/>
                </w:rPr>
                <w:t>2021年6月30日，本公司的所有权受到限制的货币资金为</w:t>
              </w:r>
              <w:r>
                <w:rPr>
                  <w:rFonts w:hint="eastAsia"/>
                  <w:bCs/>
                  <w:sz w:val="22"/>
                  <w:szCs w:val="22"/>
                </w:rPr>
                <w:t xml:space="preserve"> </w:t>
              </w:r>
              <w:r w:rsidRPr="00EE6DED">
                <w:rPr>
                  <w:rFonts w:hint="eastAsia"/>
                  <w:bCs/>
                  <w:sz w:val="22"/>
                  <w:szCs w:val="22"/>
                </w:rPr>
                <w:t>424,285,815</w:t>
              </w:r>
              <w:r>
                <w:rPr>
                  <w:rFonts w:hint="eastAsia"/>
                  <w:bCs/>
                  <w:sz w:val="22"/>
                  <w:szCs w:val="22"/>
                </w:rPr>
                <w:t>元</w:t>
              </w:r>
              <w:r w:rsidRPr="00EE6DED">
                <w:rPr>
                  <w:szCs w:val="21"/>
                </w:rPr>
                <w:t>，具体明细为：</w:t>
              </w:r>
            </w:p>
            <w:tbl>
              <w:tblPr>
                <w:tblW w:w="8936" w:type="dxa"/>
                <w:tblInd w:w="103" w:type="dxa"/>
                <w:tblLook w:val="04A0"/>
              </w:tblPr>
              <w:tblGrid>
                <w:gridCol w:w="4683"/>
                <w:gridCol w:w="4253"/>
              </w:tblGrid>
              <w:tr w:rsidR="00EE6DED" w:rsidRPr="00EE6DED" w:rsidTr="006B7C00">
                <w:trPr>
                  <w:trHeight w:val="298"/>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DED" w:rsidRPr="00EE6DED" w:rsidRDefault="00EE6DED" w:rsidP="00EE6DED">
                    <w:pPr>
                      <w:jc w:val="center"/>
                      <w:rPr>
                        <w:sz w:val="22"/>
                        <w:szCs w:val="22"/>
                      </w:rPr>
                    </w:pPr>
                    <w:r w:rsidRPr="00EE6DED">
                      <w:rPr>
                        <w:rFonts w:hint="eastAsia"/>
                        <w:sz w:val="22"/>
                        <w:szCs w:val="22"/>
                      </w:rPr>
                      <w:t>项目</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EE6DED" w:rsidRPr="00EE6DED" w:rsidRDefault="00EE6DED" w:rsidP="00EE6DED">
                    <w:pPr>
                      <w:jc w:val="center"/>
                      <w:rPr>
                        <w:sz w:val="22"/>
                        <w:szCs w:val="22"/>
                      </w:rPr>
                    </w:pPr>
                    <w:r w:rsidRPr="00EE6DED">
                      <w:rPr>
                        <w:rFonts w:hint="eastAsia"/>
                        <w:sz w:val="22"/>
                        <w:szCs w:val="22"/>
                      </w:rPr>
                      <w:t>金额</w:t>
                    </w:r>
                  </w:p>
                </w:tc>
              </w:tr>
              <w:tr w:rsidR="00EE6DED" w:rsidRPr="00EE6DED" w:rsidTr="006B7C00">
                <w:trPr>
                  <w:trHeight w:val="318"/>
                </w:trPr>
                <w:tc>
                  <w:tcPr>
                    <w:tcW w:w="4683" w:type="dxa"/>
                    <w:tcBorders>
                      <w:top w:val="nil"/>
                      <w:left w:val="single" w:sz="4" w:space="0" w:color="auto"/>
                      <w:bottom w:val="single" w:sz="4" w:space="0" w:color="auto"/>
                      <w:right w:val="single" w:sz="4" w:space="0" w:color="auto"/>
                    </w:tcBorders>
                    <w:shd w:val="clear" w:color="auto" w:fill="auto"/>
                    <w:vAlign w:val="center"/>
                    <w:hideMark/>
                  </w:tcPr>
                  <w:p w:rsidR="00EE6DED" w:rsidRPr="00EE6DED" w:rsidRDefault="00EE6DED" w:rsidP="00EE6DED">
                    <w:pPr>
                      <w:rPr>
                        <w:sz w:val="22"/>
                        <w:szCs w:val="22"/>
                      </w:rPr>
                    </w:pPr>
                    <w:r w:rsidRPr="00EE6DED">
                      <w:rPr>
                        <w:rFonts w:hint="eastAsia"/>
                        <w:sz w:val="22"/>
                        <w:szCs w:val="22"/>
                      </w:rPr>
                      <w:t>所有权</w:t>
                    </w:r>
                    <w:r>
                      <w:rPr>
                        <w:rFonts w:hint="eastAsia"/>
                        <w:sz w:val="22"/>
                        <w:szCs w:val="22"/>
                      </w:rPr>
                      <w:t>受</w:t>
                    </w:r>
                    <w:r w:rsidRPr="00EE6DED">
                      <w:rPr>
                        <w:rFonts w:hint="eastAsia"/>
                        <w:sz w:val="22"/>
                        <w:szCs w:val="22"/>
                      </w:rPr>
                      <w:t>到限制的货币资金</w:t>
                    </w:r>
                  </w:p>
                </w:tc>
                <w:tc>
                  <w:tcPr>
                    <w:tcW w:w="4253" w:type="dxa"/>
                    <w:tcBorders>
                      <w:top w:val="nil"/>
                      <w:left w:val="nil"/>
                      <w:bottom w:val="single" w:sz="4" w:space="0" w:color="auto"/>
                      <w:right w:val="single" w:sz="4" w:space="0" w:color="auto"/>
                    </w:tcBorders>
                    <w:shd w:val="clear" w:color="auto" w:fill="auto"/>
                    <w:vAlign w:val="center"/>
                    <w:hideMark/>
                  </w:tcPr>
                  <w:p w:rsidR="00EE6DED" w:rsidRPr="00EE6DED" w:rsidRDefault="00EE6DED" w:rsidP="00EE6DED">
                    <w:pPr>
                      <w:jc w:val="right"/>
                      <w:rPr>
                        <w:bCs/>
                        <w:szCs w:val="21"/>
                      </w:rPr>
                    </w:pPr>
                    <w:r w:rsidRPr="00EE6DED">
                      <w:rPr>
                        <w:rFonts w:hint="eastAsia"/>
                        <w:b/>
                        <w:bCs/>
                        <w:szCs w:val="21"/>
                      </w:rPr>
                      <w:t xml:space="preserve"> </w:t>
                    </w:r>
                    <w:r w:rsidRPr="00EE6DED">
                      <w:rPr>
                        <w:rFonts w:hint="eastAsia"/>
                        <w:bCs/>
                        <w:szCs w:val="21"/>
                      </w:rPr>
                      <w:t xml:space="preserve">   424,285,815.00 </w:t>
                    </w:r>
                  </w:p>
                </w:tc>
              </w:tr>
              <w:tr w:rsidR="00EE6DED" w:rsidRPr="00EE6DED" w:rsidTr="006B7C00">
                <w:trPr>
                  <w:trHeight w:val="280"/>
                </w:trPr>
                <w:tc>
                  <w:tcPr>
                    <w:tcW w:w="4683" w:type="dxa"/>
                    <w:tcBorders>
                      <w:top w:val="nil"/>
                      <w:left w:val="single" w:sz="4" w:space="0" w:color="auto"/>
                      <w:bottom w:val="single" w:sz="4" w:space="0" w:color="auto"/>
                      <w:right w:val="single" w:sz="4" w:space="0" w:color="auto"/>
                    </w:tcBorders>
                    <w:shd w:val="clear" w:color="auto" w:fill="auto"/>
                    <w:vAlign w:val="center"/>
                    <w:hideMark/>
                  </w:tcPr>
                  <w:p w:rsidR="00EE6DED" w:rsidRPr="00EE6DED" w:rsidRDefault="00EE6DED" w:rsidP="00EE6DED">
                    <w:pPr>
                      <w:rPr>
                        <w:sz w:val="22"/>
                        <w:szCs w:val="22"/>
                      </w:rPr>
                    </w:pPr>
                    <w:r w:rsidRPr="00EE6DED">
                      <w:rPr>
                        <w:rFonts w:hint="eastAsia"/>
                        <w:sz w:val="22"/>
                        <w:szCs w:val="22"/>
                      </w:rPr>
                      <w:t>其中：银行承兑汇票票据保证金</w:t>
                    </w:r>
                  </w:p>
                </w:tc>
                <w:tc>
                  <w:tcPr>
                    <w:tcW w:w="4253" w:type="dxa"/>
                    <w:tcBorders>
                      <w:top w:val="nil"/>
                      <w:left w:val="nil"/>
                      <w:bottom w:val="single" w:sz="4" w:space="0" w:color="auto"/>
                      <w:right w:val="single" w:sz="4" w:space="0" w:color="auto"/>
                    </w:tcBorders>
                    <w:shd w:val="clear" w:color="auto" w:fill="auto"/>
                    <w:vAlign w:val="center"/>
                    <w:hideMark/>
                  </w:tcPr>
                  <w:p w:rsidR="00EE6DED" w:rsidRPr="00EE6DED" w:rsidRDefault="00EE6DED" w:rsidP="00EE6DED">
                    <w:pPr>
                      <w:jc w:val="right"/>
                      <w:rPr>
                        <w:szCs w:val="21"/>
                      </w:rPr>
                    </w:pPr>
                    <w:r w:rsidRPr="00EE6DED">
                      <w:rPr>
                        <w:rFonts w:hint="eastAsia"/>
                        <w:szCs w:val="21"/>
                      </w:rPr>
                      <w:t xml:space="preserve">      338,273,500.00 </w:t>
                    </w:r>
                  </w:p>
                </w:tc>
              </w:tr>
              <w:tr w:rsidR="00EE6DED" w:rsidRPr="00EE6DED" w:rsidTr="006B7C00">
                <w:trPr>
                  <w:trHeight w:val="255"/>
                </w:trPr>
                <w:tc>
                  <w:tcPr>
                    <w:tcW w:w="4683" w:type="dxa"/>
                    <w:tcBorders>
                      <w:top w:val="nil"/>
                      <w:left w:val="single" w:sz="4" w:space="0" w:color="auto"/>
                      <w:bottom w:val="single" w:sz="4" w:space="0" w:color="auto"/>
                      <w:right w:val="single" w:sz="4" w:space="0" w:color="auto"/>
                    </w:tcBorders>
                    <w:shd w:val="clear" w:color="auto" w:fill="auto"/>
                    <w:vAlign w:val="center"/>
                    <w:hideMark/>
                  </w:tcPr>
                  <w:p w:rsidR="00EE6DED" w:rsidRPr="00EE6DED" w:rsidRDefault="00EE6DED" w:rsidP="00EE6DED">
                    <w:pPr>
                      <w:rPr>
                        <w:sz w:val="22"/>
                        <w:szCs w:val="22"/>
                      </w:rPr>
                    </w:pPr>
                    <w:r w:rsidRPr="00EE6DED">
                      <w:rPr>
                        <w:rFonts w:hint="eastAsia"/>
                        <w:sz w:val="22"/>
                        <w:szCs w:val="22"/>
                      </w:rPr>
                      <w:t xml:space="preserve">      信用证保证金</w:t>
                    </w:r>
                  </w:p>
                </w:tc>
                <w:tc>
                  <w:tcPr>
                    <w:tcW w:w="4253" w:type="dxa"/>
                    <w:tcBorders>
                      <w:top w:val="nil"/>
                      <w:left w:val="nil"/>
                      <w:bottom w:val="single" w:sz="4" w:space="0" w:color="auto"/>
                      <w:right w:val="single" w:sz="4" w:space="0" w:color="auto"/>
                    </w:tcBorders>
                    <w:shd w:val="clear" w:color="auto" w:fill="auto"/>
                    <w:vAlign w:val="center"/>
                    <w:hideMark/>
                  </w:tcPr>
                  <w:p w:rsidR="00EE6DED" w:rsidRPr="00EE6DED" w:rsidRDefault="00EE6DED" w:rsidP="00EE6DED">
                    <w:pPr>
                      <w:jc w:val="right"/>
                      <w:rPr>
                        <w:szCs w:val="21"/>
                      </w:rPr>
                    </w:pPr>
                    <w:r w:rsidRPr="00EE6DED">
                      <w:rPr>
                        <w:rFonts w:hint="eastAsia"/>
                        <w:szCs w:val="21"/>
                      </w:rPr>
                      <w:t xml:space="preserve">       73,469,210.00 </w:t>
                    </w:r>
                  </w:p>
                </w:tc>
              </w:tr>
              <w:tr w:rsidR="00EE6DED" w:rsidRPr="00EE6DED" w:rsidTr="006B7C00">
                <w:trPr>
                  <w:trHeight w:val="260"/>
                </w:trPr>
                <w:tc>
                  <w:tcPr>
                    <w:tcW w:w="4683" w:type="dxa"/>
                    <w:tcBorders>
                      <w:top w:val="nil"/>
                      <w:left w:val="single" w:sz="4" w:space="0" w:color="auto"/>
                      <w:bottom w:val="single" w:sz="4" w:space="0" w:color="auto"/>
                      <w:right w:val="single" w:sz="4" w:space="0" w:color="auto"/>
                    </w:tcBorders>
                    <w:shd w:val="clear" w:color="auto" w:fill="auto"/>
                    <w:vAlign w:val="center"/>
                    <w:hideMark/>
                  </w:tcPr>
                  <w:p w:rsidR="00EE6DED" w:rsidRPr="00EE6DED" w:rsidRDefault="00EE6DED" w:rsidP="00EE6DED">
                    <w:pPr>
                      <w:rPr>
                        <w:sz w:val="22"/>
                        <w:szCs w:val="22"/>
                      </w:rPr>
                    </w:pPr>
                    <w:r w:rsidRPr="00EE6DED">
                      <w:rPr>
                        <w:rFonts w:hint="eastAsia"/>
                        <w:sz w:val="22"/>
                        <w:szCs w:val="22"/>
                      </w:rPr>
                      <w:t xml:space="preserve">      锁汇保证金</w:t>
                    </w:r>
                  </w:p>
                </w:tc>
                <w:tc>
                  <w:tcPr>
                    <w:tcW w:w="4253" w:type="dxa"/>
                    <w:tcBorders>
                      <w:top w:val="nil"/>
                      <w:left w:val="nil"/>
                      <w:bottom w:val="single" w:sz="4" w:space="0" w:color="auto"/>
                      <w:right w:val="single" w:sz="4" w:space="0" w:color="auto"/>
                    </w:tcBorders>
                    <w:shd w:val="clear" w:color="auto" w:fill="auto"/>
                    <w:vAlign w:val="center"/>
                    <w:hideMark/>
                  </w:tcPr>
                  <w:p w:rsidR="00EE6DED" w:rsidRPr="00EE6DED" w:rsidRDefault="00EE6DED" w:rsidP="00EE6DED">
                    <w:pPr>
                      <w:jc w:val="right"/>
                      <w:rPr>
                        <w:szCs w:val="21"/>
                      </w:rPr>
                    </w:pPr>
                    <w:r w:rsidRPr="00EE6DED">
                      <w:rPr>
                        <w:rFonts w:hint="eastAsia"/>
                        <w:szCs w:val="21"/>
                      </w:rPr>
                      <w:t xml:space="preserve">       12,543,105.00 </w:t>
                    </w:r>
                  </w:p>
                </w:tc>
              </w:tr>
            </w:tbl>
            <w:p w:rsidR="008D11D0" w:rsidRDefault="002343D3" w:rsidP="00C56025">
              <w:pPr>
                <w:rPr>
                  <w:szCs w:val="21"/>
                </w:rPr>
              </w:pPr>
            </w:p>
          </w:sdtContent>
        </w:sdt>
      </w:sdtContent>
    </w:sdt>
    <w:bookmarkStart w:id="90" w:name="_Hlk10466498" w:displacedByCustomXml="next"/>
    <w:sdt>
      <w:sdtPr>
        <w:rPr>
          <w:rFonts w:ascii="宋体" w:hAnsi="宋体" w:cs="宋体" w:hint="eastAsia"/>
          <w:b w:val="0"/>
          <w:bCs w:val="0"/>
          <w:kern w:val="0"/>
          <w:szCs w:val="21"/>
        </w:rPr>
        <w:alias w:val="模块:交易性金融资产"/>
        <w:tag w:val="_SEC_01904024df9944b092034293cedff1b0"/>
        <w:id w:val="1800792300"/>
        <w:lock w:val="sdtLocked"/>
        <w:placeholder>
          <w:docPart w:val="GBC22222222222222222222222222222"/>
        </w:placeholder>
      </w:sdtPr>
      <w:sdtEndPr>
        <w:rPr>
          <w:szCs w:val="24"/>
        </w:rPr>
      </w:sdtEndPr>
      <w:sdtContent>
        <w:p w:rsidR="008D11D0" w:rsidRDefault="003658FA">
          <w:pPr>
            <w:pStyle w:val="3"/>
            <w:numPr>
              <w:ilvl w:val="0"/>
              <w:numId w:val="18"/>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686161844"/>
            <w:lock w:val="sdtLocked"/>
            <w:placeholder>
              <w:docPart w:val="GBC22222222222222222222222222222"/>
            </w:placeholder>
          </w:sdtPr>
          <w:sdtContent>
            <w:p w:rsidR="00EE6DED" w:rsidRDefault="002343D3" w:rsidP="00EE6DED">
              <w:r>
                <w:fldChar w:fldCharType="begin"/>
              </w:r>
              <w:r w:rsidR="00EE6DED">
                <w:instrText xml:space="preserve"> MACROBUTTON  SnrToggleCheckbox □适用 </w:instrText>
              </w:r>
              <w:r>
                <w:fldChar w:fldCharType="end"/>
              </w:r>
              <w:r>
                <w:fldChar w:fldCharType="begin"/>
              </w:r>
              <w:r w:rsidR="00EE6DED">
                <w:instrText xml:space="preserve"> MACROBUTTON  SnrToggleCheckbox √不适用 </w:instrText>
              </w:r>
              <w:r>
                <w:fldChar w:fldCharType="end"/>
              </w:r>
            </w:p>
          </w:sdtContent>
        </w:sdt>
        <w:p w:rsidR="008D11D0" w:rsidRDefault="002343D3" w:rsidP="00C56025">
          <w:pPr>
            <w:rPr>
              <w:szCs w:val="21"/>
            </w:rPr>
          </w:pPr>
        </w:p>
      </w:sdtContent>
    </w:sdt>
    <w:bookmarkEnd w:id="90" w:displacedByCustomXml="prev"/>
    <w:sdt>
      <w:sdtPr>
        <w:rPr>
          <w:rFonts w:ascii="宋体" w:hAnsi="宋体" w:cs="宋体" w:hint="eastAsia"/>
          <w:b w:val="0"/>
          <w:bCs w:val="0"/>
          <w:kern w:val="0"/>
          <w:szCs w:val="21"/>
        </w:rPr>
        <w:alias w:val="模块:衍生金融资产"/>
        <w:tag w:val="_GBC_bc314407a9a14c2f8b2b5368638e0a51"/>
        <w:id w:val="-1439673901"/>
        <w:lock w:val="sdtLocked"/>
        <w:placeholder>
          <w:docPart w:val="GBC22222222222222222222222222222"/>
        </w:placeholder>
      </w:sdtPr>
      <w:sdtContent>
        <w:p w:rsidR="008D11D0" w:rsidRDefault="003658FA">
          <w:pPr>
            <w:pStyle w:val="3"/>
            <w:numPr>
              <w:ilvl w:val="0"/>
              <w:numId w:val="18"/>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284262689"/>
            <w:lock w:val="sdtLocked"/>
            <w:placeholder>
              <w:docPart w:val="GBC22222222222222222222222222222"/>
            </w:placeholder>
          </w:sdtPr>
          <w:sdtContent>
            <w:p w:rsidR="00EE6DED" w:rsidRDefault="002343D3" w:rsidP="00EE6DED">
              <w:r>
                <w:fldChar w:fldCharType="begin"/>
              </w:r>
              <w:r w:rsidR="00EE6DED">
                <w:instrText xml:space="preserve"> MACROBUTTON  SnrToggleCheckbox □适用 </w:instrText>
              </w:r>
              <w:r>
                <w:fldChar w:fldCharType="end"/>
              </w:r>
              <w:r>
                <w:fldChar w:fldCharType="begin"/>
              </w:r>
              <w:r w:rsidR="00EE6DED">
                <w:instrText xml:space="preserve"> MACROBUTTON  SnrToggleCheckbox √不适用 </w:instrText>
              </w:r>
              <w:r>
                <w:fldChar w:fldCharType="end"/>
              </w:r>
            </w:p>
          </w:sdtContent>
        </w:sdt>
        <w:p w:rsidR="008D11D0" w:rsidRDefault="002343D3" w:rsidP="00EE6DED">
          <w:pPr>
            <w:snapToGrid w:val="0"/>
            <w:spacing w:line="240" w:lineRule="atLeast"/>
            <w:ind w:left="1470" w:rightChars="12" w:right="25" w:hangingChars="700" w:hanging="1470"/>
            <w:rPr>
              <w:szCs w:val="21"/>
            </w:rPr>
          </w:pPr>
        </w:p>
      </w:sdtContent>
    </w:sdt>
    <w:p w:rsidR="008D11D0" w:rsidRDefault="003658FA">
      <w:pPr>
        <w:pStyle w:val="3"/>
        <w:numPr>
          <w:ilvl w:val="0"/>
          <w:numId w:val="18"/>
        </w:numPr>
        <w:rPr>
          <w:rFonts w:ascii="宋体" w:hAnsi="宋体"/>
        </w:rPr>
      </w:pPr>
      <w:r>
        <w:rPr>
          <w:rFonts w:ascii="宋体" w:hAnsi="宋体" w:hint="eastAsia"/>
        </w:rPr>
        <w:t>应收票据</w:t>
      </w:r>
    </w:p>
    <w:sdt>
      <w:sdtPr>
        <w:rPr>
          <w:rFonts w:ascii="宋体" w:hAnsi="宋体" w:cs="宋体" w:hint="eastAsia"/>
          <w:b w:val="0"/>
          <w:bCs w:val="0"/>
          <w:kern w:val="0"/>
          <w:szCs w:val="22"/>
        </w:rPr>
        <w:alias w:val="模块:应收票据分类"/>
        <w:tag w:val="_GBC_c1ce1fc5bd0f42bca82cd02f3a6b623f"/>
        <w:id w:val="-1323350076"/>
        <w:lock w:val="sdtLocked"/>
        <w:placeholder>
          <w:docPart w:val="GBC22222222222222222222222222222"/>
        </w:placeholder>
      </w:sdtPr>
      <w:sdtEndPr>
        <w:rPr>
          <w:rFonts w:hint="default"/>
          <w:szCs w:val="24"/>
        </w:rPr>
      </w:sdtEndPr>
      <w:sdtContent>
        <w:p w:rsidR="008D11D0" w:rsidRDefault="003658FA">
          <w:pPr>
            <w:pStyle w:val="4"/>
            <w:numPr>
              <w:ilvl w:val="3"/>
              <w:numId w:val="40"/>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2030215109"/>
            <w:lock w:val="sdtLocked"/>
            <w:placeholder>
              <w:docPart w:val="GBC22222222222222222222222222222"/>
            </w:placeholder>
          </w:sdtPr>
          <w:sdtContent>
            <w:p w:rsidR="008D11D0" w:rsidRDefault="002343D3" w:rsidP="00EE6DED">
              <w:pPr>
                <w:rPr>
                  <w:szCs w:val="21"/>
                </w:rPr>
              </w:pPr>
              <w:r>
                <w:fldChar w:fldCharType="begin"/>
              </w:r>
              <w:r w:rsidR="00EE6DED">
                <w:instrText xml:space="preserve"> MACROBUTTON  SnrToggleCheckbox □适用 </w:instrText>
              </w:r>
              <w:r>
                <w:fldChar w:fldCharType="end"/>
              </w:r>
              <w:r>
                <w:fldChar w:fldCharType="begin"/>
              </w:r>
              <w:r w:rsidR="00EE6DED">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期末公司已质押的应收票据情况"/>
        <w:tag w:val="_GBC_8fdb3f7098324d0d8b9f6e395abf9009"/>
        <w:id w:val="-718122362"/>
        <w:lock w:val="sdtLocked"/>
        <w:placeholder>
          <w:docPart w:val="GBC22222222222222222222222222222"/>
        </w:placeholder>
      </w:sdtPr>
      <w:sdtEndPr>
        <w:rPr>
          <w:rFonts w:cs="Times New Roman"/>
          <w:kern w:val="2"/>
          <w:szCs w:val="24"/>
        </w:rPr>
      </w:sdtEndPr>
      <w:sdtContent>
        <w:p w:rsidR="008D11D0" w:rsidRDefault="003658FA">
          <w:pPr>
            <w:pStyle w:val="4"/>
            <w:numPr>
              <w:ilvl w:val="3"/>
              <w:numId w:val="40"/>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742835362"/>
            <w:lock w:val="sdtLocked"/>
            <w:placeholder>
              <w:docPart w:val="GBC22222222222222222222222222222"/>
            </w:placeholder>
          </w:sdtPr>
          <w:sdtContent>
            <w:p w:rsidR="008D11D0" w:rsidRDefault="002343D3" w:rsidP="00EE6DED">
              <w:pPr>
                <w:rPr>
                  <w:szCs w:val="21"/>
                </w:rPr>
              </w:pPr>
              <w:r>
                <w:fldChar w:fldCharType="begin"/>
              </w:r>
              <w:r w:rsidR="00EE6DED">
                <w:instrText xml:space="preserve"> MACROBUTTON  SnrToggleCheckbox □适用 </w:instrText>
              </w:r>
              <w:r>
                <w:fldChar w:fldCharType="end"/>
              </w:r>
              <w:r>
                <w:fldChar w:fldCharType="begin"/>
              </w:r>
              <w:r w:rsidR="00EE6DED">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cs="Times New Roman"/>
          <w:kern w:val="2"/>
          <w:szCs w:val="24"/>
        </w:rPr>
      </w:sdtEndPr>
      <w:sdtContent>
        <w:p w:rsidR="008D11D0" w:rsidRDefault="003658FA">
          <w:pPr>
            <w:pStyle w:val="4"/>
            <w:numPr>
              <w:ilvl w:val="3"/>
              <w:numId w:val="40"/>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Locked"/>
            <w:placeholder>
              <w:docPart w:val="GBC22222222222222222222222222222"/>
            </w:placeholder>
          </w:sdtPr>
          <w:sdtContent>
            <w:p w:rsidR="008D11D0" w:rsidRDefault="002343D3" w:rsidP="00EE6DED">
              <w:pPr>
                <w:rPr>
                  <w:rFonts w:cs="Times New Roman"/>
                  <w:kern w:val="2"/>
                </w:rPr>
              </w:pPr>
              <w:r>
                <w:fldChar w:fldCharType="begin"/>
              </w:r>
              <w:r w:rsidR="00EE6DED">
                <w:instrText xml:space="preserve"> MACROBUTTON  SnrToggleCheckbox □适用 </w:instrText>
              </w:r>
              <w:r>
                <w:fldChar w:fldCharType="end"/>
              </w:r>
              <w:r>
                <w:fldChar w:fldCharType="begin"/>
              </w:r>
              <w:r w:rsidR="00EE6DED">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Content>
        <w:p w:rsidR="008D11D0" w:rsidRDefault="003658FA">
          <w:pPr>
            <w:pStyle w:val="4"/>
            <w:numPr>
              <w:ilvl w:val="3"/>
              <w:numId w:val="40"/>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2143771125"/>
            <w:lock w:val="sdtLocked"/>
            <w:placeholder>
              <w:docPart w:val="GBC22222222222222222222222222222"/>
            </w:placeholder>
          </w:sdtPr>
          <w:sdtContent>
            <w:p w:rsidR="008D11D0" w:rsidRDefault="002343D3" w:rsidP="00EE6DED">
              <w:r>
                <w:fldChar w:fldCharType="begin"/>
              </w:r>
              <w:r w:rsidR="00EE6DED">
                <w:instrText xml:space="preserve"> MACROBUTTON  SnrToggleCheckbox □适用 </w:instrText>
              </w:r>
              <w:r>
                <w:fldChar w:fldCharType="end"/>
              </w:r>
              <w:r>
                <w:fldChar w:fldCharType="begin"/>
              </w:r>
              <w:r w:rsidR="00EE6DED">
                <w:instrText xml:space="preserve"> MACROBUTTON  SnrToggleCheckbox √不适用 </w:instrText>
              </w:r>
              <w:r>
                <w:fldChar w:fldCharType="end"/>
              </w:r>
            </w:p>
          </w:sdtContent>
        </w:sdt>
      </w:sdtContent>
    </w:sdt>
    <w:p w:rsidR="008D11D0" w:rsidRDefault="003658FA">
      <w:pPr>
        <w:pStyle w:val="4"/>
        <w:numPr>
          <w:ilvl w:val="3"/>
          <w:numId w:val="40"/>
        </w:numPr>
        <w:jc w:val="left"/>
        <w:rPr>
          <w:rFonts w:ascii="宋体" w:hAnsi="宋体"/>
        </w:rPr>
      </w:pPr>
      <w:bookmarkStart w:id="91" w:name="_Hlk10466572"/>
      <w:r>
        <w:rPr>
          <w:rFonts w:ascii="宋体" w:hAnsi="宋体" w:hint="eastAsia"/>
        </w:rPr>
        <w:t>按坏账计提方法分类披露</w:t>
      </w:r>
    </w:p>
    <w:sdt>
      <w:sdtPr>
        <w:alias w:val="是否适用：应收票据按坏账计提方法分类披露[双击切换]"/>
        <w:tag w:val="_GBC_064ae6cf552d47d6abf4ad2b5c55d254"/>
        <w:id w:val="1528454635"/>
        <w:lock w:val="sdtLocked"/>
        <w:placeholder>
          <w:docPart w:val="GBC22222222222222222222222222222"/>
        </w:placeholder>
      </w:sdtPr>
      <w:sdtContent>
        <w:p w:rsidR="008D11D0" w:rsidRDefault="002343D3" w:rsidP="00EE6DED">
          <w:r>
            <w:fldChar w:fldCharType="begin"/>
          </w:r>
          <w:r w:rsidR="00EE6DED">
            <w:instrText xml:space="preserve"> MACROBUTTON  SnrToggleCheckbox □适用 </w:instrText>
          </w:r>
          <w:r>
            <w:fldChar w:fldCharType="end"/>
          </w:r>
          <w:r>
            <w:fldChar w:fldCharType="begin"/>
          </w:r>
          <w:r w:rsidR="00EE6DED">
            <w:instrText xml:space="preserve"> MACROBUTTON  SnrToggleCheckbox √不适用 </w:instrText>
          </w:r>
          <w:r>
            <w:fldChar w:fldCharType="end"/>
          </w:r>
        </w:p>
      </w:sdtContent>
    </w:sdt>
    <w:bookmarkEnd w:id="91" w:displacedByCustomXml="prev"/>
    <w:bookmarkStart w:id="92" w:name="_Hlk10466806" w:displacedByCustomXml="next"/>
    <w:sdt>
      <w:sdtPr>
        <w:rPr>
          <w:rFonts w:ascii="宋体" w:hAnsi="宋体" w:cs="宋体" w:hint="eastAsia"/>
          <w:b w:val="0"/>
          <w:bCs w:val="0"/>
          <w:kern w:val="0"/>
          <w:szCs w:val="24"/>
        </w:rPr>
        <w:alias w:val="模块:坏账准备的情况"/>
        <w:tag w:val="_SEC_2937dc20348046e2a68416bd27ff1b82"/>
        <w:id w:val="-568268570"/>
        <w:lock w:val="sdtLocked"/>
        <w:placeholder>
          <w:docPart w:val="GBC22222222222222222222222222222"/>
        </w:placeholder>
      </w:sdtPr>
      <w:sdtEndPr>
        <w:rPr>
          <w:rFonts w:hint="default"/>
        </w:rPr>
      </w:sdtEndPr>
      <w:sdtContent>
        <w:p w:rsidR="008D11D0" w:rsidRDefault="003658FA">
          <w:pPr>
            <w:pStyle w:val="4"/>
            <w:numPr>
              <w:ilvl w:val="3"/>
              <w:numId w:val="40"/>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994919001"/>
            <w:lock w:val="sdtLocked"/>
            <w:placeholder>
              <w:docPart w:val="GBC22222222222222222222222222222"/>
            </w:placeholder>
          </w:sdtPr>
          <w:sdtContent>
            <w:p w:rsidR="00EE6DED" w:rsidRDefault="002343D3" w:rsidP="00EE6DED">
              <w:pPr>
                <w:rPr>
                  <w:rFonts w:cstheme="minorBidi"/>
                  <w:b/>
                  <w:bCs/>
                  <w:szCs w:val="22"/>
                </w:rPr>
              </w:pPr>
              <w:r>
                <w:fldChar w:fldCharType="begin"/>
              </w:r>
              <w:r w:rsidR="00EE6DED">
                <w:instrText xml:space="preserve"> MACROBUTTON  SnrToggleCheckbox □适用 </w:instrText>
              </w:r>
              <w:r>
                <w:fldChar w:fldCharType="end"/>
              </w:r>
              <w:r>
                <w:fldChar w:fldCharType="begin"/>
              </w:r>
              <w:r w:rsidR="00EE6DED">
                <w:instrText xml:space="preserve"> MACROBUTTON  SnrToggleCheckbox √不适用 </w:instrText>
              </w:r>
              <w:r>
                <w:fldChar w:fldCharType="end"/>
              </w:r>
            </w:p>
          </w:sdtContent>
        </w:sdt>
        <w:p w:rsidR="008D11D0" w:rsidRDefault="002343D3">
          <w:pPr>
            <w:ind w:right="210"/>
          </w:pPr>
        </w:p>
      </w:sdtContent>
    </w:sdt>
    <w:bookmarkEnd w:id="92" w:displacedByCustomXml="prev"/>
    <w:bookmarkStart w:id="93" w:name="_Hlk10466841" w:displacedByCustomXml="next"/>
    <w:bookmarkStart w:id="94"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1524362322"/>
        <w:lock w:val="sdtLocked"/>
        <w:placeholder>
          <w:docPart w:val="GBC22222222222222222222222222222"/>
        </w:placeholder>
      </w:sdtPr>
      <w:sdtEndPr>
        <w:rPr>
          <w:rFonts w:hint="default"/>
        </w:rPr>
      </w:sdtEndPr>
      <w:sdtContent>
        <w:p w:rsidR="008D11D0" w:rsidRDefault="003658FA">
          <w:pPr>
            <w:pStyle w:val="4"/>
            <w:numPr>
              <w:ilvl w:val="3"/>
              <w:numId w:val="40"/>
            </w:numPr>
            <w:jc w:val="left"/>
            <w:rPr>
              <w:rFonts w:ascii="宋体" w:hAnsi="宋体"/>
            </w:rPr>
          </w:pPr>
          <w:r>
            <w:rPr>
              <w:rFonts w:ascii="宋体" w:hAnsi="宋体" w:hint="eastAsia"/>
            </w:rPr>
            <w:t>本期实际核销的应收票据情况</w:t>
          </w:r>
          <w:bookmarkEnd w:id="93"/>
        </w:p>
        <w:sdt>
          <w:sdtPr>
            <w:alias w:val="是否适用：实际核销的应收票据[双击切换]"/>
            <w:tag w:val="_GBC_d0dcbb36ec68469bb29eac25b4a7af19"/>
            <w:id w:val="-732698059"/>
            <w:lock w:val="sdtLocked"/>
            <w:placeholder>
              <w:docPart w:val="GBC22222222222222222222222222222"/>
            </w:placeholder>
          </w:sdtPr>
          <w:sdtContent>
            <w:p w:rsidR="00EE6DED" w:rsidRDefault="002343D3" w:rsidP="00EE6DED">
              <w:pPr>
                <w:rPr>
                  <w:rFonts w:cstheme="minorBidi"/>
                  <w:bCs/>
                  <w:szCs w:val="22"/>
                </w:rPr>
              </w:pPr>
              <w:r>
                <w:fldChar w:fldCharType="begin"/>
              </w:r>
              <w:r w:rsidR="00EE6DED">
                <w:instrText xml:space="preserve"> MACROBUTTON  SnrToggleCheckbox □适用 </w:instrText>
              </w:r>
              <w:r>
                <w:fldChar w:fldCharType="end"/>
              </w:r>
              <w:r>
                <w:fldChar w:fldCharType="begin"/>
              </w:r>
              <w:r w:rsidR="00EE6DED">
                <w:instrText xml:space="preserve"> MACROBUTTON  SnrToggleCheckbox √不适用 </w:instrText>
              </w:r>
              <w:r>
                <w:fldChar w:fldCharType="end"/>
              </w:r>
            </w:p>
          </w:sdtContent>
        </w:sdt>
        <w:p w:rsidR="008D11D0" w:rsidRDefault="002343D3">
          <w:pPr>
            <w:ind w:right="210"/>
          </w:pPr>
        </w:p>
      </w:sdtContent>
    </w:sdt>
    <w:bookmarkEnd w:id="94" w:displacedByCustomXml="prev"/>
    <w:sdt>
      <w:sdtPr>
        <w:rPr>
          <w:rFonts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cs="Times New Roman" w:hint="default"/>
          <w:b w:val="0"/>
          <w:bCs w:val="0"/>
          <w:szCs w:val="24"/>
        </w:rPr>
      </w:sdtEndPr>
      <w:sdtContent>
        <w:p w:rsidR="008D11D0" w:rsidRDefault="003658FA">
          <w:r>
            <w:rPr>
              <w:rFonts w:hint="eastAsia"/>
            </w:rPr>
            <w:t>其他说明：</w:t>
          </w:r>
        </w:p>
        <w:sdt>
          <w:sdtPr>
            <w:alias w:val="是否适用：应收票据的说明[双击切换]"/>
            <w:tag w:val="_GBC_704e24e70b65463883e10335ce93a1ac"/>
            <w:id w:val="-1626068550"/>
            <w:lock w:val="sdtLocked"/>
            <w:placeholder>
              <w:docPart w:val="GBC22222222222222222222222222222"/>
            </w:placeholder>
          </w:sdtPr>
          <w:sdtContent>
            <w:p w:rsidR="008D11D0" w:rsidRDefault="002343D3" w:rsidP="00EE6DED">
              <w:pPr>
                <w:rPr>
                  <w:szCs w:val="21"/>
                </w:rPr>
              </w:pPr>
              <w:r>
                <w:fldChar w:fldCharType="begin"/>
              </w:r>
              <w:r w:rsidR="00EE6DED">
                <w:instrText xml:space="preserve"> MACROBUTTON  SnrToggleCheckbox □适用 </w:instrText>
              </w:r>
              <w:r>
                <w:fldChar w:fldCharType="end"/>
              </w:r>
              <w:r>
                <w:fldChar w:fldCharType="begin"/>
              </w:r>
              <w:r w:rsidR="00EE6DED">
                <w:instrText xml:space="preserve"> MACROBUTTON  SnrToggleCheckbox √不适用 </w:instrText>
              </w:r>
              <w:r>
                <w:fldChar w:fldCharType="end"/>
              </w:r>
            </w:p>
          </w:sdtContent>
        </w:sdt>
      </w:sdtContent>
    </w:sdt>
    <w:p w:rsidR="008D11D0" w:rsidRDefault="008D11D0">
      <w:pPr>
        <w:rPr>
          <w:szCs w:val="21"/>
        </w:rPr>
      </w:pPr>
    </w:p>
    <w:p w:rsidR="008D11D0" w:rsidRDefault="003658FA">
      <w:pPr>
        <w:pStyle w:val="3"/>
        <w:numPr>
          <w:ilvl w:val="0"/>
          <w:numId w:val="18"/>
        </w:numPr>
        <w:rPr>
          <w:rFonts w:ascii="宋体" w:hAnsi="宋体"/>
        </w:rPr>
      </w:pPr>
      <w:r>
        <w:rPr>
          <w:rFonts w:ascii="宋体" w:hAnsi="宋体" w:hint="eastAsia"/>
        </w:rPr>
        <w:lastRenderedPageBreak/>
        <w:t>应收账款</w:t>
      </w:r>
    </w:p>
    <w:bookmarkStart w:id="95" w:name="_Hlk10467031" w:displacedByCustomXml="next"/>
    <w:sdt>
      <w:sdtPr>
        <w:rPr>
          <w:rFonts w:ascii="宋体" w:hAnsi="宋体" w:cs="宋体" w:hint="eastAsia"/>
          <w:b w:val="0"/>
          <w:bCs w:val="0"/>
          <w:kern w:val="0"/>
          <w:szCs w:val="24"/>
        </w:rPr>
        <w:alias w:val="模块:按账龄披露"/>
        <w:tag w:val="_SEC_18739d0c0efc4fe7a575a32263e5b38b"/>
        <w:id w:val="-349264638"/>
        <w:lock w:val="sdtLocked"/>
        <w:placeholder>
          <w:docPart w:val="GBC22222222222222222222222222222"/>
        </w:placeholder>
      </w:sdtPr>
      <w:sdtEndPr>
        <w:rPr>
          <w:rFonts w:hint="default"/>
        </w:rPr>
      </w:sdtEndPr>
      <w:sdtContent>
        <w:p w:rsidR="008D11D0" w:rsidRDefault="003658FA">
          <w:pPr>
            <w:pStyle w:val="4"/>
            <w:numPr>
              <w:ilvl w:val="3"/>
              <w:numId w:val="43"/>
            </w:numPr>
            <w:tabs>
              <w:tab w:val="left" w:pos="574"/>
            </w:tabs>
            <w:rPr>
              <w:rFonts w:ascii="宋体" w:hAnsi="宋体"/>
            </w:rPr>
          </w:pPr>
          <w:r>
            <w:rPr>
              <w:rFonts w:ascii="宋体" w:hAnsi="宋体" w:hint="eastAsia"/>
            </w:rPr>
            <w:t>按账龄披露</w:t>
          </w:r>
        </w:p>
        <w:sdt>
          <w:sdtPr>
            <w:rPr>
              <w:rFonts w:hint="eastAsia"/>
              <w:szCs w:val="21"/>
            </w:rPr>
            <w:alias w:val="是否适用：组合中，按账龄分析法计提坏账准备的应收账款[双击切换]"/>
            <w:tag w:val="_GBC_adacd9d7302a46dbb6fb745ac9a87bfe"/>
            <w:id w:val="-1177813502"/>
            <w:lock w:val="sdtLocked"/>
            <w:placeholder>
              <w:docPart w:val="GBC22222222222222222222222222222"/>
            </w:placeholder>
          </w:sdtPr>
          <w:sdtContent>
            <w:p w:rsidR="008D11D0" w:rsidRDefault="002343D3">
              <w:pPr>
                <w:rPr>
                  <w:szCs w:val="21"/>
                </w:rPr>
              </w:pPr>
              <w:r>
                <w:rPr>
                  <w:szCs w:val="21"/>
                </w:rPr>
                <w:fldChar w:fldCharType="begin"/>
              </w:r>
              <w:r w:rsidR="00EE6DED">
                <w:rPr>
                  <w:szCs w:val="21"/>
                </w:rPr>
                <w:instrText xml:space="preserve">MACROBUTTON  SnrToggleCheckbox √适用 </w:instrText>
              </w:r>
              <w:r>
                <w:rPr>
                  <w:szCs w:val="21"/>
                </w:rPr>
                <w:fldChar w:fldCharType="end"/>
              </w:r>
              <w:r>
                <w:rPr>
                  <w:szCs w:val="21"/>
                </w:rPr>
                <w:fldChar w:fldCharType="begin"/>
              </w:r>
              <w:r w:rsidR="00EE6DED">
                <w:rPr>
                  <w:szCs w:val="21"/>
                </w:rPr>
                <w:instrText xml:space="preserve"> MACROBUTTON  SnrToggleCheckbox □不适用 </w:instrText>
              </w:r>
              <w:r>
                <w:rPr>
                  <w:szCs w:val="21"/>
                </w:rP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330"/>
            <w:gridCol w:w="4565"/>
          </w:tblGrid>
          <w:tr w:rsidR="008D11D0" w:rsidTr="00510B81">
            <w:trPr>
              <w:cantSplit/>
            </w:trPr>
            <w:sdt>
              <w:sdtPr>
                <w:tag w:val="_PLD_cc8a2439cf1a40049647e9f82183f02a"/>
                <w:id w:val="-166824281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账龄</w:t>
                    </w:r>
                  </w:p>
                </w:tc>
              </w:sdtContent>
            </w:sdt>
            <w:sdt>
              <w:sdtPr>
                <w:tag w:val="_PLD_39df8c40c3b34bb795f3dd83e556c1cb"/>
                <w:id w:val="-1421565258"/>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期末账面余额</w:t>
                    </w:r>
                  </w:p>
                </w:tc>
              </w:sdtContent>
            </w:sdt>
          </w:tr>
          <w:tr w:rsidR="008D11D0" w:rsidTr="007421B8">
            <w:trPr>
              <w:cantSplit/>
            </w:trPr>
            <w:sdt>
              <w:sdtPr>
                <w:tag w:val="_PLD_217c8960e1b142368dda5c59f7dd6b68"/>
                <w:id w:val="-18109262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8D11D0" w:rsidRDefault="003658FA">
                    <w:pPr>
                      <w:rPr>
                        <w:color w:val="FF0000"/>
                        <w:szCs w:val="21"/>
                      </w:rPr>
                    </w:pPr>
                    <w:r>
                      <w:rPr>
                        <w:rFonts w:hint="eastAsia"/>
                        <w:szCs w:val="21"/>
                      </w:rPr>
                      <w:t>1年以内</w:t>
                    </w:r>
                  </w:p>
                </w:tc>
              </w:sdtContent>
            </w:sdt>
          </w:tr>
          <w:tr w:rsidR="008D11D0" w:rsidTr="007421B8">
            <w:trPr>
              <w:cantSplit/>
            </w:trPr>
            <w:sdt>
              <w:sdtPr>
                <w:tag w:val="_PLD_e1f60905870b4ec086c3a5755a91109d"/>
                <w:id w:val="177282262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其中：1年以内分项</w:t>
                    </w:r>
                  </w:p>
                </w:tc>
              </w:sdtContent>
            </w:sdt>
          </w:tr>
          <w:tr w:rsidR="008D11D0" w:rsidTr="00510B81">
            <w:trPr>
              <w:cantSplit/>
            </w:trPr>
            <w:sdt>
              <w:sdtPr>
                <w:tag w:val="_PLD_c7d182c9cd3f494a90cf99c5a58ab86e"/>
                <w:id w:val="-1894268239"/>
                <w:lock w:val="sdtLocked"/>
              </w:sdtPr>
              <w:sdtContent>
                <w:tc>
                  <w:tcPr>
                    <w:tcW w:w="2434"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8D11D0" w:rsidRDefault="008D11D0">
                <w:pPr>
                  <w:jc w:val="right"/>
                  <w:rPr>
                    <w:szCs w:val="21"/>
                  </w:rPr>
                </w:pPr>
              </w:p>
            </w:tc>
          </w:tr>
          <w:tr w:rsidR="008D11D0" w:rsidTr="00510B81">
            <w:trPr>
              <w:cantSplit/>
            </w:trPr>
            <w:sdt>
              <w:sdtPr>
                <w:tag w:val="_PLD_ddd035f081424c508ec3702ea96caece"/>
                <w:id w:val="-1324812685"/>
                <w:lock w:val="sdtLocked"/>
              </w:sdtPr>
              <w:sdtContent>
                <w:tc>
                  <w:tcPr>
                    <w:tcW w:w="2434"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8D11D0" w:rsidRDefault="008D11D0">
                <w:pPr>
                  <w:jc w:val="right"/>
                  <w:rPr>
                    <w:szCs w:val="21"/>
                  </w:rPr>
                </w:pPr>
              </w:p>
            </w:tc>
          </w:tr>
          <w:tr w:rsidR="008D11D0" w:rsidTr="00510B81">
            <w:trPr>
              <w:cantSplit/>
            </w:trPr>
            <w:sdt>
              <w:sdtPr>
                <w:tag w:val="_PLD_173769cdf4af409b9ed3b84a39f352b3"/>
                <w:id w:val="-2034254696"/>
                <w:lock w:val="sdtLocked"/>
              </w:sdtPr>
              <w:sdtContent>
                <w:tc>
                  <w:tcPr>
                    <w:tcW w:w="2434"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8D11D0" w:rsidRDefault="008D11D0">
                <w:pPr>
                  <w:jc w:val="right"/>
                  <w:rPr>
                    <w:szCs w:val="21"/>
                  </w:rPr>
                </w:pPr>
              </w:p>
            </w:tc>
          </w:tr>
          <w:tr w:rsidR="008D11D0" w:rsidTr="00510B81">
            <w:trPr>
              <w:cantSplit/>
            </w:trPr>
            <w:sdt>
              <w:sdtPr>
                <w:tag w:val="_PLD_7ddcfca835a84663bade28a69e162ec0"/>
                <w:id w:val="-57564191"/>
                <w:lock w:val="sdtLocked"/>
              </w:sdtPr>
              <w:sdtContent>
                <w:tc>
                  <w:tcPr>
                    <w:tcW w:w="2434"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tcPr>
              <w:p w:rsidR="008D11D0" w:rsidRDefault="008D11D0">
                <w:pPr>
                  <w:jc w:val="right"/>
                  <w:rPr>
                    <w:szCs w:val="21"/>
                  </w:rPr>
                </w:pPr>
              </w:p>
            </w:tc>
          </w:tr>
          <w:tr w:rsidR="008D11D0" w:rsidTr="00510B81">
            <w:trPr>
              <w:cantSplit/>
            </w:trPr>
            <w:sdt>
              <w:sdtPr>
                <w:tag w:val="_PLD_fd1f00d60b69467bbd45960ac76b73ab"/>
                <w:id w:val="494766318"/>
                <w:lock w:val="sdtLocked"/>
              </w:sdtPr>
              <w:sdtContent>
                <w:tc>
                  <w:tcPr>
                    <w:tcW w:w="2434"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tcPr>
              <w:p w:rsidR="008D11D0" w:rsidRDefault="008D11D0">
                <w:pPr>
                  <w:jc w:val="right"/>
                  <w:rPr>
                    <w:szCs w:val="21"/>
                  </w:rPr>
                </w:pPr>
              </w:p>
            </w:tc>
          </w:tr>
          <w:tr w:rsidR="008D11D0" w:rsidTr="00510B81">
            <w:trPr>
              <w:cantSplit/>
            </w:trPr>
            <w:sdt>
              <w:sdtPr>
                <w:tag w:val="_PLD_8db7bbb254fd40b486e26e8b3e40a316"/>
                <w:id w:val="492384295"/>
                <w:lock w:val="sdtLocked"/>
              </w:sdtPr>
              <w:sdtContent>
                <w:tc>
                  <w:tcPr>
                    <w:tcW w:w="2434"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tcPr>
              <w:p w:rsidR="008D11D0" w:rsidRDefault="008D11D0">
                <w:pPr>
                  <w:jc w:val="right"/>
                  <w:rPr>
                    <w:szCs w:val="21"/>
                  </w:rPr>
                </w:pPr>
              </w:p>
            </w:tc>
          </w:tr>
          <w:tr w:rsidR="008D11D0" w:rsidTr="00510B81">
            <w:trPr>
              <w:cantSplit/>
            </w:trPr>
            <w:sdt>
              <w:sdtPr>
                <w:tag w:val="_PLD_e4213ce4e1fb477baea80cfbb361b8a7"/>
                <w:id w:val="-1890563613"/>
                <w:lock w:val="sdtLocked"/>
              </w:sdtPr>
              <w:sdtContent>
                <w:tc>
                  <w:tcPr>
                    <w:tcW w:w="2434"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tcPr>
              <w:p w:rsidR="008D11D0" w:rsidRDefault="00EE6DED">
                <w:pPr>
                  <w:jc w:val="right"/>
                  <w:rPr>
                    <w:szCs w:val="21"/>
                  </w:rPr>
                </w:pPr>
                <w:r>
                  <w:rPr>
                    <w:szCs w:val="21"/>
                  </w:rPr>
                  <w:t>60,585.69</w:t>
                </w:r>
              </w:p>
            </w:tc>
          </w:tr>
          <w:tr w:rsidR="008D11D0" w:rsidTr="00510B81">
            <w:trPr>
              <w:cantSplit/>
            </w:trPr>
            <w:sdt>
              <w:sdtPr>
                <w:tag w:val="_PLD_a92bd573499a45f88eb09857cbe19e80"/>
                <w:id w:val="-103157042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8D11D0" w:rsidRDefault="00EE6DED">
                <w:pPr>
                  <w:jc w:val="right"/>
                  <w:rPr>
                    <w:szCs w:val="21"/>
                  </w:rPr>
                </w:pPr>
                <w:r w:rsidRPr="00EE6DED">
                  <w:rPr>
                    <w:szCs w:val="21"/>
                  </w:rPr>
                  <w:t>60,585.69</w:t>
                </w:r>
              </w:p>
            </w:tc>
          </w:tr>
        </w:tbl>
        <w:p w:rsidR="008D11D0" w:rsidRDefault="002343D3"/>
      </w:sdtContent>
    </w:sdt>
    <w:bookmarkEnd w:id="95" w:displacedByCustomXml="prev"/>
    <w:p w:rsidR="008D11D0" w:rsidRDefault="003658FA">
      <w:pPr>
        <w:pStyle w:val="4"/>
        <w:numPr>
          <w:ilvl w:val="3"/>
          <w:numId w:val="43"/>
        </w:numPr>
        <w:tabs>
          <w:tab w:val="left" w:pos="574"/>
        </w:tabs>
        <w:rPr>
          <w:rFonts w:ascii="宋体" w:hAnsi="宋体"/>
        </w:rPr>
      </w:pPr>
      <w:bookmarkStart w:id="96" w:name="_Hlk10467162"/>
      <w:r>
        <w:rPr>
          <w:rFonts w:ascii="宋体" w:hAnsi="宋体" w:cstheme="minorBidi" w:hint="eastAsia"/>
          <w:bCs w:val="0"/>
          <w:kern w:val="0"/>
          <w:szCs w:val="22"/>
        </w:rPr>
        <w:t>按坏账计提方法分类披露</w:t>
      </w:r>
    </w:p>
    <w:sdt>
      <w:sdtPr>
        <w:alias w:val="是否适用：应收账款分类披露[双击切换]"/>
        <w:tag w:val="_GBC_fc55e6778e08412caa3e7b9e7a1a0f85"/>
        <w:id w:val="850998493"/>
        <w:lock w:val="sdtContentLocked"/>
        <w:placeholder>
          <w:docPart w:val="GBC22222222222222222222222222222"/>
        </w:placeholder>
      </w:sdtPr>
      <w:sdtContent>
        <w:p w:rsidR="008D11D0" w:rsidRDefault="002343D3">
          <w:r>
            <w:fldChar w:fldCharType="begin"/>
          </w:r>
          <w:r w:rsidR="001A5A14">
            <w:instrText xml:space="preserve"> MACROBUTTON  SnrToggleCheckbox √适用 </w:instrText>
          </w:r>
          <w:r>
            <w:fldChar w:fldCharType="end"/>
          </w:r>
          <w:r>
            <w:fldChar w:fldCharType="begin"/>
          </w:r>
          <w:r w:rsidR="003658FA">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991297837"/>
        <w:lock w:val="sdtLocked"/>
        <w:placeholder>
          <w:docPart w:val="GBC22222222222222222222222222222"/>
        </w:placeholder>
      </w:sdtPr>
      <w:sdtEndPr>
        <w:rPr>
          <w:szCs w:val="24"/>
        </w:rPr>
      </w:sdtEndPr>
      <w:sdtContent>
        <w:p w:rsidR="001A5A14" w:rsidRDefault="003658FA">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882"/>
            <w:gridCol w:w="710"/>
            <w:gridCol w:w="407"/>
            <w:gridCol w:w="1007"/>
            <w:gridCol w:w="692"/>
            <w:gridCol w:w="728"/>
            <w:gridCol w:w="1274"/>
            <w:gridCol w:w="712"/>
            <w:gridCol w:w="996"/>
            <w:gridCol w:w="710"/>
            <w:gridCol w:w="777"/>
          </w:tblGrid>
          <w:tr w:rsidR="00885C90" w:rsidTr="00885C90">
            <w:trPr>
              <w:cantSplit/>
              <w:trHeight w:val="259"/>
            </w:trPr>
            <w:sdt>
              <w:sdtPr>
                <w:tag w:val="_PLD_a2143754c0e847e9a8bbb40d4548066c"/>
                <w:id w:val="1567367"/>
                <w:lock w:val="sdtLocked"/>
              </w:sdtPr>
              <w:sdtContent>
                <w:tc>
                  <w:tcPr>
                    <w:tcW w:w="496" w:type="pct"/>
                    <w:vMerge w:val="restart"/>
                    <w:tcBorders>
                      <w:top w:val="single" w:sz="4" w:space="0" w:color="auto"/>
                      <w:left w:val="single" w:sz="4" w:space="0" w:color="auto"/>
                      <w:right w:val="single" w:sz="4" w:space="0" w:color="auto"/>
                    </w:tcBorders>
                    <w:vAlign w:val="center"/>
                  </w:tcPr>
                  <w:p w:rsidR="00885C90" w:rsidRDefault="00885C90" w:rsidP="007657A2">
                    <w:pPr>
                      <w:jc w:val="center"/>
                      <w:rPr>
                        <w:szCs w:val="21"/>
                      </w:rPr>
                    </w:pPr>
                    <w:r>
                      <w:rPr>
                        <w:rFonts w:hint="eastAsia"/>
                        <w:szCs w:val="21"/>
                      </w:rPr>
                      <w:t>类别</w:t>
                    </w:r>
                  </w:p>
                </w:tc>
              </w:sdtContent>
            </w:sdt>
            <w:sdt>
              <w:sdtPr>
                <w:tag w:val="_PLD_25d42b68a0be4b6c9079bb6f0b9688f1"/>
                <w:id w:val="1567368"/>
                <w:lock w:val="sdtLocked"/>
              </w:sdtPr>
              <w:sdtContent>
                <w:tc>
                  <w:tcPr>
                    <w:tcW w:w="1992" w:type="pct"/>
                    <w:gridSpan w:val="5"/>
                    <w:tcBorders>
                      <w:top w:val="single" w:sz="4" w:space="0" w:color="auto"/>
                      <w:left w:val="single" w:sz="4" w:space="0" w:color="auto"/>
                      <w:right w:val="single" w:sz="4" w:space="0" w:color="auto"/>
                    </w:tcBorders>
                    <w:vAlign w:val="center"/>
                  </w:tcPr>
                  <w:p w:rsidR="00885C90" w:rsidRDefault="00885C90" w:rsidP="007657A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ebf4817a5864c42bb0897c8ddd0cd9c"/>
                <w:id w:val="1567369"/>
                <w:lock w:val="sdtLocked"/>
              </w:sdtPr>
              <w:sdtContent>
                <w:tc>
                  <w:tcPr>
                    <w:tcW w:w="2512" w:type="pct"/>
                    <w:gridSpan w:val="5"/>
                    <w:tcBorders>
                      <w:top w:val="single" w:sz="4" w:space="0" w:color="auto"/>
                      <w:left w:val="single" w:sz="4" w:space="0" w:color="auto"/>
                      <w:right w:val="single" w:sz="4" w:space="0" w:color="auto"/>
                    </w:tcBorders>
                    <w:vAlign w:val="center"/>
                  </w:tcPr>
                  <w:p w:rsidR="00885C90" w:rsidRDefault="00885C90" w:rsidP="007657A2">
                    <w:pPr>
                      <w:autoSpaceDE w:val="0"/>
                      <w:autoSpaceDN w:val="0"/>
                      <w:adjustRightInd w:val="0"/>
                      <w:snapToGrid w:val="0"/>
                      <w:spacing w:line="240" w:lineRule="atLeast"/>
                      <w:jc w:val="center"/>
                      <w:rPr>
                        <w:szCs w:val="21"/>
                      </w:rPr>
                    </w:pPr>
                    <w:r>
                      <w:rPr>
                        <w:rFonts w:hint="eastAsia"/>
                        <w:szCs w:val="21"/>
                      </w:rPr>
                      <w:t>期初余额</w:t>
                    </w:r>
                  </w:p>
                </w:tc>
              </w:sdtContent>
            </w:sdt>
          </w:tr>
          <w:tr w:rsidR="00885C90" w:rsidTr="00885C90">
            <w:trPr>
              <w:cantSplit/>
              <w:trHeight w:val="227"/>
            </w:trPr>
            <w:tc>
              <w:tcPr>
                <w:tcW w:w="496" w:type="pct"/>
                <w:vMerge/>
                <w:tcBorders>
                  <w:left w:val="single" w:sz="4" w:space="0" w:color="auto"/>
                  <w:right w:val="single" w:sz="4" w:space="0" w:color="auto"/>
                </w:tcBorders>
                <w:vAlign w:val="center"/>
              </w:tcPr>
              <w:p w:rsidR="00885C90" w:rsidRDefault="00885C90" w:rsidP="007657A2">
                <w:pPr>
                  <w:rPr>
                    <w:szCs w:val="21"/>
                  </w:rPr>
                </w:pPr>
              </w:p>
            </w:tc>
            <w:sdt>
              <w:sdtPr>
                <w:tag w:val="_PLD_fd64cffe158d4ef48a5ff569de778464"/>
                <w:id w:val="1567370"/>
                <w:lock w:val="sdtLocked"/>
              </w:sdtPr>
              <w:sdtContent>
                <w:tc>
                  <w:tcPr>
                    <w:tcW w:w="628" w:type="pct"/>
                    <w:gridSpan w:val="2"/>
                    <w:tcBorders>
                      <w:top w:val="single" w:sz="4" w:space="0" w:color="auto"/>
                      <w:left w:val="single" w:sz="4" w:space="0" w:color="auto"/>
                      <w:bottom w:val="single" w:sz="4" w:space="0" w:color="auto"/>
                      <w:right w:val="single" w:sz="4" w:space="0" w:color="auto"/>
                    </w:tcBorders>
                    <w:vAlign w:val="center"/>
                  </w:tcPr>
                  <w:p w:rsidR="00885C90" w:rsidRDefault="00885C90" w:rsidP="007657A2">
                    <w:pPr>
                      <w:jc w:val="center"/>
                      <w:rPr>
                        <w:szCs w:val="21"/>
                      </w:rPr>
                    </w:pPr>
                    <w:r>
                      <w:rPr>
                        <w:rFonts w:hint="eastAsia"/>
                        <w:szCs w:val="21"/>
                      </w:rPr>
                      <w:t>账面余额</w:t>
                    </w:r>
                  </w:p>
                </w:tc>
              </w:sdtContent>
            </w:sdt>
            <w:sdt>
              <w:sdtPr>
                <w:tag w:val="_PLD_f0f4adcb95c44cfa884ef7d853d6b134"/>
                <w:id w:val="1567371"/>
                <w:lock w:val="sdtLocked"/>
              </w:sdtPr>
              <w:sdtContent>
                <w:tc>
                  <w:tcPr>
                    <w:tcW w:w="955" w:type="pct"/>
                    <w:gridSpan w:val="2"/>
                    <w:tcBorders>
                      <w:top w:val="single" w:sz="4" w:space="0" w:color="auto"/>
                      <w:left w:val="single" w:sz="4" w:space="0" w:color="auto"/>
                      <w:bottom w:val="single" w:sz="4" w:space="0" w:color="auto"/>
                      <w:right w:val="single" w:sz="4" w:space="0" w:color="auto"/>
                    </w:tcBorders>
                    <w:vAlign w:val="center"/>
                  </w:tcPr>
                  <w:p w:rsidR="00885C90" w:rsidRDefault="00885C90" w:rsidP="007657A2">
                    <w:pPr>
                      <w:jc w:val="center"/>
                      <w:rPr>
                        <w:szCs w:val="21"/>
                      </w:rPr>
                    </w:pPr>
                    <w:r>
                      <w:rPr>
                        <w:rFonts w:hint="eastAsia"/>
                        <w:szCs w:val="21"/>
                      </w:rPr>
                      <w:t>坏账准备</w:t>
                    </w:r>
                  </w:p>
                </w:tc>
              </w:sdtContent>
            </w:sdt>
            <w:sdt>
              <w:sdtPr>
                <w:tag w:val="_PLD_4c122527ed0743b8905d9f19514f4328"/>
                <w:id w:val="1567372"/>
                <w:lock w:val="sdtLocked"/>
              </w:sdtPr>
              <w:sdtContent>
                <w:tc>
                  <w:tcPr>
                    <w:tcW w:w="409" w:type="pct"/>
                    <w:vMerge w:val="restart"/>
                    <w:tcBorders>
                      <w:top w:val="single" w:sz="4" w:space="0" w:color="auto"/>
                      <w:left w:val="single" w:sz="4" w:space="0" w:color="auto"/>
                      <w:right w:val="single" w:sz="4" w:space="0" w:color="auto"/>
                    </w:tcBorders>
                    <w:vAlign w:val="center"/>
                  </w:tcPr>
                  <w:p w:rsidR="00885C90" w:rsidRDefault="00885C90" w:rsidP="007657A2">
                    <w:pPr>
                      <w:jc w:val="center"/>
                      <w:rPr>
                        <w:szCs w:val="21"/>
                      </w:rPr>
                    </w:pPr>
                    <w:r>
                      <w:rPr>
                        <w:rFonts w:hint="eastAsia"/>
                        <w:szCs w:val="21"/>
                      </w:rPr>
                      <w:t>账面</w:t>
                    </w:r>
                  </w:p>
                  <w:p w:rsidR="00885C90" w:rsidRDefault="00885C90" w:rsidP="007657A2">
                    <w:pPr>
                      <w:jc w:val="center"/>
                      <w:rPr>
                        <w:szCs w:val="21"/>
                      </w:rPr>
                    </w:pPr>
                    <w:r>
                      <w:rPr>
                        <w:rFonts w:hint="eastAsia"/>
                        <w:szCs w:val="21"/>
                      </w:rPr>
                      <w:t>价值</w:t>
                    </w:r>
                  </w:p>
                </w:tc>
              </w:sdtContent>
            </w:sdt>
            <w:sdt>
              <w:sdtPr>
                <w:tag w:val="_PLD_fa758d9eb4ae426faef8e328262241b4"/>
                <w:id w:val="1567373"/>
                <w:lock w:val="sdtLocked"/>
              </w:sdtPr>
              <w:sdtContent>
                <w:tc>
                  <w:tcPr>
                    <w:tcW w:w="1116" w:type="pct"/>
                    <w:gridSpan w:val="2"/>
                    <w:tcBorders>
                      <w:top w:val="single" w:sz="4" w:space="0" w:color="auto"/>
                      <w:left w:val="single" w:sz="4" w:space="0" w:color="auto"/>
                      <w:right w:val="single" w:sz="4" w:space="0" w:color="auto"/>
                    </w:tcBorders>
                    <w:vAlign w:val="center"/>
                  </w:tcPr>
                  <w:p w:rsidR="00885C90" w:rsidRDefault="00885C90" w:rsidP="007657A2">
                    <w:pPr>
                      <w:jc w:val="center"/>
                      <w:rPr>
                        <w:szCs w:val="21"/>
                      </w:rPr>
                    </w:pPr>
                    <w:r>
                      <w:rPr>
                        <w:rFonts w:hint="eastAsia"/>
                        <w:szCs w:val="21"/>
                      </w:rPr>
                      <w:t>账面余额</w:t>
                    </w:r>
                  </w:p>
                </w:tc>
              </w:sdtContent>
            </w:sdt>
            <w:sdt>
              <w:sdtPr>
                <w:tag w:val="_PLD_58080bac137d4831ab65bc2f8ca82429"/>
                <w:id w:val="1567374"/>
                <w:lock w:val="sdtLocked"/>
              </w:sdtPr>
              <w:sdtContent>
                <w:tc>
                  <w:tcPr>
                    <w:tcW w:w="959" w:type="pct"/>
                    <w:gridSpan w:val="2"/>
                    <w:tcBorders>
                      <w:top w:val="single" w:sz="4" w:space="0" w:color="auto"/>
                      <w:left w:val="single" w:sz="4" w:space="0" w:color="auto"/>
                      <w:right w:val="single" w:sz="4" w:space="0" w:color="auto"/>
                    </w:tcBorders>
                    <w:vAlign w:val="center"/>
                  </w:tcPr>
                  <w:p w:rsidR="00885C90" w:rsidRDefault="00885C90" w:rsidP="007657A2">
                    <w:pPr>
                      <w:jc w:val="center"/>
                      <w:rPr>
                        <w:szCs w:val="21"/>
                      </w:rPr>
                    </w:pPr>
                    <w:r>
                      <w:rPr>
                        <w:rFonts w:hint="eastAsia"/>
                        <w:szCs w:val="21"/>
                      </w:rPr>
                      <w:t>坏账准备</w:t>
                    </w:r>
                  </w:p>
                </w:tc>
              </w:sdtContent>
            </w:sdt>
            <w:sdt>
              <w:sdtPr>
                <w:tag w:val="_PLD_c015e43e7b384b6ab9bf259155579fa4"/>
                <w:id w:val="1567375"/>
                <w:lock w:val="sdtLocked"/>
              </w:sdtPr>
              <w:sdtContent>
                <w:tc>
                  <w:tcPr>
                    <w:tcW w:w="437" w:type="pct"/>
                    <w:vMerge w:val="restart"/>
                    <w:tcBorders>
                      <w:top w:val="single" w:sz="4" w:space="0" w:color="auto"/>
                      <w:left w:val="single" w:sz="4" w:space="0" w:color="auto"/>
                      <w:right w:val="single" w:sz="4" w:space="0" w:color="auto"/>
                    </w:tcBorders>
                    <w:vAlign w:val="center"/>
                  </w:tcPr>
                  <w:p w:rsidR="00885C90" w:rsidRDefault="00885C90" w:rsidP="007657A2">
                    <w:pPr>
                      <w:jc w:val="center"/>
                      <w:rPr>
                        <w:szCs w:val="21"/>
                      </w:rPr>
                    </w:pPr>
                    <w:r>
                      <w:rPr>
                        <w:rFonts w:hint="eastAsia"/>
                        <w:szCs w:val="21"/>
                      </w:rPr>
                      <w:t>账面</w:t>
                    </w:r>
                  </w:p>
                  <w:p w:rsidR="00885C90" w:rsidRDefault="00885C90" w:rsidP="007657A2">
                    <w:pPr>
                      <w:jc w:val="center"/>
                      <w:rPr>
                        <w:szCs w:val="21"/>
                      </w:rPr>
                    </w:pPr>
                    <w:r>
                      <w:rPr>
                        <w:rFonts w:hint="eastAsia"/>
                        <w:szCs w:val="21"/>
                      </w:rPr>
                      <w:t>价值</w:t>
                    </w:r>
                  </w:p>
                </w:tc>
              </w:sdtContent>
            </w:sdt>
          </w:tr>
          <w:tr w:rsidR="00885C90" w:rsidTr="00885C90">
            <w:trPr>
              <w:cantSplit/>
              <w:trHeight w:val="375"/>
            </w:trPr>
            <w:tc>
              <w:tcPr>
                <w:tcW w:w="496" w:type="pct"/>
                <w:vMerge/>
                <w:tcBorders>
                  <w:left w:val="single" w:sz="4" w:space="0" w:color="auto"/>
                  <w:bottom w:val="single" w:sz="4" w:space="0" w:color="auto"/>
                  <w:right w:val="single" w:sz="4" w:space="0" w:color="auto"/>
                </w:tcBorders>
                <w:vAlign w:val="center"/>
              </w:tcPr>
              <w:p w:rsidR="00885C90" w:rsidRDefault="00885C90" w:rsidP="007657A2">
                <w:pPr>
                  <w:rPr>
                    <w:szCs w:val="21"/>
                  </w:rPr>
                </w:pPr>
              </w:p>
            </w:tc>
            <w:sdt>
              <w:sdtPr>
                <w:tag w:val="_PLD_2a622138bde346ccae812608989b472d"/>
                <w:id w:val="1567376"/>
                <w:lock w:val="sdtLocked"/>
              </w:sdtPr>
              <w:sdtContent>
                <w:tc>
                  <w:tcPr>
                    <w:tcW w:w="399" w:type="pct"/>
                    <w:tcBorders>
                      <w:left w:val="single" w:sz="4" w:space="0" w:color="auto"/>
                      <w:bottom w:val="single" w:sz="4" w:space="0" w:color="auto"/>
                      <w:right w:val="single" w:sz="4" w:space="0" w:color="auto"/>
                    </w:tcBorders>
                    <w:vAlign w:val="center"/>
                  </w:tcPr>
                  <w:p w:rsidR="00885C90" w:rsidRDefault="00885C90" w:rsidP="007657A2">
                    <w:pPr>
                      <w:jc w:val="center"/>
                      <w:rPr>
                        <w:szCs w:val="21"/>
                      </w:rPr>
                    </w:pPr>
                    <w:r>
                      <w:rPr>
                        <w:rFonts w:hint="eastAsia"/>
                        <w:szCs w:val="21"/>
                      </w:rPr>
                      <w:t>金额</w:t>
                    </w:r>
                  </w:p>
                </w:tc>
              </w:sdtContent>
            </w:sdt>
            <w:sdt>
              <w:sdtPr>
                <w:tag w:val="_PLD_abd0e3a320c240aeb85b1414af26aa00"/>
                <w:id w:val="1567377"/>
                <w:lock w:val="sdtLocked"/>
              </w:sdtPr>
              <w:sdtContent>
                <w:tc>
                  <w:tcPr>
                    <w:tcW w:w="229" w:type="pct"/>
                    <w:tcBorders>
                      <w:left w:val="single" w:sz="4" w:space="0" w:color="auto"/>
                      <w:bottom w:val="single" w:sz="4" w:space="0" w:color="auto"/>
                      <w:right w:val="single" w:sz="4" w:space="0" w:color="auto"/>
                    </w:tcBorders>
                    <w:vAlign w:val="center"/>
                  </w:tcPr>
                  <w:p w:rsidR="00885C90" w:rsidRDefault="00885C90" w:rsidP="007657A2">
                    <w:pPr>
                      <w:jc w:val="center"/>
                      <w:rPr>
                        <w:szCs w:val="21"/>
                      </w:rPr>
                    </w:pPr>
                    <w:r>
                      <w:rPr>
                        <w:rFonts w:hint="eastAsia"/>
                        <w:szCs w:val="21"/>
                      </w:rPr>
                      <w:t>比例</w:t>
                    </w:r>
                    <w:r>
                      <w:rPr>
                        <w:szCs w:val="21"/>
                      </w:rPr>
                      <w:t>(%)</w:t>
                    </w:r>
                  </w:p>
                </w:tc>
              </w:sdtContent>
            </w:sdt>
            <w:sdt>
              <w:sdtPr>
                <w:tag w:val="_PLD_d60468b4e5934fb9af3ebf3b3ca06a6b"/>
                <w:id w:val="1567378"/>
                <w:lock w:val="sdtLocked"/>
              </w:sdtPr>
              <w:sdtContent>
                <w:tc>
                  <w:tcPr>
                    <w:tcW w:w="566" w:type="pct"/>
                    <w:tcBorders>
                      <w:left w:val="single" w:sz="4" w:space="0" w:color="auto"/>
                      <w:bottom w:val="single" w:sz="4" w:space="0" w:color="auto"/>
                      <w:right w:val="single" w:sz="4" w:space="0" w:color="auto"/>
                    </w:tcBorders>
                    <w:vAlign w:val="center"/>
                  </w:tcPr>
                  <w:p w:rsidR="00885C90" w:rsidRDefault="00885C90" w:rsidP="007657A2">
                    <w:pPr>
                      <w:jc w:val="center"/>
                      <w:rPr>
                        <w:szCs w:val="21"/>
                      </w:rPr>
                    </w:pPr>
                    <w:r>
                      <w:rPr>
                        <w:rFonts w:hint="eastAsia"/>
                        <w:szCs w:val="21"/>
                      </w:rPr>
                      <w:t>金额</w:t>
                    </w:r>
                  </w:p>
                </w:tc>
              </w:sdtContent>
            </w:sdt>
            <w:sdt>
              <w:sdtPr>
                <w:tag w:val="_PLD_743ca215156149608b4d9149bc142cc3"/>
                <w:id w:val="1567379"/>
                <w:lock w:val="sdtLocked"/>
              </w:sdtPr>
              <w:sdtContent>
                <w:tc>
                  <w:tcPr>
                    <w:tcW w:w="389" w:type="pct"/>
                    <w:tcBorders>
                      <w:left w:val="single" w:sz="4" w:space="0" w:color="auto"/>
                      <w:bottom w:val="single" w:sz="4" w:space="0" w:color="auto"/>
                      <w:right w:val="single" w:sz="4" w:space="0" w:color="auto"/>
                    </w:tcBorders>
                    <w:vAlign w:val="center"/>
                  </w:tcPr>
                  <w:p w:rsidR="00885C90" w:rsidRDefault="00885C90" w:rsidP="007657A2">
                    <w:pPr>
                      <w:jc w:val="center"/>
                      <w:rPr>
                        <w:szCs w:val="21"/>
                      </w:rPr>
                    </w:pPr>
                    <w:r>
                      <w:rPr>
                        <w:rFonts w:hint="eastAsia"/>
                        <w:szCs w:val="21"/>
                      </w:rPr>
                      <w:t>计提比例</w:t>
                    </w:r>
                    <w:r>
                      <w:rPr>
                        <w:szCs w:val="21"/>
                      </w:rPr>
                      <w:t>(%)</w:t>
                    </w:r>
                  </w:p>
                </w:tc>
              </w:sdtContent>
            </w:sdt>
            <w:tc>
              <w:tcPr>
                <w:tcW w:w="409" w:type="pct"/>
                <w:vMerge/>
                <w:tcBorders>
                  <w:left w:val="single" w:sz="4" w:space="0" w:color="auto"/>
                  <w:bottom w:val="single" w:sz="4" w:space="0" w:color="auto"/>
                  <w:right w:val="single" w:sz="4" w:space="0" w:color="auto"/>
                </w:tcBorders>
                <w:vAlign w:val="center"/>
              </w:tcPr>
              <w:p w:rsidR="00885C90" w:rsidRDefault="00885C90" w:rsidP="007657A2">
                <w:pPr>
                  <w:jc w:val="center"/>
                  <w:rPr>
                    <w:szCs w:val="21"/>
                  </w:rPr>
                </w:pPr>
              </w:p>
            </w:tc>
            <w:sdt>
              <w:sdtPr>
                <w:tag w:val="_PLD_88061469e7574f3d93ff9dc8f7c03e2d"/>
                <w:id w:val="1567380"/>
                <w:lock w:val="sdtLocked"/>
              </w:sdtPr>
              <w:sdtContent>
                <w:tc>
                  <w:tcPr>
                    <w:tcW w:w="716" w:type="pct"/>
                    <w:tcBorders>
                      <w:left w:val="single" w:sz="4" w:space="0" w:color="auto"/>
                      <w:bottom w:val="single" w:sz="4" w:space="0" w:color="auto"/>
                      <w:right w:val="single" w:sz="4" w:space="0" w:color="auto"/>
                    </w:tcBorders>
                    <w:vAlign w:val="center"/>
                  </w:tcPr>
                  <w:p w:rsidR="00885C90" w:rsidRDefault="00885C90" w:rsidP="007657A2">
                    <w:pPr>
                      <w:jc w:val="center"/>
                      <w:rPr>
                        <w:szCs w:val="21"/>
                      </w:rPr>
                    </w:pPr>
                    <w:r>
                      <w:rPr>
                        <w:rFonts w:hint="eastAsia"/>
                        <w:szCs w:val="21"/>
                      </w:rPr>
                      <w:t>金额</w:t>
                    </w:r>
                  </w:p>
                </w:tc>
              </w:sdtContent>
            </w:sdt>
            <w:sdt>
              <w:sdtPr>
                <w:tag w:val="_PLD_c2b4bd19b5284f3481bdd6a3becafce0"/>
                <w:id w:val="1567381"/>
                <w:lock w:val="sdtLocked"/>
              </w:sdtPr>
              <w:sdtContent>
                <w:tc>
                  <w:tcPr>
                    <w:tcW w:w="400" w:type="pct"/>
                    <w:tcBorders>
                      <w:left w:val="single" w:sz="4" w:space="0" w:color="auto"/>
                      <w:bottom w:val="single" w:sz="4" w:space="0" w:color="auto"/>
                      <w:right w:val="single" w:sz="4" w:space="0" w:color="auto"/>
                    </w:tcBorders>
                    <w:vAlign w:val="center"/>
                  </w:tcPr>
                  <w:p w:rsidR="00885C90" w:rsidRDefault="00885C90" w:rsidP="007657A2">
                    <w:pPr>
                      <w:jc w:val="center"/>
                      <w:rPr>
                        <w:szCs w:val="21"/>
                      </w:rPr>
                    </w:pPr>
                    <w:r>
                      <w:rPr>
                        <w:rFonts w:hint="eastAsia"/>
                        <w:szCs w:val="21"/>
                      </w:rPr>
                      <w:t>比例</w:t>
                    </w:r>
                    <w:r>
                      <w:rPr>
                        <w:szCs w:val="21"/>
                      </w:rPr>
                      <w:t>(%)</w:t>
                    </w:r>
                  </w:p>
                </w:tc>
              </w:sdtContent>
            </w:sdt>
            <w:sdt>
              <w:sdtPr>
                <w:tag w:val="_PLD_c6874c65e4ac43019002d5903e4b46d6"/>
                <w:id w:val="1567382"/>
                <w:lock w:val="sdtLocked"/>
              </w:sdtPr>
              <w:sdtContent>
                <w:tc>
                  <w:tcPr>
                    <w:tcW w:w="560" w:type="pct"/>
                    <w:tcBorders>
                      <w:left w:val="single" w:sz="4" w:space="0" w:color="auto"/>
                      <w:bottom w:val="single" w:sz="4" w:space="0" w:color="auto"/>
                      <w:right w:val="single" w:sz="4" w:space="0" w:color="auto"/>
                    </w:tcBorders>
                    <w:vAlign w:val="center"/>
                  </w:tcPr>
                  <w:p w:rsidR="00885C90" w:rsidRDefault="00885C90" w:rsidP="007657A2">
                    <w:pPr>
                      <w:jc w:val="center"/>
                      <w:rPr>
                        <w:szCs w:val="21"/>
                      </w:rPr>
                    </w:pPr>
                    <w:r>
                      <w:rPr>
                        <w:rFonts w:hint="eastAsia"/>
                        <w:szCs w:val="21"/>
                      </w:rPr>
                      <w:t>金额</w:t>
                    </w:r>
                  </w:p>
                </w:tc>
              </w:sdtContent>
            </w:sdt>
            <w:sdt>
              <w:sdtPr>
                <w:tag w:val="_PLD_0596fb5f4bb147b48d9ab2f32535e71f"/>
                <w:id w:val="1567383"/>
                <w:lock w:val="sdtLocked"/>
              </w:sdtPr>
              <w:sdtContent>
                <w:tc>
                  <w:tcPr>
                    <w:tcW w:w="399" w:type="pct"/>
                    <w:tcBorders>
                      <w:left w:val="single" w:sz="4" w:space="0" w:color="auto"/>
                      <w:bottom w:val="single" w:sz="4" w:space="0" w:color="auto"/>
                      <w:right w:val="single" w:sz="4" w:space="0" w:color="auto"/>
                    </w:tcBorders>
                    <w:vAlign w:val="center"/>
                  </w:tcPr>
                  <w:p w:rsidR="00885C90" w:rsidRDefault="00885C90" w:rsidP="007657A2">
                    <w:pPr>
                      <w:jc w:val="center"/>
                      <w:rPr>
                        <w:szCs w:val="21"/>
                      </w:rPr>
                    </w:pPr>
                    <w:r>
                      <w:rPr>
                        <w:rFonts w:hint="eastAsia"/>
                        <w:szCs w:val="21"/>
                      </w:rPr>
                      <w:t>计提比例</w:t>
                    </w:r>
                    <w:r>
                      <w:rPr>
                        <w:szCs w:val="21"/>
                      </w:rPr>
                      <w:t>(%)</w:t>
                    </w:r>
                  </w:p>
                </w:tc>
              </w:sdtContent>
            </w:sdt>
            <w:tc>
              <w:tcPr>
                <w:tcW w:w="437" w:type="pct"/>
                <w:vMerge/>
                <w:tcBorders>
                  <w:left w:val="single" w:sz="4" w:space="0" w:color="auto"/>
                  <w:bottom w:val="single" w:sz="4" w:space="0" w:color="auto"/>
                  <w:right w:val="single" w:sz="4" w:space="0" w:color="auto"/>
                </w:tcBorders>
              </w:tcPr>
              <w:p w:rsidR="00885C90" w:rsidRDefault="00885C90" w:rsidP="007657A2">
                <w:pPr>
                  <w:jc w:val="center"/>
                  <w:rPr>
                    <w:szCs w:val="21"/>
                  </w:rPr>
                </w:pPr>
              </w:p>
            </w:tc>
          </w:tr>
          <w:tr w:rsidR="00885C90" w:rsidTr="00885C90">
            <w:trPr>
              <w:cantSplit/>
            </w:trPr>
            <w:sdt>
              <w:sdtPr>
                <w:tag w:val="_PLD_6413454a316c4103ae8bebbae0f082c2"/>
                <w:id w:val="1567384"/>
                <w:lock w:val="sdtLocked"/>
              </w:sdtPr>
              <w:sdtContent>
                <w:tc>
                  <w:tcPr>
                    <w:tcW w:w="496" w:type="pct"/>
                    <w:tcBorders>
                      <w:top w:val="single" w:sz="4" w:space="0" w:color="auto"/>
                      <w:left w:val="single" w:sz="4" w:space="0" w:color="auto"/>
                      <w:bottom w:val="single" w:sz="4" w:space="0" w:color="auto"/>
                      <w:right w:val="single" w:sz="4" w:space="0" w:color="auto"/>
                    </w:tcBorders>
                  </w:tcPr>
                  <w:p w:rsidR="00885C90" w:rsidRDefault="00885C90" w:rsidP="007657A2">
                    <w:pPr>
                      <w:rPr>
                        <w:szCs w:val="21"/>
                      </w:rPr>
                    </w:pPr>
                    <w:r>
                      <w:rPr>
                        <w:rFonts w:hint="eastAsia"/>
                        <w:szCs w:val="21"/>
                      </w:rPr>
                      <w:t>按单项计提坏账准备</w:t>
                    </w:r>
                  </w:p>
                </w:tc>
              </w:sdtContent>
            </w:sdt>
            <w:tc>
              <w:tcPr>
                <w:tcW w:w="399"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7657A2">
                <w:pPr>
                  <w:rPr>
                    <w:sz w:val="15"/>
                    <w:szCs w:val="15"/>
                  </w:rPr>
                </w:pPr>
                <w:r w:rsidRPr="00885C90">
                  <w:rPr>
                    <w:sz w:val="15"/>
                    <w:szCs w:val="15"/>
                  </w:rPr>
                  <w:t>60,585.69</w:t>
                </w:r>
              </w:p>
            </w:tc>
            <w:tc>
              <w:tcPr>
                <w:tcW w:w="229"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7657A2">
                <w:pPr>
                  <w:rPr>
                    <w:sz w:val="15"/>
                    <w:szCs w:val="15"/>
                  </w:rPr>
                </w:pPr>
                <w:r w:rsidRPr="00885C90">
                  <w:rPr>
                    <w:sz w:val="15"/>
                    <w:szCs w:val="15"/>
                  </w:rPr>
                  <w:t>100.00</w:t>
                </w:r>
              </w:p>
            </w:tc>
            <w:tc>
              <w:tcPr>
                <w:tcW w:w="566"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7657A2">
                <w:pPr>
                  <w:rPr>
                    <w:sz w:val="15"/>
                    <w:szCs w:val="15"/>
                  </w:rPr>
                </w:pPr>
                <w:r w:rsidRPr="00885C90">
                  <w:rPr>
                    <w:sz w:val="15"/>
                    <w:szCs w:val="15"/>
                  </w:rPr>
                  <w:t>60,585.69</w:t>
                </w:r>
              </w:p>
            </w:tc>
            <w:tc>
              <w:tcPr>
                <w:tcW w:w="389"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7657A2">
                <w:pPr>
                  <w:rPr>
                    <w:sz w:val="15"/>
                    <w:szCs w:val="15"/>
                  </w:rPr>
                </w:pPr>
                <w:r w:rsidRPr="00885C90">
                  <w:rPr>
                    <w:sz w:val="15"/>
                    <w:szCs w:val="15"/>
                  </w:rPr>
                  <w:t>100.00</w:t>
                </w:r>
              </w:p>
            </w:tc>
            <w:tc>
              <w:tcPr>
                <w:tcW w:w="409"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7657A2">
                <w:pPr>
                  <w:rPr>
                    <w:sz w:val="15"/>
                    <w:szCs w:val="15"/>
                  </w:rPr>
                </w:pPr>
                <w:r w:rsidRPr="00885C90">
                  <w:rPr>
                    <w:sz w:val="15"/>
                    <w:szCs w:val="15"/>
                  </w:rPr>
                  <w:t>-</w:t>
                </w:r>
              </w:p>
            </w:tc>
            <w:tc>
              <w:tcPr>
                <w:tcW w:w="716"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7657A2">
                <w:pPr>
                  <w:rPr>
                    <w:sz w:val="15"/>
                    <w:szCs w:val="15"/>
                  </w:rPr>
                </w:pPr>
                <w:r w:rsidRPr="00885C90">
                  <w:rPr>
                    <w:sz w:val="15"/>
                    <w:szCs w:val="15"/>
                  </w:rPr>
                  <w:t>60,585.69</w:t>
                </w:r>
              </w:p>
            </w:tc>
            <w:tc>
              <w:tcPr>
                <w:tcW w:w="400"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7657A2">
                <w:pPr>
                  <w:rPr>
                    <w:sz w:val="15"/>
                    <w:szCs w:val="15"/>
                  </w:rPr>
                </w:pPr>
                <w:r w:rsidRPr="00885C90">
                  <w:rPr>
                    <w:sz w:val="15"/>
                    <w:szCs w:val="15"/>
                  </w:rPr>
                  <w:t>1.76</w:t>
                </w:r>
              </w:p>
            </w:tc>
            <w:tc>
              <w:tcPr>
                <w:tcW w:w="560"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7657A2">
                <w:pPr>
                  <w:rPr>
                    <w:sz w:val="15"/>
                    <w:szCs w:val="15"/>
                  </w:rPr>
                </w:pPr>
                <w:r w:rsidRPr="00885C90">
                  <w:rPr>
                    <w:sz w:val="15"/>
                    <w:szCs w:val="15"/>
                  </w:rPr>
                  <w:t>60,585.69</w:t>
                </w:r>
              </w:p>
            </w:tc>
            <w:tc>
              <w:tcPr>
                <w:tcW w:w="399"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7657A2">
                <w:pPr>
                  <w:rPr>
                    <w:sz w:val="15"/>
                    <w:szCs w:val="15"/>
                  </w:rPr>
                </w:pPr>
                <w:r w:rsidRPr="00885C90">
                  <w:rPr>
                    <w:sz w:val="15"/>
                    <w:szCs w:val="15"/>
                  </w:rPr>
                  <w:t>100.00</w:t>
                </w:r>
              </w:p>
            </w:tc>
            <w:tc>
              <w:tcPr>
                <w:tcW w:w="437"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7657A2">
                <w:pPr>
                  <w:rPr>
                    <w:sz w:val="15"/>
                    <w:szCs w:val="15"/>
                  </w:rPr>
                </w:pPr>
                <w:r w:rsidRPr="00885C90">
                  <w:rPr>
                    <w:sz w:val="15"/>
                    <w:szCs w:val="15"/>
                  </w:rPr>
                  <w:t>-</w:t>
                </w:r>
              </w:p>
            </w:tc>
          </w:tr>
          <w:tr w:rsidR="00885C90" w:rsidTr="00885C90">
            <w:trPr>
              <w:cantSplit/>
            </w:trPr>
            <w:sdt>
              <w:sdtPr>
                <w:tag w:val="_PLD_a3793487a0154f9a85b0e94e01b6ddbe"/>
                <w:id w:val="1567385"/>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885C90" w:rsidRDefault="00885C90" w:rsidP="007657A2">
                    <w:pPr>
                      <w:rPr>
                        <w:szCs w:val="21"/>
                      </w:rPr>
                    </w:pPr>
                    <w:r>
                      <w:rPr>
                        <w:rFonts w:hint="eastAsia"/>
                        <w:szCs w:val="21"/>
                      </w:rPr>
                      <w:t>其中：</w:t>
                    </w:r>
                  </w:p>
                </w:tc>
              </w:sdtContent>
            </w:sdt>
          </w:tr>
          <w:sdt>
            <w:sdtPr>
              <w:rPr>
                <w:szCs w:val="21"/>
              </w:rPr>
              <w:alias w:val="按单项计提坏账准备的应收账款明细"/>
              <w:tag w:val="_TUP_3a763938896845f284a4dc7df88bd4af"/>
              <w:id w:val="1567387"/>
              <w:lock w:val="sdtLocked"/>
            </w:sdtPr>
            <w:sdtEndPr>
              <w:rPr>
                <w:sz w:val="15"/>
                <w:szCs w:val="15"/>
              </w:rPr>
            </w:sdtEndPr>
            <w:sdtContent>
              <w:tr w:rsidR="00885C90" w:rsidTr="00885C90">
                <w:trPr>
                  <w:cantSplit/>
                </w:trPr>
                <w:sdt>
                  <w:sdtPr>
                    <w:rPr>
                      <w:szCs w:val="21"/>
                    </w:rPr>
                    <w:alias w:val="按单项计提坏账准备的应收账款明细-类别"/>
                    <w:tag w:val="_GBC_3399611ce4724e1193aaefa4ea4bde46"/>
                    <w:id w:val="1567386"/>
                    <w:lock w:val="sdtLocked"/>
                  </w:sdtPr>
                  <w:sdtContent>
                    <w:tc>
                      <w:tcPr>
                        <w:tcW w:w="496" w:type="pct"/>
                        <w:tcBorders>
                          <w:top w:val="single" w:sz="4" w:space="0" w:color="auto"/>
                          <w:left w:val="single" w:sz="4" w:space="0" w:color="auto"/>
                          <w:bottom w:val="single" w:sz="4" w:space="0" w:color="auto"/>
                          <w:right w:val="single" w:sz="4" w:space="0" w:color="auto"/>
                        </w:tcBorders>
                      </w:tcPr>
                      <w:p w:rsidR="00885C90" w:rsidRDefault="00885C90" w:rsidP="007657A2">
                        <w:pPr>
                          <w:rPr>
                            <w:szCs w:val="21"/>
                          </w:rPr>
                        </w:pPr>
                        <w:r>
                          <w:rPr>
                            <w:szCs w:val="21"/>
                          </w:rPr>
                          <w:t>单项金额重大并单项计提坏账准备的应收账款</w:t>
                        </w:r>
                      </w:p>
                    </w:tc>
                  </w:sdtContent>
                </w:sdt>
                <w:tc>
                  <w:tcPr>
                    <w:tcW w:w="39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22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566"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38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716"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400"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560"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39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437"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r>
            </w:sdtContent>
          </w:sdt>
          <w:sdt>
            <w:sdtPr>
              <w:rPr>
                <w:szCs w:val="21"/>
              </w:rPr>
              <w:alias w:val="按单项计提坏账准备的应收账款明细"/>
              <w:tag w:val="_TUP_3a763938896845f284a4dc7df88bd4af"/>
              <w:id w:val="1567389"/>
              <w:lock w:val="sdtLocked"/>
            </w:sdtPr>
            <w:sdtEndPr>
              <w:rPr>
                <w:sz w:val="15"/>
                <w:szCs w:val="15"/>
              </w:rPr>
            </w:sdtEndPr>
            <w:sdtContent>
              <w:tr w:rsidR="00885C90" w:rsidTr="00885C90">
                <w:trPr>
                  <w:cantSplit/>
                </w:trPr>
                <w:sdt>
                  <w:sdtPr>
                    <w:rPr>
                      <w:szCs w:val="21"/>
                    </w:rPr>
                    <w:alias w:val="按单项计提坏账准备的应收账款明细-类别"/>
                    <w:tag w:val="_GBC_3399611ce4724e1193aaefa4ea4bde46"/>
                    <w:id w:val="1567388"/>
                    <w:lock w:val="sdtLocked"/>
                  </w:sdtPr>
                  <w:sdtContent>
                    <w:tc>
                      <w:tcPr>
                        <w:tcW w:w="496" w:type="pct"/>
                        <w:tcBorders>
                          <w:top w:val="single" w:sz="4" w:space="0" w:color="auto"/>
                          <w:left w:val="single" w:sz="4" w:space="0" w:color="auto"/>
                          <w:bottom w:val="single" w:sz="4" w:space="0" w:color="auto"/>
                          <w:right w:val="single" w:sz="4" w:space="0" w:color="auto"/>
                        </w:tcBorders>
                      </w:tcPr>
                      <w:p w:rsidR="00885C90" w:rsidRDefault="00885C90" w:rsidP="007657A2">
                        <w:pPr>
                          <w:rPr>
                            <w:szCs w:val="21"/>
                          </w:rPr>
                        </w:pPr>
                        <w:r>
                          <w:rPr>
                            <w:szCs w:val="21"/>
                          </w:rPr>
                          <w:t>单项金额虽不重大但单项计提坏账准备的应收账款</w:t>
                        </w:r>
                      </w:p>
                    </w:tc>
                  </w:sdtContent>
                </w:sdt>
                <w:tc>
                  <w:tcPr>
                    <w:tcW w:w="39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60,585.69</w:t>
                    </w:r>
                  </w:p>
                </w:tc>
                <w:tc>
                  <w:tcPr>
                    <w:tcW w:w="22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100.00</w:t>
                    </w:r>
                  </w:p>
                </w:tc>
                <w:tc>
                  <w:tcPr>
                    <w:tcW w:w="566"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60,585.69</w:t>
                    </w:r>
                  </w:p>
                </w:tc>
                <w:tc>
                  <w:tcPr>
                    <w:tcW w:w="38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100.00</w:t>
                    </w:r>
                  </w:p>
                </w:tc>
                <w:tc>
                  <w:tcPr>
                    <w:tcW w:w="40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w:t>
                    </w:r>
                  </w:p>
                </w:tc>
                <w:tc>
                  <w:tcPr>
                    <w:tcW w:w="716"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60,585.69</w:t>
                    </w:r>
                  </w:p>
                </w:tc>
                <w:tc>
                  <w:tcPr>
                    <w:tcW w:w="400"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1.76</w:t>
                    </w:r>
                  </w:p>
                </w:tc>
                <w:tc>
                  <w:tcPr>
                    <w:tcW w:w="560"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60,585.69</w:t>
                    </w:r>
                  </w:p>
                </w:tc>
                <w:tc>
                  <w:tcPr>
                    <w:tcW w:w="39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100.00</w:t>
                    </w:r>
                  </w:p>
                </w:tc>
                <w:tc>
                  <w:tcPr>
                    <w:tcW w:w="437"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w:t>
                    </w:r>
                  </w:p>
                </w:tc>
              </w:tr>
            </w:sdtContent>
          </w:sdt>
          <w:tr w:rsidR="00885C90" w:rsidTr="00885C90">
            <w:trPr>
              <w:cantSplit/>
            </w:trPr>
            <w:sdt>
              <w:sdtPr>
                <w:tag w:val="_PLD_f288fc933fe84e6088cca1ff51abf9b8"/>
                <w:id w:val="1567390"/>
                <w:lock w:val="sdtLocked"/>
              </w:sdtPr>
              <w:sdtContent>
                <w:tc>
                  <w:tcPr>
                    <w:tcW w:w="496" w:type="pct"/>
                    <w:tcBorders>
                      <w:top w:val="single" w:sz="4" w:space="0" w:color="auto"/>
                      <w:left w:val="single" w:sz="4" w:space="0" w:color="auto"/>
                      <w:bottom w:val="single" w:sz="4" w:space="0" w:color="auto"/>
                      <w:right w:val="single" w:sz="4" w:space="0" w:color="auto"/>
                    </w:tcBorders>
                  </w:tcPr>
                  <w:p w:rsidR="00885C90" w:rsidRDefault="00885C90" w:rsidP="007657A2">
                    <w:pPr>
                      <w:rPr>
                        <w:szCs w:val="21"/>
                      </w:rPr>
                    </w:pPr>
                    <w:r>
                      <w:rPr>
                        <w:rFonts w:hint="eastAsia"/>
                        <w:szCs w:val="21"/>
                      </w:rPr>
                      <w:t>按组合计提坏账准备</w:t>
                    </w:r>
                  </w:p>
                </w:tc>
              </w:sdtContent>
            </w:sdt>
            <w:tc>
              <w:tcPr>
                <w:tcW w:w="39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22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566"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38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716"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pPr>
                  <w:rPr>
                    <w:sz w:val="15"/>
                    <w:szCs w:val="15"/>
                  </w:rPr>
                </w:pPr>
                <w:r w:rsidRPr="00885C90">
                  <w:rPr>
                    <w:sz w:val="15"/>
                    <w:szCs w:val="15"/>
                  </w:rPr>
                  <w:t>3,378,230.04</w:t>
                </w:r>
              </w:p>
            </w:tc>
            <w:tc>
              <w:tcPr>
                <w:tcW w:w="400"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pPr>
                  <w:rPr>
                    <w:sz w:val="15"/>
                    <w:szCs w:val="15"/>
                  </w:rPr>
                </w:pPr>
                <w:r w:rsidRPr="00885C90">
                  <w:rPr>
                    <w:sz w:val="15"/>
                    <w:szCs w:val="15"/>
                  </w:rPr>
                  <w:t>98.24</w:t>
                </w:r>
              </w:p>
            </w:tc>
            <w:tc>
              <w:tcPr>
                <w:tcW w:w="560"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pPr>
                  <w:rPr>
                    <w:sz w:val="15"/>
                    <w:szCs w:val="15"/>
                  </w:rPr>
                </w:pPr>
                <w:r w:rsidRPr="00885C90">
                  <w:rPr>
                    <w:sz w:val="15"/>
                    <w:szCs w:val="15"/>
                  </w:rPr>
                  <w:t>16,891.15</w:t>
                </w:r>
              </w:p>
            </w:tc>
            <w:tc>
              <w:tcPr>
                <w:tcW w:w="399"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pPr>
                  <w:rPr>
                    <w:sz w:val="15"/>
                    <w:szCs w:val="15"/>
                  </w:rPr>
                </w:pPr>
                <w:r w:rsidRPr="00885C90">
                  <w:rPr>
                    <w:sz w:val="15"/>
                    <w:szCs w:val="15"/>
                  </w:rPr>
                  <w:t>0.50</w:t>
                </w:r>
              </w:p>
            </w:tc>
            <w:tc>
              <w:tcPr>
                <w:tcW w:w="437"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pPr>
                  <w:rPr>
                    <w:sz w:val="15"/>
                    <w:szCs w:val="15"/>
                  </w:rPr>
                </w:pPr>
                <w:r w:rsidRPr="00885C90">
                  <w:rPr>
                    <w:sz w:val="15"/>
                    <w:szCs w:val="15"/>
                  </w:rPr>
                  <w:t>3,361,338.89</w:t>
                </w:r>
              </w:p>
            </w:tc>
          </w:tr>
          <w:tr w:rsidR="00885C90" w:rsidTr="00885C90">
            <w:trPr>
              <w:cantSplit/>
            </w:trPr>
            <w:sdt>
              <w:sdtPr>
                <w:tag w:val="_PLD_55a01fc28b044e40bd4e4399252665c0"/>
                <w:id w:val="1567391"/>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885C90" w:rsidRDefault="00885C90" w:rsidP="007657A2">
                    <w:pPr>
                      <w:rPr>
                        <w:szCs w:val="21"/>
                      </w:rPr>
                    </w:pPr>
                    <w:r>
                      <w:rPr>
                        <w:rFonts w:hint="eastAsia"/>
                        <w:szCs w:val="21"/>
                      </w:rPr>
                      <w:t>其中：</w:t>
                    </w:r>
                  </w:p>
                </w:tc>
              </w:sdtContent>
            </w:sdt>
          </w:tr>
          <w:sdt>
            <w:sdtPr>
              <w:rPr>
                <w:szCs w:val="21"/>
              </w:rPr>
              <w:alias w:val="按组合计提坏账准备的应收账款明细"/>
              <w:tag w:val="_TUP_01960bfe94fc450d9a465ddf3f2cfd76"/>
              <w:id w:val="1567393"/>
              <w:lock w:val="sdtLocked"/>
            </w:sdtPr>
            <w:sdtEndPr>
              <w:rPr>
                <w:sz w:val="15"/>
                <w:szCs w:val="15"/>
              </w:rPr>
            </w:sdtEndPr>
            <w:sdtContent>
              <w:tr w:rsidR="00885C90" w:rsidTr="00885C90">
                <w:trPr>
                  <w:cantSplit/>
                </w:trPr>
                <w:sdt>
                  <w:sdtPr>
                    <w:rPr>
                      <w:szCs w:val="21"/>
                    </w:rPr>
                    <w:alias w:val="按组合计提坏账准备的应收账款明细-组合名称"/>
                    <w:tag w:val="_GBC_c5f1817705f34c9782f585b3ed10e2db"/>
                    <w:id w:val="1567392"/>
                    <w:lock w:val="sdtLocked"/>
                  </w:sdtPr>
                  <w:sdtContent>
                    <w:tc>
                      <w:tcPr>
                        <w:tcW w:w="496" w:type="pct"/>
                        <w:tcBorders>
                          <w:top w:val="single" w:sz="4" w:space="0" w:color="auto"/>
                          <w:left w:val="single" w:sz="4" w:space="0" w:color="auto"/>
                          <w:bottom w:val="single" w:sz="4" w:space="0" w:color="auto"/>
                          <w:right w:val="single" w:sz="4" w:space="0" w:color="auto"/>
                        </w:tcBorders>
                      </w:tcPr>
                      <w:p w:rsidR="00885C90" w:rsidRDefault="00885C90" w:rsidP="007657A2">
                        <w:pPr>
                          <w:rPr>
                            <w:szCs w:val="21"/>
                          </w:rPr>
                        </w:pPr>
                        <w:r>
                          <w:rPr>
                            <w:szCs w:val="21"/>
                          </w:rPr>
                          <w:t>账龄组合</w:t>
                        </w:r>
                      </w:p>
                    </w:tc>
                  </w:sdtContent>
                </w:sdt>
                <w:tc>
                  <w:tcPr>
                    <w:tcW w:w="39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22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566"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38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716"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3,378,230.04</w:t>
                    </w:r>
                  </w:p>
                </w:tc>
                <w:tc>
                  <w:tcPr>
                    <w:tcW w:w="400"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98.24</w:t>
                    </w:r>
                  </w:p>
                </w:tc>
                <w:tc>
                  <w:tcPr>
                    <w:tcW w:w="560"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16,891.15</w:t>
                    </w:r>
                  </w:p>
                </w:tc>
                <w:tc>
                  <w:tcPr>
                    <w:tcW w:w="39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0.50</w:t>
                    </w:r>
                  </w:p>
                </w:tc>
                <w:tc>
                  <w:tcPr>
                    <w:tcW w:w="437"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3,361,338.89</w:t>
                    </w:r>
                  </w:p>
                </w:tc>
              </w:tr>
            </w:sdtContent>
          </w:sdt>
          <w:sdt>
            <w:sdtPr>
              <w:rPr>
                <w:szCs w:val="21"/>
              </w:rPr>
              <w:alias w:val="按组合计提坏账准备的应收账款明细"/>
              <w:tag w:val="_TUP_01960bfe94fc450d9a465ddf3f2cfd76"/>
              <w:id w:val="1567395"/>
              <w:lock w:val="sdtLocked"/>
            </w:sdtPr>
            <w:sdtEndPr>
              <w:rPr>
                <w:sz w:val="15"/>
                <w:szCs w:val="15"/>
              </w:rPr>
            </w:sdtEndPr>
            <w:sdtContent>
              <w:tr w:rsidR="00885C90" w:rsidTr="00885C90">
                <w:trPr>
                  <w:cantSplit/>
                </w:trPr>
                <w:sdt>
                  <w:sdtPr>
                    <w:rPr>
                      <w:szCs w:val="21"/>
                    </w:rPr>
                    <w:alias w:val="按组合计提坏账准备的应收账款明细-组合名称"/>
                    <w:tag w:val="_GBC_c5f1817705f34c9782f585b3ed10e2db"/>
                    <w:id w:val="1567394"/>
                    <w:lock w:val="sdtLocked"/>
                  </w:sdtPr>
                  <w:sdtContent>
                    <w:tc>
                      <w:tcPr>
                        <w:tcW w:w="496" w:type="pct"/>
                        <w:tcBorders>
                          <w:top w:val="single" w:sz="4" w:space="0" w:color="auto"/>
                          <w:left w:val="single" w:sz="4" w:space="0" w:color="auto"/>
                          <w:bottom w:val="single" w:sz="4" w:space="0" w:color="auto"/>
                          <w:right w:val="single" w:sz="4" w:space="0" w:color="auto"/>
                        </w:tcBorders>
                      </w:tcPr>
                      <w:p w:rsidR="00885C90" w:rsidRDefault="00885C90" w:rsidP="007657A2">
                        <w:pPr>
                          <w:rPr>
                            <w:szCs w:val="21"/>
                          </w:rPr>
                        </w:pPr>
                        <w:r>
                          <w:rPr>
                            <w:szCs w:val="21"/>
                          </w:rPr>
                          <w:t>其他信用组合</w:t>
                        </w:r>
                      </w:p>
                    </w:tc>
                  </w:sdtContent>
                </w:sdt>
                <w:tc>
                  <w:tcPr>
                    <w:tcW w:w="39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22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566"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38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40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716"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400"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560"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39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437"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r>
            </w:sdtContent>
          </w:sdt>
          <w:tr w:rsidR="00885C90" w:rsidRPr="001A5A14" w:rsidTr="00885C90">
            <w:trPr>
              <w:cantSplit/>
            </w:trPr>
            <w:sdt>
              <w:sdtPr>
                <w:tag w:val="_PLD_435141e2dc244009953ee87401ee0c5d"/>
                <w:id w:val="1567396"/>
                <w:lock w:val="sdtLocked"/>
              </w:sdtPr>
              <w:sdtContent>
                <w:tc>
                  <w:tcPr>
                    <w:tcW w:w="496" w:type="pct"/>
                    <w:tcBorders>
                      <w:top w:val="single" w:sz="4" w:space="0" w:color="auto"/>
                      <w:left w:val="single" w:sz="4" w:space="0" w:color="auto"/>
                      <w:bottom w:val="single" w:sz="4" w:space="0" w:color="auto"/>
                      <w:right w:val="single" w:sz="4" w:space="0" w:color="auto"/>
                    </w:tcBorders>
                    <w:vAlign w:val="center"/>
                  </w:tcPr>
                  <w:p w:rsidR="00885C90" w:rsidRDefault="00885C90" w:rsidP="007657A2">
                    <w:pPr>
                      <w:autoSpaceDE w:val="0"/>
                      <w:autoSpaceDN w:val="0"/>
                      <w:adjustRightInd w:val="0"/>
                      <w:jc w:val="center"/>
                      <w:rPr>
                        <w:szCs w:val="21"/>
                      </w:rPr>
                    </w:pPr>
                    <w:r>
                      <w:rPr>
                        <w:rFonts w:hint="eastAsia"/>
                        <w:szCs w:val="21"/>
                      </w:rPr>
                      <w:t>合计</w:t>
                    </w:r>
                  </w:p>
                </w:tc>
              </w:sdtContent>
            </w:sdt>
            <w:tc>
              <w:tcPr>
                <w:tcW w:w="39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r w:rsidRPr="00885C90">
                  <w:rPr>
                    <w:sz w:val="15"/>
                    <w:szCs w:val="15"/>
                  </w:rPr>
                  <w:t>60,585.69</w:t>
                </w:r>
              </w:p>
            </w:tc>
            <w:tc>
              <w:tcPr>
                <w:tcW w:w="22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center"/>
                  <w:rPr>
                    <w:sz w:val="15"/>
                    <w:szCs w:val="15"/>
                  </w:rPr>
                </w:pPr>
                <w:r w:rsidRPr="00885C90">
                  <w:rPr>
                    <w:rFonts w:hint="eastAsia"/>
                    <w:sz w:val="15"/>
                    <w:szCs w:val="15"/>
                  </w:rPr>
                  <w:t>/</w:t>
                </w:r>
              </w:p>
            </w:tc>
            <w:tc>
              <w:tcPr>
                <w:tcW w:w="566"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center"/>
                  <w:rPr>
                    <w:sz w:val="15"/>
                    <w:szCs w:val="15"/>
                  </w:rPr>
                </w:pPr>
                <w:r w:rsidRPr="00885C90">
                  <w:rPr>
                    <w:sz w:val="15"/>
                    <w:szCs w:val="15"/>
                  </w:rPr>
                  <w:t>60,585.69</w:t>
                </w:r>
              </w:p>
            </w:tc>
            <w:tc>
              <w:tcPr>
                <w:tcW w:w="38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center"/>
                  <w:rPr>
                    <w:sz w:val="15"/>
                    <w:szCs w:val="15"/>
                  </w:rPr>
                </w:pPr>
                <w:r w:rsidRPr="00885C90">
                  <w:rPr>
                    <w:rFonts w:hint="eastAsia"/>
                    <w:sz w:val="15"/>
                    <w:szCs w:val="15"/>
                  </w:rPr>
                  <w:t>/</w:t>
                </w:r>
              </w:p>
            </w:tc>
            <w:tc>
              <w:tcPr>
                <w:tcW w:w="409" w:type="pct"/>
                <w:tcBorders>
                  <w:top w:val="single" w:sz="4" w:space="0" w:color="auto"/>
                  <w:left w:val="single" w:sz="4" w:space="0" w:color="auto"/>
                  <w:bottom w:val="single" w:sz="4" w:space="0" w:color="auto"/>
                  <w:right w:val="single" w:sz="4" w:space="0" w:color="auto"/>
                </w:tcBorders>
              </w:tcPr>
              <w:p w:rsidR="00885C90" w:rsidRPr="00885C90" w:rsidRDefault="00885C90" w:rsidP="007657A2">
                <w:pPr>
                  <w:jc w:val="right"/>
                  <w:rPr>
                    <w:sz w:val="15"/>
                    <w:szCs w:val="15"/>
                  </w:rPr>
                </w:pPr>
              </w:p>
            </w:tc>
            <w:tc>
              <w:tcPr>
                <w:tcW w:w="716"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885C90">
                <w:pPr>
                  <w:jc w:val="right"/>
                  <w:rPr>
                    <w:sz w:val="15"/>
                    <w:szCs w:val="15"/>
                  </w:rPr>
                </w:pPr>
                <w:r w:rsidRPr="00885C90">
                  <w:rPr>
                    <w:sz w:val="15"/>
                    <w:szCs w:val="15"/>
                  </w:rPr>
                  <w:t>3,438,815.73</w:t>
                </w:r>
              </w:p>
            </w:tc>
            <w:tc>
              <w:tcPr>
                <w:tcW w:w="400"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885C90">
                <w:pPr>
                  <w:jc w:val="right"/>
                  <w:rPr>
                    <w:sz w:val="15"/>
                    <w:szCs w:val="15"/>
                  </w:rPr>
                </w:pPr>
                <w:r w:rsidRPr="00885C90">
                  <w:rPr>
                    <w:sz w:val="15"/>
                    <w:szCs w:val="15"/>
                  </w:rPr>
                  <w:t>/</w:t>
                </w:r>
              </w:p>
            </w:tc>
            <w:tc>
              <w:tcPr>
                <w:tcW w:w="560"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885C90">
                <w:pPr>
                  <w:jc w:val="right"/>
                  <w:rPr>
                    <w:sz w:val="15"/>
                    <w:szCs w:val="15"/>
                  </w:rPr>
                </w:pPr>
                <w:r w:rsidRPr="00885C90">
                  <w:rPr>
                    <w:sz w:val="15"/>
                    <w:szCs w:val="15"/>
                  </w:rPr>
                  <w:t>77,476.84</w:t>
                </w:r>
              </w:p>
            </w:tc>
            <w:tc>
              <w:tcPr>
                <w:tcW w:w="399"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885C90">
                <w:pPr>
                  <w:jc w:val="right"/>
                  <w:rPr>
                    <w:sz w:val="15"/>
                    <w:szCs w:val="15"/>
                  </w:rPr>
                </w:pPr>
                <w:r w:rsidRPr="00885C90">
                  <w:rPr>
                    <w:sz w:val="15"/>
                    <w:szCs w:val="15"/>
                  </w:rPr>
                  <w:t>/</w:t>
                </w:r>
              </w:p>
            </w:tc>
            <w:tc>
              <w:tcPr>
                <w:tcW w:w="437" w:type="pct"/>
                <w:tcBorders>
                  <w:top w:val="single" w:sz="4" w:space="0" w:color="auto"/>
                  <w:left w:val="single" w:sz="4" w:space="0" w:color="auto"/>
                  <w:bottom w:val="single" w:sz="4" w:space="0" w:color="auto"/>
                  <w:right w:val="single" w:sz="4" w:space="0" w:color="auto"/>
                </w:tcBorders>
                <w:vAlign w:val="center"/>
              </w:tcPr>
              <w:p w:rsidR="00885C90" w:rsidRPr="00885C90" w:rsidRDefault="00885C90" w:rsidP="00885C90">
                <w:pPr>
                  <w:jc w:val="right"/>
                  <w:rPr>
                    <w:sz w:val="15"/>
                    <w:szCs w:val="15"/>
                  </w:rPr>
                </w:pPr>
                <w:r w:rsidRPr="00885C90">
                  <w:rPr>
                    <w:sz w:val="15"/>
                    <w:szCs w:val="15"/>
                  </w:rPr>
                  <w:t>3,361,338.89</w:t>
                </w:r>
              </w:p>
            </w:tc>
          </w:tr>
        </w:tbl>
        <w:p w:rsidR="00885C90" w:rsidRDefault="00885C90"/>
        <w:p w:rsidR="008D11D0" w:rsidRPr="001A5A14" w:rsidRDefault="002343D3" w:rsidP="001A5A14"/>
      </w:sdtContent>
    </w:sdt>
    <w:bookmarkEnd w:id="96" w:displacedByCustomXml="prev"/>
    <w:bookmarkStart w:id="97" w:name="_Hlk10467187" w:displacedByCustomXml="next"/>
    <w:bookmarkStart w:id="98" w:name="_Hlk10467200" w:displacedByCustomXml="next"/>
    <w:sdt>
      <w:sdtPr>
        <w:rPr>
          <w:rFonts w:hint="eastAsia"/>
          <w:szCs w:val="21"/>
        </w:rPr>
        <w:alias w:val="模块:按单项计提坏账准备："/>
        <w:tag w:val="_SEC_498beef22f03474fa398c526ee8a934d"/>
        <w:id w:val="-771247092"/>
        <w:lock w:val="sdtLocked"/>
        <w:placeholder>
          <w:docPart w:val="GBC22222222222222222222222222222"/>
        </w:placeholder>
      </w:sdtPr>
      <w:sdtEndPr>
        <w:rPr>
          <w:rFonts w:hint="default"/>
          <w:szCs w:val="24"/>
        </w:rPr>
      </w:sdtEndPr>
      <w:sdtContent>
        <w:p w:rsidR="008D11D0" w:rsidRDefault="003658FA">
          <w:pPr>
            <w:rPr>
              <w:szCs w:val="21"/>
            </w:rPr>
          </w:pPr>
          <w:r>
            <w:rPr>
              <w:rFonts w:hint="eastAsia"/>
              <w:szCs w:val="21"/>
            </w:rPr>
            <w:t>按单项计提坏账准备：</w:t>
          </w:r>
          <w:bookmarkEnd w:id="97"/>
        </w:p>
        <w:sdt>
          <w:sdtPr>
            <w:rPr>
              <w:rFonts w:hint="eastAsia"/>
            </w:rPr>
            <w:alias w:val="是否适用：按单项计提坏账准备的应收账款详细情况[双击切换]"/>
            <w:tag w:val="_GBC_e07c01cfb2fe4b05a2bb603b7f914946"/>
            <w:id w:val="-1561086170"/>
            <w:lock w:val="sdtLocked"/>
            <w:placeholder>
              <w:docPart w:val="GBC22222222222222222222222222222"/>
            </w:placeholder>
          </w:sdtPr>
          <w:sdtContent>
            <w:p w:rsidR="008D11D0" w:rsidRDefault="002343D3">
              <w:r>
                <w:fldChar w:fldCharType="begin"/>
              </w:r>
              <w:r w:rsidR="001A5A14">
                <w:instrText xml:space="preserve"> MACROBUTTON  SnrToggleCheckbox √适用 </w:instrText>
              </w:r>
              <w:r>
                <w:fldChar w:fldCharType="end"/>
              </w:r>
              <w:r>
                <w:fldChar w:fldCharType="begin"/>
              </w:r>
              <w:r w:rsidR="001A5A14">
                <w:instrText xml:space="preserve"> MACROBUTTON  SnrToggleCheckbox □不适用 </w:instrText>
              </w:r>
              <w:r>
                <w:fldChar w:fldCharType="end"/>
              </w:r>
            </w:p>
          </w:sdtContent>
        </w:sdt>
        <w:p w:rsidR="008D11D0" w:rsidRDefault="003658FA">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699"/>
            <w:gridCol w:w="1850"/>
          </w:tblGrid>
          <w:tr w:rsidR="008A6135" w:rsidTr="00312DE1">
            <w:sdt>
              <w:sdtPr>
                <w:tag w:val="_PLD_886503527dee421ca2c31b493a41ab31"/>
                <w:id w:val="24317780"/>
                <w:lock w:val="sdtLocked"/>
              </w:sdtPr>
              <w:sdtContent>
                <w:tc>
                  <w:tcPr>
                    <w:tcW w:w="1160" w:type="pct"/>
                    <w:vMerge w:val="restart"/>
                    <w:vAlign w:val="center"/>
                  </w:tcPr>
                  <w:p w:rsidR="008A6135" w:rsidRDefault="008A6135" w:rsidP="00312DE1">
                    <w:pPr>
                      <w:jc w:val="center"/>
                      <w:rPr>
                        <w:szCs w:val="21"/>
                      </w:rPr>
                    </w:pPr>
                    <w:r>
                      <w:rPr>
                        <w:rFonts w:hint="eastAsia"/>
                        <w:szCs w:val="21"/>
                      </w:rPr>
                      <w:t>名称</w:t>
                    </w:r>
                  </w:p>
                </w:tc>
              </w:sdtContent>
            </w:sdt>
            <w:sdt>
              <w:sdtPr>
                <w:tag w:val="_PLD_e08f6e696f224538a07af6226cb97b93"/>
                <w:id w:val="24317781"/>
                <w:lock w:val="sdtLocked"/>
              </w:sdtPr>
              <w:sdtContent>
                <w:tc>
                  <w:tcPr>
                    <w:tcW w:w="3840" w:type="pct"/>
                    <w:gridSpan w:val="4"/>
                    <w:vAlign w:val="center"/>
                  </w:tcPr>
                  <w:p w:rsidR="008A6135" w:rsidRDefault="008A6135" w:rsidP="00312DE1">
                    <w:pPr>
                      <w:jc w:val="center"/>
                      <w:rPr>
                        <w:szCs w:val="21"/>
                      </w:rPr>
                    </w:pPr>
                    <w:r>
                      <w:rPr>
                        <w:rFonts w:hint="eastAsia"/>
                        <w:szCs w:val="21"/>
                      </w:rPr>
                      <w:t>期末余额</w:t>
                    </w:r>
                  </w:p>
                </w:tc>
              </w:sdtContent>
            </w:sdt>
          </w:tr>
          <w:tr w:rsidR="008A6135" w:rsidTr="00312DE1">
            <w:tc>
              <w:tcPr>
                <w:tcW w:w="1160" w:type="pct"/>
                <w:vMerge/>
              </w:tcPr>
              <w:p w:rsidR="008A6135" w:rsidRDefault="008A6135" w:rsidP="00312DE1">
                <w:pPr>
                  <w:jc w:val="center"/>
                  <w:rPr>
                    <w:szCs w:val="21"/>
                  </w:rPr>
                </w:pPr>
              </w:p>
            </w:tc>
            <w:sdt>
              <w:sdtPr>
                <w:tag w:val="_PLD_464a1be46d05424da4883a8442e8eecd"/>
                <w:id w:val="24317782"/>
                <w:lock w:val="sdtLocked"/>
              </w:sdtPr>
              <w:sdtContent>
                <w:tc>
                  <w:tcPr>
                    <w:tcW w:w="939" w:type="pct"/>
                    <w:vAlign w:val="center"/>
                  </w:tcPr>
                  <w:p w:rsidR="008A6135" w:rsidRDefault="008A6135" w:rsidP="00312DE1">
                    <w:pPr>
                      <w:jc w:val="center"/>
                      <w:rPr>
                        <w:szCs w:val="21"/>
                      </w:rPr>
                    </w:pPr>
                    <w:r>
                      <w:rPr>
                        <w:rFonts w:hint="eastAsia"/>
                        <w:szCs w:val="21"/>
                      </w:rPr>
                      <w:t>账面余额</w:t>
                    </w:r>
                  </w:p>
                </w:tc>
              </w:sdtContent>
            </w:sdt>
            <w:sdt>
              <w:sdtPr>
                <w:tag w:val="_PLD_3d0d70541d9a48beb1c29f819592f107"/>
                <w:id w:val="24317783"/>
                <w:lock w:val="sdtLocked"/>
              </w:sdtPr>
              <w:sdtContent>
                <w:tc>
                  <w:tcPr>
                    <w:tcW w:w="940" w:type="pct"/>
                    <w:vAlign w:val="center"/>
                  </w:tcPr>
                  <w:p w:rsidR="008A6135" w:rsidRDefault="008A6135" w:rsidP="00312DE1">
                    <w:pPr>
                      <w:jc w:val="center"/>
                      <w:rPr>
                        <w:szCs w:val="21"/>
                      </w:rPr>
                    </w:pPr>
                    <w:r>
                      <w:rPr>
                        <w:rFonts w:hint="eastAsia"/>
                        <w:szCs w:val="21"/>
                      </w:rPr>
                      <w:t>坏账准备</w:t>
                    </w:r>
                  </w:p>
                </w:tc>
              </w:sdtContent>
            </w:sdt>
            <w:sdt>
              <w:sdtPr>
                <w:tag w:val="_PLD_76393245336e41aa891aec8c50271105"/>
                <w:id w:val="24317784"/>
                <w:lock w:val="sdtLocked"/>
              </w:sdtPr>
              <w:sdtContent>
                <w:tc>
                  <w:tcPr>
                    <w:tcW w:w="939" w:type="pct"/>
                    <w:vAlign w:val="center"/>
                  </w:tcPr>
                  <w:p w:rsidR="008A6135" w:rsidRDefault="008A6135" w:rsidP="00312DE1">
                    <w:pPr>
                      <w:jc w:val="center"/>
                      <w:rPr>
                        <w:szCs w:val="21"/>
                      </w:rPr>
                    </w:pPr>
                    <w:r>
                      <w:rPr>
                        <w:szCs w:val="21"/>
                      </w:rPr>
                      <w:t>计提比例</w:t>
                    </w:r>
                    <w:r>
                      <w:rPr>
                        <w:rFonts w:hint="eastAsia"/>
                        <w:szCs w:val="21"/>
                      </w:rPr>
                      <w:t>（%）</w:t>
                    </w:r>
                  </w:p>
                </w:tc>
              </w:sdtContent>
            </w:sdt>
            <w:sdt>
              <w:sdtPr>
                <w:tag w:val="_PLD_950e8014be3245d1a45783884c32208d"/>
                <w:id w:val="24317785"/>
                <w:lock w:val="sdtLocked"/>
              </w:sdtPr>
              <w:sdtContent>
                <w:tc>
                  <w:tcPr>
                    <w:tcW w:w="1022" w:type="pct"/>
                    <w:vAlign w:val="center"/>
                  </w:tcPr>
                  <w:p w:rsidR="008A6135" w:rsidRDefault="008A6135" w:rsidP="00312DE1">
                    <w:pPr>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24317786"/>
              <w:lock w:val="sdtLocked"/>
            </w:sdtPr>
            <w:sdtContent>
              <w:tr w:rsidR="008A6135" w:rsidTr="00312DE1">
                <w:tc>
                  <w:tcPr>
                    <w:tcW w:w="1160" w:type="pct"/>
                  </w:tcPr>
                  <w:p w:rsidR="008A6135" w:rsidRDefault="008A6135" w:rsidP="00312DE1">
                    <w:pPr>
                      <w:rPr>
                        <w:szCs w:val="21"/>
                      </w:rPr>
                    </w:pPr>
                    <w:r>
                      <w:rPr>
                        <w:rFonts w:hint="eastAsia"/>
                      </w:rPr>
                      <w:t>单位一</w:t>
                    </w:r>
                  </w:p>
                </w:tc>
                <w:tc>
                  <w:tcPr>
                    <w:tcW w:w="939" w:type="pct"/>
                  </w:tcPr>
                  <w:p w:rsidR="008A6135" w:rsidRDefault="008A6135" w:rsidP="00312DE1">
                    <w:pPr>
                      <w:jc w:val="right"/>
                      <w:rPr>
                        <w:szCs w:val="21"/>
                      </w:rPr>
                    </w:pPr>
                    <w:r>
                      <w:t>56,606.60</w:t>
                    </w:r>
                  </w:p>
                </w:tc>
                <w:tc>
                  <w:tcPr>
                    <w:tcW w:w="940" w:type="pct"/>
                  </w:tcPr>
                  <w:p w:rsidR="008A6135" w:rsidRDefault="008A6135" w:rsidP="00312DE1">
                    <w:pPr>
                      <w:jc w:val="right"/>
                      <w:rPr>
                        <w:szCs w:val="21"/>
                      </w:rPr>
                    </w:pPr>
                    <w:r>
                      <w:t>56,606.60</w:t>
                    </w:r>
                  </w:p>
                </w:tc>
                <w:tc>
                  <w:tcPr>
                    <w:tcW w:w="939" w:type="pct"/>
                  </w:tcPr>
                  <w:p w:rsidR="008A6135" w:rsidRDefault="008A6135" w:rsidP="00312DE1">
                    <w:pPr>
                      <w:jc w:val="right"/>
                      <w:rPr>
                        <w:szCs w:val="21"/>
                      </w:rPr>
                    </w:pPr>
                    <w:r>
                      <w:t>100.00</w:t>
                    </w:r>
                  </w:p>
                </w:tc>
                <w:tc>
                  <w:tcPr>
                    <w:tcW w:w="1022" w:type="pct"/>
                  </w:tcPr>
                  <w:p w:rsidR="008A6135" w:rsidRDefault="008A6135" w:rsidP="00C56025">
                    <w:pPr>
                      <w:jc w:val="right"/>
                      <w:rPr>
                        <w:szCs w:val="21"/>
                      </w:rPr>
                    </w:pPr>
                    <w:r>
                      <w:t>无收回可能性</w:t>
                    </w:r>
                  </w:p>
                </w:tc>
              </w:tr>
            </w:sdtContent>
          </w:sdt>
          <w:sdt>
            <w:sdtPr>
              <w:rPr>
                <w:szCs w:val="21"/>
              </w:rPr>
              <w:alias w:val="按单项计提坏账准备的应收账款详细名称明细"/>
              <w:tag w:val="_TUP_669c106056fb4de3b5f357a932630dad"/>
              <w:id w:val="24317787"/>
              <w:lock w:val="sdtLocked"/>
            </w:sdtPr>
            <w:sdtEndPr>
              <w:rPr>
                <w:szCs w:val="24"/>
              </w:rPr>
            </w:sdtEndPr>
            <w:sdtContent>
              <w:tr w:rsidR="008A6135" w:rsidTr="00312DE1">
                <w:tc>
                  <w:tcPr>
                    <w:tcW w:w="1160" w:type="pct"/>
                  </w:tcPr>
                  <w:p w:rsidR="008A6135" w:rsidRDefault="008A6135" w:rsidP="00312DE1">
                    <w:pPr>
                      <w:rPr>
                        <w:szCs w:val="21"/>
                      </w:rPr>
                    </w:pPr>
                    <w:r>
                      <w:t>单位</w:t>
                    </w:r>
                    <w:r>
                      <w:rPr>
                        <w:rFonts w:hint="eastAsia"/>
                      </w:rPr>
                      <w:t>二</w:t>
                    </w:r>
                  </w:p>
                </w:tc>
                <w:tc>
                  <w:tcPr>
                    <w:tcW w:w="939" w:type="pct"/>
                  </w:tcPr>
                  <w:p w:rsidR="008A6135" w:rsidRDefault="008A6135" w:rsidP="00312DE1">
                    <w:pPr>
                      <w:jc w:val="right"/>
                    </w:pPr>
                    <w:r>
                      <w:t>3,979.09</w:t>
                    </w:r>
                  </w:p>
                </w:tc>
                <w:tc>
                  <w:tcPr>
                    <w:tcW w:w="940" w:type="pct"/>
                  </w:tcPr>
                  <w:p w:rsidR="008A6135" w:rsidRDefault="008A6135" w:rsidP="00312DE1">
                    <w:pPr>
                      <w:jc w:val="right"/>
                    </w:pPr>
                    <w:r>
                      <w:t>3,979.09</w:t>
                    </w:r>
                  </w:p>
                </w:tc>
                <w:tc>
                  <w:tcPr>
                    <w:tcW w:w="939" w:type="pct"/>
                  </w:tcPr>
                  <w:p w:rsidR="008A6135" w:rsidRDefault="008A6135" w:rsidP="00312DE1">
                    <w:pPr>
                      <w:jc w:val="right"/>
                    </w:pPr>
                    <w:r>
                      <w:t>100.00</w:t>
                    </w:r>
                  </w:p>
                </w:tc>
                <w:tc>
                  <w:tcPr>
                    <w:tcW w:w="1022" w:type="pct"/>
                  </w:tcPr>
                  <w:p w:rsidR="008A6135" w:rsidRDefault="008A6135" w:rsidP="00C56025">
                    <w:pPr>
                      <w:jc w:val="right"/>
                    </w:pPr>
                    <w:r>
                      <w:t>无收回可能性</w:t>
                    </w:r>
                  </w:p>
                </w:tc>
              </w:tr>
            </w:sdtContent>
          </w:sdt>
          <w:tr w:rsidR="008A6135" w:rsidTr="00312DE1">
            <w:sdt>
              <w:sdtPr>
                <w:tag w:val="_PLD_9ee856e0edf24e449ccd22d8f0f07348"/>
                <w:id w:val="24317788"/>
                <w:lock w:val="sdtLocked"/>
              </w:sdtPr>
              <w:sdtContent>
                <w:tc>
                  <w:tcPr>
                    <w:tcW w:w="1160" w:type="pct"/>
                    <w:vAlign w:val="center"/>
                  </w:tcPr>
                  <w:p w:rsidR="008A6135" w:rsidRDefault="008A6135" w:rsidP="00312DE1">
                    <w:pPr>
                      <w:jc w:val="center"/>
                      <w:rPr>
                        <w:szCs w:val="21"/>
                      </w:rPr>
                    </w:pPr>
                    <w:r>
                      <w:rPr>
                        <w:rFonts w:hint="eastAsia"/>
                        <w:szCs w:val="21"/>
                      </w:rPr>
                      <w:t>合计</w:t>
                    </w:r>
                  </w:p>
                </w:tc>
              </w:sdtContent>
            </w:sdt>
            <w:tc>
              <w:tcPr>
                <w:tcW w:w="939" w:type="pct"/>
                <w:vAlign w:val="center"/>
              </w:tcPr>
              <w:p w:rsidR="008A6135" w:rsidRDefault="008A6135" w:rsidP="00312DE1">
                <w:pPr>
                  <w:jc w:val="right"/>
                  <w:rPr>
                    <w:sz w:val="24"/>
                  </w:rPr>
                </w:pPr>
                <w:r>
                  <w:t>60,585.69</w:t>
                </w:r>
              </w:p>
            </w:tc>
            <w:tc>
              <w:tcPr>
                <w:tcW w:w="940" w:type="pct"/>
                <w:vAlign w:val="center"/>
              </w:tcPr>
              <w:p w:rsidR="008A6135" w:rsidRDefault="008A6135" w:rsidP="00312DE1">
                <w:pPr>
                  <w:jc w:val="right"/>
                  <w:rPr>
                    <w:sz w:val="24"/>
                  </w:rPr>
                </w:pPr>
                <w:r>
                  <w:t>60,585.69</w:t>
                </w:r>
              </w:p>
            </w:tc>
            <w:tc>
              <w:tcPr>
                <w:tcW w:w="939" w:type="pct"/>
                <w:vAlign w:val="center"/>
              </w:tcPr>
              <w:p w:rsidR="008A6135" w:rsidRDefault="008A6135" w:rsidP="00312DE1">
                <w:pPr>
                  <w:jc w:val="right"/>
                  <w:rPr>
                    <w:sz w:val="24"/>
                  </w:rPr>
                </w:pPr>
                <w:r>
                  <w:t>100.00</w:t>
                </w:r>
              </w:p>
            </w:tc>
            <w:tc>
              <w:tcPr>
                <w:tcW w:w="1022" w:type="pct"/>
                <w:vAlign w:val="center"/>
              </w:tcPr>
              <w:p w:rsidR="008A6135" w:rsidRDefault="008A6135" w:rsidP="00312DE1">
                <w:pPr>
                  <w:jc w:val="center"/>
                  <w:rPr>
                    <w:szCs w:val="21"/>
                  </w:rPr>
                </w:pPr>
                <w:r>
                  <w:rPr>
                    <w:rFonts w:hint="eastAsia"/>
                    <w:szCs w:val="21"/>
                  </w:rPr>
                  <w:t>/</w:t>
                </w:r>
              </w:p>
            </w:tc>
          </w:tr>
        </w:tbl>
        <w:p w:rsidR="008A6135" w:rsidRDefault="008A6135"/>
        <w:p w:rsidR="008D11D0" w:rsidRDefault="003658FA">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1797213565"/>
            <w:lock w:val="sdtLocked"/>
            <w:placeholder>
              <w:docPart w:val="GBC22222222222222222222222222222"/>
            </w:placeholder>
          </w:sdtPr>
          <w:sdtContent>
            <w:p w:rsidR="008D11D0" w:rsidRDefault="002343D3" w:rsidP="008A6135">
              <w:pPr>
                <w:rPr>
                  <w:szCs w:val="21"/>
                </w:rPr>
              </w:pPr>
              <w:r>
                <w:rPr>
                  <w:szCs w:val="21"/>
                </w:rPr>
                <w:fldChar w:fldCharType="begin"/>
              </w:r>
              <w:r w:rsidR="008A6135">
                <w:rPr>
                  <w:szCs w:val="21"/>
                </w:rPr>
                <w:instrText xml:space="preserve"> MACROBUTTON  SnrToggleCheckbox □适用 </w:instrText>
              </w:r>
              <w:r>
                <w:rPr>
                  <w:szCs w:val="21"/>
                </w:rPr>
                <w:fldChar w:fldCharType="end"/>
              </w:r>
              <w:r>
                <w:rPr>
                  <w:szCs w:val="21"/>
                </w:rPr>
                <w:fldChar w:fldCharType="begin"/>
              </w:r>
              <w:r w:rsidR="008A6135">
                <w:rPr>
                  <w:szCs w:val="21"/>
                </w:rPr>
                <w:instrText xml:space="preserve"> MACROBUTTON  SnrToggleCheckbox √不适用 </w:instrText>
              </w:r>
              <w:r>
                <w:rPr>
                  <w:szCs w:val="21"/>
                </w:rPr>
                <w:fldChar w:fldCharType="end"/>
              </w:r>
            </w:p>
          </w:sdtContent>
        </w:sdt>
        <w:p w:rsidR="008D11D0" w:rsidRDefault="002343D3"/>
      </w:sdtContent>
    </w:sdt>
    <w:bookmarkEnd w:id="98" w:displacedByCustomXml="prev"/>
    <w:p w:rsidR="008D11D0" w:rsidRDefault="003658FA">
      <w:bookmarkStart w:id="99"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Locked"/>
        <w:placeholder>
          <w:docPart w:val="GBC22222222222222222222222222222"/>
        </w:placeholder>
      </w:sdtPr>
      <w:sdtContent>
        <w:p w:rsidR="008A6135" w:rsidRDefault="002343D3" w:rsidP="008A6135">
          <w:pPr>
            <w:rPr>
              <w:szCs w:val="21"/>
            </w:rPr>
          </w:pPr>
          <w:r>
            <w:fldChar w:fldCharType="begin"/>
          </w:r>
          <w:r w:rsidR="008A6135">
            <w:instrText xml:space="preserve"> MACROBUTTON  SnrToggleCheckbox □适用 </w:instrText>
          </w:r>
          <w:r>
            <w:fldChar w:fldCharType="end"/>
          </w:r>
          <w:r>
            <w:fldChar w:fldCharType="begin"/>
          </w:r>
          <w:r w:rsidR="008A6135">
            <w:instrText xml:space="preserve"> MACROBUTTON  SnrToggleCheckbox √不适用 </w:instrText>
          </w:r>
          <w:r>
            <w:fldChar w:fldCharType="end"/>
          </w:r>
        </w:p>
      </w:sdtContent>
    </w:sdt>
    <w:bookmarkStart w:id="100" w:name="_Hlk533607573" w:displacedByCustomXml="prev"/>
    <w:bookmarkEnd w:id="99"/>
    <w:bookmarkEnd w:id="100"/>
    <w:p w:rsidR="008D11D0" w:rsidRDefault="008D11D0"/>
    <w:bookmarkStart w:id="101" w:name="_Hlk10467269" w:displacedByCustomXml="next"/>
    <w:bookmarkStart w:id="102"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8D11D0" w:rsidRDefault="003658FA">
          <w:r>
            <w:rPr>
              <w:rFonts w:hint="eastAsia"/>
            </w:rPr>
            <w:t>如按预期信用损失一般模型计提坏账准备，请参照其他应收款披露：</w:t>
          </w:r>
          <w:bookmarkEnd w:id="101"/>
        </w:p>
        <w:sdt>
          <w:sdtPr>
            <w:alias w:val="是否适用：应收账款按一般预计信用损失模型计提坏账[双击切换]"/>
            <w:tag w:val="_GBC_dbecd76100814214abd6f7c10d1dd2fa"/>
            <w:id w:val="-480538127"/>
            <w:lock w:val="sdtLocked"/>
            <w:placeholder>
              <w:docPart w:val="GBC22222222222222222222222222222"/>
            </w:placeholder>
          </w:sdtPr>
          <w:sdtContent>
            <w:p w:rsidR="008D11D0" w:rsidRDefault="002343D3" w:rsidP="008A6135">
              <w:r>
                <w:fldChar w:fldCharType="begin"/>
              </w:r>
              <w:r w:rsidR="008A6135">
                <w:instrText xml:space="preserve"> MACROBUTTON  SnrToggleCheckbox □适用 </w:instrText>
              </w:r>
              <w:r>
                <w:fldChar w:fldCharType="end"/>
              </w:r>
              <w:r>
                <w:fldChar w:fldCharType="begin"/>
              </w:r>
              <w:r w:rsidR="008A6135">
                <w:instrText xml:space="preserve"> MACROBUTTON  SnrToggleCheckbox √不适用 </w:instrText>
              </w:r>
              <w:r>
                <w:fldChar w:fldCharType="end"/>
              </w:r>
            </w:p>
          </w:sdtContent>
        </w:sdt>
        <w:p w:rsidR="008D11D0" w:rsidRDefault="002343D3"/>
      </w:sdtContent>
    </w:sdt>
    <w:bookmarkEnd w:id="102" w:displacedByCustomXml="prev"/>
    <w:bookmarkStart w:id="103" w:name="_Hlk10467433" w:displacedByCustomXml="next"/>
    <w:sdt>
      <w:sdtPr>
        <w:rPr>
          <w:rFonts w:ascii="宋体" w:hAnsi="宋体" w:cs="宋体" w:hint="eastAsia"/>
          <w:b w:val="0"/>
          <w:bCs w:val="0"/>
          <w:kern w:val="0"/>
          <w:szCs w:val="21"/>
        </w:rPr>
        <w:alias w:val="模块:坏账准备的情况"/>
        <w:tag w:val="_SEC_585de72ff9a04d78b96f9dd88a2090f9"/>
        <w:id w:val="1875419027"/>
        <w:lock w:val="sdtLocked"/>
        <w:placeholder>
          <w:docPart w:val="GBC22222222222222222222222222222"/>
        </w:placeholder>
      </w:sdtPr>
      <w:sdtEndPr>
        <w:rPr>
          <w:rFonts w:hint="default"/>
          <w:szCs w:val="24"/>
        </w:rPr>
      </w:sdtEndPr>
      <w:sdtContent>
        <w:p w:rsidR="008D11D0" w:rsidRDefault="003658FA">
          <w:pPr>
            <w:pStyle w:val="4"/>
            <w:numPr>
              <w:ilvl w:val="3"/>
              <w:numId w:val="43"/>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212652124"/>
            <w:lock w:val="sdtLocked"/>
            <w:placeholder>
              <w:docPart w:val="GBC22222222222222222222222222222"/>
            </w:placeholder>
          </w:sdtPr>
          <w:sdtContent>
            <w:p w:rsidR="008D11D0" w:rsidRDefault="002343D3">
              <w:r>
                <w:fldChar w:fldCharType="begin"/>
              </w:r>
              <w:r w:rsidR="008A6135">
                <w:instrText xml:space="preserve"> MACROBUTTON  SnrToggleCheckbox √适用 </w:instrText>
              </w:r>
              <w:r>
                <w:fldChar w:fldCharType="end"/>
              </w:r>
              <w:r>
                <w:fldChar w:fldCharType="begin"/>
              </w:r>
              <w:r w:rsidR="008A6135">
                <w:instrText xml:space="preserve"> MACROBUTTON  SnrToggleCheckbox □不适用 </w:instrText>
              </w:r>
              <w:r>
                <w:fldChar w:fldCharType="end"/>
              </w:r>
            </w:p>
          </w:sdtContent>
        </w:sdt>
        <w:p w:rsidR="008D11D0" w:rsidRDefault="003658FA">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2240"/>
            <w:gridCol w:w="1417"/>
            <w:gridCol w:w="991"/>
            <w:gridCol w:w="1419"/>
            <w:gridCol w:w="850"/>
            <w:gridCol w:w="850"/>
            <w:gridCol w:w="1292"/>
          </w:tblGrid>
          <w:tr w:rsidR="008A6135" w:rsidTr="00C56025">
            <w:sdt>
              <w:sdtPr>
                <w:tag w:val="_PLD_82b0419f5c784cbe8b363ff715cfd4eb"/>
                <w:id w:val="24317066"/>
                <w:lock w:val="sdtLocked"/>
              </w:sdtPr>
              <w:sdtContent>
                <w:tc>
                  <w:tcPr>
                    <w:tcW w:w="1236" w:type="pct"/>
                    <w:vMerge w:val="restart"/>
                    <w:shd w:val="clear" w:color="auto" w:fill="FFFFFF"/>
                    <w:vAlign w:val="center"/>
                  </w:tcPr>
                  <w:p w:rsidR="008A6135" w:rsidRDefault="008A6135" w:rsidP="00312DE1">
                    <w:pPr>
                      <w:jc w:val="center"/>
                    </w:pPr>
                    <w:r>
                      <w:t>类别</w:t>
                    </w:r>
                  </w:p>
                </w:tc>
              </w:sdtContent>
            </w:sdt>
            <w:sdt>
              <w:sdtPr>
                <w:tag w:val="_PLD_6cba2c33cb334541980e3e13a6ee357d"/>
                <w:id w:val="24317067"/>
                <w:lock w:val="sdtLocked"/>
              </w:sdtPr>
              <w:sdtContent>
                <w:tc>
                  <w:tcPr>
                    <w:tcW w:w="782" w:type="pct"/>
                    <w:vMerge w:val="restart"/>
                    <w:shd w:val="clear" w:color="auto" w:fill="FFFFFF"/>
                    <w:vAlign w:val="center"/>
                  </w:tcPr>
                  <w:p w:rsidR="008A6135" w:rsidRDefault="008A6135" w:rsidP="00312DE1">
                    <w:pPr>
                      <w:jc w:val="center"/>
                    </w:pPr>
                    <w:r>
                      <w:t>期初余额</w:t>
                    </w:r>
                  </w:p>
                </w:tc>
              </w:sdtContent>
            </w:sdt>
            <w:sdt>
              <w:sdtPr>
                <w:tag w:val="_PLD_ec3d2e2cde2a4ba29c966861f9ca39c7"/>
                <w:id w:val="24317068"/>
                <w:lock w:val="sdtLocked"/>
              </w:sdtPr>
              <w:sdtContent>
                <w:tc>
                  <w:tcPr>
                    <w:tcW w:w="2268" w:type="pct"/>
                    <w:gridSpan w:val="4"/>
                    <w:shd w:val="clear" w:color="auto" w:fill="FFFFFF"/>
                    <w:vAlign w:val="center"/>
                  </w:tcPr>
                  <w:p w:rsidR="008A6135" w:rsidRDefault="008A6135" w:rsidP="00312DE1">
                    <w:pPr>
                      <w:jc w:val="center"/>
                    </w:pPr>
                    <w:r>
                      <w:rPr>
                        <w:rFonts w:hint="eastAsia"/>
                      </w:rPr>
                      <w:t>本期变动</w:t>
                    </w:r>
                    <w:r>
                      <w:t>金额</w:t>
                    </w:r>
                  </w:p>
                </w:tc>
              </w:sdtContent>
            </w:sdt>
            <w:sdt>
              <w:sdtPr>
                <w:tag w:val="_PLD_9c167d6d72f94e22aecc39ba0e735a78"/>
                <w:id w:val="24317069"/>
                <w:lock w:val="sdtLocked"/>
              </w:sdtPr>
              <w:sdtContent>
                <w:tc>
                  <w:tcPr>
                    <w:tcW w:w="713" w:type="pct"/>
                    <w:vMerge w:val="restart"/>
                    <w:shd w:val="clear" w:color="auto" w:fill="FFFFFF"/>
                    <w:vAlign w:val="center"/>
                  </w:tcPr>
                  <w:p w:rsidR="008A6135" w:rsidRDefault="008A6135" w:rsidP="00312DE1">
                    <w:pPr>
                      <w:jc w:val="center"/>
                    </w:pPr>
                    <w:r>
                      <w:t>期末余额</w:t>
                    </w:r>
                  </w:p>
                </w:tc>
              </w:sdtContent>
            </w:sdt>
          </w:tr>
          <w:tr w:rsidR="008A6135" w:rsidTr="00C56025">
            <w:tc>
              <w:tcPr>
                <w:tcW w:w="1236" w:type="pct"/>
                <w:vMerge/>
                <w:shd w:val="clear" w:color="auto" w:fill="FFFFFF"/>
              </w:tcPr>
              <w:p w:rsidR="008A6135" w:rsidRDefault="008A6135" w:rsidP="00312DE1">
                <w:pPr>
                  <w:jc w:val="center"/>
                </w:pPr>
              </w:p>
            </w:tc>
            <w:tc>
              <w:tcPr>
                <w:tcW w:w="782" w:type="pct"/>
                <w:vMerge/>
                <w:shd w:val="clear" w:color="auto" w:fill="FFFFFF"/>
              </w:tcPr>
              <w:p w:rsidR="008A6135" w:rsidRDefault="008A6135" w:rsidP="00312DE1">
                <w:pPr>
                  <w:jc w:val="center"/>
                </w:pPr>
              </w:p>
            </w:tc>
            <w:sdt>
              <w:sdtPr>
                <w:tag w:val="_PLD_6cba23a5661e46c88bed469159b39a72"/>
                <w:id w:val="24317070"/>
                <w:lock w:val="sdtLocked"/>
              </w:sdtPr>
              <w:sdtContent>
                <w:tc>
                  <w:tcPr>
                    <w:tcW w:w="547" w:type="pct"/>
                    <w:shd w:val="clear" w:color="auto" w:fill="FFFFFF"/>
                    <w:vAlign w:val="center"/>
                  </w:tcPr>
                  <w:p w:rsidR="008A6135" w:rsidRDefault="008A6135" w:rsidP="00312DE1">
                    <w:pPr>
                      <w:jc w:val="center"/>
                    </w:pPr>
                    <w:r>
                      <w:t>计提</w:t>
                    </w:r>
                  </w:p>
                </w:tc>
              </w:sdtContent>
            </w:sdt>
            <w:sdt>
              <w:sdtPr>
                <w:tag w:val="_PLD_eaa82901608843c6947a0e537e8e0700"/>
                <w:id w:val="24317071"/>
                <w:lock w:val="sdtLocked"/>
              </w:sdtPr>
              <w:sdtContent>
                <w:tc>
                  <w:tcPr>
                    <w:tcW w:w="783" w:type="pct"/>
                    <w:shd w:val="clear" w:color="auto" w:fill="FFFFFF"/>
                    <w:vAlign w:val="center"/>
                  </w:tcPr>
                  <w:p w:rsidR="008A6135" w:rsidRDefault="008A6135" w:rsidP="00312DE1">
                    <w:pPr>
                      <w:jc w:val="center"/>
                    </w:pPr>
                    <w:r>
                      <w:rPr>
                        <w:rFonts w:hint="eastAsia"/>
                      </w:rPr>
                      <w:t>收回或转回</w:t>
                    </w:r>
                  </w:p>
                </w:tc>
              </w:sdtContent>
            </w:sdt>
            <w:tc>
              <w:tcPr>
                <w:tcW w:w="469" w:type="pct"/>
                <w:shd w:val="clear" w:color="auto" w:fill="FFFFFF"/>
                <w:vAlign w:val="center"/>
              </w:tcPr>
              <w:sdt>
                <w:sdtPr>
                  <w:rPr>
                    <w:rFonts w:hint="eastAsia"/>
                  </w:rPr>
                  <w:tag w:val="_PLD_4232da6e7f4d498bb5fd03aa253dd7d4"/>
                  <w:id w:val="24317072"/>
                  <w:lock w:val="sdtLocked"/>
                </w:sdtPr>
                <w:sdtContent>
                  <w:p w:rsidR="008A6135" w:rsidRDefault="008A6135" w:rsidP="00312DE1">
                    <w:pPr>
                      <w:jc w:val="center"/>
                    </w:pPr>
                    <w:r>
                      <w:rPr>
                        <w:rFonts w:hint="eastAsia"/>
                      </w:rPr>
                      <w:t>转销或核销</w:t>
                    </w:r>
                  </w:p>
                </w:sdtContent>
              </w:sdt>
            </w:tc>
            <w:tc>
              <w:tcPr>
                <w:tcW w:w="469" w:type="pct"/>
                <w:shd w:val="clear" w:color="auto" w:fill="FFFFFF"/>
                <w:vAlign w:val="center"/>
              </w:tcPr>
              <w:sdt>
                <w:sdtPr>
                  <w:rPr>
                    <w:rFonts w:hint="eastAsia"/>
                  </w:rPr>
                  <w:tag w:val="_PLD_6a40df7ca60f4ded8af3453519948166"/>
                  <w:id w:val="24317073"/>
                  <w:lock w:val="sdtLocked"/>
                </w:sdtPr>
                <w:sdtContent>
                  <w:p w:rsidR="008A6135" w:rsidRDefault="008A6135" w:rsidP="00312DE1">
                    <w:pPr>
                      <w:jc w:val="center"/>
                    </w:pPr>
                    <w:r>
                      <w:rPr>
                        <w:rFonts w:hint="eastAsia"/>
                      </w:rPr>
                      <w:t>其他变动</w:t>
                    </w:r>
                  </w:p>
                </w:sdtContent>
              </w:sdt>
            </w:tc>
            <w:tc>
              <w:tcPr>
                <w:tcW w:w="713" w:type="pct"/>
                <w:vMerge/>
                <w:shd w:val="clear" w:color="auto" w:fill="FFFFFF"/>
              </w:tcPr>
              <w:p w:rsidR="008A6135" w:rsidRDefault="008A6135" w:rsidP="00312DE1">
                <w:pPr>
                  <w:jc w:val="right"/>
                </w:pPr>
              </w:p>
            </w:tc>
          </w:tr>
          <w:sdt>
            <w:sdtPr>
              <w:alias w:val="应收账款坏账准备明细"/>
              <w:tag w:val="_TUP_04277916d7e64096951ac7654a59b39a"/>
              <w:id w:val="24317074"/>
              <w:lock w:val="sdtLocked"/>
            </w:sdtPr>
            <w:sdtContent>
              <w:tr w:rsidR="008A6135" w:rsidTr="00C56025">
                <w:tc>
                  <w:tcPr>
                    <w:tcW w:w="1236" w:type="pct"/>
                    <w:shd w:val="clear" w:color="auto" w:fill="auto"/>
                  </w:tcPr>
                  <w:p w:rsidR="008A6135" w:rsidRDefault="008A6135" w:rsidP="00312DE1">
                    <w:r>
                      <w:t>按组合计提坏账准备</w:t>
                    </w:r>
                  </w:p>
                </w:tc>
                <w:tc>
                  <w:tcPr>
                    <w:tcW w:w="782" w:type="pct"/>
                    <w:shd w:val="clear" w:color="auto" w:fill="auto"/>
                  </w:tcPr>
                  <w:p w:rsidR="008A6135" w:rsidRDefault="008A6135" w:rsidP="008A6135">
                    <w:pPr>
                      <w:jc w:val="right"/>
                    </w:pPr>
                    <w:r>
                      <w:t>16,891.15</w:t>
                    </w:r>
                  </w:p>
                </w:tc>
                <w:tc>
                  <w:tcPr>
                    <w:tcW w:w="547" w:type="pct"/>
                    <w:shd w:val="clear" w:color="auto" w:fill="auto"/>
                  </w:tcPr>
                  <w:p w:rsidR="008A6135" w:rsidRDefault="008A6135" w:rsidP="008A6135">
                    <w:pPr>
                      <w:jc w:val="right"/>
                    </w:pPr>
                  </w:p>
                </w:tc>
                <w:tc>
                  <w:tcPr>
                    <w:tcW w:w="783" w:type="pct"/>
                    <w:shd w:val="clear" w:color="auto" w:fill="auto"/>
                  </w:tcPr>
                  <w:p w:rsidR="008A6135" w:rsidRDefault="008A6135" w:rsidP="008A6135">
                    <w:pPr>
                      <w:jc w:val="right"/>
                    </w:pPr>
                    <w:r>
                      <w:t>16,891.15</w:t>
                    </w:r>
                  </w:p>
                </w:tc>
                <w:tc>
                  <w:tcPr>
                    <w:tcW w:w="469" w:type="pct"/>
                  </w:tcPr>
                  <w:p w:rsidR="008A6135" w:rsidRDefault="008A6135" w:rsidP="008A6135">
                    <w:pPr>
                      <w:jc w:val="right"/>
                    </w:pPr>
                  </w:p>
                </w:tc>
                <w:tc>
                  <w:tcPr>
                    <w:tcW w:w="469" w:type="pct"/>
                  </w:tcPr>
                  <w:p w:rsidR="008A6135" w:rsidRDefault="008A6135" w:rsidP="008A6135">
                    <w:pPr>
                      <w:jc w:val="right"/>
                    </w:pPr>
                  </w:p>
                </w:tc>
                <w:tc>
                  <w:tcPr>
                    <w:tcW w:w="713" w:type="pct"/>
                    <w:shd w:val="clear" w:color="auto" w:fill="auto"/>
                  </w:tcPr>
                  <w:p w:rsidR="008A6135" w:rsidRDefault="008A6135" w:rsidP="008A6135">
                    <w:pPr>
                      <w:jc w:val="right"/>
                    </w:pPr>
                  </w:p>
                </w:tc>
              </w:tr>
            </w:sdtContent>
          </w:sdt>
          <w:sdt>
            <w:sdtPr>
              <w:alias w:val="应收账款坏账准备明细"/>
              <w:tag w:val="_TUP_04277916d7e64096951ac7654a59b39a"/>
              <w:id w:val="24317075"/>
              <w:lock w:val="sdtLocked"/>
            </w:sdtPr>
            <w:sdtContent>
              <w:tr w:rsidR="008A6135" w:rsidTr="00C56025">
                <w:tc>
                  <w:tcPr>
                    <w:tcW w:w="1236" w:type="pct"/>
                    <w:shd w:val="clear" w:color="auto" w:fill="auto"/>
                  </w:tcPr>
                  <w:p w:rsidR="008A6135" w:rsidRDefault="008A6135" w:rsidP="00312DE1">
                    <w:r>
                      <w:t>按单项计提坏账准备</w:t>
                    </w:r>
                  </w:p>
                </w:tc>
                <w:tc>
                  <w:tcPr>
                    <w:tcW w:w="782" w:type="pct"/>
                    <w:shd w:val="clear" w:color="auto" w:fill="auto"/>
                  </w:tcPr>
                  <w:p w:rsidR="008A6135" w:rsidRDefault="008A6135" w:rsidP="008A6135">
                    <w:pPr>
                      <w:jc w:val="right"/>
                    </w:pPr>
                    <w:r>
                      <w:t>60,585.69</w:t>
                    </w:r>
                  </w:p>
                </w:tc>
                <w:tc>
                  <w:tcPr>
                    <w:tcW w:w="547" w:type="pct"/>
                    <w:shd w:val="clear" w:color="auto" w:fill="auto"/>
                  </w:tcPr>
                  <w:p w:rsidR="008A6135" w:rsidRDefault="008A6135" w:rsidP="008A6135">
                    <w:pPr>
                      <w:jc w:val="right"/>
                    </w:pPr>
                  </w:p>
                </w:tc>
                <w:tc>
                  <w:tcPr>
                    <w:tcW w:w="783" w:type="pct"/>
                    <w:shd w:val="clear" w:color="auto" w:fill="auto"/>
                  </w:tcPr>
                  <w:p w:rsidR="008A6135" w:rsidRDefault="008A6135" w:rsidP="008A6135">
                    <w:pPr>
                      <w:jc w:val="right"/>
                    </w:pPr>
                  </w:p>
                </w:tc>
                <w:tc>
                  <w:tcPr>
                    <w:tcW w:w="469" w:type="pct"/>
                  </w:tcPr>
                  <w:p w:rsidR="008A6135" w:rsidRDefault="008A6135" w:rsidP="008A6135">
                    <w:pPr>
                      <w:jc w:val="right"/>
                    </w:pPr>
                  </w:p>
                </w:tc>
                <w:tc>
                  <w:tcPr>
                    <w:tcW w:w="469" w:type="pct"/>
                  </w:tcPr>
                  <w:p w:rsidR="008A6135" w:rsidRDefault="008A6135" w:rsidP="008A6135">
                    <w:pPr>
                      <w:jc w:val="right"/>
                    </w:pPr>
                  </w:p>
                </w:tc>
                <w:tc>
                  <w:tcPr>
                    <w:tcW w:w="713" w:type="pct"/>
                    <w:shd w:val="clear" w:color="auto" w:fill="auto"/>
                  </w:tcPr>
                  <w:p w:rsidR="008A6135" w:rsidRDefault="007657A2" w:rsidP="008A6135">
                    <w:pPr>
                      <w:jc w:val="right"/>
                    </w:pPr>
                    <w:r w:rsidRPr="007657A2">
                      <w:t>60,585.69</w:t>
                    </w:r>
                  </w:p>
                </w:tc>
              </w:tr>
            </w:sdtContent>
          </w:sdt>
          <w:tr w:rsidR="008A6135" w:rsidTr="00C56025">
            <w:sdt>
              <w:sdtPr>
                <w:tag w:val="_PLD_8c958a5c94c1486e8139bef49c636c6d"/>
                <w:id w:val="24317076"/>
                <w:lock w:val="sdtLocked"/>
              </w:sdtPr>
              <w:sdtContent>
                <w:tc>
                  <w:tcPr>
                    <w:tcW w:w="1236" w:type="pct"/>
                    <w:shd w:val="clear" w:color="auto" w:fill="auto"/>
                  </w:tcPr>
                  <w:p w:rsidR="008A6135" w:rsidRDefault="008A6135" w:rsidP="00312DE1">
                    <w:pPr>
                      <w:jc w:val="center"/>
                    </w:pPr>
                    <w:r>
                      <w:rPr>
                        <w:rFonts w:hint="eastAsia"/>
                      </w:rPr>
                      <w:t>合计</w:t>
                    </w:r>
                  </w:p>
                </w:tc>
              </w:sdtContent>
            </w:sdt>
            <w:tc>
              <w:tcPr>
                <w:tcW w:w="782" w:type="pct"/>
                <w:shd w:val="clear" w:color="auto" w:fill="auto"/>
                <w:vAlign w:val="center"/>
              </w:tcPr>
              <w:p w:rsidR="008A6135" w:rsidRDefault="008A6135" w:rsidP="008A6135">
                <w:pPr>
                  <w:jc w:val="right"/>
                  <w:rPr>
                    <w:sz w:val="24"/>
                  </w:rPr>
                </w:pPr>
                <w:r>
                  <w:t>77,476.84</w:t>
                </w:r>
              </w:p>
            </w:tc>
            <w:tc>
              <w:tcPr>
                <w:tcW w:w="547" w:type="pct"/>
                <w:shd w:val="clear" w:color="auto" w:fill="auto"/>
                <w:vAlign w:val="center"/>
              </w:tcPr>
              <w:p w:rsidR="008A6135" w:rsidRDefault="008A6135" w:rsidP="008A6135">
                <w:pPr>
                  <w:jc w:val="right"/>
                  <w:rPr>
                    <w:sz w:val="24"/>
                  </w:rPr>
                </w:pPr>
              </w:p>
            </w:tc>
            <w:tc>
              <w:tcPr>
                <w:tcW w:w="783" w:type="pct"/>
                <w:shd w:val="clear" w:color="auto" w:fill="auto"/>
                <w:vAlign w:val="center"/>
              </w:tcPr>
              <w:p w:rsidR="008A6135" w:rsidRDefault="008A6135" w:rsidP="008A6135">
                <w:pPr>
                  <w:jc w:val="right"/>
                  <w:rPr>
                    <w:sz w:val="24"/>
                  </w:rPr>
                </w:pPr>
                <w:r>
                  <w:t>16,891.15</w:t>
                </w:r>
              </w:p>
            </w:tc>
            <w:tc>
              <w:tcPr>
                <w:tcW w:w="469" w:type="pct"/>
                <w:vAlign w:val="center"/>
              </w:tcPr>
              <w:p w:rsidR="008A6135" w:rsidRDefault="008A6135" w:rsidP="008A6135">
                <w:pPr>
                  <w:jc w:val="right"/>
                  <w:rPr>
                    <w:sz w:val="24"/>
                  </w:rPr>
                </w:pPr>
              </w:p>
            </w:tc>
            <w:tc>
              <w:tcPr>
                <w:tcW w:w="469" w:type="pct"/>
                <w:vAlign w:val="center"/>
              </w:tcPr>
              <w:p w:rsidR="008A6135" w:rsidRDefault="008A6135" w:rsidP="008A6135">
                <w:pPr>
                  <w:jc w:val="right"/>
                  <w:rPr>
                    <w:sz w:val="24"/>
                  </w:rPr>
                </w:pPr>
              </w:p>
            </w:tc>
            <w:tc>
              <w:tcPr>
                <w:tcW w:w="713" w:type="pct"/>
                <w:shd w:val="clear" w:color="auto" w:fill="auto"/>
              </w:tcPr>
              <w:p w:rsidR="008A6135" w:rsidRDefault="007657A2" w:rsidP="008A6135">
                <w:pPr>
                  <w:jc w:val="right"/>
                </w:pPr>
                <w:r w:rsidRPr="007657A2">
                  <w:t>60,585.69</w:t>
                </w:r>
              </w:p>
            </w:tc>
          </w:tr>
        </w:tbl>
        <w:p w:rsidR="008A6135" w:rsidRDefault="008A6135"/>
        <w:p w:rsidR="008D11D0" w:rsidRDefault="003658FA">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Locked"/>
            <w:placeholder>
              <w:docPart w:val="GBC22222222222222222222222222222"/>
            </w:placeholder>
          </w:sdtPr>
          <w:sdtContent>
            <w:p w:rsidR="008A6135" w:rsidRDefault="002343D3" w:rsidP="008A6135">
              <w:r>
                <w:fldChar w:fldCharType="begin"/>
              </w:r>
              <w:r w:rsidR="008A6135">
                <w:instrText xml:space="preserve"> MACROBUTTON  SnrToggleCheckbox □适用 </w:instrText>
              </w:r>
              <w:r>
                <w:fldChar w:fldCharType="end"/>
              </w:r>
              <w:r>
                <w:fldChar w:fldCharType="begin"/>
              </w:r>
              <w:r w:rsidR="008A6135">
                <w:instrText xml:space="preserve"> MACROBUTTON  SnrToggleCheckbox √不适用 </w:instrText>
              </w:r>
              <w:r>
                <w:fldChar w:fldCharType="end"/>
              </w:r>
            </w:p>
          </w:sdtContent>
        </w:sdt>
        <w:p w:rsidR="008D11D0" w:rsidRDefault="002343D3" w:rsidP="00C56025">
          <w:pPr>
            <w:ind w:rightChars="-759" w:right="-1594"/>
          </w:pPr>
        </w:p>
      </w:sdtContent>
    </w:sdt>
    <w:bookmarkEnd w:id="103" w:displacedByCustomXml="prev"/>
    <w:sdt>
      <w:sdtPr>
        <w:rPr>
          <w:rFonts w:ascii="宋体" w:hAnsi="宋体" w:cs="宋体" w:hint="eastAsia"/>
          <w:b w:val="0"/>
          <w:bCs w:val="0"/>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hint="default"/>
        </w:rPr>
      </w:sdtEndPr>
      <w:sdtContent>
        <w:p w:rsidR="008D11D0" w:rsidRDefault="003658FA">
          <w:pPr>
            <w:pStyle w:val="4"/>
            <w:numPr>
              <w:ilvl w:val="3"/>
              <w:numId w:val="43"/>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722900336"/>
            <w:lock w:val="sdtLocked"/>
            <w:placeholder>
              <w:docPart w:val="GBC22222222222222222222222222222"/>
            </w:placeholder>
          </w:sdtPr>
          <w:sdtContent>
            <w:p w:rsidR="008A6135" w:rsidRDefault="002343D3" w:rsidP="008A6135">
              <w:r>
                <w:fldChar w:fldCharType="begin"/>
              </w:r>
              <w:r w:rsidR="008A6135">
                <w:instrText xml:space="preserve"> MACROBUTTON  SnrToggleCheckbox □适用 </w:instrText>
              </w:r>
              <w:r>
                <w:fldChar w:fldCharType="end"/>
              </w:r>
              <w:r>
                <w:fldChar w:fldCharType="begin"/>
              </w:r>
              <w:r w:rsidR="008A6135">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Content>
        <w:p w:rsidR="008D11D0" w:rsidRDefault="003658FA">
          <w:pPr>
            <w:pStyle w:val="4"/>
            <w:numPr>
              <w:ilvl w:val="3"/>
              <w:numId w:val="43"/>
            </w:numPr>
            <w:tabs>
              <w:tab w:val="left" w:pos="574"/>
            </w:tabs>
            <w:rPr>
              <w:rFonts w:ascii="宋体" w:hAnsi="宋体"/>
            </w:rPr>
          </w:pPr>
          <w:r>
            <w:rPr>
              <w:rFonts w:ascii="宋体" w:hAnsi="宋体"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97312733"/>
            <w:lock w:val="sdtLocked"/>
            <w:placeholder>
              <w:docPart w:val="GBC22222222222222222222222222222"/>
            </w:placeholder>
          </w:sdtPr>
          <w:sdtContent>
            <w:p w:rsidR="008D11D0" w:rsidRDefault="002343D3">
              <w:pPr>
                <w:snapToGrid w:val="0"/>
                <w:spacing w:line="240" w:lineRule="atLeast"/>
                <w:rPr>
                  <w:szCs w:val="21"/>
                </w:rPr>
              </w:pPr>
              <w:r>
                <w:rPr>
                  <w:szCs w:val="21"/>
                </w:rPr>
                <w:fldChar w:fldCharType="begin"/>
              </w:r>
              <w:r w:rsidR="008A6135">
                <w:rPr>
                  <w:szCs w:val="21"/>
                </w:rPr>
                <w:instrText xml:space="preserve"> MACROBUTTON  SnrToggleCheckbox √适用 </w:instrText>
              </w:r>
              <w:r>
                <w:rPr>
                  <w:szCs w:val="21"/>
                </w:rPr>
                <w:fldChar w:fldCharType="end"/>
              </w:r>
              <w:r>
                <w:rPr>
                  <w:szCs w:val="21"/>
                </w:rPr>
                <w:fldChar w:fldCharType="begin"/>
              </w:r>
              <w:r w:rsidR="008A6135">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24873631"/>
            <w:lock w:val="sdtLocked"/>
            <w:placeholder>
              <w:docPart w:val="GBC22222222222222222222222222222"/>
            </w:placeholder>
          </w:sdtPr>
          <w:sdtContent>
            <w:p w:rsidR="00137359" w:rsidRDefault="00137359">
              <w:pPr>
                <w:snapToGrid w:val="0"/>
                <w:spacing w:line="240" w:lineRule="atLeast"/>
                <w:rPr>
                  <w:szCs w:val="21"/>
                </w:rPr>
              </w:pPr>
            </w:p>
            <w:tbl>
              <w:tblPr>
                <w:tblW w:w="8699" w:type="dxa"/>
                <w:tblInd w:w="103" w:type="dxa"/>
                <w:tblLook w:val="04A0"/>
              </w:tblPr>
              <w:tblGrid>
                <w:gridCol w:w="1968"/>
                <w:gridCol w:w="1702"/>
                <w:gridCol w:w="1613"/>
                <w:gridCol w:w="1740"/>
                <w:gridCol w:w="1676"/>
              </w:tblGrid>
              <w:tr w:rsidR="008A6135" w:rsidRPr="008A6135" w:rsidTr="008A6135">
                <w:trPr>
                  <w:trHeight w:val="408"/>
                </w:trPr>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135" w:rsidRPr="008A6135" w:rsidRDefault="008A6135" w:rsidP="008A6135">
                    <w:pPr>
                      <w:jc w:val="center"/>
                      <w:rPr>
                        <w:sz w:val="22"/>
                        <w:szCs w:val="22"/>
                      </w:rPr>
                    </w:pPr>
                    <w:r w:rsidRPr="008A6135">
                      <w:rPr>
                        <w:rFonts w:hint="eastAsia"/>
                        <w:sz w:val="22"/>
                        <w:szCs w:val="22"/>
                      </w:rPr>
                      <w:t>单位名称</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A6135" w:rsidRPr="008A6135" w:rsidRDefault="008A6135" w:rsidP="008A6135">
                    <w:pPr>
                      <w:jc w:val="center"/>
                      <w:rPr>
                        <w:sz w:val="22"/>
                        <w:szCs w:val="22"/>
                      </w:rPr>
                    </w:pPr>
                    <w:r w:rsidRPr="008A6135">
                      <w:rPr>
                        <w:rFonts w:hint="eastAsia"/>
                        <w:sz w:val="22"/>
                        <w:szCs w:val="22"/>
                      </w:rPr>
                      <w:t>期末余额（元）</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8A6135" w:rsidRPr="008A6135" w:rsidRDefault="008A6135" w:rsidP="008A6135">
                    <w:pPr>
                      <w:jc w:val="center"/>
                      <w:rPr>
                        <w:sz w:val="22"/>
                        <w:szCs w:val="22"/>
                      </w:rPr>
                    </w:pPr>
                    <w:r w:rsidRPr="008A6135">
                      <w:rPr>
                        <w:rFonts w:hint="eastAsia"/>
                        <w:sz w:val="22"/>
                        <w:szCs w:val="22"/>
                      </w:rPr>
                      <w:t>账龄</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8A6135" w:rsidRPr="008A6135" w:rsidRDefault="008A6135" w:rsidP="008A6135">
                    <w:pPr>
                      <w:jc w:val="center"/>
                      <w:rPr>
                        <w:sz w:val="22"/>
                        <w:szCs w:val="22"/>
                      </w:rPr>
                    </w:pPr>
                    <w:r w:rsidRPr="008A6135">
                      <w:rPr>
                        <w:rFonts w:hint="eastAsia"/>
                        <w:sz w:val="22"/>
                        <w:szCs w:val="22"/>
                      </w:rPr>
                      <w:t>比例（</w:t>
                    </w:r>
                    <w:r w:rsidRPr="008A6135">
                      <w:rPr>
                        <w:rFonts w:hint="eastAsia"/>
                        <w:strike/>
                        <w:sz w:val="22"/>
                        <w:szCs w:val="22"/>
                      </w:rPr>
                      <w:t>%</w:t>
                    </w:r>
                    <w:r w:rsidRPr="008A6135">
                      <w:rPr>
                        <w:rFonts w:hint="eastAsia"/>
                        <w:sz w:val="22"/>
                        <w:szCs w:val="22"/>
                      </w:rPr>
                      <w:t>）</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8A6135" w:rsidRPr="008A6135" w:rsidRDefault="008A6135" w:rsidP="008A6135">
                    <w:pPr>
                      <w:jc w:val="center"/>
                      <w:rPr>
                        <w:sz w:val="22"/>
                        <w:szCs w:val="22"/>
                      </w:rPr>
                    </w:pPr>
                    <w:r w:rsidRPr="008A6135">
                      <w:rPr>
                        <w:rFonts w:hint="eastAsia"/>
                        <w:sz w:val="22"/>
                        <w:szCs w:val="22"/>
                      </w:rPr>
                      <w:t>坏账准备期末余额</w:t>
                    </w:r>
                  </w:p>
                </w:tc>
              </w:tr>
              <w:tr w:rsidR="008A6135" w:rsidRPr="008A6135" w:rsidTr="008A6135">
                <w:trPr>
                  <w:trHeight w:val="408"/>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rsidR="008A6135" w:rsidRPr="008A6135" w:rsidRDefault="008A6135" w:rsidP="008A6135">
                    <w:pPr>
                      <w:rPr>
                        <w:sz w:val="22"/>
                        <w:szCs w:val="22"/>
                      </w:rPr>
                    </w:pPr>
                    <w:r>
                      <w:rPr>
                        <w:rFonts w:hint="eastAsia"/>
                        <w:sz w:val="22"/>
                        <w:szCs w:val="22"/>
                      </w:rPr>
                      <w:t>单位一</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A6135" w:rsidRPr="008A6135" w:rsidRDefault="008A6135" w:rsidP="008A6135">
                    <w:pPr>
                      <w:jc w:val="right"/>
                      <w:rPr>
                        <w:szCs w:val="21"/>
                      </w:rPr>
                    </w:pPr>
                    <w:r w:rsidRPr="008A6135">
                      <w:rPr>
                        <w:rFonts w:hint="eastAsia"/>
                        <w:szCs w:val="21"/>
                      </w:rPr>
                      <w:t>56,606.60</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rsidR="008A6135" w:rsidRPr="008A6135" w:rsidRDefault="008A6135" w:rsidP="008A6135">
                    <w:pPr>
                      <w:jc w:val="right"/>
                      <w:rPr>
                        <w:szCs w:val="21"/>
                      </w:rPr>
                    </w:pPr>
                    <w:r w:rsidRPr="008A6135">
                      <w:rPr>
                        <w:rFonts w:hint="eastAsia"/>
                        <w:szCs w:val="21"/>
                      </w:rPr>
                      <w:t>5年以上</w:t>
                    </w:r>
                  </w:p>
                </w:tc>
                <w:tc>
                  <w:tcPr>
                    <w:tcW w:w="1740" w:type="dxa"/>
                    <w:tcBorders>
                      <w:top w:val="single" w:sz="4" w:space="0" w:color="auto"/>
                      <w:left w:val="nil"/>
                      <w:bottom w:val="nil"/>
                      <w:right w:val="single" w:sz="4" w:space="0" w:color="auto"/>
                    </w:tcBorders>
                    <w:shd w:val="clear" w:color="auto" w:fill="auto"/>
                    <w:noWrap/>
                    <w:vAlign w:val="center"/>
                    <w:hideMark/>
                  </w:tcPr>
                  <w:p w:rsidR="008A6135" w:rsidRPr="008A6135" w:rsidRDefault="008A6135" w:rsidP="008A6135">
                    <w:pPr>
                      <w:jc w:val="right"/>
                      <w:rPr>
                        <w:color w:val="000000"/>
                        <w:szCs w:val="21"/>
                      </w:rPr>
                    </w:pPr>
                    <w:r w:rsidRPr="008A6135">
                      <w:rPr>
                        <w:rFonts w:hint="eastAsia"/>
                        <w:color w:val="000000"/>
                        <w:szCs w:val="21"/>
                      </w:rPr>
                      <w:t>93.43</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8A6135" w:rsidRPr="008A6135" w:rsidRDefault="008A6135" w:rsidP="008A6135">
                    <w:pPr>
                      <w:jc w:val="right"/>
                      <w:rPr>
                        <w:szCs w:val="21"/>
                      </w:rPr>
                    </w:pPr>
                    <w:r w:rsidRPr="008A6135">
                      <w:rPr>
                        <w:rFonts w:hint="eastAsia"/>
                        <w:szCs w:val="21"/>
                      </w:rPr>
                      <w:t>56,606.60</w:t>
                    </w:r>
                  </w:p>
                </w:tc>
              </w:tr>
              <w:tr w:rsidR="008A6135" w:rsidRPr="008A6135" w:rsidTr="008A6135">
                <w:trPr>
                  <w:trHeight w:val="408"/>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rsidR="008A6135" w:rsidRPr="008A6135" w:rsidRDefault="008A6135" w:rsidP="008A6135">
                    <w:pPr>
                      <w:rPr>
                        <w:sz w:val="22"/>
                        <w:szCs w:val="22"/>
                      </w:rPr>
                    </w:pPr>
                    <w:r>
                      <w:rPr>
                        <w:rFonts w:hint="eastAsia"/>
                        <w:sz w:val="22"/>
                        <w:szCs w:val="22"/>
                      </w:rPr>
                      <w:t>单位二</w:t>
                    </w:r>
                  </w:p>
                </w:tc>
                <w:tc>
                  <w:tcPr>
                    <w:tcW w:w="1702" w:type="dxa"/>
                    <w:tcBorders>
                      <w:top w:val="nil"/>
                      <w:left w:val="nil"/>
                      <w:bottom w:val="single" w:sz="4" w:space="0" w:color="auto"/>
                      <w:right w:val="single" w:sz="4" w:space="0" w:color="auto"/>
                    </w:tcBorders>
                    <w:shd w:val="clear" w:color="auto" w:fill="auto"/>
                    <w:noWrap/>
                    <w:vAlign w:val="center"/>
                    <w:hideMark/>
                  </w:tcPr>
                  <w:p w:rsidR="008A6135" w:rsidRPr="008A6135" w:rsidRDefault="008A6135" w:rsidP="008A6135">
                    <w:pPr>
                      <w:jc w:val="right"/>
                      <w:rPr>
                        <w:szCs w:val="21"/>
                      </w:rPr>
                    </w:pPr>
                    <w:r w:rsidRPr="008A6135">
                      <w:rPr>
                        <w:rFonts w:hint="eastAsia"/>
                        <w:szCs w:val="21"/>
                      </w:rPr>
                      <w:t>3,979.09</w:t>
                    </w:r>
                  </w:p>
                </w:tc>
                <w:tc>
                  <w:tcPr>
                    <w:tcW w:w="1613" w:type="dxa"/>
                    <w:tcBorders>
                      <w:top w:val="nil"/>
                      <w:left w:val="nil"/>
                      <w:bottom w:val="single" w:sz="4" w:space="0" w:color="auto"/>
                      <w:right w:val="single" w:sz="4" w:space="0" w:color="auto"/>
                    </w:tcBorders>
                    <w:shd w:val="clear" w:color="auto" w:fill="auto"/>
                    <w:noWrap/>
                    <w:vAlign w:val="center"/>
                    <w:hideMark/>
                  </w:tcPr>
                  <w:p w:rsidR="008A6135" w:rsidRPr="008A6135" w:rsidRDefault="008A6135" w:rsidP="008A6135">
                    <w:pPr>
                      <w:jc w:val="right"/>
                      <w:rPr>
                        <w:szCs w:val="21"/>
                      </w:rPr>
                    </w:pPr>
                    <w:r w:rsidRPr="008A6135">
                      <w:rPr>
                        <w:rFonts w:hint="eastAsia"/>
                        <w:szCs w:val="21"/>
                      </w:rPr>
                      <w:t>5年以上</w:t>
                    </w:r>
                  </w:p>
                </w:tc>
                <w:tc>
                  <w:tcPr>
                    <w:tcW w:w="1740" w:type="dxa"/>
                    <w:tcBorders>
                      <w:top w:val="single" w:sz="4" w:space="0" w:color="auto"/>
                      <w:left w:val="nil"/>
                      <w:bottom w:val="nil"/>
                      <w:right w:val="single" w:sz="4" w:space="0" w:color="auto"/>
                    </w:tcBorders>
                    <w:shd w:val="clear" w:color="auto" w:fill="auto"/>
                    <w:noWrap/>
                    <w:vAlign w:val="center"/>
                    <w:hideMark/>
                  </w:tcPr>
                  <w:p w:rsidR="008A6135" w:rsidRPr="008A6135" w:rsidRDefault="008A6135" w:rsidP="008A6135">
                    <w:pPr>
                      <w:jc w:val="right"/>
                      <w:rPr>
                        <w:color w:val="000000"/>
                        <w:szCs w:val="21"/>
                      </w:rPr>
                    </w:pPr>
                    <w:r w:rsidRPr="008A6135">
                      <w:rPr>
                        <w:rFonts w:hint="eastAsia"/>
                        <w:color w:val="000000"/>
                        <w:szCs w:val="21"/>
                      </w:rPr>
                      <w:t>6.57</w:t>
                    </w:r>
                  </w:p>
                </w:tc>
                <w:tc>
                  <w:tcPr>
                    <w:tcW w:w="1676" w:type="dxa"/>
                    <w:tcBorders>
                      <w:top w:val="nil"/>
                      <w:left w:val="nil"/>
                      <w:bottom w:val="single" w:sz="4" w:space="0" w:color="auto"/>
                      <w:right w:val="single" w:sz="4" w:space="0" w:color="auto"/>
                    </w:tcBorders>
                    <w:shd w:val="clear" w:color="auto" w:fill="auto"/>
                    <w:noWrap/>
                    <w:vAlign w:val="center"/>
                    <w:hideMark/>
                  </w:tcPr>
                  <w:p w:rsidR="008A6135" w:rsidRPr="008A6135" w:rsidRDefault="008A6135" w:rsidP="008A6135">
                    <w:pPr>
                      <w:jc w:val="right"/>
                      <w:rPr>
                        <w:szCs w:val="21"/>
                      </w:rPr>
                    </w:pPr>
                    <w:r w:rsidRPr="008A6135">
                      <w:rPr>
                        <w:rFonts w:hint="eastAsia"/>
                        <w:szCs w:val="21"/>
                      </w:rPr>
                      <w:t>3,979.09</w:t>
                    </w:r>
                  </w:p>
                </w:tc>
              </w:tr>
              <w:tr w:rsidR="008A6135" w:rsidRPr="008A6135" w:rsidTr="008A6135">
                <w:trPr>
                  <w:trHeight w:val="408"/>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rsidR="008A6135" w:rsidRPr="008A6135" w:rsidRDefault="008A6135" w:rsidP="008A6135">
                    <w:pPr>
                      <w:jc w:val="center"/>
                      <w:rPr>
                        <w:sz w:val="22"/>
                        <w:szCs w:val="22"/>
                      </w:rPr>
                    </w:pPr>
                    <w:r w:rsidRPr="008A6135">
                      <w:rPr>
                        <w:rFonts w:hint="eastAsia"/>
                        <w:sz w:val="22"/>
                        <w:szCs w:val="22"/>
                      </w:rPr>
                      <w:lastRenderedPageBreak/>
                      <w:t>合  计</w:t>
                    </w:r>
                  </w:p>
                </w:tc>
                <w:tc>
                  <w:tcPr>
                    <w:tcW w:w="1702" w:type="dxa"/>
                    <w:tcBorders>
                      <w:top w:val="nil"/>
                      <w:left w:val="nil"/>
                      <w:bottom w:val="single" w:sz="4" w:space="0" w:color="auto"/>
                      <w:right w:val="single" w:sz="4" w:space="0" w:color="auto"/>
                    </w:tcBorders>
                    <w:shd w:val="clear" w:color="auto" w:fill="auto"/>
                    <w:noWrap/>
                    <w:vAlign w:val="center"/>
                    <w:hideMark/>
                  </w:tcPr>
                  <w:p w:rsidR="008A6135" w:rsidRPr="008A6135" w:rsidRDefault="008A6135" w:rsidP="008A6135">
                    <w:pPr>
                      <w:jc w:val="right"/>
                      <w:rPr>
                        <w:bCs/>
                        <w:color w:val="000000"/>
                        <w:szCs w:val="21"/>
                      </w:rPr>
                    </w:pPr>
                    <w:r w:rsidRPr="008A6135">
                      <w:rPr>
                        <w:rFonts w:hint="eastAsia"/>
                        <w:bCs/>
                        <w:color w:val="000000"/>
                        <w:szCs w:val="21"/>
                      </w:rPr>
                      <w:t>60,585.69</w:t>
                    </w:r>
                  </w:p>
                </w:tc>
                <w:tc>
                  <w:tcPr>
                    <w:tcW w:w="1613" w:type="dxa"/>
                    <w:tcBorders>
                      <w:top w:val="nil"/>
                      <w:left w:val="nil"/>
                      <w:bottom w:val="single" w:sz="4" w:space="0" w:color="auto"/>
                      <w:right w:val="single" w:sz="4" w:space="0" w:color="auto"/>
                    </w:tcBorders>
                    <w:shd w:val="clear" w:color="auto" w:fill="auto"/>
                    <w:noWrap/>
                    <w:vAlign w:val="center"/>
                    <w:hideMark/>
                  </w:tcPr>
                  <w:p w:rsidR="008A6135" w:rsidRPr="008A6135" w:rsidRDefault="008A6135" w:rsidP="008A6135">
                    <w:pPr>
                      <w:jc w:val="right"/>
                      <w:rPr>
                        <w:bCs/>
                        <w:szCs w:val="21"/>
                      </w:rPr>
                    </w:pPr>
                    <w:r w:rsidRPr="008A6135">
                      <w:rPr>
                        <w:rFonts w:hint="eastAsia"/>
                        <w:bCs/>
                        <w:szCs w:val="21"/>
                      </w:rPr>
                      <w:t>/</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8A6135" w:rsidRPr="008A6135" w:rsidRDefault="008A6135" w:rsidP="008A6135">
                    <w:pPr>
                      <w:jc w:val="right"/>
                      <w:rPr>
                        <w:bCs/>
                        <w:color w:val="000000"/>
                        <w:szCs w:val="21"/>
                      </w:rPr>
                    </w:pPr>
                    <w:r w:rsidRPr="008A6135">
                      <w:rPr>
                        <w:rFonts w:hint="eastAsia"/>
                        <w:bCs/>
                        <w:color w:val="000000"/>
                        <w:szCs w:val="21"/>
                      </w:rPr>
                      <w:t>100.00</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8A6135" w:rsidRPr="008A6135" w:rsidRDefault="008A6135" w:rsidP="008A6135">
                    <w:pPr>
                      <w:jc w:val="right"/>
                      <w:rPr>
                        <w:bCs/>
                        <w:color w:val="000000"/>
                        <w:szCs w:val="21"/>
                      </w:rPr>
                    </w:pPr>
                    <w:r w:rsidRPr="008A6135">
                      <w:rPr>
                        <w:rFonts w:hint="eastAsia"/>
                        <w:bCs/>
                        <w:color w:val="000000"/>
                        <w:szCs w:val="21"/>
                      </w:rPr>
                      <w:t>60,585.69</w:t>
                    </w:r>
                  </w:p>
                </w:tc>
              </w:tr>
            </w:tbl>
            <w:p w:rsidR="008D11D0" w:rsidRDefault="002343D3">
              <w:pPr>
                <w:snapToGrid w:val="0"/>
                <w:spacing w:line="240" w:lineRule="atLeast"/>
                <w:rPr>
                  <w:szCs w:val="21"/>
                </w:rPr>
              </w:pPr>
            </w:p>
          </w:sdtContent>
        </w:sdt>
      </w:sdtContent>
    </w:sdt>
    <w:p w:rsidR="008D11D0" w:rsidRDefault="008D11D0">
      <w:pPr>
        <w:snapToGrid w:val="0"/>
        <w:spacing w:line="240" w:lineRule="atLeast"/>
        <w:ind w:leftChars="-50" w:left="-105"/>
        <w:rPr>
          <w:szCs w:val="21"/>
        </w:rPr>
      </w:pPr>
    </w:p>
    <w:sdt>
      <w:sdtPr>
        <w:rPr>
          <w:rFonts w:ascii="宋体" w:hAnsi="宋体" w:cs="宋体" w:hint="eastAsia"/>
          <w:b w:val="0"/>
          <w:bCs w:val="0"/>
          <w:kern w:val="0"/>
          <w:szCs w:val="24"/>
        </w:rPr>
        <w:alias w:val="模块:因金融资产转移而终止确认的应收账款"/>
        <w:tag w:val="_GBC_79d1ccfd87f84b4ab10a992730026aa0"/>
        <w:id w:val="-702707057"/>
        <w:lock w:val="sdtLocked"/>
        <w:placeholder>
          <w:docPart w:val="GBC22222222222222222222222222222"/>
        </w:placeholder>
      </w:sdtPr>
      <w:sdtContent>
        <w:p w:rsidR="008D11D0" w:rsidRDefault="003658FA">
          <w:pPr>
            <w:pStyle w:val="4"/>
            <w:numPr>
              <w:ilvl w:val="3"/>
              <w:numId w:val="43"/>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szCs w:val="21"/>
            </w:rPr>
            <w:alias w:val="是否适用：因金融资产转移而终止确认的应收账款[双击切换]"/>
            <w:tag w:val="_GBC_49c226ad97e8410fb7b074c9336b510a"/>
            <w:id w:val="1952518379"/>
            <w:lock w:val="sdtLocked"/>
            <w:placeholder>
              <w:docPart w:val="GBC22222222222222222222222222222"/>
            </w:placeholder>
          </w:sdtPr>
          <w:sdtContent>
            <w:p w:rsidR="008D11D0" w:rsidRDefault="002343D3" w:rsidP="008A6135">
              <w:pPr>
                <w:snapToGrid w:val="0"/>
                <w:spacing w:line="240" w:lineRule="atLeast"/>
                <w:rPr>
                  <w:szCs w:val="21"/>
                </w:rPr>
              </w:pPr>
              <w:r>
                <w:rPr>
                  <w:szCs w:val="21"/>
                </w:rPr>
                <w:fldChar w:fldCharType="begin"/>
              </w:r>
              <w:r w:rsidR="008A6135">
                <w:rPr>
                  <w:szCs w:val="21"/>
                </w:rPr>
                <w:instrText xml:space="preserve"> MACROBUTTON  SnrToggleCheckbox □适用 </w:instrText>
              </w:r>
              <w:r>
                <w:rPr>
                  <w:szCs w:val="21"/>
                </w:rPr>
                <w:fldChar w:fldCharType="end"/>
              </w:r>
              <w:r>
                <w:rPr>
                  <w:szCs w:val="21"/>
                </w:rPr>
                <w:fldChar w:fldCharType="begin"/>
              </w:r>
              <w:r w:rsidR="008A6135">
                <w:rPr>
                  <w:szCs w:val="21"/>
                </w:rPr>
                <w:instrText xml:space="preserve"> MACROBUTTON  SnrToggleCheckbox √不适用 </w:instrText>
              </w:r>
              <w:r>
                <w:rPr>
                  <w:szCs w:val="21"/>
                </w:rPr>
                <w:fldChar w:fldCharType="end"/>
              </w:r>
            </w:p>
          </w:sdtContent>
        </w:sdt>
        <w:p w:rsidR="008D11D0" w:rsidRDefault="002343D3">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Content>
        <w:p w:rsidR="008D11D0" w:rsidRDefault="003658FA">
          <w:pPr>
            <w:pStyle w:val="4"/>
            <w:numPr>
              <w:ilvl w:val="3"/>
              <w:numId w:val="43"/>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827119120"/>
            <w:lock w:val="sdtLocked"/>
            <w:placeholder>
              <w:docPart w:val="GBC22222222222222222222222222222"/>
            </w:placeholder>
          </w:sdtPr>
          <w:sdtContent>
            <w:p w:rsidR="008D11D0" w:rsidRDefault="002343D3" w:rsidP="008A6135">
              <w:pPr>
                <w:snapToGrid w:val="0"/>
                <w:spacing w:line="240" w:lineRule="atLeast"/>
              </w:pPr>
              <w:r>
                <w:fldChar w:fldCharType="begin"/>
              </w:r>
              <w:r w:rsidR="008A6135">
                <w:instrText xml:space="preserve"> MACROBUTTON  SnrToggleCheckbox □适用 </w:instrText>
              </w:r>
              <w:r>
                <w:fldChar w:fldCharType="end"/>
              </w:r>
              <w:r>
                <w:fldChar w:fldCharType="begin"/>
              </w:r>
              <w:r w:rsidR="008A6135">
                <w:instrText xml:space="preserve"> MACROBUTTON  SnrToggleCheckbox √不适用 </w:instrText>
              </w:r>
              <w:r>
                <w:fldChar w:fldCharType="end"/>
              </w:r>
            </w:p>
          </w:sdtContent>
        </w:sdt>
      </w:sdtContent>
    </w:sdt>
    <w:p w:rsidR="008D11D0" w:rsidRDefault="008D11D0">
      <w:pPr>
        <w:snapToGrid w:val="0"/>
        <w:spacing w:line="240" w:lineRule="atLeast"/>
        <w:ind w:leftChars="-50" w:left="-105"/>
      </w:pPr>
    </w:p>
    <w:sdt>
      <w:sdtPr>
        <w:rPr>
          <w:rFonts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8D11D0" w:rsidRDefault="003658FA">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Locked"/>
            <w:placeholder>
              <w:docPart w:val="GBC22222222222222222222222222222"/>
            </w:placeholder>
          </w:sdtPr>
          <w:sdtContent>
            <w:p w:rsidR="008D11D0" w:rsidRDefault="002343D3" w:rsidP="008A6135">
              <w:pPr>
                <w:snapToGrid w:val="0"/>
                <w:spacing w:line="240" w:lineRule="atLeast"/>
              </w:pPr>
              <w:r>
                <w:fldChar w:fldCharType="begin"/>
              </w:r>
              <w:r w:rsidR="008A6135">
                <w:instrText xml:space="preserve"> MACROBUTTON  SnrToggleCheckbox □适用 </w:instrText>
              </w:r>
              <w:r>
                <w:fldChar w:fldCharType="end"/>
              </w:r>
              <w:r>
                <w:fldChar w:fldCharType="begin"/>
              </w:r>
              <w:r w:rsidR="008A6135">
                <w:instrText xml:space="preserve"> MACROBUTTON  SnrToggleCheckbox √不适用 </w:instrText>
              </w:r>
              <w:r>
                <w:fldChar w:fldCharType="end"/>
              </w:r>
            </w:p>
          </w:sdtContent>
        </w:sdt>
      </w:sdtContent>
    </w:sdt>
    <w:p w:rsidR="008D11D0" w:rsidRDefault="008D11D0">
      <w:pPr>
        <w:rPr>
          <w:szCs w:val="21"/>
        </w:rPr>
      </w:pPr>
    </w:p>
    <w:sdt>
      <w:sdtPr>
        <w:rPr>
          <w:rFonts w:ascii="宋体" w:hAnsi="宋体" w:cs="宋体" w:hint="eastAsia"/>
          <w:b w:val="0"/>
          <w:bCs w:val="0"/>
          <w:kern w:val="0"/>
          <w:szCs w:val="21"/>
        </w:rPr>
        <w:alias w:val="模块:应收款项融资"/>
        <w:tag w:val="_SEC_99a20d0771254b5596c992bd0fe179a3"/>
        <w:id w:val="2077154359"/>
        <w:lock w:val="sdtLocked"/>
        <w:placeholder>
          <w:docPart w:val="GBC22222222222222222222222222222"/>
        </w:placeholder>
      </w:sdtPr>
      <w:sdtContent>
        <w:p w:rsidR="008D11D0" w:rsidRDefault="003658FA">
          <w:pPr>
            <w:pStyle w:val="3"/>
            <w:numPr>
              <w:ilvl w:val="0"/>
              <w:numId w:val="18"/>
            </w:numPr>
            <w:rPr>
              <w:rFonts w:ascii="宋体" w:hAnsi="宋体"/>
              <w:szCs w:val="21"/>
            </w:rPr>
          </w:pPr>
          <w:r>
            <w:rPr>
              <w:rFonts w:ascii="宋体" w:hAnsi="宋体" w:hint="eastAsia"/>
              <w:szCs w:val="21"/>
            </w:rPr>
            <w:t>应收款项融资</w:t>
          </w:r>
        </w:p>
        <w:sdt>
          <w:sdtPr>
            <w:rPr>
              <w:szCs w:val="21"/>
            </w:rPr>
            <w:alias w:val="是否适用：应收款项融资[双击切换]"/>
            <w:tag w:val="_GBC_b66c8e5d6d6f4ccf9bd0ebfd1f5495e4"/>
            <w:id w:val="881904402"/>
            <w:lock w:val="sdtLocked"/>
            <w:placeholder>
              <w:docPart w:val="GBC22222222222222222222222222222"/>
            </w:placeholder>
          </w:sdtPr>
          <w:sdtContent>
            <w:p w:rsidR="008D11D0" w:rsidRDefault="002343D3">
              <w:pPr>
                <w:rPr>
                  <w:szCs w:val="21"/>
                </w:rPr>
              </w:pPr>
              <w:r>
                <w:rPr>
                  <w:szCs w:val="21"/>
                </w:rPr>
                <w:fldChar w:fldCharType="begin"/>
              </w:r>
              <w:r w:rsidR="008A6135">
                <w:rPr>
                  <w:szCs w:val="21"/>
                </w:rPr>
                <w:instrText xml:space="preserve"> MACROBUTTON  SnrToggleCheckbox √适用 </w:instrText>
              </w:r>
              <w:r>
                <w:rPr>
                  <w:szCs w:val="21"/>
                </w:rPr>
                <w:fldChar w:fldCharType="end"/>
              </w:r>
              <w:r>
                <w:rPr>
                  <w:szCs w:val="21"/>
                </w:rPr>
                <w:fldChar w:fldCharType="begin"/>
              </w:r>
              <w:r w:rsidR="008A6135">
                <w:rPr>
                  <w:szCs w:val="21"/>
                </w:rPr>
                <w:instrText xml:space="preserve"> MACROBUTTON  SnrToggleCheckbox □不适用 </w:instrText>
              </w:r>
              <w:r>
                <w:rPr>
                  <w:szCs w:val="21"/>
                </w:rPr>
                <w:fldChar w:fldCharType="end"/>
              </w:r>
            </w:p>
          </w:sdtContent>
        </w:sdt>
        <w:p w:rsidR="008D11D0" w:rsidRDefault="003658FA">
          <w:pPr>
            <w:ind w:left="420" w:right="-98"/>
            <w:jc w:val="right"/>
          </w:pPr>
          <w:r>
            <w:rPr>
              <w:rFonts w:hint="eastAsia"/>
            </w:rPr>
            <w:t xml:space="preserve">  单位：</w:t>
          </w:r>
          <w:sdt>
            <w:sdtPr>
              <w:rPr>
                <w:rFonts w:hint="eastAsia"/>
              </w:rPr>
              <w:alias w:val="单位：应收款项融资"/>
              <w:tag w:val="_GBC_5bc18c9963914ad7b56c2f244f484146"/>
              <w:id w:val="8353467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应收款项融资"/>
              <w:tag w:val="_GBC_c66a156107084de19a91dcaaa76213c1"/>
              <w:id w:val="-145050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45"/>
            <w:gridCol w:w="2897"/>
            <w:gridCol w:w="2907"/>
          </w:tblGrid>
          <w:tr w:rsidR="00B52EEC" w:rsidTr="00B52EEC">
            <w:bookmarkStart w:id="104" w:name="_Hlk13057555" w:displacedByCustomXml="next"/>
            <w:bookmarkStart w:id="105" w:name="_Hlk12969247" w:displacedByCustomXml="next"/>
            <w:sdt>
              <w:sdtPr>
                <w:tag w:val="_PLD_82a62891b4b649e48fb460890f28ac36"/>
                <w:id w:val="24318201"/>
                <w:lock w:val="sdtLocked"/>
              </w:sdtPr>
              <w:sdtContent>
                <w:tc>
                  <w:tcPr>
                    <w:tcW w:w="1793" w:type="pct"/>
                    <w:shd w:val="clear" w:color="auto" w:fill="auto"/>
                    <w:vAlign w:val="center"/>
                  </w:tcPr>
                  <w:p w:rsidR="00B52EEC" w:rsidRDefault="00B52EEC" w:rsidP="00312DE1">
                    <w:pPr>
                      <w:jc w:val="center"/>
                      <w:rPr>
                        <w:szCs w:val="21"/>
                      </w:rPr>
                    </w:pPr>
                    <w:r>
                      <w:rPr>
                        <w:rFonts w:hint="eastAsia"/>
                        <w:szCs w:val="21"/>
                      </w:rPr>
                      <w:t>项目</w:t>
                    </w:r>
                  </w:p>
                </w:tc>
              </w:sdtContent>
            </w:sdt>
            <w:sdt>
              <w:sdtPr>
                <w:tag w:val="_PLD_0b8617b6950f47bfae07e4496fdde27e"/>
                <w:id w:val="24318202"/>
                <w:lock w:val="sdtLocked"/>
              </w:sdtPr>
              <w:sdtContent>
                <w:tc>
                  <w:tcPr>
                    <w:tcW w:w="1601" w:type="pct"/>
                    <w:tcBorders>
                      <w:bottom w:val="single" w:sz="6" w:space="0" w:color="auto"/>
                    </w:tcBorders>
                    <w:shd w:val="clear" w:color="auto" w:fill="auto"/>
                    <w:vAlign w:val="center"/>
                  </w:tcPr>
                  <w:p w:rsidR="00B52EEC" w:rsidRDefault="00B52EEC" w:rsidP="00312DE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c85f1c835d84ebaa8ca21e687181951"/>
                <w:id w:val="24318203"/>
                <w:lock w:val="sdtLocked"/>
              </w:sdtPr>
              <w:sdtContent>
                <w:tc>
                  <w:tcPr>
                    <w:tcW w:w="1606" w:type="pct"/>
                    <w:shd w:val="clear" w:color="auto" w:fill="auto"/>
                    <w:vAlign w:val="center"/>
                  </w:tcPr>
                  <w:p w:rsidR="00B52EEC" w:rsidRDefault="00B52EEC" w:rsidP="00312DE1">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应收款项融资明细"/>
              <w:tag w:val="_TUP_a9787d82372c4ec599a760ae032aaf1f"/>
              <w:id w:val="24318204"/>
              <w:lock w:val="sdtLocked"/>
            </w:sdtPr>
            <w:sdtContent>
              <w:tr w:rsidR="00B52EEC" w:rsidTr="00B52EEC">
                <w:tc>
                  <w:tcPr>
                    <w:tcW w:w="1793" w:type="pct"/>
                    <w:shd w:val="clear" w:color="auto" w:fill="auto"/>
                  </w:tcPr>
                  <w:p w:rsidR="00B52EEC" w:rsidRDefault="00B52EEC" w:rsidP="00312DE1">
                    <w:pPr>
                      <w:autoSpaceDE w:val="0"/>
                      <w:autoSpaceDN w:val="0"/>
                      <w:adjustRightInd w:val="0"/>
                      <w:rPr>
                        <w:szCs w:val="21"/>
                      </w:rPr>
                    </w:pPr>
                    <w:r>
                      <w:t>应收票据</w:t>
                    </w:r>
                  </w:p>
                </w:tc>
                <w:tc>
                  <w:tcPr>
                    <w:tcW w:w="1601" w:type="pct"/>
                    <w:tcBorders>
                      <w:top w:val="single" w:sz="6" w:space="0" w:color="auto"/>
                      <w:bottom w:val="single" w:sz="6" w:space="0" w:color="auto"/>
                    </w:tcBorders>
                    <w:shd w:val="clear" w:color="auto" w:fill="auto"/>
                  </w:tcPr>
                  <w:p w:rsidR="00B52EEC" w:rsidRDefault="00B52EEC" w:rsidP="00B52EEC">
                    <w:pPr>
                      <w:jc w:val="right"/>
                      <w:rPr>
                        <w:szCs w:val="21"/>
                      </w:rPr>
                    </w:pPr>
                    <w:r>
                      <w:t>403,610,519.24</w:t>
                    </w:r>
                  </w:p>
                </w:tc>
                <w:tc>
                  <w:tcPr>
                    <w:tcW w:w="1606" w:type="pct"/>
                    <w:shd w:val="clear" w:color="auto" w:fill="auto"/>
                  </w:tcPr>
                  <w:p w:rsidR="00B52EEC" w:rsidRDefault="00B52EEC" w:rsidP="00B52EEC">
                    <w:pPr>
                      <w:jc w:val="right"/>
                      <w:rPr>
                        <w:szCs w:val="21"/>
                      </w:rPr>
                    </w:pPr>
                    <w:r>
                      <w:t>334,352,758.32</w:t>
                    </w:r>
                  </w:p>
                </w:tc>
              </w:tr>
            </w:sdtContent>
          </w:sdt>
          <w:sdt>
            <w:sdtPr>
              <w:rPr>
                <w:szCs w:val="21"/>
              </w:rPr>
              <w:alias w:val="应收款项融资明细"/>
              <w:tag w:val="_TUP_a9787d82372c4ec599a760ae032aaf1f"/>
              <w:id w:val="24318205"/>
              <w:lock w:val="sdtLocked"/>
            </w:sdtPr>
            <w:sdtContent>
              <w:tr w:rsidR="00B52EEC" w:rsidTr="00B52EEC">
                <w:tc>
                  <w:tcPr>
                    <w:tcW w:w="1793" w:type="pct"/>
                    <w:shd w:val="clear" w:color="auto" w:fill="auto"/>
                  </w:tcPr>
                  <w:p w:rsidR="00B52EEC" w:rsidRDefault="00B52EEC" w:rsidP="00312DE1">
                    <w:pPr>
                      <w:autoSpaceDE w:val="0"/>
                      <w:autoSpaceDN w:val="0"/>
                      <w:adjustRightInd w:val="0"/>
                      <w:rPr>
                        <w:szCs w:val="21"/>
                      </w:rPr>
                    </w:pPr>
                    <w:r>
                      <w:t>应收账款</w:t>
                    </w:r>
                  </w:p>
                </w:tc>
                <w:tc>
                  <w:tcPr>
                    <w:tcW w:w="1601" w:type="pct"/>
                    <w:tcBorders>
                      <w:top w:val="single" w:sz="6" w:space="0" w:color="auto"/>
                      <w:bottom w:val="single" w:sz="6" w:space="0" w:color="auto"/>
                    </w:tcBorders>
                    <w:shd w:val="clear" w:color="auto" w:fill="auto"/>
                  </w:tcPr>
                  <w:p w:rsidR="00B52EEC" w:rsidRDefault="00B52EEC" w:rsidP="00B52EEC">
                    <w:pPr>
                      <w:jc w:val="right"/>
                      <w:rPr>
                        <w:szCs w:val="21"/>
                      </w:rPr>
                    </w:pPr>
                  </w:p>
                </w:tc>
                <w:tc>
                  <w:tcPr>
                    <w:tcW w:w="1606" w:type="pct"/>
                    <w:shd w:val="clear" w:color="auto" w:fill="auto"/>
                  </w:tcPr>
                  <w:p w:rsidR="00B52EEC" w:rsidRDefault="00B52EEC" w:rsidP="00B52EEC">
                    <w:pPr>
                      <w:jc w:val="right"/>
                      <w:rPr>
                        <w:szCs w:val="21"/>
                      </w:rPr>
                    </w:pPr>
                  </w:p>
                </w:tc>
              </w:tr>
            </w:sdtContent>
          </w:sdt>
          <w:tr w:rsidR="00B52EEC" w:rsidTr="00B52EEC">
            <w:sdt>
              <w:sdtPr>
                <w:tag w:val="_PLD_5299295b2978439ba42b441350bea704"/>
                <w:id w:val="24318206"/>
                <w:lock w:val="sdtLocked"/>
              </w:sdtPr>
              <w:sdtContent>
                <w:tc>
                  <w:tcPr>
                    <w:tcW w:w="1793" w:type="pct"/>
                    <w:shd w:val="clear" w:color="auto" w:fill="auto"/>
                    <w:vAlign w:val="center"/>
                  </w:tcPr>
                  <w:p w:rsidR="00B52EEC" w:rsidRDefault="00B52EEC" w:rsidP="00312DE1">
                    <w:pPr>
                      <w:jc w:val="center"/>
                      <w:rPr>
                        <w:szCs w:val="21"/>
                      </w:rPr>
                    </w:pPr>
                    <w:r>
                      <w:rPr>
                        <w:rFonts w:hint="eastAsia"/>
                        <w:szCs w:val="21"/>
                      </w:rPr>
                      <w:t>合计</w:t>
                    </w:r>
                  </w:p>
                </w:tc>
              </w:sdtContent>
            </w:sdt>
            <w:tc>
              <w:tcPr>
                <w:tcW w:w="1601" w:type="pct"/>
                <w:tcBorders>
                  <w:top w:val="single" w:sz="6" w:space="0" w:color="auto"/>
                  <w:bottom w:val="single" w:sz="4" w:space="0" w:color="auto"/>
                </w:tcBorders>
                <w:shd w:val="clear" w:color="auto" w:fill="auto"/>
                <w:vAlign w:val="center"/>
              </w:tcPr>
              <w:p w:rsidR="00B52EEC" w:rsidRDefault="00B52EEC" w:rsidP="00B52EEC">
                <w:pPr>
                  <w:jc w:val="right"/>
                  <w:rPr>
                    <w:sz w:val="24"/>
                  </w:rPr>
                </w:pPr>
                <w:r>
                  <w:t>403,610,519.24</w:t>
                </w:r>
              </w:p>
            </w:tc>
            <w:tc>
              <w:tcPr>
                <w:tcW w:w="1606" w:type="pct"/>
                <w:shd w:val="clear" w:color="auto" w:fill="auto"/>
                <w:vAlign w:val="center"/>
              </w:tcPr>
              <w:p w:rsidR="00B52EEC" w:rsidRDefault="00B52EEC" w:rsidP="00B52EEC">
                <w:pPr>
                  <w:jc w:val="right"/>
                  <w:rPr>
                    <w:sz w:val="24"/>
                  </w:rPr>
                </w:pPr>
                <w:r>
                  <w:t>334,352,758.32</w:t>
                </w:r>
              </w:p>
            </w:tc>
          </w:tr>
        </w:tbl>
        <w:p w:rsidR="00B52EEC" w:rsidRDefault="00B52EEC"/>
        <w:p w:rsidR="008D11D0" w:rsidRDefault="003658FA">
          <w:pPr>
            <w:rPr>
              <w:szCs w:val="21"/>
            </w:rPr>
          </w:pPr>
          <w:r>
            <w:rPr>
              <w:rFonts w:hint="eastAsia"/>
            </w:rPr>
            <w:t>应收款项融资本期增减变动及公允价值变动情况</w:t>
          </w:r>
          <w:r>
            <w:rPr>
              <w:szCs w:val="21"/>
            </w:rPr>
            <w:t>：</w:t>
          </w:r>
        </w:p>
        <w:sdt>
          <w:sdtPr>
            <w:rPr>
              <w:rFonts w:hint="eastAsia"/>
            </w:rPr>
            <w:alias w:val="是否适用：应收款项融资本期增减变动及公允价值变动情况[双击切换]"/>
            <w:tag w:val="_GBC_33fc9f304d4f4155ac67028bc1814e26"/>
            <w:id w:val="666749924"/>
            <w:lock w:val="sdtLocked"/>
            <w:placeholder>
              <w:docPart w:val="GBC22222222222222222222222222222"/>
            </w:placeholder>
          </w:sdtPr>
          <w:sdtContent>
            <w:p w:rsidR="008D11D0" w:rsidRDefault="002343D3" w:rsidP="00B52EEC">
              <w:r>
                <w:fldChar w:fldCharType="begin"/>
              </w:r>
              <w:r w:rsidR="00B52EEC">
                <w:instrText xml:space="preserve"> MACROBUTTON  SnrToggleCheckbox □适用 </w:instrText>
              </w:r>
              <w:r>
                <w:fldChar w:fldCharType="end"/>
              </w:r>
              <w:r>
                <w:fldChar w:fldCharType="begin"/>
              </w:r>
              <w:r w:rsidR="00B52EEC">
                <w:instrText xml:space="preserve"> MACROBUTTON  SnrToggleCheckbox √不适用 </w:instrText>
              </w:r>
              <w:r>
                <w:fldChar w:fldCharType="end"/>
              </w:r>
            </w:p>
          </w:sdtContent>
        </w:sdt>
        <w:bookmarkEnd w:id="104"/>
        <w:p w:rsidR="008D11D0" w:rsidRDefault="008D11D0"/>
        <w:p w:rsidR="008D11D0" w:rsidRDefault="003658FA">
          <w:r>
            <w:rPr>
              <w:rFonts w:hint="eastAsia"/>
            </w:rPr>
            <w:t>如按预期信用损失一般模型计提坏账准备，请参照其他应收款披露</w:t>
          </w:r>
          <w:r>
            <w:rPr>
              <w:szCs w:val="21"/>
            </w:rPr>
            <w:t>：</w:t>
          </w:r>
        </w:p>
        <w:sdt>
          <w:sdtPr>
            <w:alias w:val="是否适用：应收款项融资预期信用损失的确定方法及会计处理方法[双击切换]"/>
            <w:tag w:val="_GBC_5a80268d2f0f436786b31f6c461deb07"/>
            <w:id w:val="-1922252254"/>
            <w:lock w:val="sdtLocked"/>
            <w:placeholder>
              <w:docPart w:val="GBC22222222222222222222222222222"/>
            </w:placeholder>
          </w:sdtPr>
          <w:sdtContent>
            <w:p w:rsidR="008D11D0" w:rsidRDefault="002343D3" w:rsidP="00B52EEC">
              <w:r>
                <w:fldChar w:fldCharType="begin"/>
              </w:r>
              <w:r w:rsidR="00B52EEC">
                <w:instrText xml:space="preserve"> MACROBUTTON  SnrToggleCheckbox □适用 </w:instrText>
              </w:r>
              <w:r>
                <w:fldChar w:fldCharType="end"/>
              </w:r>
              <w:r>
                <w:fldChar w:fldCharType="begin"/>
              </w:r>
              <w:r w:rsidR="00B52EEC">
                <w:instrText xml:space="preserve"> MACROBUTTON  SnrToggleCheckbox √不适用 </w:instrText>
              </w:r>
              <w:r>
                <w:fldChar w:fldCharType="end"/>
              </w:r>
            </w:p>
          </w:sdtContent>
        </w:sdt>
        <w:bookmarkEnd w:id="105"/>
        <w:p w:rsidR="008D11D0" w:rsidRDefault="008D11D0"/>
        <w:p w:rsidR="008D11D0" w:rsidRDefault="003658FA">
          <w:r>
            <w:rPr>
              <w:rFonts w:hint="eastAsia"/>
            </w:rPr>
            <w:t>其他</w:t>
          </w:r>
          <w:r>
            <w:t>说明</w:t>
          </w:r>
          <w:r>
            <w:rPr>
              <w:rFonts w:hint="eastAsia"/>
            </w:rPr>
            <w:t>：</w:t>
          </w:r>
        </w:p>
        <w:sdt>
          <w:sdtPr>
            <w:rPr>
              <w:rFonts w:hint="eastAsia"/>
            </w:rPr>
            <w:alias w:val="是否适用：应收款项融资其他说明[双击切换]"/>
            <w:tag w:val="_GBC_79059c75c4ff4f698741d135a33f5c70"/>
            <w:id w:val="-162479674"/>
            <w:lock w:val="sdtLocked"/>
            <w:placeholder>
              <w:docPart w:val="GBC22222222222222222222222222222"/>
            </w:placeholder>
          </w:sdtPr>
          <w:sdtContent>
            <w:p w:rsidR="00B52EEC" w:rsidRDefault="002343D3" w:rsidP="00B52EEC">
              <w:r>
                <w:fldChar w:fldCharType="begin"/>
              </w:r>
              <w:r w:rsidR="00B52EEC">
                <w:instrText xml:space="preserve"> MACROBUTTON  SnrToggleCheckbox √适用 </w:instrText>
              </w:r>
              <w:r>
                <w:fldChar w:fldCharType="end"/>
              </w:r>
              <w:r>
                <w:fldChar w:fldCharType="begin"/>
              </w:r>
              <w:r w:rsidR="00B52EEC">
                <w:instrText xml:space="preserve"> MACROBUTTON  SnrToggleCheckbox □不适用 </w:instrText>
              </w:r>
              <w:r>
                <w:fldChar w:fldCharType="end"/>
              </w:r>
            </w:p>
          </w:sdtContent>
        </w:sdt>
        <w:sdt>
          <w:sdtPr>
            <w:rPr>
              <w:rFonts w:hint="eastAsia"/>
              <w:szCs w:val="21"/>
            </w:rPr>
            <w:alias w:val="应收款项融资其他说明"/>
            <w:tag w:val="_GBC_5b7567beb0034de1826f334d9dcf5531"/>
            <w:id w:val="204222861"/>
            <w:lock w:val="sdtLocked"/>
          </w:sdtPr>
          <w:sdtContent>
            <w:p w:rsidR="00B52EEC" w:rsidRDefault="00B52EEC" w:rsidP="00B52EEC">
              <w:pPr>
                <w:ind w:firstLineChars="50" w:firstLine="105"/>
                <w:rPr>
                  <w:szCs w:val="21"/>
                </w:rPr>
              </w:pPr>
              <w:r>
                <w:rPr>
                  <w:rFonts w:hint="eastAsia"/>
                  <w:szCs w:val="21"/>
                </w:rPr>
                <w:t>1、期末公司无质押的应收票据。</w:t>
              </w:r>
            </w:p>
            <w:tbl>
              <w:tblPr>
                <w:tblW w:w="8336" w:type="dxa"/>
                <w:tblInd w:w="108" w:type="dxa"/>
                <w:tblLook w:val="04A0"/>
              </w:tblPr>
              <w:tblGrid>
                <w:gridCol w:w="2401"/>
                <w:gridCol w:w="2978"/>
                <w:gridCol w:w="2957"/>
              </w:tblGrid>
              <w:tr w:rsidR="00B52EEC" w:rsidRPr="00B52EEC" w:rsidTr="00B52EEC">
                <w:trPr>
                  <w:trHeight w:val="402"/>
                </w:trPr>
                <w:tc>
                  <w:tcPr>
                    <w:tcW w:w="8336" w:type="dxa"/>
                    <w:gridSpan w:val="3"/>
                    <w:tcBorders>
                      <w:top w:val="nil"/>
                      <w:left w:val="nil"/>
                      <w:bottom w:val="nil"/>
                      <w:right w:val="nil"/>
                    </w:tcBorders>
                    <w:shd w:val="clear" w:color="auto" w:fill="auto"/>
                    <w:noWrap/>
                    <w:vAlign w:val="center"/>
                    <w:hideMark/>
                  </w:tcPr>
                  <w:p w:rsidR="00B52EEC" w:rsidRPr="00B52EEC" w:rsidRDefault="00B52EEC" w:rsidP="00B52EEC">
                    <w:pPr>
                      <w:ind w:leftChars="-51" w:left="-107" w:firstLineChars="49" w:firstLine="108"/>
                      <w:rPr>
                        <w:sz w:val="22"/>
                        <w:szCs w:val="22"/>
                      </w:rPr>
                    </w:pPr>
                    <w:r>
                      <w:rPr>
                        <w:rFonts w:hint="eastAsia"/>
                        <w:sz w:val="22"/>
                        <w:szCs w:val="22"/>
                      </w:rPr>
                      <w:t>2、</w:t>
                    </w:r>
                    <w:r w:rsidRPr="00B52EEC">
                      <w:rPr>
                        <w:rFonts w:hint="eastAsia"/>
                        <w:sz w:val="22"/>
                        <w:szCs w:val="22"/>
                      </w:rPr>
                      <w:t>期末公司已背书或贴现且在资产负债表日尚未到期的应收票据</w:t>
                    </w:r>
                    <w:r>
                      <w:rPr>
                        <w:rFonts w:hint="eastAsia"/>
                        <w:sz w:val="22"/>
                        <w:szCs w:val="22"/>
                      </w:rPr>
                      <w:t>：</w:t>
                    </w:r>
                  </w:p>
                </w:tc>
              </w:tr>
              <w:tr w:rsidR="00B52EEC" w:rsidRPr="00B52EEC" w:rsidTr="00B52EEC">
                <w:trPr>
                  <w:trHeight w:val="402"/>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2EEC" w:rsidRPr="00B52EEC" w:rsidRDefault="00B52EEC" w:rsidP="00B52EEC">
                    <w:pPr>
                      <w:jc w:val="center"/>
                      <w:rPr>
                        <w:color w:val="000000"/>
                        <w:sz w:val="22"/>
                        <w:szCs w:val="22"/>
                      </w:rPr>
                    </w:pPr>
                    <w:r w:rsidRPr="00B52EEC">
                      <w:rPr>
                        <w:rFonts w:hint="eastAsia"/>
                        <w:color w:val="000000"/>
                        <w:sz w:val="22"/>
                        <w:szCs w:val="22"/>
                      </w:rPr>
                      <w:t>项目</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B52EEC" w:rsidRPr="00B52EEC" w:rsidRDefault="00B52EEC" w:rsidP="00B52EEC">
                    <w:pPr>
                      <w:jc w:val="center"/>
                      <w:rPr>
                        <w:color w:val="000000"/>
                        <w:sz w:val="22"/>
                        <w:szCs w:val="22"/>
                      </w:rPr>
                    </w:pPr>
                    <w:r w:rsidRPr="00B52EEC">
                      <w:rPr>
                        <w:rFonts w:hint="eastAsia"/>
                        <w:color w:val="000000"/>
                        <w:sz w:val="22"/>
                        <w:szCs w:val="22"/>
                      </w:rPr>
                      <w:t>期末终止确认金额</w:t>
                    </w:r>
                  </w:p>
                </w:tc>
                <w:tc>
                  <w:tcPr>
                    <w:tcW w:w="2957" w:type="dxa"/>
                    <w:tcBorders>
                      <w:top w:val="single" w:sz="4" w:space="0" w:color="auto"/>
                      <w:left w:val="nil"/>
                      <w:bottom w:val="single" w:sz="4" w:space="0" w:color="auto"/>
                      <w:right w:val="single" w:sz="4" w:space="0" w:color="auto"/>
                    </w:tcBorders>
                    <w:shd w:val="clear" w:color="auto" w:fill="auto"/>
                    <w:vAlign w:val="center"/>
                    <w:hideMark/>
                  </w:tcPr>
                  <w:p w:rsidR="00B52EEC" w:rsidRPr="00B52EEC" w:rsidRDefault="00B52EEC" w:rsidP="00B52EEC">
                    <w:pPr>
                      <w:jc w:val="center"/>
                      <w:rPr>
                        <w:color w:val="000000"/>
                        <w:sz w:val="22"/>
                        <w:szCs w:val="22"/>
                      </w:rPr>
                    </w:pPr>
                    <w:r w:rsidRPr="00B52EEC">
                      <w:rPr>
                        <w:rFonts w:hint="eastAsia"/>
                        <w:color w:val="000000"/>
                        <w:sz w:val="22"/>
                        <w:szCs w:val="22"/>
                      </w:rPr>
                      <w:t>期末未终止确认金额</w:t>
                    </w:r>
                  </w:p>
                </w:tc>
              </w:tr>
              <w:tr w:rsidR="00B52EEC" w:rsidRPr="00B52EEC" w:rsidTr="00B52EEC">
                <w:trPr>
                  <w:trHeight w:val="402"/>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52EEC" w:rsidRPr="00B52EEC" w:rsidRDefault="00B52EEC" w:rsidP="00B52EEC">
                    <w:pPr>
                      <w:rPr>
                        <w:color w:val="000000"/>
                        <w:sz w:val="22"/>
                        <w:szCs w:val="22"/>
                      </w:rPr>
                    </w:pPr>
                    <w:r w:rsidRPr="00B52EEC">
                      <w:rPr>
                        <w:rFonts w:hint="eastAsia"/>
                        <w:color w:val="000000"/>
                        <w:sz w:val="22"/>
                        <w:szCs w:val="22"/>
                      </w:rPr>
                      <w:t>银行承兑票据</w:t>
                    </w:r>
                  </w:p>
                </w:tc>
                <w:tc>
                  <w:tcPr>
                    <w:tcW w:w="2978" w:type="dxa"/>
                    <w:tcBorders>
                      <w:top w:val="nil"/>
                      <w:left w:val="nil"/>
                      <w:bottom w:val="single" w:sz="4" w:space="0" w:color="auto"/>
                      <w:right w:val="single" w:sz="4" w:space="0" w:color="auto"/>
                    </w:tcBorders>
                    <w:shd w:val="clear" w:color="auto" w:fill="auto"/>
                    <w:vAlign w:val="center"/>
                    <w:hideMark/>
                  </w:tcPr>
                  <w:p w:rsidR="00B52EEC" w:rsidRPr="00B52EEC" w:rsidRDefault="00B52EEC" w:rsidP="00B52EEC">
                    <w:pPr>
                      <w:jc w:val="right"/>
                      <w:rPr>
                        <w:color w:val="000000"/>
                        <w:sz w:val="22"/>
                        <w:szCs w:val="22"/>
                      </w:rPr>
                    </w:pPr>
                    <w:r w:rsidRPr="00B52EEC">
                      <w:rPr>
                        <w:rFonts w:hint="eastAsia"/>
                        <w:color w:val="000000"/>
                        <w:sz w:val="22"/>
                        <w:szCs w:val="22"/>
                      </w:rPr>
                      <w:t xml:space="preserve">       89,840,994.39 </w:t>
                    </w:r>
                  </w:p>
                </w:tc>
                <w:tc>
                  <w:tcPr>
                    <w:tcW w:w="2957" w:type="dxa"/>
                    <w:tcBorders>
                      <w:top w:val="nil"/>
                      <w:left w:val="nil"/>
                      <w:bottom w:val="single" w:sz="4" w:space="0" w:color="auto"/>
                      <w:right w:val="single" w:sz="4" w:space="0" w:color="auto"/>
                    </w:tcBorders>
                    <w:shd w:val="clear" w:color="auto" w:fill="auto"/>
                    <w:vAlign w:val="center"/>
                    <w:hideMark/>
                  </w:tcPr>
                  <w:p w:rsidR="00B52EEC" w:rsidRPr="00B52EEC" w:rsidRDefault="00B52EEC" w:rsidP="00B52EEC">
                    <w:pPr>
                      <w:jc w:val="right"/>
                      <w:rPr>
                        <w:color w:val="000000"/>
                        <w:sz w:val="22"/>
                        <w:szCs w:val="22"/>
                      </w:rPr>
                    </w:pPr>
                    <w:r w:rsidRPr="00B52EEC">
                      <w:rPr>
                        <w:rFonts w:hint="eastAsia"/>
                        <w:color w:val="000000"/>
                        <w:sz w:val="22"/>
                        <w:szCs w:val="22"/>
                      </w:rPr>
                      <w:t xml:space="preserve">     332,422,618.30 </w:t>
                    </w:r>
                  </w:p>
                </w:tc>
              </w:tr>
              <w:tr w:rsidR="00B52EEC" w:rsidRPr="00B52EEC" w:rsidTr="00B52EEC">
                <w:trPr>
                  <w:trHeight w:val="402"/>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B52EEC" w:rsidRPr="00B52EEC" w:rsidRDefault="00B52EEC" w:rsidP="00B52EEC">
                    <w:pPr>
                      <w:jc w:val="center"/>
                      <w:rPr>
                        <w:color w:val="000000"/>
                        <w:sz w:val="22"/>
                        <w:szCs w:val="22"/>
                      </w:rPr>
                    </w:pPr>
                    <w:r w:rsidRPr="00B52EEC">
                      <w:rPr>
                        <w:rFonts w:hint="eastAsia"/>
                        <w:color w:val="000000"/>
                        <w:sz w:val="22"/>
                        <w:szCs w:val="22"/>
                      </w:rPr>
                      <w:t>合计</w:t>
                    </w:r>
                  </w:p>
                </w:tc>
                <w:tc>
                  <w:tcPr>
                    <w:tcW w:w="2978" w:type="dxa"/>
                    <w:tcBorders>
                      <w:top w:val="nil"/>
                      <w:left w:val="nil"/>
                      <w:bottom w:val="single" w:sz="4" w:space="0" w:color="auto"/>
                      <w:right w:val="single" w:sz="4" w:space="0" w:color="auto"/>
                    </w:tcBorders>
                    <w:shd w:val="clear" w:color="auto" w:fill="auto"/>
                    <w:vAlign w:val="center"/>
                    <w:hideMark/>
                  </w:tcPr>
                  <w:p w:rsidR="00B52EEC" w:rsidRPr="00B52EEC" w:rsidRDefault="00B52EEC" w:rsidP="00B52EEC">
                    <w:pPr>
                      <w:jc w:val="right"/>
                      <w:rPr>
                        <w:bCs/>
                        <w:color w:val="000000"/>
                        <w:sz w:val="22"/>
                        <w:szCs w:val="22"/>
                      </w:rPr>
                    </w:pPr>
                    <w:r w:rsidRPr="00B52EEC">
                      <w:rPr>
                        <w:rFonts w:hint="eastAsia"/>
                        <w:bCs/>
                        <w:color w:val="000000"/>
                        <w:sz w:val="22"/>
                        <w:szCs w:val="22"/>
                      </w:rPr>
                      <w:t xml:space="preserve">     89,840,994.39 </w:t>
                    </w:r>
                  </w:p>
                </w:tc>
                <w:tc>
                  <w:tcPr>
                    <w:tcW w:w="2957" w:type="dxa"/>
                    <w:tcBorders>
                      <w:top w:val="nil"/>
                      <w:left w:val="nil"/>
                      <w:bottom w:val="single" w:sz="4" w:space="0" w:color="auto"/>
                      <w:right w:val="single" w:sz="4" w:space="0" w:color="auto"/>
                    </w:tcBorders>
                    <w:shd w:val="clear" w:color="auto" w:fill="auto"/>
                    <w:vAlign w:val="center"/>
                    <w:hideMark/>
                  </w:tcPr>
                  <w:p w:rsidR="00B52EEC" w:rsidRPr="00B52EEC" w:rsidRDefault="00B52EEC" w:rsidP="00B52EEC">
                    <w:pPr>
                      <w:jc w:val="right"/>
                      <w:rPr>
                        <w:bCs/>
                        <w:color w:val="000000"/>
                        <w:sz w:val="22"/>
                        <w:szCs w:val="22"/>
                      </w:rPr>
                    </w:pPr>
                    <w:r w:rsidRPr="00B52EEC">
                      <w:rPr>
                        <w:rFonts w:hint="eastAsia"/>
                        <w:bCs/>
                        <w:color w:val="000000"/>
                        <w:sz w:val="22"/>
                        <w:szCs w:val="22"/>
                      </w:rPr>
                      <w:t xml:space="preserve">   332,422,618.30 </w:t>
                    </w:r>
                  </w:p>
                </w:tc>
              </w:tr>
            </w:tbl>
            <w:p w:rsidR="008D11D0" w:rsidRPr="00B52EEC" w:rsidRDefault="002343D3"/>
          </w:sdtContent>
        </w:sdt>
      </w:sdtContent>
    </w:sdt>
    <w:p w:rsidR="008D11D0" w:rsidRDefault="003658FA">
      <w:pPr>
        <w:pStyle w:val="3"/>
        <w:numPr>
          <w:ilvl w:val="0"/>
          <w:numId w:val="18"/>
        </w:numPr>
        <w:rPr>
          <w:rFonts w:ascii="宋体" w:hAnsi="宋体"/>
        </w:rPr>
      </w:pPr>
      <w:r>
        <w:rPr>
          <w:rFonts w:ascii="宋体" w:hAnsi="宋体" w:hint="eastAsia"/>
        </w:rPr>
        <w:t>预付款项</w:t>
      </w:r>
    </w:p>
    <w:sdt>
      <w:sdtPr>
        <w:rPr>
          <w:rFonts w:ascii="宋体" w:hAnsi="宋体" w:cs="宋体" w:hint="eastAsia"/>
          <w:b w:val="0"/>
          <w:bCs w:val="0"/>
          <w:kern w:val="0"/>
          <w:szCs w:val="22"/>
        </w:rPr>
        <w:alias w:val="模块:预付款项按账龄列示"/>
        <w:tag w:val="_GBC_4c02994d3bd04bacba6592630552e576"/>
        <w:id w:val="1275974870"/>
        <w:lock w:val="sdtLocked"/>
        <w:placeholder>
          <w:docPart w:val="GBC22222222222222222222222222222"/>
        </w:placeholder>
      </w:sdtPr>
      <w:sdtEndPr>
        <w:rPr>
          <w:rFonts w:hint="default"/>
          <w:szCs w:val="24"/>
        </w:rPr>
      </w:sdtEndPr>
      <w:sdtContent>
        <w:p w:rsidR="008D11D0" w:rsidRDefault="003658FA">
          <w:pPr>
            <w:pStyle w:val="4"/>
            <w:numPr>
              <w:ilvl w:val="0"/>
              <w:numId w:val="45"/>
            </w:numPr>
            <w:tabs>
              <w:tab w:val="left" w:pos="616"/>
            </w:tabs>
            <w:rPr>
              <w:rFonts w:ascii="宋体" w:hAnsi="宋体"/>
            </w:rPr>
          </w:pPr>
          <w:r>
            <w:rPr>
              <w:rFonts w:ascii="宋体" w:hAnsi="宋体" w:hint="eastAsia"/>
            </w:rPr>
            <w:t>预付款项按账龄列示</w:t>
          </w:r>
        </w:p>
        <w:sdt>
          <w:sdtPr>
            <w:alias w:val="是否适用：预付款项按账龄列示[双击切换]"/>
            <w:tag w:val="_GBC_af3b3e24767e48f7a70a5cfa609407a2"/>
            <w:id w:val="-86780672"/>
            <w:lock w:val="sdtLocked"/>
            <w:placeholder>
              <w:docPart w:val="GBC22222222222222222222222222222"/>
            </w:placeholder>
          </w:sdtPr>
          <w:sdtContent>
            <w:p w:rsidR="008D11D0" w:rsidRDefault="002343D3">
              <w:r>
                <w:fldChar w:fldCharType="begin"/>
              </w:r>
              <w:r w:rsidR="00B52EEC">
                <w:instrText xml:space="preserve"> MACROBUTTON  SnrToggleCheckbox √适用 </w:instrText>
              </w:r>
              <w:r>
                <w:fldChar w:fldCharType="end"/>
              </w:r>
              <w:r>
                <w:fldChar w:fldCharType="begin"/>
              </w:r>
              <w:r w:rsidR="00B52EEC">
                <w:instrText xml:space="preserve"> MACROBUTTON  SnrToggleCheckbox □不适用 </w:instrText>
              </w:r>
              <w:r>
                <w:fldChar w:fldCharType="end"/>
              </w:r>
            </w:p>
          </w:sdtContent>
        </w:sdt>
        <w:p w:rsidR="008D11D0" w:rsidRDefault="003658FA">
          <w:pPr>
            <w:jc w:val="right"/>
            <w:rPr>
              <w:b/>
              <w:szCs w:val="21"/>
            </w:rPr>
          </w:pPr>
          <w:r>
            <w:rPr>
              <w:rFonts w:hint="eastAsia"/>
              <w:szCs w:val="21"/>
            </w:rPr>
            <w:t>单位：</w:t>
          </w:r>
          <w:sdt>
            <w:sdtPr>
              <w:rPr>
                <w:rFonts w:hint="eastAsia"/>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8D11D0" w:rsidTr="00474A51">
            <w:trPr>
              <w:cantSplit/>
              <w:trHeight w:val="237"/>
            </w:trPr>
            <w:sdt>
              <w:sdtPr>
                <w:tag w:val="_PLD_159a64f22a4a4b1ab31846b4d6034c4c"/>
                <w:id w:val="2104834728"/>
                <w:lock w:val="sdtLocked"/>
              </w:sdtPr>
              <w:sdtContent>
                <w:tc>
                  <w:tcPr>
                    <w:tcW w:w="765" w:type="pct"/>
                    <w:vMerge w:val="restart"/>
                    <w:vAlign w:val="center"/>
                  </w:tcPr>
                  <w:p w:rsidR="008D11D0" w:rsidRDefault="003658FA">
                    <w:pPr>
                      <w:jc w:val="center"/>
                      <w:rPr>
                        <w:szCs w:val="21"/>
                      </w:rPr>
                    </w:pPr>
                    <w:r>
                      <w:rPr>
                        <w:rFonts w:hint="eastAsia"/>
                        <w:szCs w:val="21"/>
                      </w:rPr>
                      <w:t>账龄</w:t>
                    </w:r>
                  </w:p>
                </w:tc>
              </w:sdtContent>
            </w:sdt>
            <w:sdt>
              <w:sdtPr>
                <w:tag w:val="_PLD_6ca82cba92a649d08c6ceb86dd951ef3"/>
                <w:id w:val="-1621673903"/>
                <w:lock w:val="sdtLocked"/>
              </w:sdtPr>
              <w:sdtContent>
                <w:tc>
                  <w:tcPr>
                    <w:tcW w:w="2118" w:type="pct"/>
                    <w:gridSpan w:val="2"/>
                    <w:vAlign w:val="center"/>
                  </w:tcPr>
                  <w:p w:rsidR="008D11D0" w:rsidRDefault="003658FA">
                    <w:pPr>
                      <w:jc w:val="center"/>
                      <w:rPr>
                        <w:szCs w:val="21"/>
                      </w:rPr>
                    </w:pPr>
                    <w:r>
                      <w:rPr>
                        <w:rFonts w:hint="eastAsia"/>
                        <w:szCs w:val="21"/>
                      </w:rPr>
                      <w:t>期末余额</w:t>
                    </w:r>
                  </w:p>
                </w:tc>
              </w:sdtContent>
            </w:sdt>
            <w:sdt>
              <w:sdtPr>
                <w:tag w:val="_PLD_365dab2f8fd246d79543ed0d2e6dcab7"/>
                <w:id w:val="-1037038008"/>
                <w:lock w:val="sdtLocked"/>
              </w:sdtPr>
              <w:sdtContent>
                <w:tc>
                  <w:tcPr>
                    <w:tcW w:w="2117" w:type="pct"/>
                    <w:gridSpan w:val="2"/>
                    <w:vAlign w:val="center"/>
                  </w:tcPr>
                  <w:p w:rsidR="008D11D0" w:rsidRDefault="003658FA">
                    <w:pPr>
                      <w:jc w:val="center"/>
                      <w:rPr>
                        <w:szCs w:val="21"/>
                      </w:rPr>
                    </w:pPr>
                    <w:r>
                      <w:rPr>
                        <w:rFonts w:hint="eastAsia"/>
                        <w:szCs w:val="21"/>
                      </w:rPr>
                      <w:t>期初余额</w:t>
                    </w:r>
                  </w:p>
                </w:tc>
              </w:sdtContent>
            </w:sdt>
          </w:tr>
          <w:tr w:rsidR="008D11D0" w:rsidTr="00474A51">
            <w:trPr>
              <w:cantSplit/>
            </w:trPr>
            <w:tc>
              <w:tcPr>
                <w:tcW w:w="765" w:type="pct"/>
                <w:vMerge/>
              </w:tcPr>
              <w:p w:rsidR="008D11D0" w:rsidRDefault="008D11D0">
                <w:pPr>
                  <w:rPr>
                    <w:szCs w:val="21"/>
                  </w:rPr>
                </w:pPr>
              </w:p>
            </w:tc>
            <w:sdt>
              <w:sdtPr>
                <w:tag w:val="_PLD_a9d7b721cfa446e9ae31149380da5970"/>
                <w:id w:val="593984642"/>
                <w:lock w:val="sdtLocked"/>
              </w:sdtPr>
              <w:sdtContent>
                <w:tc>
                  <w:tcPr>
                    <w:tcW w:w="1063" w:type="pct"/>
                    <w:vAlign w:val="center"/>
                  </w:tcPr>
                  <w:p w:rsidR="008D11D0" w:rsidRDefault="003658FA">
                    <w:pPr>
                      <w:jc w:val="center"/>
                      <w:rPr>
                        <w:szCs w:val="21"/>
                      </w:rPr>
                    </w:pPr>
                    <w:r>
                      <w:rPr>
                        <w:rFonts w:hint="eastAsia"/>
                        <w:szCs w:val="21"/>
                      </w:rPr>
                      <w:t>金额</w:t>
                    </w:r>
                  </w:p>
                </w:tc>
              </w:sdtContent>
            </w:sdt>
            <w:sdt>
              <w:sdtPr>
                <w:tag w:val="_PLD_2d8b8f523dcd4c95815b7c8fd528129d"/>
                <w:id w:val="-595797606"/>
                <w:lock w:val="sdtLocked"/>
              </w:sdtPr>
              <w:sdtContent>
                <w:tc>
                  <w:tcPr>
                    <w:tcW w:w="1055" w:type="pct"/>
                    <w:vAlign w:val="center"/>
                  </w:tcPr>
                  <w:p w:rsidR="008D11D0" w:rsidRDefault="003658FA">
                    <w:pPr>
                      <w:jc w:val="center"/>
                      <w:rPr>
                        <w:szCs w:val="21"/>
                      </w:rPr>
                    </w:pPr>
                    <w:r>
                      <w:rPr>
                        <w:rFonts w:hint="eastAsia"/>
                        <w:szCs w:val="21"/>
                      </w:rPr>
                      <w:t>比例</w:t>
                    </w:r>
                    <w:r>
                      <w:rPr>
                        <w:szCs w:val="21"/>
                      </w:rPr>
                      <w:t>(%)</w:t>
                    </w:r>
                  </w:p>
                </w:tc>
              </w:sdtContent>
            </w:sdt>
            <w:sdt>
              <w:sdtPr>
                <w:tag w:val="_PLD_f01816a56b3f4ec1a7d603d3ac318eb1"/>
                <w:id w:val="1574318667"/>
                <w:lock w:val="sdtLocked"/>
              </w:sdtPr>
              <w:sdtContent>
                <w:tc>
                  <w:tcPr>
                    <w:tcW w:w="1054" w:type="pct"/>
                    <w:vAlign w:val="center"/>
                  </w:tcPr>
                  <w:p w:rsidR="008D11D0" w:rsidRDefault="003658FA">
                    <w:pPr>
                      <w:jc w:val="center"/>
                      <w:rPr>
                        <w:szCs w:val="21"/>
                      </w:rPr>
                    </w:pPr>
                    <w:r>
                      <w:rPr>
                        <w:rFonts w:hint="eastAsia"/>
                        <w:szCs w:val="21"/>
                      </w:rPr>
                      <w:t>金额</w:t>
                    </w:r>
                  </w:p>
                </w:tc>
              </w:sdtContent>
            </w:sdt>
            <w:sdt>
              <w:sdtPr>
                <w:tag w:val="_PLD_55adcab5f9be4d24b3d0faaf5403e89a"/>
                <w:id w:val="-964878379"/>
                <w:lock w:val="sdtLocked"/>
              </w:sdtPr>
              <w:sdtContent>
                <w:tc>
                  <w:tcPr>
                    <w:tcW w:w="1063" w:type="pct"/>
                    <w:vAlign w:val="center"/>
                  </w:tcPr>
                  <w:p w:rsidR="008D11D0" w:rsidRDefault="003658FA">
                    <w:pPr>
                      <w:jc w:val="center"/>
                      <w:rPr>
                        <w:szCs w:val="21"/>
                      </w:rPr>
                    </w:pPr>
                    <w:r>
                      <w:rPr>
                        <w:rFonts w:hint="eastAsia"/>
                        <w:szCs w:val="21"/>
                      </w:rPr>
                      <w:t>比例</w:t>
                    </w:r>
                    <w:r>
                      <w:rPr>
                        <w:szCs w:val="21"/>
                      </w:rPr>
                      <w:t>(%)</w:t>
                    </w:r>
                  </w:p>
                </w:tc>
              </w:sdtContent>
            </w:sdt>
          </w:tr>
          <w:tr w:rsidR="001E59AF" w:rsidTr="00312DE1">
            <w:trPr>
              <w:cantSplit/>
            </w:trPr>
            <w:sdt>
              <w:sdtPr>
                <w:tag w:val="_PLD_26543d5743964e32ae30d0d46bd6131c"/>
                <w:id w:val="1942718324"/>
                <w:lock w:val="sdtLocked"/>
              </w:sdtPr>
              <w:sdtContent>
                <w:tc>
                  <w:tcPr>
                    <w:tcW w:w="765" w:type="pct"/>
                  </w:tcPr>
                  <w:p w:rsidR="001E59AF" w:rsidRDefault="001E59AF">
                    <w:pPr>
                      <w:rPr>
                        <w:szCs w:val="21"/>
                      </w:rPr>
                    </w:pPr>
                    <w:r>
                      <w:rPr>
                        <w:rFonts w:hint="eastAsia"/>
                        <w:szCs w:val="21"/>
                      </w:rPr>
                      <w:t>1年以内</w:t>
                    </w:r>
                  </w:p>
                </w:tc>
              </w:sdtContent>
            </w:sdt>
            <w:tc>
              <w:tcPr>
                <w:tcW w:w="1063" w:type="pct"/>
                <w:vAlign w:val="center"/>
              </w:tcPr>
              <w:p w:rsidR="001E59AF" w:rsidRDefault="001E59AF" w:rsidP="001E59AF">
                <w:pPr>
                  <w:jc w:val="right"/>
                  <w:rPr>
                    <w:sz w:val="24"/>
                  </w:rPr>
                </w:pPr>
                <w:r>
                  <w:t>19,672,985.51</w:t>
                </w:r>
              </w:p>
            </w:tc>
            <w:tc>
              <w:tcPr>
                <w:tcW w:w="1055" w:type="pct"/>
                <w:vAlign w:val="center"/>
              </w:tcPr>
              <w:p w:rsidR="001E59AF" w:rsidRDefault="001E59AF" w:rsidP="001E59AF">
                <w:pPr>
                  <w:jc w:val="right"/>
                  <w:rPr>
                    <w:sz w:val="24"/>
                  </w:rPr>
                </w:pPr>
                <w:r>
                  <w:t>99.43</w:t>
                </w:r>
              </w:p>
            </w:tc>
            <w:tc>
              <w:tcPr>
                <w:tcW w:w="1054" w:type="pct"/>
                <w:vAlign w:val="center"/>
              </w:tcPr>
              <w:p w:rsidR="001E59AF" w:rsidRDefault="001E59AF" w:rsidP="001E59AF">
                <w:pPr>
                  <w:jc w:val="right"/>
                  <w:rPr>
                    <w:sz w:val="24"/>
                  </w:rPr>
                </w:pPr>
                <w:r>
                  <w:t>138,001,603.05</w:t>
                </w:r>
              </w:p>
            </w:tc>
            <w:tc>
              <w:tcPr>
                <w:tcW w:w="1063" w:type="pct"/>
                <w:vAlign w:val="center"/>
              </w:tcPr>
              <w:p w:rsidR="001E59AF" w:rsidRDefault="001E59AF" w:rsidP="001E59AF">
                <w:pPr>
                  <w:jc w:val="right"/>
                  <w:rPr>
                    <w:sz w:val="24"/>
                  </w:rPr>
                </w:pPr>
                <w:r>
                  <w:t>99.91</w:t>
                </w:r>
              </w:p>
            </w:tc>
          </w:tr>
          <w:tr w:rsidR="001E59AF" w:rsidTr="00312DE1">
            <w:trPr>
              <w:cantSplit/>
            </w:trPr>
            <w:sdt>
              <w:sdtPr>
                <w:tag w:val="_PLD_fa162d7579db4acd997484df51e51de6"/>
                <w:id w:val="-1107583779"/>
                <w:lock w:val="sdtLocked"/>
              </w:sdtPr>
              <w:sdtContent>
                <w:tc>
                  <w:tcPr>
                    <w:tcW w:w="765" w:type="pct"/>
                  </w:tcPr>
                  <w:p w:rsidR="001E59AF" w:rsidRDefault="001E59AF">
                    <w:pPr>
                      <w:rPr>
                        <w:szCs w:val="21"/>
                      </w:rPr>
                    </w:pPr>
                    <w:r>
                      <w:rPr>
                        <w:rFonts w:hint="eastAsia"/>
                        <w:szCs w:val="21"/>
                      </w:rPr>
                      <w:t>1至2年</w:t>
                    </w:r>
                  </w:p>
                </w:tc>
              </w:sdtContent>
            </w:sdt>
            <w:tc>
              <w:tcPr>
                <w:tcW w:w="1063" w:type="pct"/>
                <w:vAlign w:val="center"/>
              </w:tcPr>
              <w:p w:rsidR="001E59AF" w:rsidRDefault="001E59AF" w:rsidP="001E59AF">
                <w:pPr>
                  <w:jc w:val="right"/>
                  <w:rPr>
                    <w:sz w:val="24"/>
                  </w:rPr>
                </w:pPr>
              </w:p>
            </w:tc>
            <w:tc>
              <w:tcPr>
                <w:tcW w:w="1055" w:type="pct"/>
                <w:vAlign w:val="center"/>
              </w:tcPr>
              <w:p w:rsidR="001E59AF" w:rsidRDefault="001E59AF" w:rsidP="001E59AF">
                <w:pPr>
                  <w:jc w:val="right"/>
                  <w:rPr>
                    <w:sz w:val="24"/>
                  </w:rPr>
                </w:pPr>
              </w:p>
            </w:tc>
            <w:tc>
              <w:tcPr>
                <w:tcW w:w="1054" w:type="pct"/>
                <w:vAlign w:val="center"/>
              </w:tcPr>
              <w:p w:rsidR="001E59AF" w:rsidRDefault="001E59AF" w:rsidP="001E59AF">
                <w:pPr>
                  <w:jc w:val="right"/>
                  <w:rPr>
                    <w:sz w:val="24"/>
                  </w:rPr>
                </w:pPr>
              </w:p>
            </w:tc>
            <w:tc>
              <w:tcPr>
                <w:tcW w:w="1063" w:type="pct"/>
                <w:vAlign w:val="center"/>
              </w:tcPr>
              <w:p w:rsidR="001E59AF" w:rsidRDefault="001E59AF" w:rsidP="001E59AF">
                <w:pPr>
                  <w:jc w:val="right"/>
                  <w:rPr>
                    <w:sz w:val="24"/>
                  </w:rPr>
                </w:pPr>
              </w:p>
            </w:tc>
          </w:tr>
          <w:tr w:rsidR="001E59AF" w:rsidTr="00312DE1">
            <w:trPr>
              <w:cantSplit/>
            </w:trPr>
            <w:sdt>
              <w:sdtPr>
                <w:tag w:val="_PLD_43897a3965694d6691fcba6be58bfd88"/>
                <w:id w:val="1018128938"/>
                <w:lock w:val="sdtLocked"/>
              </w:sdtPr>
              <w:sdtContent>
                <w:tc>
                  <w:tcPr>
                    <w:tcW w:w="765" w:type="pct"/>
                  </w:tcPr>
                  <w:p w:rsidR="001E59AF" w:rsidRDefault="001E59AF">
                    <w:pPr>
                      <w:rPr>
                        <w:szCs w:val="21"/>
                      </w:rPr>
                    </w:pPr>
                    <w:r>
                      <w:rPr>
                        <w:rFonts w:hint="eastAsia"/>
                        <w:szCs w:val="21"/>
                      </w:rPr>
                      <w:t>2至3年</w:t>
                    </w:r>
                  </w:p>
                </w:tc>
              </w:sdtContent>
            </w:sdt>
            <w:tc>
              <w:tcPr>
                <w:tcW w:w="1063" w:type="pct"/>
                <w:vAlign w:val="center"/>
              </w:tcPr>
              <w:p w:rsidR="001E59AF" w:rsidRDefault="001E59AF" w:rsidP="001E59AF">
                <w:pPr>
                  <w:jc w:val="right"/>
                  <w:rPr>
                    <w:sz w:val="24"/>
                  </w:rPr>
                </w:pPr>
                <w:r>
                  <w:t>6,737.70</w:t>
                </w:r>
              </w:p>
            </w:tc>
            <w:tc>
              <w:tcPr>
                <w:tcW w:w="1055" w:type="pct"/>
                <w:vAlign w:val="center"/>
              </w:tcPr>
              <w:p w:rsidR="001E59AF" w:rsidRDefault="001E59AF" w:rsidP="001E59AF">
                <w:pPr>
                  <w:jc w:val="right"/>
                  <w:rPr>
                    <w:sz w:val="24"/>
                  </w:rPr>
                </w:pPr>
                <w:r>
                  <w:t>0.03</w:t>
                </w:r>
              </w:p>
            </w:tc>
            <w:tc>
              <w:tcPr>
                <w:tcW w:w="1054" w:type="pct"/>
                <w:vAlign w:val="center"/>
              </w:tcPr>
              <w:p w:rsidR="001E59AF" w:rsidRDefault="001E59AF" w:rsidP="001E59AF">
                <w:pPr>
                  <w:jc w:val="right"/>
                  <w:rPr>
                    <w:sz w:val="24"/>
                  </w:rPr>
                </w:pPr>
                <w:r>
                  <w:t>6,737.70</w:t>
                </w:r>
              </w:p>
            </w:tc>
            <w:tc>
              <w:tcPr>
                <w:tcW w:w="1063" w:type="pct"/>
                <w:vAlign w:val="center"/>
              </w:tcPr>
              <w:p w:rsidR="001E59AF" w:rsidRDefault="001E59AF" w:rsidP="001E59AF">
                <w:pPr>
                  <w:jc w:val="right"/>
                  <w:rPr>
                    <w:sz w:val="24"/>
                  </w:rPr>
                </w:pPr>
                <w:r>
                  <w:t>0.01</w:t>
                </w:r>
              </w:p>
            </w:tc>
          </w:tr>
          <w:tr w:rsidR="001E59AF" w:rsidTr="00312DE1">
            <w:trPr>
              <w:cantSplit/>
            </w:trPr>
            <w:sdt>
              <w:sdtPr>
                <w:tag w:val="_PLD_bb596048f7e846139c705c6214cec5e4"/>
                <w:id w:val="327018751"/>
                <w:lock w:val="sdtLocked"/>
              </w:sdtPr>
              <w:sdtContent>
                <w:tc>
                  <w:tcPr>
                    <w:tcW w:w="765" w:type="pct"/>
                  </w:tcPr>
                  <w:p w:rsidR="001E59AF" w:rsidRDefault="001E59AF">
                    <w:pPr>
                      <w:rPr>
                        <w:szCs w:val="21"/>
                      </w:rPr>
                    </w:pPr>
                    <w:r>
                      <w:rPr>
                        <w:rFonts w:hint="eastAsia"/>
                        <w:szCs w:val="21"/>
                      </w:rPr>
                      <w:t>3年以上</w:t>
                    </w:r>
                  </w:p>
                </w:tc>
              </w:sdtContent>
            </w:sdt>
            <w:tc>
              <w:tcPr>
                <w:tcW w:w="1063" w:type="pct"/>
                <w:vAlign w:val="center"/>
              </w:tcPr>
              <w:p w:rsidR="001E59AF" w:rsidRDefault="001E59AF" w:rsidP="001E59AF">
                <w:pPr>
                  <w:jc w:val="right"/>
                  <w:rPr>
                    <w:sz w:val="24"/>
                  </w:rPr>
                </w:pPr>
                <w:r>
                  <w:t>106,974.58</w:t>
                </w:r>
              </w:p>
            </w:tc>
            <w:tc>
              <w:tcPr>
                <w:tcW w:w="1055" w:type="pct"/>
                <w:vAlign w:val="center"/>
              </w:tcPr>
              <w:p w:rsidR="001E59AF" w:rsidRDefault="001E59AF" w:rsidP="001E59AF">
                <w:pPr>
                  <w:jc w:val="right"/>
                  <w:rPr>
                    <w:sz w:val="24"/>
                  </w:rPr>
                </w:pPr>
                <w:r>
                  <w:t>0.54</w:t>
                </w:r>
              </w:p>
            </w:tc>
            <w:tc>
              <w:tcPr>
                <w:tcW w:w="1054" w:type="pct"/>
                <w:vAlign w:val="center"/>
              </w:tcPr>
              <w:p w:rsidR="001E59AF" w:rsidRDefault="001E59AF" w:rsidP="001E59AF">
                <w:pPr>
                  <w:jc w:val="right"/>
                  <w:rPr>
                    <w:sz w:val="24"/>
                  </w:rPr>
                </w:pPr>
                <w:r>
                  <w:t>106,547.64</w:t>
                </w:r>
              </w:p>
            </w:tc>
            <w:tc>
              <w:tcPr>
                <w:tcW w:w="1063" w:type="pct"/>
                <w:vAlign w:val="center"/>
              </w:tcPr>
              <w:p w:rsidR="001E59AF" w:rsidRDefault="001E59AF" w:rsidP="001E59AF">
                <w:pPr>
                  <w:jc w:val="right"/>
                  <w:rPr>
                    <w:sz w:val="24"/>
                  </w:rPr>
                </w:pPr>
                <w:r>
                  <w:t>0.08</w:t>
                </w:r>
              </w:p>
            </w:tc>
          </w:tr>
          <w:tr w:rsidR="001E59AF" w:rsidTr="00312DE1">
            <w:trPr>
              <w:cantSplit/>
            </w:trPr>
            <w:sdt>
              <w:sdtPr>
                <w:tag w:val="_PLD_773a38e1adc44faa97354ca876a6da1b"/>
                <w:id w:val="-555168855"/>
                <w:lock w:val="sdtLocked"/>
              </w:sdtPr>
              <w:sdtContent>
                <w:tc>
                  <w:tcPr>
                    <w:tcW w:w="765" w:type="pct"/>
                  </w:tcPr>
                  <w:p w:rsidR="001E59AF" w:rsidRDefault="001E59AF">
                    <w:pPr>
                      <w:jc w:val="center"/>
                      <w:rPr>
                        <w:szCs w:val="21"/>
                      </w:rPr>
                    </w:pPr>
                    <w:r>
                      <w:rPr>
                        <w:rFonts w:hint="eastAsia"/>
                        <w:szCs w:val="21"/>
                      </w:rPr>
                      <w:t>合计</w:t>
                    </w:r>
                  </w:p>
                </w:tc>
              </w:sdtContent>
            </w:sdt>
            <w:tc>
              <w:tcPr>
                <w:tcW w:w="1063" w:type="pct"/>
                <w:vAlign w:val="center"/>
              </w:tcPr>
              <w:p w:rsidR="001E59AF" w:rsidRDefault="001E59AF" w:rsidP="001E59AF">
                <w:pPr>
                  <w:jc w:val="right"/>
                  <w:rPr>
                    <w:sz w:val="24"/>
                  </w:rPr>
                </w:pPr>
                <w:r>
                  <w:t>19,786,697.79</w:t>
                </w:r>
              </w:p>
            </w:tc>
            <w:tc>
              <w:tcPr>
                <w:tcW w:w="1055" w:type="pct"/>
                <w:vAlign w:val="center"/>
              </w:tcPr>
              <w:p w:rsidR="001E59AF" w:rsidRDefault="001E59AF" w:rsidP="001E59AF">
                <w:pPr>
                  <w:jc w:val="right"/>
                  <w:rPr>
                    <w:sz w:val="24"/>
                  </w:rPr>
                </w:pPr>
                <w:r>
                  <w:t>100.00</w:t>
                </w:r>
              </w:p>
            </w:tc>
            <w:tc>
              <w:tcPr>
                <w:tcW w:w="1054" w:type="pct"/>
                <w:vAlign w:val="center"/>
              </w:tcPr>
              <w:p w:rsidR="001E59AF" w:rsidRDefault="001E59AF" w:rsidP="001E59AF">
                <w:pPr>
                  <w:jc w:val="right"/>
                  <w:rPr>
                    <w:sz w:val="24"/>
                  </w:rPr>
                </w:pPr>
                <w:r>
                  <w:t>138,114,888.39</w:t>
                </w:r>
              </w:p>
            </w:tc>
            <w:tc>
              <w:tcPr>
                <w:tcW w:w="1063" w:type="pct"/>
                <w:vAlign w:val="center"/>
              </w:tcPr>
              <w:p w:rsidR="001E59AF" w:rsidRDefault="001E59AF" w:rsidP="001E59AF">
                <w:pPr>
                  <w:jc w:val="right"/>
                  <w:rPr>
                    <w:sz w:val="24"/>
                  </w:rPr>
                </w:pPr>
                <w:r>
                  <w:t>100.00</w:t>
                </w:r>
              </w:p>
            </w:tc>
          </w:tr>
        </w:tbl>
        <w:p w:rsidR="008D11D0" w:rsidRDefault="002343D3" w:rsidP="006B7C00">
          <w:pPr>
            <w:snapToGrid w:val="0"/>
            <w:spacing w:line="240" w:lineRule="atLeast"/>
            <w:rPr>
              <w:szCs w:val="21"/>
            </w:rPr>
          </w:pPr>
        </w:p>
      </w:sdtContent>
    </w:sdt>
    <w:sdt>
      <w:sdtPr>
        <w:rPr>
          <w:rFonts w:ascii="宋体" w:hAnsi="宋体" w:cs="宋体" w:hint="eastAsia"/>
          <w:b w:val="0"/>
          <w:bCs w:val="0"/>
          <w:kern w:val="0"/>
          <w:szCs w:val="24"/>
        </w:rPr>
        <w:alias w:val="模块:预付款项金额前五名单位情况"/>
        <w:tag w:val="_GBC_2c5fba8651a04a6d88c0c9fc33310c57"/>
        <w:id w:val="-1977284876"/>
        <w:lock w:val="sdtLocked"/>
        <w:placeholder>
          <w:docPart w:val="GBC22222222222222222222222222222"/>
        </w:placeholder>
      </w:sdtPr>
      <w:sdtContent>
        <w:p w:rsidR="008D11D0" w:rsidRDefault="003658FA">
          <w:pPr>
            <w:pStyle w:val="4"/>
            <w:numPr>
              <w:ilvl w:val="0"/>
              <w:numId w:val="45"/>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403365468"/>
            <w:lock w:val="sdtLocked"/>
            <w:placeholder>
              <w:docPart w:val="GBC22222222222222222222222222222"/>
            </w:placeholder>
          </w:sdtPr>
          <w:sdtContent>
            <w:p w:rsidR="008D11D0" w:rsidRDefault="002343D3">
              <w:pPr>
                <w:snapToGrid w:val="0"/>
                <w:spacing w:line="240" w:lineRule="atLeast"/>
                <w:rPr>
                  <w:szCs w:val="21"/>
                </w:rPr>
              </w:pPr>
              <w:r>
                <w:rPr>
                  <w:szCs w:val="21"/>
                </w:rPr>
                <w:fldChar w:fldCharType="begin"/>
              </w:r>
              <w:r w:rsidR="005117BB">
                <w:rPr>
                  <w:szCs w:val="21"/>
                </w:rPr>
                <w:instrText xml:space="preserve"> MACROBUTTON  SnrToggleCheckbox √适用 </w:instrText>
              </w:r>
              <w:r>
                <w:rPr>
                  <w:szCs w:val="21"/>
                </w:rPr>
                <w:fldChar w:fldCharType="end"/>
              </w:r>
              <w:r>
                <w:rPr>
                  <w:szCs w:val="21"/>
                </w:rPr>
                <w:fldChar w:fldCharType="begin"/>
              </w:r>
              <w:r w:rsidR="005117BB">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820720264"/>
            <w:lock w:val="sdtLocked"/>
            <w:placeholder>
              <w:docPart w:val="GBC22222222222222222222222222222"/>
            </w:placeholder>
          </w:sdtPr>
          <w:sdtContent>
            <w:p w:rsidR="007A7C4A" w:rsidRDefault="007A7C4A">
              <w:pPr>
                <w:snapToGrid w:val="0"/>
                <w:spacing w:line="240" w:lineRule="atLeast"/>
                <w:rPr>
                  <w:szCs w:val="21"/>
                </w:rPr>
              </w:pPr>
            </w:p>
            <w:tbl>
              <w:tblPr>
                <w:tblW w:w="8672" w:type="dxa"/>
                <w:tblInd w:w="103" w:type="dxa"/>
                <w:tblLook w:val="04A0"/>
              </w:tblPr>
              <w:tblGrid>
                <w:gridCol w:w="1565"/>
                <w:gridCol w:w="2126"/>
                <w:gridCol w:w="2835"/>
                <w:gridCol w:w="2146"/>
              </w:tblGrid>
              <w:tr w:rsidR="007A7C4A" w:rsidRPr="007A7C4A" w:rsidTr="00A24362">
                <w:trPr>
                  <w:trHeight w:val="347"/>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C4A" w:rsidRPr="007A7C4A" w:rsidRDefault="007A7C4A" w:rsidP="007A7C4A">
                    <w:pPr>
                      <w:jc w:val="center"/>
                      <w:rPr>
                        <w:sz w:val="22"/>
                        <w:szCs w:val="22"/>
                      </w:rPr>
                    </w:pPr>
                    <w:r w:rsidRPr="007A7C4A">
                      <w:rPr>
                        <w:rFonts w:hint="eastAsia"/>
                        <w:sz w:val="22"/>
                        <w:szCs w:val="22"/>
                      </w:rPr>
                      <w:t>债务人名称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A7C4A" w:rsidRPr="007A7C4A" w:rsidRDefault="007A7C4A" w:rsidP="007A7C4A">
                    <w:pPr>
                      <w:jc w:val="center"/>
                      <w:rPr>
                        <w:sz w:val="22"/>
                        <w:szCs w:val="22"/>
                      </w:rPr>
                    </w:pPr>
                    <w:r w:rsidRPr="007A7C4A">
                      <w:rPr>
                        <w:rFonts w:hint="eastAsia"/>
                        <w:sz w:val="22"/>
                        <w:szCs w:val="22"/>
                      </w:rPr>
                      <w:t>金额（元）</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A7C4A" w:rsidRPr="007A7C4A" w:rsidRDefault="007A7C4A" w:rsidP="007A7C4A">
                    <w:pPr>
                      <w:jc w:val="center"/>
                      <w:rPr>
                        <w:sz w:val="22"/>
                        <w:szCs w:val="22"/>
                      </w:rPr>
                    </w:pPr>
                    <w:r w:rsidRPr="007A7C4A">
                      <w:rPr>
                        <w:rFonts w:hint="eastAsia"/>
                        <w:sz w:val="22"/>
                        <w:szCs w:val="22"/>
                      </w:rPr>
                      <w:t>占预付款项合计的比例（%）</w:t>
                    </w:r>
                  </w:p>
                </w:tc>
                <w:tc>
                  <w:tcPr>
                    <w:tcW w:w="2146" w:type="dxa"/>
                    <w:tcBorders>
                      <w:top w:val="single" w:sz="4" w:space="0" w:color="auto"/>
                      <w:left w:val="nil"/>
                      <w:bottom w:val="single" w:sz="4" w:space="0" w:color="auto"/>
                      <w:right w:val="single" w:sz="4" w:space="0" w:color="auto"/>
                    </w:tcBorders>
                    <w:shd w:val="clear" w:color="auto" w:fill="auto"/>
                    <w:noWrap/>
                    <w:vAlign w:val="center"/>
                    <w:hideMark/>
                  </w:tcPr>
                  <w:p w:rsidR="007A7C4A" w:rsidRPr="007A7C4A" w:rsidRDefault="007A7C4A" w:rsidP="007A7C4A">
                    <w:pPr>
                      <w:jc w:val="center"/>
                      <w:rPr>
                        <w:sz w:val="22"/>
                        <w:szCs w:val="22"/>
                      </w:rPr>
                    </w:pPr>
                    <w:r w:rsidRPr="007A7C4A">
                      <w:rPr>
                        <w:rFonts w:hint="eastAsia"/>
                        <w:sz w:val="22"/>
                        <w:szCs w:val="22"/>
                      </w:rPr>
                      <w:t>坏账准备期末余额</w:t>
                    </w:r>
                  </w:p>
                </w:tc>
              </w:tr>
              <w:tr w:rsidR="007A7C4A" w:rsidRPr="007A7C4A" w:rsidTr="00A24362">
                <w:trPr>
                  <w:trHeight w:val="326"/>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7A7C4A" w:rsidRPr="001E59AF" w:rsidRDefault="007A7C4A" w:rsidP="007A7C4A">
                    <w:pPr>
                      <w:rPr>
                        <w:szCs w:val="21"/>
                      </w:rPr>
                    </w:pPr>
                    <w:r w:rsidRPr="001E59AF">
                      <w:rPr>
                        <w:rFonts w:hint="eastAsia"/>
                        <w:szCs w:val="21"/>
                      </w:rPr>
                      <w:t>单位三</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5,000,000.00</w:t>
                    </w:r>
                  </w:p>
                </w:tc>
                <w:tc>
                  <w:tcPr>
                    <w:tcW w:w="283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25.27</w:t>
                    </w:r>
                  </w:p>
                </w:tc>
                <w:tc>
                  <w:tcPr>
                    <w:tcW w:w="2146" w:type="dxa"/>
                    <w:tcBorders>
                      <w:top w:val="single" w:sz="4" w:space="0" w:color="auto"/>
                      <w:left w:val="nil"/>
                      <w:bottom w:val="nil"/>
                      <w:right w:val="single" w:sz="4" w:space="0" w:color="auto"/>
                    </w:tcBorders>
                    <w:shd w:val="clear" w:color="auto" w:fill="auto"/>
                    <w:noWrap/>
                    <w:vAlign w:val="center"/>
                    <w:hideMark/>
                  </w:tcPr>
                  <w:p w:rsidR="007A7C4A" w:rsidRPr="001E59AF" w:rsidRDefault="007A7C4A" w:rsidP="00C56025">
                    <w:pPr>
                      <w:ind w:right="440"/>
                      <w:rPr>
                        <w:szCs w:val="21"/>
                      </w:rPr>
                    </w:pPr>
                  </w:p>
                </w:tc>
              </w:tr>
              <w:tr w:rsidR="007A7C4A" w:rsidRPr="007A7C4A" w:rsidTr="00A24362">
                <w:trPr>
                  <w:trHeight w:val="274"/>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7A7C4A" w:rsidRPr="001E59AF" w:rsidRDefault="007A7C4A" w:rsidP="007A7C4A">
                    <w:pPr>
                      <w:rPr>
                        <w:szCs w:val="21"/>
                      </w:rPr>
                    </w:pPr>
                    <w:r w:rsidRPr="001E59AF">
                      <w:rPr>
                        <w:rFonts w:hint="eastAsia"/>
                        <w:szCs w:val="21"/>
                      </w:rPr>
                      <w:t>单位四</w:t>
                    </w:r>
                  </w:p>
                </w:tc>
                <w:tc>
                  <w:tcPr>
                    <w:tcW w:w="2126" w:type="dxa"/>
                    <w:tcBorders>
                      <w:top w:val="nil"/>
                      <w:left w:val="nil"/>
                      <w:bottom w:val="single" w:sz="4" w:space="0" w:color="auto"/>
                      <w:right w:val="single" w:sz="4" w:space="0" w:color="auto"/>
                    </w:tcBorders>
                    <w:shd w:val="clear" w:color="auto" w:fill="auto"/>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3,880,787.81</w:t>
                    </w:r>
                  </w:p>
                </w:tc>
                <w:tc>
                  <w:tcPr>
                    <w:tcW w:w="283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19.61</w:t>
                    </w:r>
                  </w:p>
                </w:tc>
                <w:tc>
                  <w:tcPr>
                    <w:tcW w:w="2146" w:type="dxa"/>
                    <w:tcBorders>
                      <w:top w:val="single" w:sz="4" w:space="0" w:color="auto"/>
                      <w:left w:val="nil"/>
                      <w:bottom w:val="nil"/>
                      <w:right w:val="single" w:sz="4" w:space="0" w:color="auto"/>
                    </w:tcBorders>
                    <w:shd w:val="clear" w:color="auto" w:fill="auto"/>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19,403.94</w:t>
                    </w:r>
                  </w:p>
                </w:tc>
              </w:tr>
              <w:tr w:rsidR="007A7C4A" w:rsidRPr="007A7C4A" w:rsidTr="00A24362">
                <w:trPr>
                  <w:trHeight w:val="278"/>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7A7C4A" w:rsidRPr="001E59AF" w:rsidRDefault="007A7C4A" w:rsidP="007A7C4A">
                    <w:pPr>
                      <w:rPr>
                        <w:szCs w:val="21"/>
                      </w:rPr>
                    </w:pPr>
                    <w:r w:rsidRPr="001E59AF">
                      <w:rPr>
                        <w:rFonts w:hint="eastAsia"/>
                        <w:szCs w:val="21"/>
                      </w:rPr>
                      <w:t>单位五</w:t>
                    </w:r>
                  </w:p>
                </w:tc>
                <w:tc>
                  <w:tcPr>
                    <w:tcW w:w="2126" w:type="dxa"/>
                    <w:tcBorders>
                      <w:top w:val="nil"/>
                      <w:left w:val="nil"/>
                      <w:bottom w:val="single" w:sz="4" w:space="0" w:color="auto"/>
                      <w:right w:val="single" w:sz="4" w:space="0" w:color="auto"/>
                    </w:tcBorders>
                    <w:shd w:val="clear" w:color="auto" w:fill="auto"/>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3,085,108.18</w:t>
                    </w:r>
                  </w:p>
                </w:tc>
                <w:tc>
                  <w:tcPr>
                    <w:tcW w:w="283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15.59</w:t>
                    </w:r>
                  </w:p>
                </w:tc>
                <w:tc>
                  <w:tcPr>
                    <w:tcW w:w="2146" w:type="dxa"/>
                    <w:tcBorders>
                      <w:top w:val="single" w:sz="4" w:space="0" w:color="auto"/>
                      <w:left w:val="nil"/>
                      <w:bottom w:val="nil"/>
                      <w:right w:val="single" w:sz="4" w:space="0" w:color="auto"/>
                    </w:tcBorders>
                    <w:shd w:val="clear" w:color="auto" w:fill="auto"/>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15,425.54</w:t>
                    </w:r>
                  </w:p>
                </w:tc>
              </w:tr>
              <w:tr w:rsidR="007A7C4A" w:rsidRPr="007A7C4A" w:rsidTr="00A24362">
                <w:trPr>
                  <w:trHeight w:val="268"/>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7A7C4A" w:rsidRPr="001E59AF" w:rsidRDefault="007A7C4A" w:rsidP="007A7C4A">
                    <w:pPr>
                      <w:rPr>
                        <w:szCs w:val="21"/>
                      </w:rPr>
                    </w:pPr>
                    <w:r w:rsidRPr="001E59AF">
                      <w:rPr>
                        <w:rFonts w:hint="eastAsia"/>
                        <w:szCs w:val="21"/>
                      </w:rPr>
                      <w:t>单位六</w:t>
                    </w:r>
                  </w:p>
                </w:tc>
                <w:tc>
                  <w:tcPr>
                    <w:tcW w:w="2126" w:type="dxa"/>
                    <w:tcBorders>
                      <w:top w:val="nil"/>
                      <w:left w:val="nil"/>
                      <w:bottom w:val="single" w:sz="4" w:space="0" w:color="auto"/>
                      <w:right w:val="single" w:sz="4" w:space="0" w:color="auto"/>
                    </w:tcBorders>
                    <w:shd w:val="clear" w:color="auto" w:fill="auto"/>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2,537,690.89</w:t>
                    </w:r>
                  </w:p>
                </w:tc>
                <w:tc>
                  <w:tcPr>
                    <w:tcW w:w="283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12.83</w:t>
                    </w:r>
                  </w:p>
                </w:tc>
                <w:tc>
                  <w:tcPr>
                    <w:tcW w:w="2146" w:type="dxa"/>
                    <w:tcBorders>
                      <w:top w:val="single" w:sz="4" w:space="0" w:color="auto"/>
                      <w:left w:val="nil"/>
                      <w:bottom w:val="nil"/>
                      <w:right w:val="single" w:sz="4" w:space="0" w:color="auto"/>
                    </w:tcBorders>
                    <w:shd w:val="clear" w:color="auto" w:fill="auto"/>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12,688.45</w:t>
                    </w:r>
                  </w:p>
                </w:tc>
              </w:tr>
              <w:tr w:rsidR="007A7C4A" w:rsidRPr="007A7C4A" w:rsidTr="00A24362">
                <w:trPr>
                  <w:trHeight w:val="272"/>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7A7C4A" w:rsidRPr="001E59AF" w:rsidRDefault="007A7C4A" w:rsidP="007A7C4A">
                    <w:pPr>
                      <w:rPr>
                        <w:szCs w:val="21"/>
                      </w:rPr>
                    </w:pPr>
                    <w:r w:rsidRPr="001E59AF">
                      <w:rPr>
                        <w:rFonts w:hint="eastAsia"/>
                        <w:szCs w:val="21"/>
                      </w:rPr>
                      <w:t>单位七</w:t>
                    </w:r>
                  </w:p>
                </w:tc>
                <w:tc>
                  <w:tcPr>
                    <w:tcW w:w="2126" w:type="dxa"/>
                    <w:tcBorders>
                      <w:top w:val="nil"/>
                      <w:left w:val="nil"/>
                      <w:bottom w:val="single" w:sz="4" w:space="0" w:color="auto"/>
                      <w:right w:val="single" w:sz="4" w:space="0" w:color="auto"/>
                    </w:tcBorders>
                    <w:shd w:val="clear" w:color="auto" w:fill="auto"/>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1,256,749.38</w:t>
                    </w:r>
                  </w:p>
                </w:tc>
                <w:tc>
                  <w:tcPr>
                    <w:tcW w:w="283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6.35</w:t>
                    </w:r>
                  </w:p>
                </w:tc>
                <w:tc>
                  <w:tcPr>
                    <w:tcW w:w="2146" w:type="dxa"/>
                    <w:tcBorders>
                      <w:top w:val="single" w:sz="4" w:space="0" w:color="auto"/>
                      <w:left w:val="nil"/>
                      <w:bottom w:val="nil"/>
                      <w:right w:val="single" w:sz="4" w:space="0" w:color="auto"/>
                    </w:tcBorders>
                    <w:shd w:val="clear" w:color="auto" w:fill="auto"/>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6,283.75</w:t>
                    </w:r>
                  </w:p>
                </w:tc>
              </w:tr>
              <w:tr w:rsidR="007A7C4A" w:rsidRPr="007A7C4A" w:rsidTr="00A24362">
                <w:trPr>
                  <w:trHeight w:val="134"/>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7A7C4A" w:rsidRPr="001E59AF" w:rsidRDefault="007A7C4A" w:rsidP="007A7C4A">
                    <w:pPr>
                      <w:jc w:val="center"/>
                      <w:rPr>
                        <w:szCs w:val="21"/>
                      </w:rPr>
                    </w:pPr>
                    <w:r w:rsidRPr="001E59AF">
                      <w:rPr>
                        <w:rFonts w:hint="eastAsia"/>
                        <w:szCs w:val="21"/>
                      </w:rPr>
                      <w:t>合  计</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rsidR="007A7C4A" w:rsidRPr="001E59AF" w:rsidRDefault="00C56025" w:rsidP="00C56025">
                    <w:pPr>
                      <w:jc w:val="right"/>
                      <w:rPr>
                        <w:color w:val="000000"/>
                        <w:szCs w:val="21"/>
                      </w:rPr>
                    </w:pPr>
                    <w:r w:rsidRPr="001E59AF">
                      <w:rPr>
                        <w:rFonts w:hint="eastAsia"/>
                        <w:color w:val="000000"/>
                        <w:szCs w:val="21"/>
                      </w:rPr>
                      <w:t xml:space="preserve"> </w:t>
                    </w:r>
                    <w:r w:rsidR="007A7C4A" w:rsidRPr="001E59AF">
                      <w:rPr>
                        <w:rFonts w:hint="eastAsia"/>
                        <w:color w:val="000000"/>
                        <w:szCs w:val="21"/>
                      </w:rPr>
                      <w:t>15,760,336.26</w:t>
                    </w:r>
                  </w:p>
                </w:tc>
                <w:tc>
                  <w:tcPr>
                    <w:tcW w:w="28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A7C4A" w:rsidRPr="001E59AF" w:rsidRDefault="00C56025" w:rsidP="00C56025">
                    <w:pPr>
                      <w:jc w:val="right"/>
                      <w:rPr>
                        <w:szCs w:val="21"/>
                      </w:rPr>
                    </w:pPr>
                    <w:r w:rsidRPr="001E59AF">
                      <w:rPr>
                        <w:rFonts w:hint="eastAsia"/>
                        <w:szCs w:val="21"/>
                      </w:rPr>
                      <w:t xml:space="preserve">       </w:t>
                    </w:r>
                    <w:r w:rsidR="007A7C4A" w:rsidRPr="001E59AF">
                      <w:rPr>
                        <w:rFonts w:hint="eastAsia"/>
                        <w:szCs w:val="21"/>
                      </w:rPr>
                      <w:t>79.65</w:t>
                    </w:r>
                  </w:p>
                </w:tc>
                <w:tc>
                  <w:tcPr>
                    <w:tcW w:w="214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A7C4A" w:rsidRPr="001E59AF" w:rsidRDefault="00C56025" w:rsidP="00C56025">
                    <w:pPr>
                      <w:jc w:val="right"/>
                      <w:rPr>
                        <w:color w:val="000000"/>
                        <w:szCs w:val="21"/>
                      </w:rPr>
                    </w:pPr>
                    <w:r w:rsidRPr="001E59AF">
                      <w:rPr>
                        <w:rFonts w:hint="eastAsia"/>
                        <w:color w:val="000000"/>
                        <w:szCs w:val="21"/>
                      </w:rPr>
                      <w:t xml:space="preserve">     </w:t>
                    </w:r>
                    <w:r w:rsidR="007A7C4A" w:rsidRPr="001E59AF">
                      <w:rPr>
                        <w:rFonts w:hint="eastAsia"/>
                        <w:color w:val="000000"/>
                        <w:szCs w:val="21"/>
                      </w:rPr>
                      <w:t>53,801.68</w:t>
                    </w:r>
                  </w:p>
                </w:tc>
              </w:tr>
            </w:tbl>
            <w:p w:rsidR="008D11D0" w:rsidRDefault="002343D3">
              <w:pPr>
                <w:snapToGrid w:val="0"/>
                <w:spacing w:line="240" w:lineRule="atLeast"/>
                <w:rPr>
                  <w:szCs w:val="21"/>
                </w:rPr>
              </w:pPr>
            </w:p>
          </w:sdtContent>
        </w:sdt>
      </w:sdtContent>
    </w:sdt>
    <w:sdt>
      <w:sdtPr>
        <w:rPr>
          <w:rFonts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8D11D0" w:rsidRDefault="003658FA">
          <w:r>
            <w:rPr>
              <w:rFonts w:hint="eastAsia"/>
            </w:rPr>
            <w:t>其他说明</w:t>
          </w:r>
          <w:r w:rsidR="006B7C00">
            <w:rPr>
              <w:rFonts w:hint="eastAsia"/>
            </w:rPr>
            <w:t>:</w:t>
          </w:r>
        </w:p>
        <w:sdt>
          <w:sdtPr>
            <w:alias w:val="是否适用：预付帐款的说明[双击切换]"/>
            <w:tag w:val="_GBC_c712ee6483d44c77b1f563e552689c6d"/>
            <w:id w:val="2562398"/>
            <w:lock w:val="sdtLocked"/>
            <w:placeholder>
              <w:docPart w:val="GBC22222222222222222222222222222"/>
            </w:placeholder>
          </w:sdtPr>
          <w:sdtContent>
            <w:p w:rsidR="007A7C4A" w:rsidRDefault="002343D3" w:rsidP="007A7C4A">
              <w:r>
                <w:fldChar w:fldCharType="begin"/>
              </w:r>
              <w:r w:rsidR="007A7C4A">
                <w:instrText xml:space="preserve"> MACROBUTTON  SnrToggleCheckbox √适用 </w:instrText>
              </w:r>
              <w:r>
                <w:fldChar w:fldCharType="end"/>
              </w:r>
              <w:r>
                <w:fldChar w:fldCharType="begin"/>
              </w:r>
              <w:r w:rsidR="007A7C4A">
                <w:instrText xml:space="preserve"> MACROBUTTON  SnrToggleCheckbox □不适用 </w:instrText>
              </w:r>
              <w:r>
                <w:fldChar w:fldCharType="end"/>
              </w:r>
            </w:p>
          </w:sdtContent>
        </w:sdt>
        <w:sdt>
          <w:sdtPr>
            <w:rPr>
              <w:szCs w:val="21"/>
            </w:rPr>
            <w:alias w:val="预付帐款的说明"/>
            <w:tag w:val="_GBC_9cd4dbf3da3b458c92ffc167d6c097d5"/>
            <w:id w:val="671215743"/>
            <w:lock w:val="sdtLocked"/>
          </w:sdtPr>
          <w:sdtContent>
            <w:p w:rsidR="007A7C4A" w:rsidRDefault="007A7C4A" w:rsidP="007A7C4A">
              <w:pPr>
                <w:spacing w:line="360" w:lineRule="exact"/>
                <w:ind w:firstLineChars="200" w:firstLine="420"/>
              </w:pPr>
              <w:r w:rsidRPr="007A7C4A">
                <w:rPr>
                  <w:rFonts w:hint="eastAsia"/>
                  <w:szCs w:val="21"/>
                </w:rPr>
                <w:t>预付货款主要是由于公司预付而未收到相关货物从而未进行结算所形成，这部分预付货款的对象均是公司的常年优质供应商，合作关系良好，不存在相关风险。</w:t>
              </w:r>
            </w:p>
          </w:sdtContent>
        </w:sdt>
        <w:p w:rsidR="008D11D0" w:rsidRDefault="002343D3">
          <w:pPr>
            <w:rPr>
              <w:szCs w:val="21"/>
            </w:rPr>
          </w:pPr>
        </w:p>
      </w:sdtContent>
    </w:sdt>
    <w:p w:rsidR="008D11D0" w:rsidRDefault="003658FA">
      <w:pPr>
        <w:pStyle w:val="3"/>
        <w:numPr>
          <w:ilvl w:val="0"/>
          <w:numId w:val="18"/>
        </w:numPr>
        <w:rPr>
          <w:rFonts w:ascii="宋体" w:hAnsi="宋体"/>
        </w:rPr>
      </w:pPr>
      <w:r>
        <w:rPr>
          <w:rFonts w:ascii="宋体" w:hAnsi="宋体" w:hint="eastAsia"/>
        </w:rPr>
        <w:t>其他应收款</w:t>
      </w:r>
    </w:p>
    <w:bookmarkStart w:id="106" w:name="_Hlk10467611" w:displacedByCustomXml="next"/>
    <w:sdt>
      <w:sdtPr>
        <w:rPr>
          <w:rFonts w:ascii="宋体" w:hAnsi="宋体" w:cs="宋体" w:hint="eastAsia"/>
          <w:b w:val="0"/>
          <w:bCs w:val="0"/>
          <w:kern w:val="0"/>
          <w:szCs w:val="24"/>
        </w:rPr>
        <w:alias w:val="模块:分类列示"/>
        <w:tag w:val="_SEC_440b8bdb86984dd89d750fdd7845fe71"/>
        <w:id w:val="-1836678189"/>
        <w:lock w:val="sdtLocked"/>
        <w:placeholder>
          <w:docPart w:val="GBC22222222222222222222222222222"/>
        </w:placeholder>
      </w:sdtPr>
      <w:sdtEndPr>
        <w:rPr>
          <w:rFonts w:hint="default"/>
        </w:rPr>
      </w:sdtEndPr>
      <w:sdtContent>
        <w:p w:rsidR="008D11D0" w:rsidRDefault="003658FA">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1998492792"/>
            <w:lock w:val="sdtLocked"/>
            <w:placeholder>
              <w:docPart w:val="GBC22222222222222222222222222222"/>
            </w:placeholder>
          </w:sdtPr>
          <w:sdtContent>
            <w:p w:rsidR="008D11D0" w:rsidRDefault="002343D3">
              <w:r>
                <w:fldChar w:fldCharType="begin"/>
              </w:r>
              <w:r w:rsidR="007A7C4A">
                <w:instrText xml:space="preserve"> MACROBUTTON  SnrToggleCheckbox √适用 </w:instrText>
              </w:r>
              <w:r>
                <w:fldChar w:fldCharType="end"/>
              </w:r>
              <w:r>
                <w:fldChar w:fldCharType="begin"/>
              </w:r>
              <w:r w:rsidR="007A7C4A">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8"/>
            <w:gridCol w:w="2939"/>
            <w:gridCol w:w="2922"/>
          </w:tblGrid>
          <w:tr w:rsidR="008D11D0" w:rsidTr="004E7A0E">
            <w:trPr>
              <w:cantSplit/>
            </w:trPr>
            <w:sdt>
              <w:sdtPr>
                <w:tag w:val="_PLD_3b049b9a7f344665a70a23c402afbda5"/>
                <w:id w:val="1163972077"/>
                <w:lock w:val="sdtLocked"/>
              </w:sdtPr>
              <w:sdtContent>
                <w:tc>
                  <w:tcPr>
                    <w:tcW w:w="1765" w:type="pct"/>
                    <w:vAlign w:val="center"/>
                  </w:tcPr>
                  <w:p w:rsidR="008D11D0" w:rsidRDefault="003658FA">
                    <w:pPr>
                      <w:jc w:val="center"/>
                      <w:rPr>
                        <w:szCs w:val="21"/>
                      </w:rPr>
                    </w:pPr>
                    <w:r>
                      <w:rPr>
                        <w:rFonts w:hint="eastAsia"/>
                        <w:szCs w:val="21"/>
                      </w:rPr>
                      <w:t>项目</w:t>
                    </w:r>
                  </w:p>
                </w:tc>
              </w:sdtContent>
            </w:sdt>
            <w:sdt>
              <w:sdtPr>
                <w:tag w:val="_PLD_550a4ba0fb444ea69297bd36780a7618"/>
                <w:id w:val="1996453010"/>
                <w:lock w:val="sdtLocked"/>
              </w:sdtPr>
              <w:sdtContent>
                <w:tc>
                  <w:tcPr>
                    <w:tcW w:w="1622" w:type="pct"/>
                    <w:vAlign w:val="center"/>
                  </w:tcPr>
                  <w:p w:rsidR="008D11D0" w:rsidRDefault="003658FA">
                    <w:pPr>
                      <w:jc w:val="center"/>
                      <w:rPr>
                        <w:szCs w:val="21"/>
                      </w:rPr>
                    </w:pPr>
                    <w:r>
                      <w:rPr>
                        <w:rFonts w:hint="eastAsia"/>
                        <w:szCs w:val="21"/>
                      </w:rPr>
                      <w:t>期末余额</w:t>
                    </w:r>
                  </w:p>
                </w:tc>
              </w:sdtContent>
            </w:sdt>
            <w:sdt>
              <w:sdtPr>
                <w:tag w:val="_PLD_d58c3f70487c440b99a9f440a2d57d1e"/>
                <w:id w:val="1294021529"/>
                <w:lock w:val="sdtLocked"/>
              </w:sdtPr>
              <w:sdtContent>
                <w:tc>
                  <w:tcPr>
                    <w:tcW w:w="1613" w:type="pct"/>
                    <w:vAlign w:val="center"/>
                  </w:tcPr>
                  <w:p w:rsidR="008D11D0" w:rsidRDefault="003658FA">
                    <w:pPr>
                      <w:jc w:val="center"/>
                      <w:rPr>
                        <w:szCs w:val="21"/>
                      </w:rPr>
                    </w:pPr>
                    <w:r>
                      <w:rPr>
                        <w:rFonts w:hint="eastAsia"/>
                        <w:szCs w:val="21"/>
                      </w:rPr>
                      <w:t>期初余额</w:t>
                    </w:r>
                  </w:p>
                </w:tc>
              </w:sdtContent>
            </w:sdt>
          </w:tr>
          <w:tr w:rsidR="007A7C4A" w:rsidTr="00312DE1">
            <w:trPr>
              <w:cantSplit/>
            </w:trPr>
            <w:sdt>
              <w:sdtPr>
                <w:tag w:val="_PLD_fadacacf8b7d4e10a081b5eae54fea6b"/>
                <w:id w:val="-237719512"/>
                <w:lock w:val="sdtLocked"/>
              </w:sdtPr>
              <w:sdtContent>
                <w:tc>
                  <w:tcPr>
                    <w:tcW w:w="1765" w:type="pct"/>
                  </w:tcPr>
                  <w:p w:rsidR="007A7C4A" w:rsidRDefault="007A7C4A">
                    <w:pPr>
                      <w:ind w:right="5"/>
                      <w:rPr>
                        <w:szCs w:val="21"/>
                      </w:rPr>
                    </w:pPr>
                    <w:r>
                      <w:rPr>
                        <w:rFonts w:hint="eastAsia"/>
                        <w:szCs w:val="21"/>
                      </w:rPr>
                      <w:t>其他应收款</w:t>
                    </w:r>
                  </w:p>
                </w:tc>
              </w:sdtContent>
            </w:sdt>
            <w:tc>
              <w:tcPr>
                <w:tcW w:w="1622" w:type="pct"/>
                <w:vAlign w:val="center"/>
              </w:tcPr>
              <w:p w:rsidR="007A7C4A" w:rsidRDefault="007A7C4A" w:rsidP="007A7C4A">
                <w:pPr>
                  <w:jc w:val="right"/>
                  <w:rPr>
                    <w:sz w:val="24"/>
                  </w:rPr>
                </w:pPr>
                <w:r>
                  <w:t>198,080,852.08</w:t>
                </w:r>
              </w:p>
            </w:tc>
            <w:tc>
              <w:tcPr>
                <w:tcW w:w="1613" w:type="pct"/>
                <w:vAlign w:val="center"/>
              </w:tcPr>
              <w:p w:rsidR="007A7C4A" w:rsidRDefault="007A7C4A" w:rsidP="007A7C4A">
                <w:pPr>
                  <w:jc w:val="right"/>
                  <w:rPr>
                    <w:sz w:val="24"/>
                  </w:rPr>
                </w:pPr>
                <w:r>
                  <w:t>190,550,098.57</w:t>
                </w:r>
              </w:p>
            </w:tc>
          </w:tr>
          <w:tr w:rsidR="007A7C4A" w:rsidTr="00312DE1">
            <w:trPr>
              <w:cantSplit/>
            </w:trPr>
            <w:sdt>
              <w:sdtPr>
                <w:tag w:val="_PLD_7fcd8f78599a4d76a92c6bed7b01aa27"/>
                <w:id w:val="1698884690"/>
                <w:lock w:val="sdtLocked"/>
              </w:sdtPr>
              <w:sdtContent>
                <w:tc>
                  <w:tcPr>
                    <w:tcW w:w="1765" w:type="pct"/>
                  </w:tcPr>
                  <w:p w:rsidR="007A7C4A" w:rsidRDefault="007A7C4A">
                    <w:pPr>
                      <w:autoSpaceDE w:val="0"/>
                      <w:autoSpaceDN w:val="0"/>
                      <w:adjustRightInd w:val="0"/>
                      <w:jc w:val="center"/>
                      <w:rPr>
                        <w:szCs w:val="21"/>
                      </w:rPr>
                    </w:pPr>
                    <w:r>
                      <w:rPr>
                        <w:rFonts w:hint="eastAsia"/>
                        <w:szCs w:val="21"/>
                      </w:rPr>
                      <w:t>合计</w:t>
                    </w:r>
                  </w:p>
                </w:tc>
              </w:sdtContent>
            </w:sdt>
            <w:tc>
              <w:tcPr>
                <w:tcW w:w="1622" w:type="pct"/>
                <w:vAlign w:val="center"/>
              </w:tcPr>
              <w:p w:rsidR="007A7C4A" w:rsidRDefault="007A7C4A" w:rsidP="007A7C4A">
                <w:pPr>
                  <w:jc w:val="right"/>
                  <w:rPr>
                    <w:sz w:val="24"/>
                  </w:rPr>
                </w:pPr>
                <w:r>
                  <w:t>198,080,852.08</w:t>
                </w:r>
              </w:p>
            </w:tc>
            <w:tc>
              <w:tcPr>
                <w:tcW w:w="1613" w:type="pct"/>
                <w:vAlign w:val="center"/>
              </w:tcPr>
              <w:p w:rsidR="007A7C4A" w:rsidRDefault="007A7C4A" w:rsidP="007A7C4A">
                <w:pPr>
                  <w:jc w:val="right"/>
                  <w:rPr>
                    <w:sz w:val="24"/>
                  </w:rPr>
                </w:pPr>
                <w:r>
                  <w:t>190,550,098.57</w:t>
                </w:r>
              </w:p>
            </w:tc>
          </w:tr>
        </w:tbl>
        <w:p w:rsidR="008D11D0" w:rsidRDefault="003658FA">
          <w:pPr>
            <w:rPr>
              <w:szCs w:val="21"/>
            </w:rPr>
          </w:pPr>
          <w:bookmarkStart w:id="107" w:name="_Hlk532906097"/>
          <w:r>
            <w:rPr>
              <w:rFonts w:hint="eastAsia"/>
              <w:szCs w:val="21"/>
            </w:rPr>
            <w:t>其他说明：</w:t>
          </w:r>
          <w:bookmarkEnd w:id="107"/>
        </w:p>
        <w:sdt>
          <w:sdtPr>
            <w:rPr>
              <w:szCs w:val="21"/>
            </w:rPr>
            <w:alias w:val="是否适用：其他应收款分类列示其他说明[双击切换]"/>
            <w:tag w:val="_GBC_73a4089b33094d13b0ea7c9bf8cfb58f"/>
            <w:id w:val="1673836016"/>
            <w:lock w:val="sdtLocked"/>
            <w:placeholder>
              <w:docPart w:val="GBC22222222222222222222222222222"/>
            </w:placeholder>
          </w:sdtPr>
          <w:sdtContent>
            <w:p w:rsidR="008D11D0" w:rsidRDefault="002343D3" w:rsidP="007A7C4A">
              <w:pPr>
                <w:rPr>
                  <w:szCs w:val="21"/>
                </w:rPr>
              </w:pPr>
              <w:r>
                <w:rPr>
                  <w:szCs w:val="21"/>
                </w:rPr>
                <w:fldChar w:fldCharType="begin"/>
              </w:r>
              <w:r w:rsidR="007A7C4A">
                <w:rPr>
                  <w:szCs w:val="21"/>
                </w:rPr>
                <w:instrText xml:space="preserve"> MACROBUTTON  SnrToggleCheckbox □适用 </w:instrText>
              </w:r>
              <w:r>
                <w:rPr>
                  <w:szCs w:val="21"/>
                </w:rPr>
                <w:fldChar w:fldCharType="end"/>
              </w:r>
              <w:r>
                <w:rPr>
                  <w:szCs w:val="21"/>
                </w:rPr>
                <w:fldChar w:fldCharType="begin"/>
              </w:r>
              <w:r w:rsidR="007A7C4A">
                <w:rPr>
                  <w:szCs w:val="21"/>
                </w:rPr>
                <w:instrText xml:space="preserve"> MACROBUTTON  SnrToggleCheckbox √不适用 </w:instrText>
              </w:r>
              <w:r>
                <w:rPr>
                  <w:szCs w:val="21"/>
                </w:rPr>
                <w:fldChar w:fldCharType="end"/>
              </w:r>
            </w:p>
          </w:sdtContent>
        </w:sdt>
        <w:p w:rsidR="008D11D0" w:rsidRDefault="002343D3"/>
      </w:sdtContent>
    </w:sdt>
    <w:bookmarkEnd w:id="106" w:displacedByCustomXml="prev"/>
    <w:sdt>
      <w:sdtPr>
        <w:rPr>
          <w:rFonts w:ascii="宋体" w:hAnsi="宋体" w:cs="宋体" w:hint="eastAsia"/>
          <w:b w:val="0"/>
          <w:bCs w:val="0"/>
          <w:kern w:val="0"/>
          <w:szCs w:val="22"/>
        </w:rPr>
        <w:alias w:val="模块:应收利息"/>
        <w:tag w:val="_GBC_6620e2366b444b3fb9e784e1bb6a87fd"/>
        <w:id w:val="-1032194766"/>
        <w:lock w:val="sdtLocked"/>
        <w:placeholder>
          <w:docPart w:val="GBC22222222222222222222222222222"/>
        </w:placeholder>
      </w:sdtPr>
      <w:sdtEndPr>
        <w:rPr>
          <w:rFonts w:cs="Times New Roman"/>
          <w:kern w:val="2"/>
          <w:szCs w:val="24"/>
        </w:rPr>
      </w:sdtEndPr>
      <w:sdtContent>
        <w:p w:rsidR="008D11D0" w:rsidRDefault="003658FA">
          <w:pPr>
            <w:pStyle w:val="4"/>
            <w:tabs>
              <w:tab w:val="left" w:pos="546"/>
            </w:tabs>
            <w:rPr>
              <w:rFonts w:ascii="宋体" w:hAnsi="宋体"/>
            </w:rPr>
          </w:pPr>
          <w:r>
            <w:rPr>
              <w:rFonts w:ascii="宋体" w:hAnsi="宋体" w:cs="宋体" w:hint="eastAsia"/>
              <w:bCs w:val="0"/>
              <w:kern w:val="0"/>
              <w:szCs w:val="22"/>
            </w:rPr>
            <w:t>应收利息</w:t>
          </w:r>
        </w:p>
        <w:p w:rsidR="008D11D0" w:rsidRDefault="003658FA">
          <w:pPr>
            <w:pStyle w:val="4"/>
            <w:numPr>
              <w:ilvl w:val="3"/>
              <w:numId w:val="41"/>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3802207"/>
            <w:lock w:val="sdtLocked"/>
            <w:placeholder>
              <w:docPart w:val="GBC22222222222222222222222222222"/>
            </w:placeholder>
          </w:sdtPr>
          <w:sdtContent>
            <w:p w:rsidR="000A7287" w:rsidRDefault="002343D3" w:rsidP="007A7C4A">
              <w:r>
                <w:fldChar w:fldCharType="begin"/>
              </w:r>
              <w:r w:rsidR="007A7C4A">
                <w:instrText xml:space="preserve"> MACROBUTTON  SnrToggleCheckbox □适用 </w:instrText>
              </w:r>
              <w:r>
                <w:fldChar w:fldCharType="end"/>
              </w:r>
              <w:r>
                <w:fldChar w:fldCharType="begin"/>
              </w:r>
              <w:r w:rsidR="007A7C4A">
                <w:instrText xml:space="preserve"> MACROBUTTON  SnrToggleCheckbox √不适用 </w:instrText>
              </w:r>
              <w:r>
                <w:fldChar w:fldCharType="end"/>
              </w:r>
            </w:p>
            <w:p w:rsidR="008D11D0" w:rsidRDefault="002343D3" w:rsidP="007A7C4A">
              <w:pPr>
                <w:rPr>
                  <w:szCs w:val="21"/>
                </w:rPr>
              </w:pPr>
            </w:p>
          </w:sdtContent>
        </w:sdt>
      </w:sdtContent>
    </w:sdt>
    <w:sdt>
      <w:sdtPr>
        <w:rPr>
          <w:rFonts w:ascii="宋体" w:hAnsi="宋体" w:cs="宋体" w:hint="eastAsia"/>
          <w:b w:val="0"/>
          <w:bCs w:val="0"/>
          <w:kern w:val="0"/>
          <w:szCs w:val="24"/>
        </w:rPr>
        <w:alias w:val="模块:逾期利息"/>
        <w:tag w:val="_GBC_bcfcff19f55a43f988e9223dca0728dc"/>
        <w:id w:val="-235321876"/>
        <w:lock w:val="sdtLocked"/>
        <w:placeholder>
          <w:docPart w:val="GBC22222222222222222222222222222"/>
        </w:placeholder>
      </w:sdtPr>
      <w:sdtContent>
        <w:p w:rsidR="008D11D0" w:rsidRDefault="003658FA">
          <w:pPr>
            <w:pStyle w:val="4"/>
            <w:numPr>
              <w:ilvl w:val="3"/>
              <w:numId w:val="41"/>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449771947"/>
            <w:lock w:val="sdtLocked"/>
            <w:placeholder>
              <w:docPart w:val="GBC22222222222222222222222222222"/>
            </w:placeholder>
          </w:sdtPr>
          <w:sdtContent>
            <w:p w:rsidR="000A7287" w:rsidRDefault="002343D3" w:rsidP="007A7C4A">
              <w:r>
                <w:fldChar w:fldCharType="begin"/>
              </w:r>
              <w:r w:rsidR="007A7C4A">
                <w:instrText xml:space="preserve"> MACROBUTTON  SnrToggleCheckbox □适用 </w:instrText>
              </w:r>
              <w:r>
                <w:fldChar w:fldCharType="end"/>
              </w:r>
              <w:r>
                <w:fldChar w:fldCharType="begin"/>
              </w:r>
              <w:r w:rsidR="007A7C4A">
                <w:instrText xml:space="preserve"> MACROBUTTON  SnrToggleCheckbox √不适用 </w:instrText>
              </w:r>
              <w:r>
                <w:fldChar w:fldCharType="end"/>
              </w:r>
            </w:p>
            <w:p w:rsidR="008D11D0" w:rsidRDefault="002343D3" w:rsidP="007A7C4A"/>
          </w:sdtContent>
        </w:sdt>
      </w:sdtContent>
    </w:sdt>
    <w:bookmarkStart w:id="108" w:name="_Hlk10468247" w:displacedByCustomXml="next"/>
    <w:sdt>
      <w:sdtPr>
        <w:rPr>
          <w:rFonts w:ascii="宋体" w:hAnsi="宋体" w:cs="宋体" w:hint="eastAsia"/>
          <w:b w:val="0"/>
          <w:bCs w:val="0"/>
          <w:kern w:val="0"/>
          <w:szCs w:val="21"/>
        </w:rPr>
        <w:alias w:val="模块:坏账准备计提情况"/>
        <w:tag w:val="_SEC_61c56552057346dd98026d659f25d3ef"/>
        <w:id w:val="-1041431903"/>
        <w:lock w:val="sdtLocked"/>
        <w:placeholder>
          <w:docPart w:val="GBC22222222222222222222222222222"/>
        </w:placeholder>
      </w:sdtPr>
      <w:sdtContent>
        <w:p w:rsidR="008D11D0" w:rsidRDefault="003658FA">
          <w:pPr>
            <w:pStyle w:val="4"/>
            <w:numPr>
              <w:ilvl w:val="3"/>
              <w:numId w:val="41"/>
            </w:numPr>
            <w:tabs>
              <w:tab w:val="left" w:pos="546"/>
            </w:tabs>
            <w:rPr>
              <w:rFonts w:ascii="宋体" w:hAnsi="宋体"/>
              <w:szCs w:val="21"/>
            </w:rPr>
          </w:pPr>
          <w:r>
            <w:rPr>
              <w:rFonts w:ascii="宋体" w:hAnsi="宋体" w:hint="eastAsia"/>
              <w:szCs w:val="21"/>
            </w:rPr>
            <w:t>坏账准备计提情况</w:t>
          </w:r>
        </w:p>
        <w:sdt>
          <w:sdtPr>
            <w:rPr>
              <w:szCs w:val="21"/>
            </w:rPr>
            <w:alias w:val="是否适用：应收利息坏账准备调节表[双击切换]"/>
            <w:tag w:val="_GBC_2081adab30854417bcfae25caae8c9f9"/>
            <w:id w:val="-1636327436"/>
            <w:lock w:val="sdtLocked"/>
            <w:placeholder>
              <w:docPart w:val="GBC22222222222222222222222222222"/>
            </w:placeholder>
          </w:sdtPr>
          <w:sdtContent>
            <w:p w:rsidR="008D11D0" w:rsidRDefault="002343D3" w:rsidP="00C56025">
              <w:pPr>
                <w:rPr>
                  <w:szCs w:val="21"/>
                </w:rPr>
              </w:pPr>
              <w:r>
                <w:rPr>
                  <w:szCs w:val="21"/>
                </w:rPr>
                <w:fldChar w:fldCharType="begin"/>
              </w:r>
              <w:r w:rsidR="007A7C4A">
                <w:rPr>
                  <w:szCs w:val="21"/>
                </w:rPr>
                <w:instrText xml:space="preserve"> MACROBUTTON  SnrToggleCheckbox □适用 </w:instrText>
              </w:r>
              <w:r>
                <w:rPr>
                  <w:szCs w:val="21"/>
                </w:rPr>
                <w:fldChar w:fldCharType="end"/>
              </w:r>
              <w:r>
                <w:rPr>
                  <w:szCs w:val="21"/>
                </w:rPr>
                <w:fldChar w:fldCharType="begin"/>
              </w:r>
              <w:r w:rsidR="007A7C4A">
                <w:rPr>
                  <w:szCs w:val="21"/>
                </w:rPr>
                <w:instrText xml:space="preserve"> MACROBUTTON  SnrToggleCheckbox √不适用 </w:instrText>
              </w:r>
              <w:r>
                <w:rPr>
                  <w:szCs w:val="21"/>
                </w:rPr>
                <w:fldChar w:fldCharType="end"/>
              </w:r>
            </w:p>
          </w:sdtContent>
        </w:sdt>
        <w:p w:rsidR="008D11D0" w:rsidRDefault="002343D3">
          <w:pPr>
            <w:rPr>
              <w:szCs w:val="21"/>
            </w:rPr>
          </w:pPr>
        </w:p>
      </w:sdtContent>
    </w:sdt>
    <w:bookmarkEnd w:id="108" w:displacedByCustomXml="prev"/>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szCs w:val="21"/>
        </w:rPr>
      </w:sdtEndPr>
      <w:sdtContent>
        <w:p w:rsidR="008D11D0" w:rsidRDefault="003658FA">
          <w:r>
            <w:rPr>
              <w:rFonts w:hint="eastAsia"/>
            </w:rPr>
            <w:t>其他说明：</w:t>
          </w:r>
        </w:p>
        <w:sdt>
          <w:sdtPr>
            <w:alias w:val="是否适用：应收利息的说明[双击切换]"/>
            <w:tag w:val="_GBC_9fcbab94f58048baace4761ca17ae925"/>
            <w:id w:val="-315038920"/>
            <w:lock w:val="sdtLocked"/>
            <w:placeholder>
              <w:docPart w:val="GBC22222222222222222222222222222"/>
            </w:placeholder>
          </w:sdtPr>
          <w:sdtContent>
            <w:p w:rsidR="008D11D0" w:rsidRDefault="002343D3" w:rsidP="007A7C4A">
              <w:pPr>
                <w:rPr>
                  <w:szCs w:val="21"/>
                </w:rPr>
              </w:pPr>
              <w:r>
                <w:fldChar w:fldCharType="begin"/>
              </w:r>
              <w:r w:rsidR="007A7C4A">
                <w:instrText xml:space="preserve"> MACROBUTTON  SnrToggleCheckbox □适用 </w:instrText>
              </w:r>
              <w:r>
                <w:fldChar w:fldCharType="end"/>
              </w:r>
              <w:r>
                <w:fldChar w:fldCharType="begin"/>
              </w:r>
              <w:r w:rsidR="007A7C4A">
                <w:instrText xml:space="preserve"> MACROBUTTON  SnrToggleCheckbox √不适用 </w:instrText>
              </w:r>
              <w:r>
                <w:fldChar w:fldCharType="end"/>
              </w:r>
            </w:p>
          </w:sdtContent>
        </w:sdt>
      </w:sdtContent>
    </w:sdt>
    <w:p w:rsidR="008D11D0" w:rsidRDefault="008D11D0">
      <w:pPr>
        <w:rPr>
          <w:szCs w:val="21"/>
        </w:rPr>
      </w:pPr>
    </w:p>
    <w:p w:rsidR="008D11D0" w:rsidRDefault="003658FA">
      <w:pPr>
        <w:pStyle w:val="4"/>
        <w:rPr>
          <w:rFonts w:ascii="宋体" w:hAnsi="宋体"/>
        </w:rPr>
      </w:pPr>
      <w:r>
        <w:rPr>
          <w:rFonts w:ascii="宋体" w:hAnsi="宋体" w:hint="eastAsia"/>
        </w:rPr>
        <w:t>应收股利</w:t>
      </w:r>
    </w:p>
    <w:sdt>
      <w:sdtPr>
        <w:rPr>
          <w:rFonts w:ascii="宋体" w:hAnsi="宋体" w:cstheme="minorBidi" w:hint="eastAsia"/>
          <w:b w:val="0"/>
          <w:bCs w:val="0"/>
          <w:kern w:val="0"/>
          <w:szCs w:val="22"/>
        </w:rPr>
        <w:alias w:val="模块:应收股利"/>
        <w:tag w:val="_GBC_94a22362634d47499fd45a0a5577c49b"/>
        <w:id w:val="-1038814862"/>
        <w:lock w:val="sdtLocked"/>
        <w:placeholder>
          <w:docPart w:val="GBC22222222222222222222222222222"/>
        </w:placeholder>
      </w:sdtPr>
      <w:sdtEndPr>
        <w:rPr>
          <w:rFonts w:cs="Times New Roman"/>
          <w:szCs w:val="24"/>
        </w:rPr>
      </w:sdtEndPr>
      <w:sdtContent>
        <w:p w:rsidR="008D11D0" w:rsidRDefault="003658FA">
          <w:pPr>
            <w:pStyle w:val="4"/>
            <w:numPr>
              <w:ilvl w:val="3"/>
              <w:numId w:val="42"/>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65866164"/>
            <w:lock w:val="sdtLocked"/>
            <w:placeholder>
              <w:docPart w:val="GBC22222222222222222222222222222"/>
            </w:placeholder>
          </w:sdtPr>
          <w:sdtContent>
            <w:p w:rsidR="008D11D0" w:rsidRDefault="002343D3" w:rsidP="007A7C4A">
              <w:pPr>
                <w:rPr>
                  <w:szCs w:val="21"/>
                </w:rPr>
              </w:pPr>
              <w:r>
                <w:fldChar w:fldCharType="begin"/>
              </w:r>
              <w:r w:rsidR="007A7C4A">
                <w:instrText xml:space="preserve"> MACROBUTTON  SnrToggleCheckbox □适用 </w:instrText>
              </w:r>
              <w:r>
                <w:fldChar w:fldCharType="end"/>
              </w:r>
              <w:r>
                <w:fldChar w:fldCharType="begin"/>
              </w:r>
              <w:r w:rsidR="007A7C4A">
                <w:instrText xml:space="preserve"> MACROBUTTON  SnrToggleCheckbox √不适用 </w:instrText>
              </w:r>
              <w:r>
                <w:fldChar w:fldCharType="end"/>
              </w:r>
            </w:p>
          </w:sdtContent>
        </w:sdt>
      </w:sdtContent>
    </w:sdt>
    <w:sdt>
      <w:sdtPr>
        <w:rPr>
          <w:rFonts w:ascii="宋体" w:hAnsi="宋体" w:cstheme="minorBidi" w:hint="eastAsia"/>
          <w:b w:val="0"/>
          <w:bCs w:val="0"/>
          <w:kern w:val="0"/>
          <w:szCs w:val="22"/>
        </w:rPr>
        <w:alias w:val="模块:应收股利"/>
        <w:tag w:val="_GBC_aafe0f2583ac4a35a029d834ee52b5de"/>
        <w:id w:val="303205811"/>
        <w:lock w:val="sdtLocked"/>
        <w:placeholder>
          <w:docPart w:val="GBC22222222222222222222222222222"/>
        </w:placeholder>
      </w:sdtPr>
      <w:sdtEndPr>
        <w:rPr>
          <w:rFonts w:cs="Times New Roman"/>
          <w:szCs w:val="24"/>
        </w:rPr>
      </w:sdtEndPr>
      <w:sdtContent>
        <w:p w:rsidR="008D11D0" w:rsidRDefault="003658FA">
          <w:pPr>
            <w:pStyle w:val="4"/>
            <w:numPr>
              <w:ilvl w:val="3"/>
              <w:numId w:val="42"/>
            </w:numPr>
            <w:tabs>
              <w:tab w:val="left" w:pos="560"/>
            </w:tabs>
            <w:rPr>
              <w:rFonts w:ascii="宋体" w:hAnsi="宋体"/>
            </w:rPr>
          </w:pPr>
          <w:r>
            <w:rPr>
              <w:rFonts w:ascii="宋体" w:hAnsi="宋体" w:hint="eastAsia"/>
            </w:rPr>
            <w:t>重要的账龄超过1年的应收股利</w:t>
          </w:r>
        </w:p>
        <w:p w:rsidR="008D11D0" w:rsidRDefault="002343D3" w:rsidP="007A7C4A">
          <w:pPr>
            <w:rPr>
              <w:rFonts w:cs="Times New Roman"/>
            </w:rPr>
          </w:pPr>
          <w:sdt>
            <w:sdtPr>
              <w:rPr>
                <w:rFonts w:hint="eastAsia"/>
                <w:szCs w:val="21"/>
              </w:rPr>
              <w:alias w:val="是否适用：重要的账龄超过1年的应收股利[双击切换]"/>
              <w:tag w:val="_GBC_9aa7ef4a3c0c40638901a5b7f6224231"/>
              <w:id w:val="100460296"/>
              <w:lock w:val="sdtLocked"/>
              <w:placeholder>
                <w:docPart w:val="GBC22222222222222222222222222222"/>
              </w:placeholder>
            </w:sdtPr>
            <w:sdtContent>
              <w:r>
                <w:rPr>
                  <w:szCs w:val="21"/>
                </w:rPr>
                <w:fldChar w:fldCharType="begin"/>
              </w:r>
              <w:r w:rsidR="007A7C4A">
                <w:rPr>
                  <w:szCs w:val="21"/>
                </w:rPr>
                <w:instrText xml:space="preserve"> MACROBUTTON  SnrToggleCheckbox □适用 </w:instrText>
              </w:r>
              <w:r>
                <w:rPr>
                  <w:szCs w:val="21"/>
                </w:rPr>
                <w:fldChar w:fldCharType="end"/>
              </w:r>
              <w:r>
                <w:rPr>
                  <w:szCs w:val="21"/>
                </w:rPr>
                <w:fldChar w:fldCharType="begin"/>
              </w:r>
              <w:r w:rsidR="007A7C4A">
                <w:rPr>
                  <w:szCs w:val="21"/>
                </w:rPr>
                <w:instrText xml:space="preserve"> MACROBUTTON  SnrToggleCheckbox √不适用 </w:instrText>
              </w:r>
              <w:r>
                <w:rPr>
                  <w:szCs w:val="21"/>
                </w:rPr>
                <w:fldChar w:fldCharType="end"/>
              </w:r>
            </w:sdtContent>
          </w:sdt>
        </w:p>
      </w:sdtContent>
    </w:sdt>
    <w:bookmarkStart w:id="109" w:name="_Hlk10468610" w:displacedByCustomXml="next"/>
    <w:sdt>
      <w:sdtPr>
        <w:rPr>
          <w:rFonts w:ascii="宋体" w:hAnsi="宋体" w:cs="宋体" w:hint="eastAsia"/>
          <w:b w:val="0"/>
          <w:bCs w:val="0"/>
          <w:kern w:val="0"/>
          <w:szCs w:val="24"/>
        </w:rPr>
        <w:alias w:val="模块:坏账准备计提情况"/>
        <w:tag w:val="_SEC_cce3905839dc4d6ea19cf81ee0af7e4b"/>
        <w:id w:val="-234863286"/>
        <w:lock w:val="sdtLocked"/>
        <w:placeholder>
          <w:docPart w:val="GBC22222222222222222222222222222"/>
        </w:placeholder>
      </w:sdtPr>
      <w:sdtEndPr>
        <w:rPr>
          <w:rFonts w:hint="default"/>
        </w:rPr>
      </w:sdtEndPr>
      <w:sdtContent>
        <w:p w:rsidR="008D11D0" w:rsidRDefault="003658FA">
          <w:pPr>
            <w:pStyle w:val="4"/>
            <w:numPr>
              <w:ilvl w:val="3"/>
              <w:numId w:val="42"/>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985198071"/>
            <w:lock w:val="sdtLocked"/>
            <w:placeholder>
              <w:docPart w:val="GBC22222222222222222222222222222"/>
            </w:placeholder>
          </w:sdtPr>
          <w:sdtContent>
            <w:p w:rsidR="007A7C4A" w:rsidRDefault="002343D3" w:rsidP="007A7C4A">
              <w:pPr>
                <w:rPr>
                  <w:szCs w:val="21"/>
                </w:rPr>
              </w:pPr>
              <w:r>
                <w:fldChar w:fldCharType="begin"/>
              </w:r>
              <w:r w:rsidR="007A7C4A">
                <w:instrText xml:space="preserve"> MACROBUTTON  SnrToggleCheckbox □适用 </w:instrText>
              </w:r>
              <w:r>
                <w:fldChar w:fldCharType="end"/>
              </w:r>
              <w:r>
                <w:fldChar w:fldCharType="begin"/>
              </w:r>
              <w:r w:rsidR="007A7C4A">
                <w:instrText xml:space="preserve"> MACROBUTTON  SnrToggleCheckbox √不适用 </w:instrText>
              </w:r>
              <w:r>
                <w:fldChar w:fldCharType="end"/>
              </w:r>
            </w:p>
          </w:sdtContent>
        </w:sdt>
        <w:p w:rsidR="008D11D0" w:rsidRDefault="002343D3">
          <w:pPr>
            <w:rPr>
              <w:rFonts w:cs="Times New Roman"/>
            </w:rPr>
          </w:pPr>
        </w:p>
      </w:sdtContent>
    </w:sdt>
    <w:bookmarkEnd w:id="109" w:displacedByCustomXml="prev"/>
    <w:sdt>
      <w:sdtPr>
        <w:rPr>
          <w:rFonts w:hint="eastAsia"/>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8D11D0" w:rsidRDefault="003658FA">
          <w:pPr>
            <w:rPr>
              <w:szCs w:val="21"/>
            </w:rPr>
          </w:pPr>
          <w:r>
            <w:rPr>
              <w:rFonts w:hint="eastAsia"/>
              <w:szCs w:val="21"/>
            </w:rPr>
            <w:t>其他说明：</w:t>
          </w:r>
        </w:p>
        <w:sdt>
          <w:sdtPr>
            <w:rPr>
              <w:szCs w:val="21"/>
            </w:rPr>
            <w:alias w:val="是否适用：应收股利的说明[双击切换]"/>
            <w:tag w:val="_GBC_108dd924d7ca4fa78961046db5cd354e"/>
            <w:id w:val="-1149594989"/>
            <w:lock w:val="sdtLocked"/>
            <w:placeholder>
              <w:docPart w:val="GBC22222222222222222222222222222"/>
            </w:placeholder>
          </w:sdtPr>
          <w:sdtContent>
            <w:p w:rsidR="008D11D0" w:rsidRDefault="002343D3" w:rsidP="007A7C4A">
              <w:pPr>
                <w:rPr>
                  <w:szCs w:val="21"/>
                </w:rPr>
              </w:pPr>
              <w:r>
                <w:rPr>
                  <w:szCs w:val="21"/>
                </w:rPr>
                <w:fldChar w:fldCharType="begin"/>
              </w:r>
              <w:r w:rsidR="007A7C4A">
                <w:rPr>
                  <w:szCs w:val="21"/>
                </w:rPr>
                <w:instrText xml:space="preserve"> MACROBUTTON  SnrToggleCheckbox □适用 </w:instrText>
              </w:r>
              <w:r>
                <w:rPr>
                  <w:szCs w:val="21"/>
                </w:rPr>
                <w:fldChar w:fldCharType="end"/>
              </w:r>
              <w:r>
                <w:rPr>
                  <w:szCs w:val="21"/>
                </w:rPr>
                <w:fldChar w:fldCharType="begin"/>
              </w:r>
              <w:r w:rsidR="007A7C4A">
                <w:rPr>
                  <w:szCs w:val="21"/>
                </w:rPr>
                <w:instrText xml:space="preserve"> MACROBUTTON  SnrToggleCheckbox √不适用 </w:instrText>
              </w:r>
              <w:r>
                <w:rPr>
                  <w:szCs w:val="21"/>
                </w:rPr>
                <w:fldChar w:fldCharType="end"/>
              </w:r>
            </w:p>
          </w:sdtContent>
        </w:sdt>
      </w:sdtContent>
    </w:sdt>
    <w:p w:rsidR="008D11D0" w:rsidRDefault="008D11D0">
      <w:pPr>
        <w:snapToGrid w:val="0"/>
        <w:spacing w:line="240" w:lineRule="atLeast"/>
        <w:ind w:rightChars="12" w:right="25"/>
        <w:rPr>
          <w:color w:val="FF0000"/>
          <w:szCs w:val="21"/>
        </w:rPr>
      </w:pPr>
    </w:p>
    <w:p w:rsidR="008D11D0" w:rsidRDefault="003658FA">
      <w:pPr>
        <w:pStyle w:val="4"/>
        <w:rPr>
          <w:rFonts w:ascii="宋体" w:hAnsi="宋体"/>
        </w:rPr>
      </w:pPr>
      <w:r>
        <w:rPr>
          <w:rFonts w:ascii="宋体" w:hAnsi="宋体" w:hint="eastAsia"/>
        </w:rPr>
        <w:t>其他应收款</w:t>
      </w:r>
    </w:p>
    <w:bookmarkStart w:id="110" w:name="_Hlk10469252" w:displacedByCustomXml="next"/>
    <w:sdt>
      <w:sdtPr>
        <w:rPr>
          <w:rFonts w:ascii="宋体" w:hAnsi="宋体" w:cs="宋体" w:hint="eastAsia"/>
          <w:b w:val="0"/>
          <w:bCs w:val="0"/>
          <w:kern w:val="0"/>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8D11D0" w:rsidRDefault="003658FA">
          <w:pPr>
            <w:pStyle w:val="4"/>
            <w:numPr>
              <w:ilvl w:val="3"/>
              <w:numId w:val="101"/>
            </w:numPr>
            <w:tabs>
              <w:tab w:val="left" w:pos="560"/>
            </w:tabs>
            <w:rPr>
              <w:rFonts w:ascii="宋体" w:hAnsi="宋体"/>
              <w:szCs w:val="21"/>
            </w:rPr>
          </w:pPr>
          <w:r>
            <w:rPr>
              <w:rFonts w:ascii="宋体" w:hAnsi="宋体" w:hint="eastAsia"/>
              <w:szCs w:val="21"/>
            </w:rPr>
            <w:t>按账龄披露</w:t>
          </w:r>
        </w:p>
        <w:sdt>
          <w:sdtPr>
            <w:rPr>
              <w:rFonts w:hint="eastAsia"/>
              <w:szCs w:val="21"/>
            </w:rPr>
            <w:alias w:val="是否适用：组合中，按账龄分析法计提坏账准备的其他应收账款[双击切换]"/>
            <w:tag w:val="_GBC_14503383cb9a4c528e4dc8ae4e2b1c29"/>
            <w:id w:val="439023446"/>
            <w:lock w:val="sdtLocked"/>
            <w:placeholder>
              <w:docPart w:val="GBC22222222222222222222222222222"/>
            </w:placeholder>
          </w:sdtPr>
          <w:sdtContent>
            <w:p w:rsidR="008D11D0" w:rsidRDefault="002343D3">
              <w:pPr>
                <w:rPr>
                  <w:szCs w:val="21"/>
                </w:rPr>
              </w:pPr>
              <w:r>
                <w:rPr>
                  <w:szCs w:val="21"/>
                </w:rPr>
                <w:fldChar w:fldCharType="begin"/>
              </w:r>
              <w:r w:rsidR="007A7C4A">
                <w:rPr>
                  <w:szCs w:val="21"/>
                </w:rPr>
                <w:instrText>MACROBUTTON  SnrToggleCheckbox √适用</w:instrText>
              </w:r>
              <w:r>
                <w:rPr>
                  <w:szCs w:val="21"/>
                </w:rPr>
                <w:fldChar w:fldCharType="end"/>
              </w:r>
              <w:r>
                <w:rPr>
                  <w:szCs w:val="21"/>
                </w:rPr>
                <w:fldChar w:fldCharType="begin"/>
              </w:r>
              <w:r w:rsidR="007A7C4A">
                <w:rPr>
                  <w:szCs w:val="21"/>
                </w:rPr>
                <w:instrText xml:space="preserve"> MACROBUTTON  SnrToggleCheckbox □不适用 </w:instrText>
              </w:r>
              <w:r>
                <w:rPr>
                  <w:szCs w:val="21"/>
                </w:rP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4616"/>
            <w:gridCol w:w="4443"/>
          </w:tblGrid>
          <w:tr w:rsidR="008D11D0" w:rsidTr="00510B81">
            <w:trPr>
              <w:cantSplit/>
            </w:trPr>
            <w:sdt>
              <w:sdtPr>
                <w:tag w:val="_PLD_6b0994a4e2bf4d64b8bfa8195d1acb6c"/>
                <w:id w:val="2064368098"/>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账龄</w:t>
                    </w:r>
                  </w:p>
                </w:tc>
              </w:sdtContent>
            </w:sdt>
            <w:sdt>
              <w:sdtPr>
                <w:tag w:val="_PLD_432b76b66b924b46b150a8c34f250ad2"/>
                <w:id w:val="1673452180"/>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期末账面余额</w:t>
                    </w:r>
                  </w:p>
                </w:tc>
              </w:sdtContent>
            </w:sdt>
          </w:tr>
          <w:tr w:rsidR="008D11D0" w:rsidTr="007421B8">
            <w:trPr>
              <w:cantSplit/>
            </w:trPr>
            <w:sdt>
              <w:sdtPr>
                <w:tag w:val="_PLD_1041b49a86da40c3a051ceae58ba8016"/>
                <w:id w:val="-92811628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8D11D0" w:rsidRDefault="003658FA">
                    <w:pPr>
                      <w:rPr>
                        <w:color w:val="FF0000"/>
                        <w:szCs w:val="21"/>
                      </w:rPr>
                    </w:pPr>
                    <w:r>
                      <w:rPr>
                        <w:rFonts w:hint="eastAsia"/>
                        <w:szCs w:val="21"/>
                      </w:rPr>
                      <w:t>1年以内</w:t>
                    </w:r>
                  </w:p>
                </w:tc>
              </w:sdtContent>
            </w:sdt>
          </w:tr>
          <w:tr w:rsidR="008D11D0" w:rsidTr="00510B81">
            <w:trPr>
              <w:cantSplit/>
            </w:trPr>
            <w:sdt>
              <w:sdtPr>
                <w:tag w:val="_PLD_a0ff2716a91b42a6ae2b722f67cab8d3"/>
                <w:id w:val="-2677711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其中：1年以内分项</w:t>
                    </w:r>
                  </w:p>
                </w:tc>
              </w:sdtContent>
            </w:sdt>
          </w:tr>
          <w:sdt>
            <w:sdtPr>
              <w:rPr>
                <w:rFonts w:hint="eastAsia"/>
                <w:szCs w:val="21"/>
              </w:rPr>
              <w:alias w:val="一年以内其他应收款金额明细"/>
              <w:tag w:val="_TUP_b427c25173e24fbfaaaef5667baae3a1"/>
              <w:id w:val="-1769149778"/>
              <w:placeholder>
                <w:docPart w:val="GBC11111111111111111111111111111"/>
              </w:placeholder>
            </w:sdtPr>
            <w:sdtContent>
              <w:tr w:rsidR="008D11D0" w:rsidTr="00510B81">
                <w:trPr>
                  <w:cantSplit/>
                </w:trPr>
                <w:tc>
                  <w:tcPr>
                    <w:tcW w:w="2548" w:type="pct"/>
                    <w:tcBorders>
                      <w:top w:val="single" w:sz="4" w:space="0" w:color="auto"/>
                      <w:left w:val="single" w:sz="4" w:space="0" w:color="auto"/>
                      <w:bottom w:val="single" w:sz="4" w:space="0" w:color="auto"/>
                      <w:right w:val="single" w:sz="4" w:space="0" w:color="auto"/>
                    </w:tcBorders>
                  </w:tcPr>
                  <w:p w:rsidR="008D11D0" w:rsidRDefault="007A7C4A">
                    <w:pPr>
                      <w:rPr>
                        <w:szCs w:val="21"/>
                      </w:rPr>
                    </w:pPr>
                    <w:r>
                      <w:rPr>
                        <w:rFonts w:hint="eastAsia"/>
                        <w:szCs w:val="21"/>
                      </w:rPr>
                      <w:t>1年以内</w:t>
                    </w:r>
                  </w:p>
                </w:tc>
                <w:tc>
                  <w:tcPr>
                    <w:tcW w:w="2452" w:type="pct"/>
                    <w:tcBorders>
                      <w:top w:val="single" w:sz="4" w:space="0" w:color="auto"/>
                      <w:left w:val="single" w:sz="4" w:space="0" w:color="auto"/>
                      <w:bottom w:val="single" w:sz="4" w:space="0" w:color="auto"/>
                      <w:right w:val="single" w:sz="4" w:space="0" w:color="auto"/>
                    </w:tcBorders>
                  </w:tcPr>
                  <w:p w:rsidR="008D11D0" w:rsidRDefault="007A7C4A">
                    <w:pPr>
                      <w:jc w:val="right"/>
                      <w:rPr>
                        <w:szCs w:val="21"/>
                      </w:rPr>
                    </w:pPr>
                    <w:r>
                      <w:rPr>
                        <w:szCs w:val="21"/>
                      </w:rPr>
                      <w:t>197,431,490.18</w:t>
                    </w:r>
                  </w:p>
                </w:tc>
              </w:tr>
            </w:sdtContent>
          </w:sdt>
          <w:tr w:rsidR="008D11D0" w:rsidTr="00510B81">
            <w:trPr>
              <w:cantSplit/>
            </w:trPr>
            <w:sdt>
              <w:sdtPr>
                <w:tag w:val="_PLD_117c27ae49f24df483b32b6cd9c22857"/>
                <w:id w:val="739599177"/>
                <w:lock w:val="sdtLocked"/>
              </w:sdtPr>
              <w:sdtContent>
                <w:tc>
                  <w:tcPr>
                    <w:tcW w:w="2548"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8D11D0" w:rsidRDefault="007A7C4A">
                <w:pPr>
                  <w:jc w:val="right"/>
                  <w:rPr>
                    <w:szCs w:val="21"/>
                  </w:rPr>
                </w:pPr>
                <w:r>
                  <w:rPr>
                    <w:szCs w:val="21"/>
                  </w:rPr>
                  <w:t>197,431,490.18</w:t>
                </w:r>
              </w:p>
            </w:tc>
          </w:tr>
          <w:tr w:rsidR="008D11D0" w:rsidTr="00510B81">
            <w:trPr>
              <w:cantSplit/>
            </w:trPr>
            <w:sdt>
              <w:sdtPr>
                <w:tag w:val="_PLD_eec5fc3899b34bb8ac2c023bb178201d"/>
                <w:id w:val="627432791"/>
                <w:lock w:val="sdtLocked"/>
              </w:sdtPr>
              <w:sdtContent>
                <w:tc>
                  <w:tcPr>
                    <w:tcW w:w="2548"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8D11D0" w:rsidRDefault="008D11D0">
                <w:pPr>
                  <w:jc w:val="right"/>
                  <w:rPr>
                    <w:szCs w:val="21"/>
                  </w:rPr>
                </w:pPr>
              </w:p>
            </w:tc>
          </w:tr>
          <w:tr w:rsidR="008D11D0" w:rsidTr="00510B81">
            <w:trPr>
              <w:cantSplit/>
            </w:trPr>
            <w:sdt>
              <w:sdtPr>
                <w:tag w:val="_PLD_4147aa219b3044cb87cadcbf20a7f278"/>
                <w:id w:val="94989310"/>
                <w:lock w:val="sdtLocked"/>
              </w:sdtPr>
              <w:sdtContent>
                <w:tc>
                  <w:tcPr>
                    <w:tcW w:w="2548"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tcPr>
              <w:p w:rsidR="008D11D0" w:rsidRDefault="008D11D0">
                <w:pPr>
                  <w:jc w:val="right"/>
                  <w:rPr>
                    <w:szCs w:val="21"/>
                  </w:rPr>
                </w:pPr>
              </w:p>
            </w:tc>
          </w:tr>
          <w:tr w:rsidR="008D11D0" w:rsidTr="00510B81">
            <w:trPr>
              <w:cantSplit/>
            </w:trPr>
            <w:sdt>
              <w:sdtPr>
                <w:tag w:val="_PLD_fb935d76867c48c7bf55f3d52575dd91"/>
                <w:id w:val="1182629002"/>
                <w:lock w:val="sdtLocked"/>
              </w:sdtPr>
              <w:sdtContent>
                <w:tc>
                  <w:tcPr>
                    <w:tcW w:w="2548"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tcPr>
              <w:p w:rsidR="008D11D0" w:rsidRDefault="008D11D0">
                <w:pPr>
                  <w:jc w:val="right"/>
                  <w:rPr>
                    <w:szCs w:val="21"/>
                  </w:rPr>
                </w:pPr>
              </w:p>
            </w:tc>
          </w:tr>
          <w:tr w:rsidR="008D11D0" w:rsidTr="00510B81">
            <w:trPr>
              <w:cantSplit/>
            </w:trPr>
            <w:sdt>
              <w:sdtPr>
                <w:tag w:val="_PLD_66cf044e27544e89bd84871740a65504"/>
                <w:id w:val="-1223137832"/>
                <w:lock w:val="sdtLocked"/>
              </w:sdtPr>
              <w:sdtContent>
                <w:tc>
                  <w:tcPr>
                    <w:tcW w:w="2548"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tcPr>
              <w:p w:rsidR="008D11D0" w:rsidRDefault="008D11D0">
                <w:pPr>
                  <w:jc w:val="right"/>
                  <w:rPr>
                    <w:szCs w:val="21"/>
                  </w:rPr>
                </w:pPr>
              </w:p>
            </w:tc>
          </w:tr>
          <w:tr w:rsidR="008D11D0" w:rsidTr="00510B81">
            <w:trPr>
              <w:cantSplit/>
            </w:trPr>
            <w:sdt>
              <w:sdtPr>
                <w:tag w:val="_PLD_9c7f07cb7cf1435b8f2137c3fdbbf981"/>
                <w:id w:val="1172843066"/>
                <w:lock w:val="sdtLocked"/>
              </w:sdtPr>
              <w:sdtContent>
                <w:tc>
                  <w:tcPr>
                    <w:tcW w:w="2548"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tcPr>
              <w:p w:rsidR="008D11D0" w:rsidRDefault="008D11D0">
                <w:pPr>
                  <w:jc w:val="right"/>
                  <w:rPr>
                    <w:szCs w:val="21"/>
                  </w:rPr>
                </w:pPr>
              </w:p>
            </w:tc>
          </w:tr>
          <w:tr w:rsidR="008D11D0" w:rsidTr="00510B81">
            <w:trPr>
              <w:cantSplit/>
            </w:trPr>
            <w:sdt>
              <w:sdtPr>
                <w:tag w:val="_PLD_aec7ac0213fc4614a98de6a3c736e280"/>
                <w:id w:val="-794751006"/>
                <w:lock w:val="sdtLocked"/>
              </w:sdtPr>
              <w:sdtContent>
                <w:tc>
                  <w:tcPr>
                    <w:tcW w:w="2548"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tcPr>
              <w:p w:rsidR="008D11D0" w:rsidRDefault="007A7C4A">
                <w:pPr>
                  <w:jc w:val="right"/>
                  <w:rPr>
                    <w:szCs w:val="21"/>
                  </w:rPr>
                </w:pPr>
                <w:r>
                  <w:rPr>
                    <w:szCs w:val="21"/>
                  </w:rPr>
                  <w:t>27,338,904.71</w:t>
                </w:r>
              </w:p>
            </w:tc>
          </w:tr>
          <w:tr w:rsidR="008D11D0" w:rsidTr="00510B81">
            <w:trPr>
              <w:cantSplit/>
            </w:trPr>
            <w:sdt>
              <w:sdtPr>
                <w:tag w:val="_PLD_f4ca1e5588694bda99031e0a5f40083e"/>
                <w:id w:val="-406997194"/>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8D11D0" w:rsidRDefault="007A7C4A">
                <w:pPr>
                  <w:jc w:val="right"/>
                  <w:rPr>
                    <w:szCs w:val="21"/>
                  </w:rPr>
                </w:pPr>
                <w:r>
                  <w:rPr>
                    <w:szCs w:val="21"/>
                  </w:rPr>
                  <w:t>224,770,394.89</w:t>
                </w:r>
              </w:p>
            </w:tc>
          </w:tr>
        </w:tbl>
        <w:p w:rsidR="008D11D0" w:rsidRDefault="002343D3">
          <w:pPr>
            <w:rPr>
              <w:szCs w:val="21"/>
            </w:rPr>
          </w:pPr>
        </w:p>
      </w:sdtContent>
    </w:sdt>
    <w:bookmarkEnd w:id="110" w:displacedByCustomXml="prev"/>
    <w:sdt>
      <w:sdtPr>
        <w:rPr>
          <w:rFonts w:ascii="宋体" w:hAnsi="宋体" w:cs="宋体" w:hint="eastAsia"/>
          <w:b w:val="0"/>
          <w:bCs w:val="0"/>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rPr>
      </w:sdtEndPr>
      <w:sdtContent>
        <w:p w:rsidR="008D11D0" w:rsidRDefault="003658FA">
          <w:pPr>
            <w:pStyle w:val="4"/>
            <w:numPr>
              <w:ilvl w:val="3"/>
              <w:numId w:val="101"/>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1473288414"/>
            <w:lock w:val="sdtLocked"/>
            <w:placeholder>
              <w:docPart w:val="GBC22222222222222222222222222222"/>
            </w:placeholder>
          </w:sdtPr>
          <w:sdtContent>
            <w:p w:rsidR="008D11D0" w:rsidRDefault="002343D3">
              <w:r>
                <w:fldChar w:fldCharType="begin"/>
              </w:r>
              <w:r w:rsidR="007A7C4A">
                <w:instrText xml:space="preserve"> MACROBUTTON  SnrToggleCheckbox √适用 </w:instrText>
              </w:r>
              <w:r>
                <w:fldChar w:fldCharType="end"/>
              </w:r>
              <w:r>
                <w:fldChar w:fldCharType="begin"/>
              </w:r>
              <w:r w:rsidR="007A7C4A">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7A7C4A" w:rsidTr="00312DE1">
            <w:sdt>
              <w:sdtPr>
                <w:tag w:val="_PLD_1e66a0098cd34ad6a335156852121360"/>
                <w:id w:val="24325773"/>
                <w:lock w:val="sdtLocked"/>
              </w:sdtPr>
              <w:sdtContent>
                <w:tc>
                  <w:tcPr>
                    <w:tcW w:w="1700" w:type="pct"/>
                    <w:shd w:val="clear" w:color="auto" w:fill="auto"/>
                    <w:vAlign w:val="center"/>
                  </w:tcPr>
                  <w:p w:rsidR="007A7C4A" w:rsidRDefault="007A7C4A" w:rsidP="00312DE1">
                    <w:pPr>
                      <w:jc w:val="center"/>
                    </w:pPr>
                    <w:r>
                      <w:rPr>
                        <w:rFonts w:hint="eastAsia"/>
                      </w:rPr>
                      <w:t>款项性质</w:t>
                    </w:r>
                  </w:p>
                </w:tc>
              </w:sdtContent>
            </w:sdt>
            <w:sdt>
              <w:sdtPr>
                <w:tag w:val="_PLD_51fee06f6d3944a9bbc7bac249ed63b6"/>
                <w:id w:val="24325774"/>
                <w:lock w:val="sdtLocked"/>
              </w:sdtPr>
              <w:sdtContent>
                <w:tc>
                  <w:tcPr>
                    <w:tcW w:w="1647" w:type="pct"/>
                    <w:shd w:val="clear" w:color="auto" w:fill="auto"/>
                    <w:vAlign w:val="center"/>
                  </w:tcPr>
                  <w:p w:rsidR="007A7C4A" w:rsidRDefault="007A7C4A" w:rsidP="00312DE1">
                    <w:pPr>
                      <w:jc w:val="center"/>
                    </w:pPr>
                    <w:r>
                      <w:rPr>
                        <w:rFonts w:hint="eastAsia"/>
                      </w:rPr>
                      <w:t>期末账面余额</w:t>
                    </w:r>
                  </w:p>
                </w:tc>
              </w:sdtContent>
            </w:sdt>
            <w:sdt>
              <w:sdtPr>
                <w:tag w:val="_PLD_0297dadecff24ff8926a98d0267a917b"/>
                <w:id w:val="24325775"/>
                <w:lock w:val="sdtLocked"/>
              </w:sdtPr>
              <w:sdtContent>
                <w:tc>
                  <w:tcPr>
                    <w:tcW w:w="1653" w:type="pct"/>
                    <w:shd w:val="clear" w:color="auto" w:fill="auto"/>
                    <w:vAlign w:val="center"/>
                  </w:tcPr>
                  <w:p w:rsidR="007A7C4A" w:rsidRDefault="007A7C4A" w:rsidP="00312DE1">
                    <w:pPr>
                      <w:jc w:val="center"/>
                    </w:pPr>
                    <w:r>
                      <w:rPr>
                        <w:rFonts w:hint="eastAsia"/>
                      </w:rPr>
                      <w:t>期初账面余额</w:t>
                    </w:r>
                  </w:p>
                </w:tc>
              </w:sdtContent>
            </w:sdt>
          </w:tr>
          <w:sdt>
            <w:sdtPr>
              <w:rPr>
                <w:rFonts w:hint="eastAsia"/>
              </w:rPr>
              <w:alias w:val="其他应收款按款项性质分类情况明细"/>
              <w:tag w:val="_GBC_936b797bf5094f7da8db3da3acd1de8c"/>
              <w:id w:val="24325776"/>
              <w:lock w:val="sdtLocked"/>
            </w:sdtPr>
            <w:sdtContent>
              <w:tr w:rsidR="007A7C4A" w:rsidTr="00312DE1">
                <w:tc>
                  <w:tcPr>
                    <w:tcW w:w="1700" w:type="pct"/>
                    <w:shd w:val="clear" w:color="auto" w:fill="auto"/>
                  </w:tcPr>
                  <w:p w:rsidR="007A7C4A" w:rsidRDefault="007A7C4A" w:rsidP="00312DE1">
                    <w:r>
                      <w:t>土地及房屋征收款</w:t>
                    </w:r>
                  </w:p>
                </w:tc>
                <w:tc>
                  <w:tcPr>
                    <w:tcW w:w="1647" w:type="pct"/>
                    <w:shd w:val="clear" w:color="auto" w:fill="auto"/>
                  </w:tcPr>
                  <w:p w:rsidR="007A7C4A" w:rsidRDefault="007A7C4A" w:rsidP="00312DE1">
                    <w:pPr>
                      <w:jc w:val="right"/>
                    </w:pPr>
                    <w:r>
                      <w:t>189,475,238.00</w:t>
                    </w:r>
                  </w:p>
                </w:tc>
                <w:tc>
                  <w:tcPr>
                    <w:tcW w:w="1653" w:type="pct"/>
                    <w:shd w:val="clear" w:color="auto" w:fill="auto"/>
                  </w:tcPr>
                  <w:p w:rsidR="007A7C4A" w:rsidRDefault="007A7C4A" w:rsidP="00312DE1">
                    <w:pPr>
                      <w:jc w:val="right"/>
                    </w:pPr>
                    <w:r>
                      <w:t>189,475,238.00</w:t>
                    </w:r>
                  </w:p>
                </w:tc>
              </w:tr>
            </w:sdtContent>
          </w:sdt>
          <w:sdt>
            <w:sdtPr>
              <w:rPr>
                <w:rFonts w:hint="eastAsia"/>
              </w:rPr>
              <w:alias w:val="其他应收款按款项性质分类情况明细"/>
              <w:tag w:val="_GBC_936b797bf5094f7da8db3da3acd1de8c"/>
              <w:id w:val="24325777"/>
              <w:lock w:val="sdtLocked"/>
            </w:sdtPr>
            <w:sdtContent>
              <w:tr w:rsidR="007A7C4A" w:rsidTr="00312DE1">
                <w:tc>
                  <w:tcPr>
                    <w:tcW w:w="1700" w:type="pct"/>
                    <w:shd w:val="clear" w:color="auto" w:fill="auto"/>
                  </w:tcPr>
                  <w:p w:rsidR="007A7C4A" w:rsidRDefault="007A7C4A" w:rsidP="00312DE1">
                    <w:r>
                      <w:t>理财投资款</w:t>
                    </w:r>
                  </w:p>
                </w:tc>
                <w:tc>
                  <w:tcPr>
                    <w:tcW w:w="1647" w:type="pct"/>
                    <w:shd w:val="clear" w:color="auto" w:fill="auto"/>
                  </w:tcPr>
                  <w:p w:rsidR="007A7C4A" w:rsidRDefault="007A7C4A" w:rsidP="00312DE1">
                    <w:pPr>
                      <w:jc w:val="right"/>
                    </w:pPr>
                    <w:r>
                      <w:t>23,827,035.00</w:t>
                    </w:r>
                  </w:p>
                </w:tc>
                <w:tc>
                  <w:tcPr>
                    <w:tcW w:w="1653" w:type="pct"/>
                    <w:shd w:val="clear" w:color="auto" w:fill="auto"/>
                  </w:tcPr>
                  <w:p w:rsidR="007A7C4A" w:rsidRDefault="007A7C4A" w:rsidP="00312DE1">
                    <w:pPr>
                      <w:jc w:val="right"/>
                    </w:pPr>
                    <w:r>
                      <w:t>23,827,035.00</w:t>
                    </w:r>
                  </w:p>
                </w:tc>
              </w:tr>
            </w:sdtContent>
          </w:sdt>
          <w:sdt>
            <w:sdtPr>
              <w:rPr>
                <w:rFonts w:hint="eastAsia"/>
              </w:rPr>
              <w:alias w:val="其他应收款按款项性质分类情况明细"/>
              <w:tag w:val="_GBC_936b797bf5094f7da8db3da3acd1de8c"/>
              <w:id w:val="24325778"/>
              <w:lock w:val="sdtLocked"/>
            </w:sdtPr>
            <w:sdtContent>
              <w:tr w:rsidR="007A7C4A" w:rsidTr="00312DE1">
                <w:tc>
                  <w:tcPr>
                    <w:tcW w:w="1700" w:type="pct"/>
                    <w:shd w:val="clear" w:color="auto" w:fill="auto"/>
                  </w:tcPr>
                  <w:p w:rsidR="007A7C4A" w:rsidRDefault="007A7C4A" w:rsidP="00312DE1">
                    <w:r>
                      <w:t>备用金及押金</w:t>
                    </w:r>
                  </w:p>
                </w:tc>
                <w:tc>
                  <w:tcPr>
                    <w:tcW w:w="1647" w:type="pct"/>
                    <w:shd w:val="clear" w:color="auto" w:fill="auto"/>
                  </w:tcPr>
                  <w:p w:rsidR="007A7C4A" w:rsidRDefault="007A7C4A" w:rsidP="00312DE1">
                    <w:pPr>
                      <w:jc w:val="right"/>
                    </w:pPr>
                    <w:r>
                      <w:t>11,568.04</w:t>
                    </w:r>
                  </w:p>
                </w:tc>
                <w:tc>
                  <w:tcPr>
                    <w:tcW w:w="1653" w:type="pct"/>
                    <w:shd w:val="clear" w:color="auto" w:fill="auto"/>
                  </w:tcPr>
                  <w:p w:rsidR="007A7C4A" w:rsidRDefault="007A7C4A" w:rsidP="00312DE1">
                    <w:pPr>
                      <w:jc w:val="right"/>
                    </w:pPr>
                    <w:r>
                      <w:t>714,245.87</w:t>
                    </w:r>
                  </w:p>
                </w:tc>
              </w:tr>
            </w:sdtContent>
          </w:sdt>
          <w:sdt>
            <w:sdtPr>
              <w:rPr>
                <w:rFonts w:hint="eastAsia"/>
              </w:rPr>
              <w:alias w:val="其他应收款按款项性质分类情况明细"/>
              <w:tag w:val="_GBC_936b797bf5094f7da8db3da3acd1de8c"/>
              <w:id w:val="24325779"/>
              <w:lock w:val="sdtLocked"/>
            </w:sdtPr>
            <w:sdtContent>
              <w:tr w:rsidR="007A7C4A" w:rsidTr="00312DE1">
                <w:tc>
                  <w:tcPr>
                    <w:tcW w:w="1700" w:type="pct"/>
                    <w:shd w:val="clear" w:color="auto" w:fill="auto"/>
                  </w:tcPr>
                  <w:p w:rsidR="007A7C4A" w:rsidRDefault="007A7C4A" w:rsidP="00312DE1">
                    <w:r>
                      <w:t>预缴社保款</w:t>
                    </w:r>
                  </w:p>
                </w:tc>
                <w:tc>
                  <w:tcPr>
                    <w:tcW w:w="1647" w:type="pct"/>
                    <w:shd w:val="clear" w:color="auto" w:fill="auto"/>
                  </w:tcPr>
                  <w:p w:rsidR="007A7C4A" w:rsidRDefault="007A7C4A" w:rsidP="00312DE1">
                    <w:pPr>
                      <w:jc w:val="right"/>
                    </w:pPr>
                    <w:r>
                      <w:t>249,591.41</w:t>
                    </w:r>
                  </w:p>
                </w:tc>
                <w:tc>
                  <w:tcPr>
                    <w:tcW w:w="1653" w:type="pct"/>
                    <w:shd w:val="clear" w:color="auto" w:fill="auto"/>
                  </w:tcPr>
                  <w:p w:rsidR="007A7C4A" w:rsidRDefault="007A7C4A" w:rsidP="00312DE1">
                    <w:pPr>
                      <w:jc w:val="right"/>
                    </w:pPr>
                    <w:r>
                      <w:t>141,752.43</w:t>
                    </w:r>
                  </w:p>
                </w:tc>
              </w:tr>
            </w:sdtContent>
          </w:sdt>
          <w:sdt>
            <w:sdtPr>
              <w:rPr>
                <w:rFonts w:hint="eastAsia"/>
              </w:rPr>
              <w:alias w:val="其他应收款按款项性质分类情况明细"/>
              <w:tag w:val="_GBC_936b797bf5094f7da8db3da3acd1de8c"/>
              <w:id w:val="24325780"/>
              <w:lock w:val="sdtLocked"/>
            </w:sdtPr>
            <w:sdtContent>
              <w:tr w:rsidR="007A7C4A" w:rsidTr="00312DE1">
                <w:tc>
                  <w:tcPr>
                    <w:tcW w:w="1700" w:type="pct"/>
                    <w:shd w:val="clear" w:color="auto" w:fill="auto"/>
                  </w:tcPr>
                  <w:p w:rsidR="007A7C4A" w:rsidRDefault="007A7C4A" w:rsidP="00312DE1">
                    <w:r>
                      <w:t>其他款项</w:t>
                    </w:r>
                  </w:p>
                </w:tc>
                <w:tc>
                  <w:tcPr>
                    <w:tcW w:w="1647" w:type="pct"/>
                    <w:shd w:val="clear" w:color="auto" w:fill="auto"/>
                  </w:tcPr>
                  <w:p w:rsidR="007A7C4A" w:rsidRDefault="007A7C4A" w:rsidP="00312DE1">
                    <w:pPr>
                      <w:jc w:val="right"/>
                    </w:pPr>
                    <w:r>
                      <w:t>11,206,962.44</w:t>
                    </w:r>
                  </w:p>
                </w:tc>
                <w:tc>
                  <w:tcPr>
                    <w:tcW w:w="1653" w:type="pct"/>
                    <w:shd w:val="clear" w:color="auto" w:fill="auto"/>
                  </w:tcPr>
                  <w:p w:rsidR="007A7C4A" w:rsidRDefault="007A7C4A" w:rsidP="00312DE1">
                    <w:pPr>
                      <w:jc w:val="right"/>
                    </w:pPr>
                    <w:r>
                      <w:t>3,081,897.60</w:t>
                    </w:r>
                  </w:p>
                </w:tc>
              </w:tr>
            </w:sdtContent>
          </w:sdt>
          <w:tr w:rsidR="007A7C4A" w:rsidTr="00312DE1">
            <w:sdt>
              <w:sdtPr>
                <w:tag w:val="_PLD_99d40156f33b4b6398b236a0f6461a23"/>
                <w:id w:val="24325781"/>
                <w:lock w:val="sdtLocked"/>
              </w:sdtPr>
              <w:sdtContent>
                <w:tc>
                  <w:tcPr>
                    <w:tcW w:w="1700" w:type="pct"/>
                    <w:shd w:val="clear" w:color="auto" w:fill="auto"/>
                  </w:tcPr>
                  <w:p w:rsidR="007A7C4A" w:rsidRDefault="007A7C4A" w:rsidP="00312DE1">
                    <w:pPr>
                      <w:jc w:val="center"/>
                    </w:pPr>
                    <w:r>
                      <w:t>合计</w:t>
                    </w:r>
                  </w:p>
                </w:tc>
              </w:sdtContent>
            </w:sdt>
            <w:tc>
              <w:tcPr>
                <w:tcW w:w="1647" w:type="pct"/>
                <w:shd w:val="clear" w:color="auto" w:fill="auto"/>
                <w:vAlign w:val="center"/>
              </w:tcPr>
              <w:p w:rsidR="007A7C4A" w:rsidRDefault="007A7C4A" w:rsidP="007A7C4A">
                <w:pPr>
                  <w:jc w:val="right"/>
                  <w:rPr>
                    <w:sz w:val="24"/>
                  </w:rPr>
                </w:pPr>
                <w:r>
                  <w:t>224,770,394.89</w:t>
                </w:r>
              </w:p>
            </w:tc>
            <w:tc>
              <w:tcPr>
                <w:tcW w:w="1653" w:type="pct"/>
                <w:shd w:val="clear" w:color="auto" w:fill="auto"/>
                <w:vAlign w:val="center"/>
              </w:tcPr>
              <w:p w:rsidR="007A7C4A" w:rsidRDefault="007A7C4A" w:rsidP="007A7C4A">
                <w:pPr>
                  <w:jc w:val="right"/>
                  <w:rPr>
                    <w:sz w:val="24"/>
                  </w:rPr>
                </w:pPr>
                <w:r>
                  <w:t>217,240,168.90</w:t>
                </w:r>
              </w:p>
            </w:tc>
          </w:tr>
        </w:tbl>
        <w:p w:rsidR="008D11D0" w:rsidRDefault="002343D3"/>
      </w:sdtContent>
    </w:sdt>
    <w:bookmarkStart w:id="111" w:name="_Hlk10469799" w:displacedByCustomXml="next"/>
    <w:sdt>
      <w:sdtPr>
        <w:rPr>
          <w:rFonts w:ascii="宋体" w:hAnsi="宋体" w:cs="宋体" w:hint="eastAsia"/>
          <w:b w:val="0"/>
          <w:bCs w:val="0"/>
          <w:kern w:val="0"/>
          <w:szCs w:val="24"/>
        </w:rPr>
        <w:alias w:val="模块:坏账准备计提情况"/>
        <w:tag w:val="_SEC_5ff83398df8949c88f89340b5b0e52f6"/>
        <w:id w:val="1924998884"/>
        <w:lock w:val="sdtLocked"/>
        <w:placeholder>
          <w:docPart w:val="GBC22222222222222222222222222222"/>
        </w:placeholder>
      </w:sdtPr>
      <w:sdtEndPr>
        <w:rPr>
          <w:rFonts w:hint="default"/>
        </w:rPr>
      </w:sdtEndPr>
      <w:sdtContent>
        <w:p w:rsidR="008D11D0" w:rsidRDefault="003658FA">
          <w:pPr>
            <w:pStyle w:val="4"/>
            <w:numPr>
              <w:ilvl w:val="3"/>
              <w:numId w:val="101"/>
            </w:numPr>
            <w:tabs>
              <w:tab w:val="left" w:pos="560"/>
            </w:tabs>
            <w:rPr>
              <w:rFonts w:ascii="宋体" w:hAnsi="宋体"/>
            </w:rPr>
          </w:pPr>
          <w:r>
            <w:rPr>
              <w:rFonts w:ascii="宋体" w:hAnsi="宋体" w:hint="eastAsia"/>
            </w:rPr>
            <w:t>坏账准备计提情况</w:t>
          </w:r>
        </w:p>
        <w:sdt>
          <w:sdtPr>
            <w:rPr>
              <w:szCs w:val="21"/>
            </w:rPr>
            <w:alias w:val="是否适用：其他应收款坏账准备调节表[双击切换]"/>
            <w:tag w:val="_GBC_29d0c5a1588a4f6589b1f8148c9ef180"/>
            <w:id w:val="363024559"/>
            <w:lock w:val="sdtLocked"/>
            <w:placeholder>
              <w:docPart w:val="GBC22222222222222222222222222222"/>
            </w:placeholder>
          </w:sdtPr>
          <w:sdtContent>
            <w:p w:rsidR="008D11D0" w:rsidRDefault="002343D3">
              <w:r>
                <w:rPr>
                  <w:szCs w:val="21"/>
                </w:rPr>
                <w:fldChar w:fldCharType="begin"/>
              </w:r>
              <w:r w:rsidR="007A7C4A">
                <w:rPr>
                  <w:szCs w:val="21"/>
                </w:rPr>
                <w:instrText xml:space="preserve"> MACROBUTTON  SnrToggleCheckbox √适用 </w:instrText>
              </w:r>
              <w:r>
                <w:rPr>
                  <w:szCs w:val="21"/>
                </w:rPr>
                <w:fldChar w:fldCharType="end"/>
              </w:r>
              <w:r>
                <w:rPr>
                  <w:szCs w:val="21"/>
                </w:rPr>
                <w:fldChar w:fldCharType="begin"/>
              </w:r>
              <w:r w:rsidR="007A7C4A">
                <w:rPr>
                  <w:szCs w:val="21"/>
                </w:rPr>
                <w:instrText xml:space="preserve"> MACROBUTTON  SnrToggleCheckbox □不适用 </w:instrText>
              </w:r>
              <w:r>
                <w:rPr>
                  <w:szCs w:val="21"/>
                </w:rPr>
                <w:fldChar w:fldCharType="end"/>
              </w:r>
            </w:p>
          </w:sdtContent>
        </w:sdt>
        <w:p w:rsidR="008D11D0" w:rsidRDefault="003658FA">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2"/>
            <w:gridCol w:w="1560"/>
            <w:gridCol w:w="1985"/>
            <w:gridCol w:w="1985"/>
            <w:gridCol w:w="1707"/>
          </w:tblGrid>
          <w:tr w:rsidR="008D11D0" w:rsidTr="00510B81">
            <w:sdt>
              <w:sdtPr>
                <w:rPr>
                  <w:rFonts w:ascii="宋体" w:eastAsia="宋体" w:hAnsi="宋体"/>
                </w:rPr>
                <w:tag w:val="_PLD_0df16deeb9614db49d9aa88a31229d9a"/>
                <w:id w:val="-869608991"/>
                <w:lock w:val="sdtLocked"/>
              </w:sdtPr>
              <w:sdtContent>
                <w:tc>
                  <w:tcPr>
                    <w:tcW w:w="1001" w:type="pct"/>
                    <w:vMerge w:val="restart"/>
                    <w:vAlign w:val="center"/>
                  </w:tcPr>
                  <w:p w:rsidR="008D11D0" w:rsidRDefault="003658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286330152"/>
                <w:lock w:val="sdtLocked"/>
              </w:sdtPr>
              <w:sdtContent>
                <w:tc>
                  <w:tcPr>
                    <w:tcW w:w="862" w:type="pct"/>
                    <w:vAlign w:val="center"/>
                  </w:tcPr>
                  <w:p w:rsidR="008D11D0" w:rsidRDefault="003658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248232836"/>
                <w:lock w:val="sdtLocked"/>
              </w:sdtPr>
              <w:sdtContent>
                <w:tc>
                  <w:tcPr>
                    <w:tcW w:w="1097" w:type="pct"/>
                    <w:vAlign w:val="center"/>
                  </w:tcPr>
                  <w:p w:rsidR="008D11D0" w:rsidRDefault="003658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220485366"/>
                <w:lock w:val="sdtLocked"/>
              </w:sdtPr>
              <w:sdtContent>
                <w:tc>
                  <w:tcPr>
                    <w:tcW w:w="1097" w:type="pct"/>
                    <w:vAlign w:val="center"/>
                  </w:tcPr>
                  <w:p w:rsidR="008D11D0" w:rsidRDefault="003658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2026444115"/>
                <w:lock w:val="sdtLocked"/>
              </w:sdtPr>
              <w:sdtContent>
                <w:tc>
                  <w:tcPr>
                    <w:tcW w:w="943" w:type="pct"/>
                    <w:vMerge w:val="restart"/>
                    <w:vAlign w:val="center"/>
                  </w:tcPr>
                  <w:p w:rsidR="008D11D0" w:rsidRDefault="003658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8D11D0" w:rsidTr="00510B81">
            <w:tc>
              <w:tcPr>
                <w:tcW w:w="1001" w:type="pct"/>
                <w:vMerge/>
                <w:vAlign w:val="center"/>
              </w:tcPr>
              <w:p w:rsidR="008D11D0" w:rsidRDefault="008D11D0">
                <w:pPr>
                  <w:jc w:val="center"/>
                  <w:rPr>
                    <w:color w:val="008000"/>
                    <w:szCs w:val="21"/>
                  </w:rPr>
                </w:pPr>
              </w:p>
            </w:tc>
            <w:sdt>
              <w:sdtPr>
                <w:rPr>
                  <w:rFonts w:ascii="宋体" w:eastAsia="宋体" w:hAnsi="宋体"/>
                </w:rPr>
                <w:tag w:val="_PLD_08f8b6a1fd974f0d8ae0c04f27849740"/>
                <w:id w:val="1854523292"/>
                <w:lock w:val="sdtLocked"/>
              </w:sdtPr>
              <w:sdtContent>
                <w:tc>
                  <w:tcPr>
                    <w:tcW w:w="862" w:type="pct"/>
                    <w:vAlign w:val="center"/>
                  </w:tcPr>
                  <w:p w:rsidR="008D11D0" w:rsidRDefault="003658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122813148"/>
                <w:lock w:val="sdtLocked"/>
              </w:sdtPr>
              <w:sdtContent>
                <w:tc>
                  <w:tcPr>
                    <w:tcW w:w="1097" w:type="pct"/>
                    <w:vAlign w:val="center"/>
                  </w:tcPr>
                  <w:p w:rsidR="008D11D0" w:rsidRDefault="003658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920678089"/>
                <w:lock w:val="sdtLocked"/>
              </w:sdtPr>
              <w:sdtContent>
                <w:tc>
                  <w:tcPr>
                    <w:tcW w:w="1097" w:type="pct"/>
                    <w:vAlign w:val="center"/>
                  </w:tcPr>
                  <w:p w:rsidR="008D11D0" w:rsidRDefault="003658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8D11D0" w:rsidRDefault="008D11D0">
                <w:pPr>
                  <w:jc w:val="center"/>
                  <w:rPr>
                    <w:color w:val="008000"/>
                    <w:szCs w:val="21"/>
                  </w:rPr>
                </w:pPr>
              </w:p>
            </w:tc>
          </w:tr>
          <w:tr w:rsidR="007A7C4A" w:rsidTr="00AA0E37">
            <w:sdt>
              <w:sdtPr>
                <w:rPr>
                  <w:rFonts w:ascii="宋体" w:eastAsia="宋体" w:hAnsi="宋体"/>
                </w:rPr>
                <w:tag w:val="_PLD_2d320061b2c04b43aa4ffcb4160cc3e9"/>
                <w:id w:val="1666972137"/>
                <w:lock w:val="sdtLocked"/>
              </w:sdtPr>
              <w:sdtContent>
                <w:tc>
                  <w:tcPr>
                    <w:tcW w:w="1001" w:type="pct"/>
                    <w:vAlign w:val="center"/>
                  </w:tcPr>
                  <w:p w:rsidR="007A7C4A" w:rsidRDefault="007A7C4A">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62" w:type="pct"/>
                <w:vAlign w:val="center"/>
              </w:tcPr>
              <w:p w:rsidR="007A7C4A" w:rsidRDefault="007A7C4A" w:rsidP="007A7C4A">
                <w:pPr>
                  <w:jc w:val="right"/>
                  <w:rPr>
                    <w:sz w:val="24"/>
                  </w:rPr>
                </w:pPr>
                <w:r>
                  <w:t>1,165.62</w:t>
                </w:r>
              </w:p>
            </w:tc>
            <w:tc>
              <w:tcPr>
                <w:tcW w:w="1097" w:type="pct"/>
                <w:vAlign w:val="center"/>
              </w:tcPr>
              <w:p w:rsidR="007A7C4A" w:rsidRDefault="007A7C4A" w:rsidP="007A7C4A">
                <w:pPr>
                  <w:jc w:val="right"/>
                  <w:rPr>
                    <w:sz w:val="24"/>
                  </w:rPr>
                </w:pPr>
              </w:p>
            </w:tc>
            <w:tc>
              <w:tcPr>
                <w:tcW w:w="1097" w:type="pct"/>
                <w:vAlign w:val="center"/>
              </w:tcPr>
              <w:p w:rsidR="007A7C4A" w:rsidRDefault="007A7C4A" w:rsidP="007A7C4A">
                <w:pPr>
                  <w:jc w:val="right"/>
                  <w:rPr>
                    <w:sz w:val="24"/>
                  </w:rPr>
                </w:pPr>
                <w:r>
                  <w:t>26,688,904.71</w:t>
                </w:r>
              </w:p>
            </w:tc>
            <w:tc>
              <w:tcPr>
                <w:tcW w:w="943" w:type="pct"/>
                <w:vAlign w:val="center"/>
              </w:tcPr>
              <w:p w:rsidR="007A7C4A" w:rsidRDefault="007A7C4A" w:rsidP="007A7C4A">
                <w:pPr>
                  <w:jc w:val="right"/>
                  <w:rPr>
                    <w:sz w:val="24"/>
                  </w:rPr>
                </w:pPr>
                <w:r>
                  <w:t>26,690,070.33</w:t>
                </w:r>
              </w:p>
            </w:tc>
          </w:tr>
          <w:tr w:rsidR="007A7C4A" w:rsidTr="00AA0E37">
            <w:sdt>
              <w:sdtPr>
                <w:rPr>
                  <w:rFonts w:ascii="宋体" w:eastAsia="宋体" w:hAnsi="宋体"/>
                </w:rPr>
                <w:tag w:val="_PLD_539b03f459c4452c8b986b7b696cbc3f"/>
                <w:id w:val="-1541730639"/>
                <w:lock w:val="sdtLocked"/>
              </w:sdtPr>
              <w:sdtContent>
                <w:tc>
                  <w:tcPr>
                    <w:tcW w:w="1001" w:type="pct"/>
                    <w:vAlign w:val="center"/>
                  </w:tcPr>
                  <w:p w:rsidR="007A7C4A" w:rsidRDefault="007A7C4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rsidR="007A7C4A" w:rsidRDefault="00885C90" w:rsidP="007A7C4A">
                <w:pPr>
                  <w:jc w:val="right"/>
                  <w:rPr>
                    <w:sz w:val="24"/>
                  </w:rPr>
                </w:pPr>
                <w:r>
                  <w:rPr>
                    <w:rFonts w:hint="eastAsia"/>
                  </w:rPr>
                  <w:t>-557.52</w:t>
                </w:r>
              </w:p>
            </w:tc>
            <w:tc>
              <w:tcPr>
                <w:tcW w:w="1097" w:type="pct"/>
                <w:vAlign w:val="center"/>
              </w:tcPr>
              <w:p w:rsidR="007A7C4A" w:rsidRDefault="007A7C4A" w:rsidP="007A7C4A">
                <w:pPr>
                  <w:jc w:val="right"/>
                  <w:rPr>
                    <w:sz w:val="24"/>
                  </w:rPr>
                </w:pPr>
                <w:r>
                  <w:t>-</w:t>
                </w:r>
              </w:p>
            </w:tc>
            <w:tc>
              <w:tcPr>
                <w:tcW w:w="1097" w:type="pct"/>
                <w:vAlign w:val="center"/>
              </w:tcPr>
              <w:p w:rsidR="007A7C4A" w:rsidRDefault="007A7C4A" w:rsidP="007A7C4A">
                <w:pPr>
                  <w:jc w:val="right"/>
                  <w:rPr>
                    <w:sz w:val="24"/>
                  </w:rPr>
                </w:pPr>
                <w:r>
                  <w:t>-</w:t>
                </w:r>
              </w:p>
            </w:tc>
            <w:tc>
              <w:tcPr>
                <w:tcW w:w="943" w:type="pct"/>
                <w:vAlign w:val="center"/>
              </w:tcPr>
              <w:p w:rsidR="007A7C4A" w:rsidRDefault="00885C90" w:rsidP="007A7C4A">
                <w:pPr>
                  <w:jc w:val="right"/>
                  <w:rPr>
                    <w:sz w:val="24"/>
                  </w:rPr>
                </w:pPr>
                <w:r>
                  <w:rPr>
                    <w:rFonts w:hint="eastAsia"/>
                  </w:rPr>
                  <w:t>-557.52</w:t>
                </w:r>
              </w:p>
            </w:tc>
          </w:tr>
          <w:tr w:rsidR="007A7C4A" w:rsidTr="00AA0E37">
            <w:sdt>
              <w:sdtPr>
                <w:rPr>
                  <w:rFonts w:ascii="宋体" w:eastAsia="宋体" w:hAnsi="宋体"/>
                </w:rPr>
                <w:tag w:val="_PLD_bb669c94f1734a70be90735195c143c3"/>
                <w:id w:val="310836712"/>
                <w:lock w:val="sdtLocked"/>
              </w:sdtPr>
              <w:sdtContent>
                <w:tc>
                  <w:tcPr>
                    <w:tcW w:w="1001" w:type="pct"/>
                    <w:vAlign w:val="center"/>
                  </w:tcPr>
                  <w:p w:rsidR="007A7C4A" w:rsidRDefault="007A7C4A">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62" w:type="pct"/>
                <w:vAlign w:val="center"/>
              </w:tcPr>
              <w:p w:rsidR="007A7C4A" w:rsidRDefault="007A7C4A" w:rsidP="007A7C4A">
                <w:pPr>
                  <w:jc w:val="right"/>
                  <w:rPr>
                    <w:sz w:val="24"/>
                  </w:rPr>
                </w:pPr>
                <w:r>
                  <w:t>638.10</w:t>
                </w:r>
              </w:p>
            </w:tc>
            <w:tc>
              <w:tcPr>
                <w:tcW w:w="1097" w:type="pct"/>
                <w:vAlign w:val="center"/>
              </w:tcPr>
              <w:p w:rsidR="007A7C4A" w:rsidRDefault="007A7C4A" w:rsidP="007A7C4A">
                <w:pPr>
                  <w:jc w:val="right"/>
                  <w:rPr>
                    <w:sz w:val="24"/>
                  </w:rPr>
                </w:pPr>
                <w:r>
                  <w:t>-</w:t>
                </w:r>
              </w:p>
            </w:tc>
            <w:tc>
              <w:tcPr>
                <w:tcW w:w="1097" w:type="pct"/>
                <w:vAlign w:val="center"/>
              </w:tcPr>
              <w:p w:rsidR="007A7C4A" w:rsidRDefault="007A7C4A" w:rsidP="007A7C4A">
                <w:pPr>
                  <w:jc w:val="right"/>
                  <w:rPr>
                    <w:sz w:val="24"/>
                  </w:rPr>
                </w:pPr>
                <w:r>
                  <w:t>26,688,904.71</w:t>
                </w:r>
              </w:p>
            </w:tc>
            <w:tc>
              <w:tcPr>
                <w:tcW w:w="943" w:type="pct"/>
                <w:vAlign w:val="center"/>
              </w:tcPr>
              <w:p w:rsidR="007A7C4A" w:rsidRDefault="007A7C4A" w:rsidP="007A7C4A">
                <w:pPr>
                  <w:jc w:val="right"/>
                  <w:rPr>
                    <w:sz w:val="24"/>
                  </w:rPr>
                </w:pPr>
                <w:r>
                  <w:t>26,689,542.81</w:t>
                </w:r>
              </w:p>
            </w:tc>
          </w:tr>
        </w:tbl>
        <w:p w:rsidR="008D11D0" w:rsidRDefault="008D11D0"/>
        <w:p w:rsidR="000A7287" w:rsidRDefault="000A7287"/>
        <w:p w:rsidR="008D11D0" w:rsidRDefault="003658FA">
          <w:pPr>
            <w:pStyle w:val="af7"/>
            <w:rPr>
              <w:rFonts w:ascii="宋体" w:hAnsi="宋体"/>
            </w:rPr>
          </w:pPr>
          <w:r>
            <w:rPr>
              <w:rFonts w:ascii="宋体" w:hAnsi="宋体" w:hint="eastAsia"/>
            </w:rPr>
            <w:lastRenderedPageBreak/>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Locked"/>
            <w:placeholder>
              <w:docPart w:val="GBC22222222222222222222222222222"/>
            </w:placeholder>
          </w:sdtPr>
          <w:sdtContent>
            <w:p w:rsidR="008D11D0" w:rsidRDefault="002343D3" w:rsidP="00F25A6F">
              <w:r>
                <w:fldChar w:fldCharType="begin"/>
              </w:r>
              <w:r w:rsidR="00F25A6F">
                <w:instrText xml:space="preserve"> MACROBUTTON  SnrToggleCheckbox □适用 </w:instrText>
              </w:r>
              <w:r>
                <w:fldChar w:fldCharType="end"/>
              </w:r>
              <w:r>
                <w:fldChar w:fldCharType="begin"/>
              </w:r>
              <w:r w:rsidR="00F25A6F">
                <w:instrText xml:space="preserve"> MACROBUTTON  SnrToggleCheckbox √不适用 </w:instrText>
              </w:r>
              <w:r>
                <w:fldChar w:fldCharType="end"/>
              </w:r>
            </w:p>
          </w:sdtContent>
        </w:sdt>
        <w:p w:rsidR="008D11D0" w:rsidRDefault="008D11D0"/>
        <w:p w:rsidR="008D11D0" w:rsidRDefault="003658FA">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Locked"/>
            <w:placeholder>
              <w:docPart w:val="GBC22222222222222222222222222222"/>
            </w:placeholder>
          </w:sdtPr>
          <w:sdtContent>
            <w:p w:rsidR="008D11D0" w:rsidRDefault="002343D3" w:rsidP="00F25A6F">
              <w:r>
                <w:fldChar w:fldCharType="begin"/>
              </w:r>
              <w:r w:rsidR="00F25A6F">
                <w:instrText xml:space="preserve"> MACROBUTTON  SnrToggleCheckbox □适用 </w:instrText>
              </w:r>
              <w:r>
                <w:fldChar w:fldCharType="end"/>
              </w:r>
              <w:r>
                <w:fldChar w:fldCharType="begin"/>
              </w:r>
              <w:r w:rsidR="00F25A6F">
                <w:instrText xml:space="preserve"> MACROBUTTON  SnrToggleCheckbox √不适用 </w:instrText>
              </w:r>
              <w:r>
                <w:fldChar w:fldCharType="end"/>
              </w:r>
            </w:p>
          </w:sdtContent>
        </w:sdt>
        <w:p w:rsidR="008D11D0" w:rsidRDefault="002343D3"/>
      </w:sdtContent>
    </w:sdt>
    <w:bookmarkEnd w:id="111" w:displacedByCustomXml="prev"/>
    <w:bookmarkStart w:id="112" w:name="_Hlk10469877" w:displacedByCustomXml="next"/>
    <w:sdt>
      <w:sdtPr>
        <w:rPr>
          <w:rFonts w:ascii="宋体" w:hAnsi="宋体" w:cs="宋体" w:hint="eastAsia"/>
          <w:b w:val="0"/>
          <w:bCs w:val="0"/>
          <w:kern w:val="0"/>
          <w:szCs w:val="24"/>
        </w:rPr>
        <w:alias w:val="模块:坏账准备的情况"/>
        <w:tag w:val="_SEC_93dacca8700c43aaba11477ef4689aa6"/>
        <w:id w:val="857239962"/>
        <w:lock w:val="sdtLocked"/>
        <w:placeholder>
          <w:docPart w:val="GBC22222222222222222222222222222"/>
        </w:placeholder>
      </w:sdtPr>
      <w:sdtContent>
        <w:p w:rsidR="008D11D0" w:rsidRDefault="003658FA">
          <w:pPr>
            <w:pStyle w:val="4"/>
            <w:numPr>
              <w:ilvl w:val="3"/>
              <w:numId w:val="101"/>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47608601"/>
            <w:lock w:val="sdtLocked"/>
            <w:placeholder>
              <w:docPart w:val="GBC22222222222222222222222222222"/>
            </w:placeholder>
          </w:sdtPr>
          <w:sdtContent>
            <w:p w:rsidR="008D11D0" w:rsidRDefault="002343D3">
              <w:r>
                <w:fldChar w:fldCharType="begin"/>
              </w:r>
              <w:r w:rsidR="0013145F">
                <w:instrText xml:space="preserve"> MACROBUTTON  SnrToggleCheckbox √适用 </w:instrText>
              </w:r>
              <w:r>
                <w:fldChar w:fldCharType="end"/>
              </w:r>
              <w:r>
                <w:fldChar w:fldCharType="begin"/>
              </w:r>
              <w:r w:rsidR="0013145F">
                <w:instrText xml:space="preserve"> MACROBUTTON  SnrToggleCheckbox □不适用 </w:instrText>
              </w:r>
              <w:r>
                <w:fldChar w:fldCharType="end"/>
              </w:r>
            </w:p>
          </w:sdtContent>
        </w:sdt>
        <w:p w:rsidR="008D11D0" w:rsidRDefault="003658FA">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531"/>
            <w:gridCol w:w="1701"/>
            <w:gridCol w:w="1276"/>
            <w:gridCol w:w="1134"/>
            <w:gridCol w:w="993"/>
            <w:gridCol w:w="833"/>
            <w:gridCol w:w="1591"/>
          </w:tblGrid>
          <w:tr w:rsidR="00F25A6F" w:rsidTr="000A7287">
            <w:sdt>
              <w:sdtPr>
                <w:tag w:val="_PLD_31bfbbc8809c484e8788c004875b73f7"/>
                <w:id w:val="24326532"/>
                <w:lock w:val="sdtLocked"/>
              </w:sdtPr>
              <w:sdtContent>
                <w:tc>
                  <w:tcPr>
                    <w:tcW w:w="845" w:type="pct"/>
                    <w:vMerge w:val="restart"/>
                    <w:shd w:val="clear" w:color="auto" w:fill="FFFFFF"/>
                    <w:vAlign w:val="center"/>
                  </w:tcPr>
                  <w:p w:rsidR="00F25A6F" w:rsidRDefault="00F25A6F" w:rsidP="00AA0E37">
                    <w:pPr>
                      <w:jc w:val="center"/>
                    </w:pPr>
                    <w:r>
                      <w:t>类别</w:t>
                    </w:r>
                  </w:p>
                </w:tc>
              </w:sdtContent>
            </w:sdt>
            <w:sdt>
              <w:sdtPr>
                <w:tag w:val="_PLD_8a84de1ffd5c434f9fdf644972838511"/>
                <w:id w:val="24326533"/>
                <w:lock w:val="sdtLocked"/>
              </w:sdtPr>
              <w:sdtContent>
                <w:tc>
                  <w:tcPr>
                    <w:tcW w:w="939" w:type="pct"/>
                    <w:vMerge w:val="restart"/>
                    <w:shd w:val="clear" w:color="auto" w:fill="FFFFFF"/>
                    <w:vAlign w:val="center"/>
                  </w:tcPr>
                  <w:p w:rsidR="00F25A6F" w:rsidRDefault="00F25A6F" w:rsidP="00AA0E37">
                    <w:pPr>
                      <w:jc w:val="center"/>
                    </w:pPr>
                    <w:r>
                      <w:t>期初余额</w:t>
                    </w:r>
                  </w:p>
                </w:tc>
              </w:sdtContent>
            </w:sdt>
            <w:sdt>
              <w:sdtPr>
                <w:tag w:val="_PLD_98e8a6b913f14f6ca45be028ca7fe9b3"/>
                <w:id w:val="24326534"/>
                <w:lock w:val="sdtLocked"/>
              </w:sdtPr>
              <w:sdtContent>
                <w:tc>
                  <w:tcPr>
                    <w:tcW w:w="2338" w:type="pct"/>
                    <w:gridSpan w:val="4"/>
                    <w:shd w:val="clear" w:color="auto" w:fill="FFFFFF"/>
                    <w:vAlign w:val="center"/>
                  </w:tcPr>
                  <w:p w:rsidR="00F25A6F" w:rsidRDefault="00F25A6F" w:rsidP="00AA0E37">
                    <w:pPr>
                      <w:jc w:val="center"/>
                    </w:pPr>
                    <w:r>
                      <w:rPr>
                        <w:rFonts w:hint="eastAsia"/>
                      </w:rPr>
                      <w:t>本期变动</w:t>
                    </w:r>
                    <w:r>
                      <w:t>金额</w:t>
                    </w:r>
                  </w:p>
                </w:tc>
              </w:sdtContent>
            </w:sdt>
            <w:sdt>
              <w:sdtPr>
                <w:tag w:val="_PLD_79cbcdb53d6946aa8890a6614ae8fa7c"/>
                <w:id w:val="24326535"/>
                <w:lock w:val="sdtLocked"/>
              </w:sdtPr>
              <w:sdtContent>
                <w:tc>
                  <w:tcPr>
                    <w:tcW w:w="878" w:type="pct"/>
                    <w:vMerge w:val="restart"/>
                    <w:shd w:val="clear" w:color="auto" w:fill="FFFFFF"/>
                    <w:vAlign w:val="center"/>
                  </w:tcPr>
                  <w:p w:rsidR="00F25A6F" w:rsidRDefault="00F25A6F" w:rsidP="00AA0E37">
                    <w:pPr>
                      <w:jc w:val="center"/>
                    </w:pPr>
                    <w:r>
                      <w:t>期末余额</w:t>
                    </w:r>
                  </w:p>
                </w:tc>
              </w:sdtContent>
            </w:sdt>
          </w:tr>
          <w:tr w:rsidR="00F25A6F" w:rsidTr="000A7287">
            <w:tc>
              <w:tcPr>
                <w:tcW w:w="845" w:type="pct"/>
                <w:vMerge/>
                <w:shd w:val="clear" w:color="auto" w:fill="FFFFFF"/>
              </w:tcPr>
              <w:p w:rsidR="00F25A6F" w:rsidRDefault="00F25A6F" w:rsidP="00AA0E37">
                <w:pPr>
                  <w:jc w:val="center"/>
                </w:pPr>
              </w:p>
            </w:tc>
            <w:tc>
              <w:tcPr>
                <w:tcW w:w="939" w:type="pct"/>
                <w:vMerge/>
                <w:shd w:val="clear" w:color="auto" w:fill="FFFFFF"/>
              </w:tcPr>
              <w:p w:rsidR="00F25A6F" w:rsidRDefault="00F25A6F" w:rsidP="00AA0E37">
                <w:pPr>
                  <w:jc w:val="center"/>
                </w:pPr>
              </w:p>
            </w:tc>
            <w:sdt>
              <w:sdtPr>
                <w:tag w:val="_PLD_e690235010e24ffc8796adbde1bb559c"/>
                <w:id w:val="24326536"/>
                <w:lock w:val="sdtLocked"/>
              </w:sdtPr>
              <w:sdtContent>
                <w:tc>
                  <w:tcPr>
                    <w:tcW w:w="704" w:type="pct"/>
                    <w:shd w:val="clear" w:color="auto" w:fill="FFFFFF"/>
                    <w:vAlign w:val="center"/>
                  </w:tcPr>
                  <w:p w:rsidR="00F25A6F" w:rsidRDefault="00F25A6F" w:rsidP="00AA0E37">
                    <w:pPr>
                      <w:jc w:val="center"/>
                    </w:pPr>
                    <w:r>
                      <w:t>计提</w:t>
                    </w:r>
                  </w:p>
                </w:tc>
              </w:sdtContent>
            </w:sdt>
            <w:sdt>
              <w:sdtPr>
                <w:tag w:val="_PLD_d059ae406aed4a3a8f46c2d712ef508e"/>
                <w:id w:val="24326537"/>
                <w:lock w:val="sdtLocked"/>
              </w:sdtPr>
              <w:sdtContent>
                <w:tc>
                  <w:tcPr>
                    <w:tcW w:w="626" w:type="pct"/>
                    <w:shd w:val="clear" w:color="auto" w:fill="FFFFFF"/>
                    <w:vAlign w:val="center"/>
                  </w:tcPr>
                  <w:p w:rsidR="00F25A6F" w:rsidRDefault="00F25A6F" w:rsidP="00AA0E37">
                    <w:pPr>
                      <w:jc w:val="center"/>
                    </w:pPr>
                    <w:r>
                      <w:rPr>
                        <w:rFonts w:hint="eastAsia"/>
                      </w:rPr>
                      <w:t>收回或转回</w:t>
                    </w:r>
                  </w:p>
                </w:tc>
              </w:sdtContent>
            </w:sdt>
            <w:sdt>
              <w:sdtPr>
                <w:tag w:val="_PLD_da780fd6da3646febcd85bf9dbd8b64e"/>
                <w:id w:val="24326538"/>
                <w:lock w:val="sdtLocked"/>
              </w:sdtPr>
              <w:sdtContent>
                <w:tc>
                  <w:tcPr>
                    <w:tcW w:w="548" w:type="pct"/>
                    <w:shd w:val="clear" w:color="auto" w:fill="FFFFFF"/>
                    <w:vAlign w:val="center"/>
                  </w:tcPr>
                  <w:p w:rsidR="00F25A6F" w:rsidRDefault="00F25A6F" w:rsidP="00AA0E37">
                    <w:pPr>
                      <w:jc w:val="center"/>
                    </w:pPr>
                    <w:r>
                      <w:rPr>
                        <w:rFonts w:hint="eastAsia"/>
                      </w:rPr>
                      <w:t>转销或核销</w:t>
                    </w:r>
                  </w:p>
                </w:tc>
              </w:sdtContent>
            </w:sdt>
            <w:tc>
              <w:tcPr>
                <w:tcW w:w="460" w:type="pct"/>
                <w:shd w:val="clear" w:color="auto" w:fill="FFFFFF"/>
                <w:vAlign w:val="center"/>
              </w:tcPr>
              <w:sdt>
                <w:sdtPr>
                  <w:rPr>
                    <w:rFonts w:hint="eastAsia"/>
                  </w:rPr>
                  <w:tag w:val="_PLD_d6a9b9888c1a49429189a2a72159c309"/>
                  <w:id w:val="24326539"/>
                  <w:lock w:val="sdtLocked"/>
                </w:sdtPr>
                <w:sdtContent>
                  <w:p w:rsidR="00F25A6F" w:rsidRDefault="00F25A6F" w:rsidP="00AA0E37">
                    <w:pPr>
                      <w:jc w:val="right"/>
                    </w:pPr>
                    <w:r>
                      <w:rPr>
                        <w:rFonts w:hint="eastAsia"/>
                      </w:rPr>
                      <w:t>其他变动</w:t>
                    </w:r>
                  </w:p>
                </w:sdtContent>
              </w:sdt>
            </w:tc>
            <w:tc>
              <w:tcPr>
                <w:tcW w:w="878" w:type="pct"/>
                <w:vMerge/>
                <w:shd w:val="clear" w:color="auto" w:fill="FFFFFF"/>
              </w:tcPr>
              <w:p w:rsidR="00F25A6F" w:rsidRDefault="00F25A6F" w:rsidP="00AA0E37">
                <w:pPr>
                  <w:jc w:val="right"/>
                </w:pPr>
              </w:p>
            </w:tc>
          </w:tr>
          <w:sdt>
            <w:sdtPr>
              <w:alias w:val="其他应收款坏账准备明细"/>
              <w:tag w:val="_TUP_7a0cb2b2adeb4af281afaba9c5959134"/>
              <w:id w:val="24326540"/>
              <w:lock w:val="sdtLocked"/>
            </w:sdtPr>
            <w:sdtContent>
              <w:tr w:rsidR="00F25A6F" w:rsidTr="000A7287">
                <w:tc>
                  <w:tcPr>
                    <w:tcW w:w="845" w:type="pct"/>
                    <w:shd w:val="clear" w:color="auto" w:fill="auto"/>
                  </w:tcPr>
                  <w:p w:rsidR="00F25A6F" w:rsidRDefault="00F25A6F" w:rsidP="00AA0E37">
                    <w:r>
                      <w:t>按单项计提坏账准备</w:t>
                    </w:r>
                  </w:p>
                </w:tc>
                <w:tc>
                  <w:tcPr>
                    <w:tcW w:w="939" w:type="pct"/>
                    <w:shd w:val="clear" w:color="auto" w:fill="auto"/>
                    <w:vAlign w:val="center"/>
                  </w:tcPr>
                  <w:p w:rsidR="00F25A6F" w:rsidRDefault="00F25A6F" w:rsidP="00F25A6F">
                    <w:pPr>
                      <w:jc w:val="right"/>
                      <w:rPr>
                        <w:sz w:val="24"/>
                      </w:rPr>
                    </w:pPr>
                    <w:r>
                      <w:t>26,688,904.71</w:t>
                    </w:r>
                  </w:p>
                </w:tc>
                <w:tc>
                  <w:tcPr>
                    <w:tcW w:w="704" w:type="pct"/>
                    <w:shd w:val="clear" w:color="auto" w:fill="auto"/>
                    <w:vAlign w:val="center"/>
                  </w:tcPr>
                  <w:p w:rsidR="00F25A6F" w:rsidRDefault="00F25A6F" w:rsidP="00F25A6F">
                    <w:pPr>
                      <w:jc w:val="right"/>
                      <w:rPr>
                        <w:sz w:val="24"/>
                      </w:rPr>
                    </w:pPr>
                    <w:r>
                      <w:t>-</w:t>
                    </w:r>
                  </w:p>
                </w:tc>
                <w:tc>
                  <w:tcPr>
                    <w:tcW w:w="626" w:type="pct"/>
                    <w:shd w:val="clear" w:color="auto" w:fill="auto"/>
                    <w:vAlign w:val="center"/>
                  </w:tcPr>
                  <w:p w:rsidR="00F25A6F" w:rsidRDefault="00F25A6F" w:rsidP="00F25A6F">
                    <w:pPr>
                      <w:jc w:val="right"/>
                      <w:rPr>
                        <w:sz w:val="24"/>
                      </w:rPr>
                    </w:pPr>
                    <w:r>
                      <w:t>-</w:t>
                    </w:r>
                  </w:p>
                </w:tc>
                <w:tc>
                  <w:tcPr>
                    <w:tcW w:w="548" w:type="pct"/>
                    <w:vAlign w:val="center"/>
                  </w:tcPr>
                  <w:p w:rsidR="00F25A6F" w:rsidRDefault="00F25A6F" w:rsidP="00F25A6F">
                    <w:pPr>
                      <w:jc w:val="right"/>
                      <w:rPr>
                        <w:sz w:val="24"/>
                      </w:rPr>
                    </w:pPr>
                    <w:r>
                      <w:t>-</w:t>
                    </w:r>
                  </w:p>
                </w:tc>
                <w:tc>
                  <w:tcPr>
                    <w:tcW w:w="460" w:type="pct"/>
                  </w:tcPr>
                  <w:p w:rsidR="00F25A6F" w:rsidRDefault="00F25A6F" w:rsidP="00F25A6F">
                    <w:pPr>
                      <w:jc w:val="right"/>
                    </w:pPr>
                  </w:p>
                </w:tc>
                <w:tc>
                  <w:tcPr>
                    <w:tcW w:w="878" w:type="pct"/>
                    <w:shd w:val="clear" w:color="auto" w:fill="auto"/>
                  </w:tcPr>
                  <w:p w:rsidR="00F25A6F" w:rsidRDefault="00F25A6F" w:rsidP="00F25A6F">
                    <w:pPr>
                      <w:jc w:val="right"/>
                    </w:pPr>
                    <w:r>
                      <w:t>26,688,904.71</w:t>
                    </w:r>
                  </w:p>
                </w:tc>
              </w:tr>
            </w:sdtContent>
          </w:sdt>
          <w:sdt>
            <w:sdtPr>
              <w:alias w:val="其他应收款坏账准备明细"/>
              <w:tag w:val="_TUP_7a0cb2b2adeb4af281afaba9c5959134"/>
              <w:id w:val="24326541"/>
              <w:lock w:val="sdtLocked"/>
            </w:sdtPr>
            <w:sdtContent>
              <w:tr w:rsidR="00F25A6F" w:rsidTr="000A7287">
                <w:tc>
                  <w:tcPr>
                    <w:tcW w:w="845" w:type="pct"/>
                    <w:shd w:val="clear" w:color="auto" w:fill="auto"/>
                  </w:tcPr>
                  <w:p w:rsidR="00F25A6F" w:rsidRDefault="00F25A6F" w:rsidP="00AA0E37">
                    <w:r>
                      <w:t>按组合计提坏账准备</w:t>
                    </w:r>
                  </w:p>
                </w:tc>
                <w:tc>
                  <w:tcPr>
                    <w:tcW w:w="939" w:type="pct"/>
                    <w:shd w:val="clear" w:color="auto" w:fill="auto"/>
                    <w:vAlign w:val="center"/>
                  </w:tcPr>
                  <w:p w:rsidR="00F25A6F" w:rsidRDefault="00F25A6F" w:rsidP="00F25A6F">
                    <w:pPr>
                      <w:jc w:val="right"/>
                      <w:rPr>
                        <w:sz w:val="24"/>
                      </w:rPr>
                    </w:pPr>
                    <w:r>
                      <w:t>1,165.62</w:t>
                    </w:r>
                  </w:p>
                </w:tc>
                <w:tc>
                  <w:tcPr>
                    <w:tcW w:w="704" w:type="pct"/>
                    <w:shd w:val="clear" w:color="auto" w:fill="auto"/>
                    <w:vAlign w:val="center"/>
                  </w:tcPr>
                  <w:p w:rsidR="00F25A6F" w:rsidRDefault="00885C90" w:rsidP="00F25A6F">
                    <w:pPr>
                      <w:jc w:val="right"/>
                      <w:rPr>
                        <w:sz w:val="24"/>
                      </w:rPr>
                    </w:pPr>
                    <w:r>
                      <w:rPr>
                        <w:rFonts w:hint="eastAsia"/>
                      </w:rPr>
                      <w:t>-557.52</w:t>
                    </w:r>
                  </w:p>
                </w:tc>
                <w:tc>
                  <w:tcPr>
                    <w:tcW w:w="626" w:type="pct"/>
                    <w:shd w:val="clear" w:color="auto" w:fill="auto"/>
                    <w:vAlign w:val="center"/>
                  </w:tcPr>
                  <w:p w:rsidR="00F25A6F" w:rsidRDefault="00F25A6F" w:rsidP="00F25A6F">
                    <w:pPr>
                      <w:jc w:val="right"/>
                      <w:rPr>
                        <w:sz w:val="24"/>
                      </w:rPr>
                    </w:pPr>
                  </w:p>
                </w:tc>
                <w:tc>
                  <w:tcPr>
                    <w:tcW w:w="548" w:type="pct"/>
                    <w:vAlign w:val="center"/>
                  </w:tcPr>
                  <w:p w:rsidR="00F25A6F" w:rsidRDefault="00F25A6F" w:rsidP="00F25A6F">
                    <w:pPr>
                      <w:jc w:val="right"/>
                      <w:rPr>
                        <w:sz w:val="24"/>
                      </w:rPr>
                    </w:pPr>
                    <w:r>
                      <w:t>-</w:t>
                    </w:r>
                  </w:p>
                </w:tc>
                <w:tc>
                  <w:tcPr>
                    <w:tcW w:w="460" w:type="pct"/>
                  </w:tcPr>
                  <w:p w:rsidR="00F25A6F" w:rsidRDefault="00F25A6F" w:rsidP="00F25A6F">
                    <w:pPr>
                      <w:jc w:val="right"/>
                    </w:pPr>
                  </w:p>
                </w:tc>
                <w:tc>
                  <w:tcPr>
                    <w:tcW w:w="878" w:type="pct"/>
                    <w:shd w:val="clear" w:color="auto" w:fill="auto"/>
                  </w:tcPr>
                  <w:p w:rsidR="00F25A6F" w:rsidRDefault="00F25A6F" w:rsidP="00F25A6F">
                    <w:pPr>
                      <w:jc w:val="right"/>
                    </w:pPr>
                    <w:r>
                      <w:t>638.10</w:t>
                    </w:r>
                  </w:p>
                </w:tc>
              </w:tr>
            </w:sdtContent>
          </w:sdt>
          <w:tr w:rsidR="00F25A6F" w:rsidTr="000A7287">
            <w:sdt>
              <w:sdtPr>
                <w:tag w:val="_PLD_338c13f365964c67a7e58b3e079f4171"/>
                <w:id w:val="24326542"/>
                <w:lock w:val="sdtLocked"/>
              </w:sdtPr>
              <w:sdtContent>
                <w:tc>
                  <w:tcPr>
                    <w:tcW w:w="845" w:type="pct"/>
                    <w:shd w:val="clear" w:color="auto" w:fill="auto"/>
                  </w:tcPr>
                  <w:p w:rsidR="00F25A6F" w:rsidRDefault="00F25A6F" w:rsidP="00AA0E37">
                    <w:pPr>
                      <w:jc w:val="center"/>
                    </w:pPr>
                    <w:r>
                      <w:rPr>
                        <w:rFonts w:hint="eastAsia"/>
                      </w:rPr>
                      <w:t>合计</w:t>
                    </w:r>
                  </w:p>
                </w:tc>
              </w:sdtContent>
            </w:sdt>
            <w:tc>
              <w:tcPr>
                <w:tcW w:w="939" w:type="pct"/>
                <w:shd w:val="clear" w:color="auto" w:fill="auto"/>
                <w:vAlign w:val="center"/>
              </w:tcPr>
              <w:p w:rsidR="00F25A6F" w:rsidRDefault="00F25A6F" w:rsidP="00F25A6F">
                <w:pPr>
                  <w:jc w:val="right"/>
                  <w:rPr>
                    <w:sz w:val="24"/>
                  </w:rPr>
                </w:pPr>
                <w:r>
                  <w:t>26,690,070.33</w:t>
                </w:r>
              </w:p>
            </w:tc>
            <w:tc>
              <w:tcPr>
                <w:tcW w:w="704" w:type="pct"/>
                <w:shd w:val="clear" w:color="auto" w:fill="auto"/>
                <w:vAlign w:val="center"/>
              </w:tcPr>
              <w:p w:rsidR="00F25A6F" w:rsidRDefault="00020791" w:rsidP="00F25A6F">
                <w:pPr>
                  <w:jc w:val="right"/>
                  <w:rPr>
                    <w:sz w:val="24"/>
                  </w:rPr>
                </w:pPr>
                <w:r>
                  <w:rPr>
                    <w:rFonts w:hint="eastAsia"/>
                  </w:rPr>
                  <w:t>-557.52</w:t>
                </w:r>
              </w:p>
            </w:tc>
            <w:tc>
              <w:tcPr>
                <w:tcW w:w="626" w:type="pct"/>
                <w:shd w:val="clear" w:color="auto" w:fill="auto"/>
                <w:vAlign w:val="center"/>
              </w:tcPr>
              <w:p w:rsidR="00F25A6F" w:rsidRDefault="00F25A6F" w:rsidP="00F25A6F">
                <w:pPr>
                  <w:jc w:val="right"/>
                  <w:rPr>
                    <w:sz w:val="24"/>
                  </w:rPr>
                </w:pPr>
              </w:p>
            </w:tc>
            <w:tc>
              <w:tcPr>
                <w:tcW w:w="548" w:type="pct"/>
                <w:vAlign w:val="center"/>
              </w:tcPr>
              <w:p w:rsidR="00F25A6F" w:rsidRDefault="00F25A6F" w:rsidP="00F25A6F">
                <w:pPr>
                  <w:jc w:val="right"/>
                  <w:rPr>
                    <w:sz w:val="24"/>
                  </w:rPr>
                </w:pPr>
                <w:r>
                  <w:t>-</w:t>
                </w:r>
              </w:p>
            </w:tc>
            <w:tc>
              <w:tcPr>
                <w:tcW w:w="460" w:type="pct"/>
              </w:tcPr>
              <w:p w:rsidR="00F25A6F" w:rsidRDefault="00F25A6F" w:rsidP="00F25A6F">
                <w:pPr>
                  <w:jc w:val="right"/>
                </w:pPr>
              </w:p>
            </w:tc>
            <w:tc>
              <w:tcPr>
                <w:tcW w:w="878" w:type="pct"/>
                <w:shd w:val="clear" w:color="auto" w:fill="auto"/>
              </w:tcPr>
              <w:p w:rsidR="00F25A6F" w:rsidRDefault="00F25A6F" w:rsidP="00F25A6F">
                <w:pPr>
                  <w:jc w:val="right"/>
                </w:pPr>
                <w:r>
                  <w:t>26,689,542.81</w:t>
                </w:r>
              </w:p>
            </w:tc>
          </w:tr>
        </w:tbl>
        <w:p w:rsidR="00F25A6F" w:rsidRDefault="00F25A6F"/>
        <w:p w:rsidR="008D11D0" w:rsidRDefault="003658FA">
          <w:r>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Locked"/>
            <w:placeholder>
              <w:docPart w:val="GBC22222222222222222222222222222"/>
            </w:placeholder>
          </w:sdtPr>
          <w:sdtContent>
            <w:p w:rsidR="008D11D0" w:rsidRDefault="002343D3" w:rsidP="00F25A6F">
              <w:r>
                <w:fldChar w:fldCharType="begin"/>
              </w:r>
              <w:r w:rsidR="00F25A6F">
                <w:instrText xml:space="preserve">MACROBUTTON  SnrToggleCheckbox □适用 </w:instrText>
              </w:r>
              <w:r>
                <w:fldChar w:fldCharType="end"/>
              </w:r>
              <w:r>
                <w:fldChar w:fldCharType="begin"/>
              </w:r>
              <w:r w:rsidR="00F25A6F">
                <w:instrText xml:space="preserve"> MACROBUTTON  SnrToggleCheckbox √不适用 </w:instrText>
              </w:r>
              <w:r>
                <w:fldChar w:fldCharType="end"/>
              </w:r>
            </w:p>
          </w:sdtContent>
        </w:sdt>
      </w:sdtContent>
    </w:sdt>
    <w:bookmarkEnd w:id="112" w:displacedByCustomXml="prev"/>
    <w:sdt>
      <w:sdtPr>
        <w:rPr>
          <w:rFonts w:ascii="宋体" w:hAnsi="宋体" w:cs="宋体" w:hint="eastAsia"/>
          <w:b w:val="0"/>
          <w:bCs w:val="0"/>
          <w:kern w:val="0"/>
          <w:szCs w:val="24"/>
        </w:rPr>
        <w:alias w:val="模块:本报告期实际核销的其他应收款情况"/>
        <w:tag w:val="_GBC_ca12851378c64f09a5335b8a527df46f"/>
        <w:id w:val="2086106527"/>
        <w:lock w:val="sdtLocked"/>
        <w:placeholder>
          <w:docPart w:val="GBC22222222222222222222222222222"/>
        </w:placeholder>
      </w:sdtPr>
      <w:sdtContent>
        <w:p w:rsidR="008D11D0" w:rsidRDefault="003658FA">
          <w:pPr>
            <w:pStyle w:val="4"/>
            <w:numPr>
              <w:ilvl w:val="3"/>
              <w:numId w:val="101"/>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945365049"/>
            <w:lock w:val="sdtLocked"/>
            <w:placeholder>
              <w:docPart w:val="GBC22222222222222222222222222222"/>
            </w:placeholder>
          </w:sdtPr>
          <w:sdtContent>
            <w:p w:rsidR="00F25A6F" w:rsidRDefault="002343D3" w:rsidP="00F25A6F">
              <w:pPr>
                <w:rPr>
                  <w:szCs w:val="21"/>
                </w:rPr>
              </w:pPr>
              <w:r>
                <w:fldChar w:fldCharType="begin"/>
              </w:r>
              <w:r w:rsidR="00F25A6F">
                <w:instrText xml:space="preserve"> MACROBUTTON  SnrToggleCheckbox □适用 </w:instrText>
              </w:r>
              <w:r>
                <w:fldChar w:fldCharType="end"/>
              </w:r>
              <w:r>
                <w:fldChar w:fldCharType="begin"/>
              </w:r>
              <w:r w:rsidR="00F25A6F">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rPr>
      </w:sdtEndPr>
      <w:sdtContent>
        <w:p w:rsidR="008D11D0" w:rsidRDefault="003658FA">
          <w:pPr>
            <w:pStyle w:val="4"/>
            <w:numPr>
              <w:ilvl w:val="3"/>
              <w:numId w:val="101"/>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Locked"/>
            <w:placeholder>
              <w:docPart w:val="GBC22222222222222222222222222222"/>
            </w:placeholder>
          </w:sdtPr>
          <w:sdtContent>
            <w:p w:rsidR="008D11D0" w:rsidRDefault="002343D3">
              <w:r>
                <w:fldChar w:fldCharType="begin"/>
              </w:r>
              <w:r w:rsidR="0013145F">
                <w:instrText xml:space="preserve"> MACROBUTTON  SnrToggleCheckbox √适用 </w:instrText>
              </w:r>
              <w:r>
                <w:fldChar w:fldCharType="end"/>
              </w:r>
              <w:r>
                <w:fldChar w:fldCharType="begin"/>
              </w:r>
              <w:r w:rsidR="0013145F">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025"/>
            <w:gridCol w:w="1841"/>
            <w:gridCol w:w="1843"/>
            <w:gridCol w:w="1133"/>
            <w:gridCol w:w="1420"/>
            <w:gridCol w:w="1633"/>
          </w:tblGrid>
          <w:tr w:rsidR="00F25A6F" w:rsidTr="000A7287">
            <w:trPr>
              <w:cantSplit/>
            </w:trPr>
            <w:sdt>
              <w:sdtPr>
                <w:tag w:val="_PLD_6d371f7abd044db6abe05c7f74810d89"/>
                <w:id w:val="24326867"/>
                <w:lock w:val="sdtLocked"/>
              </w:sdtPr>
              <w:sdtContent>
                <w:tc>
                  <w:tcPr>
                    <w:tcW w:w="576" w:type="pct"/>
                    <w:vAlign w:val="center"/>
                  </w:tcPr>
                  <w:p w:rsidR="00F25A6F" w:rsidRDefault="00F25A6F" w:rsidP="00AA0E37">
                    <w:pPr>
                      <w:ind w:right="105"/>
                      <w:jc w:val="center"/>
                      <w:rPr>
                        <w:szCs w:val="21"/>
                      </w:rPr>
                    </w:pPr>
                    <w:r>
                      <w:rPr>
                        <w:rFonts w:hint="eastAsia"/>
                        <w:szCs w:val="21"/>
                      </w:rPr>
                      <w:t>单位名称</w:t>
                    </w:r>
                  </w:p>
                </w:tc>
              </w:sdtContent>
            </w:sdt>
            <w:sdt>
              <w:sdtPr>
                <w:tag w:val="_PLD_538171446ab849ca976672ecf5055c60"/>
                <w:id w:val="24326868"/>
                <w:lock w:val="sdtLocked"/>
              </w:sdtPr>
              <w:sdtContent>
                <w:tc>
                  <w:tcPr>
                    <w:tcW w:w="1035" w:type="pct"/>
                    <w:vAlign w:val="center"/>
                  </w:tcPr>
                  <w:p w:rsidR="00F25A6F" w:rsidRDefault="00F25A6F" w:rsidP="00AA0E37">
                    <w:pPr>
                      <w:ind w:right="73"/>
                      <w:jc w:val="center"/>
                      <w:rPr>
                        <w:szCs w:val="21"/>
                      </w:rPr>
                    </w:pPr>
                    <w:r>
                      <w:rPr>
                        <w:rFonts w:hint="eastAsia"/>
                        <w:szCs w:val="21"/>
                      </w:rPr>
                      <w:t>款项的性质</w:t>
                    </w:r>
                  </w:p>
                </w:tc>
              </w:sdtContent>
            </w:sdt>
            <w:sdt>
              <w:sdtPr>
                <w:tag w:val="_PLD_9561b3d624ee40c28568fb322a981ebc"/>
                <w:id w:val="24326869"/>
                <w:lock w:val="sdtLocked"/>
              </w:sdtPr>
              <w:sdtContent>
                <w:tc>
                  <w:tcPr>
                    <w:tcW w:w="1036" w:type="pct"/>
                    <w:vAlign w:val="center"/>
                  </w:tcPr>
                  <w:p w:rsidR="00F25A6F" w:rsidRDefault="00F25A6F" w:rsidP="00AA0E37">
                    <w:pPr>
                      <w:ind w:right="73"/>
                      <w:jc w:val="center"/>
                      <w:rPr>
                        <w:szCs w:val="21"/>
                      </w:rPr>
                    </w:pPr>
                    <w:r>
                      <w:rPr>
                        <w:rFonts w:hint="eastAsia"/>
                        <w:szCs w:val="21"/>
                      </w:rPr>
                      <w:t>期末余额</w:t>
                    </w:r>
                  </w:p>
                </w:tc>
              </w:sdtContent>
            </w:sdt>
            <w:sdt>
              <w:sdtPr>
                <w:tag w:val="_PLD_a97392b37d5d4c709a23cfdece48161b"/>
                <w:id w:val="24326870"/>
                <w:lock w:val="sdtLocked"/>
              </w:sdtPr>
              <w:sdtContent>
                <w:tc>
                  <w:tcPr>
                    <w:tcW w:w="637" w:type="pct"/>
                    <w:vAlign w:val="center"/>
                  </w:tcPr>
                  <w:p w:rsidR="00F25A6F" w:rsidRDefault="00F25A6F" w:rsidP="00AA0E37">
                    <w:pPr>
                      <w:ind w:right="73"/>
                      <w:jc w:val="center"/>
                      <w:rPr>
                        <w:szCs w:val="21"/>
                      </w:rPr>
                    </w:pPr>
                    <w:r>
                      <w:rPr>
                        <w:rFonts w:hint="eastAsia"/>
                        <w:szCs w:val="21"/>
                      </w:rPr>
                      <w:t>账龄</w:t>
                    </w:r>
                  </w:p>
                </w:tc>
              </w:sdtContent>
            </w:sdt>
            <w:sdt>
              <w:sdtPr>
                <w:tag w:val="_PLD_e2774c827e314521821234a0e399c2c1"/>
                <w:id w:val="24326871"/>
                <w:lock w:val="sdtLocked"/>
              </w:sdtPr>
              <w:sdtContent>
                <w:tc>
                  <w:tcPr>
                    <w:tcW w:w="798" w:type="pct"/>
                    <w:vAlign w:val="center"/>
                  </w:tcPr>
                  <w:p w:rsidR="00F25A6F" w:rsidRDefault="00F25A6F" w:rsidP="00AA0E37">
                    <w:pPr>
                      <w:jc w:val="center"/>
                      <w:rPr>
                        <w:szCs w:val="21"/>
                      </w:rPr>
                    </w:pPr>
                    <w:r>
                      <w:rPr>
                        <w:rFonts w:hint="eastAsia"/>
                        <w:szCs w:val="21"/>
                      </w:rPr>
                      <w:t>占其他应收款期末余额合计数的比例(</w:t>
                    </w:r>
                    <w:r>
                      <w:rPr>
                        <w:szCs w:val="21"/>
                      </w:rPr>
                      <w:t>%)</w:t>
                    </w:r>
                  </w:p>
                </w:tc>
              </w:sdtContent>
            </w:sdt>
            <w:sdt>
              <w:sdtPr>
                <w:tag w:val="_PLD_ac7ac1a39d1a46eb9269fc6979d54f6f"/>
                <w:id w:val="24326872"/>
                <w:lock w:val="sdtLocked"/>
              </w:sdtPr>
              <w:sdtContent>
                <w:tc>
                  <w:tcPr>
                    <w:tcW w:w="918" w:type="pct"/>
                    <w:vAlign w:val="center"/>
                  </w:tcPr>
                  <w:p w:rsidR="00F25A6F" w:rsidRDefault="00F25A6F" w:rsidP="00AA0E37">
                    <w:pPr>
                      <w:jc w:val="center"/>
                      <w:rPr>
                        <w:szCs w:val="21"/>
                      </w:rPr>
                    </w:pPr>
                    <w:r>
                      <w:rPr>
                        <w:rFonts w:hint="eastAsia"/>
                        <w:szCs w:val="21"/>
                      </w:rPr>
                      <w:t>坏账准备</w:t>
                    </w:r>
                  </w:p>
                  <w:p w:rsidR="00F25A6F" w:rsidRDefault="00F25A6F" w:rsidP="00AA0E37">
                    <w:pPr>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24326873"/>
              <w:lock w:val="sdtLocked"/>
            </w:sdtPr>
            <w:sdtEndPr>
              <w:rPr>
                <w:rFonts w:hint="default"/>
              </w:rPr>
            </w:sdtEndPr>
            <w:sdtContent>
              <w:tr w:rsidR="00F25A6F" w:rsidTr="000A7287">
                <w:trPr>
                  <w:cantSplit/>
                </w:trPr>
                <w:tc>
                  <w:tcPr>
                    <w:tcW w:w="576" w:type="pct"/>
                  </w:tcPr>
                  <w:p w:rsidR="00F25A6F" w:rsidRDefault="00F25A6F" w:rsidP="00F25A6F">
                    <w:pPr>
                      <w:ind w:right="105"/>
                      <w:rPr>
                        <w:szCs w:val="21"/>
                      </w:rPr>
                    </w:pPr>
                    <w:r>
                      <w:rPr>
                        <w:rFonts w:hint="eastAsia"/>
                      </w:rPr>
                      <w:t>单位八</w:t>
                    </w:r>
                  </w:p>
                </w:tc>
                <w:tc>
                  <w:tcPr>
                    <w:tcW w:w="1035" w:type="pct"/>
                  </w:tcPr>
                  <w:p w:rsidR="00F25A6F" w:rsidRDefault="00F25A6F" w:rsidP="00AA0E37">
                    <w:pPr>
                      <w:ind w:right="73"/>
                      <w:rPr>
                        <w:szCs w:val="21"/>
                      </w:rPr>
                    </w:pPr>
                    <w:r>
                      <w:t>土地及房屋征收款</w:t>
                    </w:r>
                  </w:p>
                </w:tc>
                <w:tc>
                  <w:tcPr>
                    <w:tcW w:w="1036" w:type="pct"/>
                  </w:tcPr>
                  <w:p w:rsidR="00F25A6F" w:rsidRDefault="00F25A6F" w:rsidP="00F25A6F">
                    <w:pPr>
                      <w:ind w:right="73"/>
                      <w:jc w:val="right"/>
                      <w:rPr>
                        <w:szCs w:val="21"/>
                      </w:rPr>
                    </w:pPr>
                    <w:r>
                      <w:t>189,475,238.00</w:t>
                    </w:r>
                  </w:p>
                </w:tc>
                <w:tc>
                  <w:tcPr>
                    <w:tcW w:w="637" w:type="pct"/>
                  </w:tcPr>
                  <w:p w:rsidR="00F25A6F" w:rsidRDefault="00F25A6F" w:rsidP="00F25A6F">
                    <w:pPr>
                      <w:ind w:right="73"/>
                      <w:jc w:val="right"/>
                      <w:rPr>
                        <w:szCs w:val="21"/>
                      </w:rPr>
                    </w:pPr>
                    <w:r>
                      <w:t>1年以内</w:t>
                    </w:r>
                  </w:p>
                </w:tc>
                <w:tc>
                  <w:tcPr>
                    <w:tcW w:w="798" w:type="pct"/>
                  </w:tcPr>
                  <w:p w:rsidR="00F25A6F" w:rsidRDefault="00F25A6F" w:rsidP="00F25A6F">
                    <w:pPr>
                      <w:jc w:val="right"/>
                      <w:rPr>
                        <w:szCs w:val="21"/>
                      </w:rPr>
                    </w:pPr>
                    <w:r>
                      <w:t>75.35</w:t>
                    </w:r>
                  </w:p>
                </w:tc>
                <w:tc>
                  <w:tcPr>
                    <w:tcW w:w="918" w:type="pct"/>
                  </w:tcPr>
                  <w:p w:rsidR="00F25A6F" w:rsidRDefault="00F25A6F" w:rsidP="00F25A6F">
                    <w:pPr>
                      <w:jc w:val="right"/>
                      <w:rPr>
                        <w:szCs w:val="21"/>
                      </w:rPr>
                    </w:pPr>
                  </w:p>
                </w:tc>
              </w:tr>
            </w:sdtContent>
          </w:sdt>
          <w:sdt>
            <w:sdtPr>
              <w:rPr>
                <w:rFonts w:hint="eastAsia"/>
                <w:szCs w:val="21"/>
              </w:rPr>
              <w:alias w:val="其他应收款欠款户"/>
              <w:tag w:val="_GBC_a3b4ad6ea89146a79c37c3807ef7a6fd"/>
              <w:id w:val="24326874"/>
              <w:lock w:val="sdtLocked"/>
            </w:sdtPr>
            <w:sdtEndPr>
              <w:rPr>
                <w:rFonts w:hint="default"/>
              </w:rPr>
            </w:sdtEndPr>
            <w:sdtContent>
              <w:tr w:rsidR="00F25A6F" w:rsidTr="000A7287">
                <w:trPr>
                  <w:cantSplit/>
                </w:trPr>
                <w:tc>
                  <w:tcPr>
                    <w:tcW w:w="576" w:type="pct"/>
                  </w:tcPr>
                  <w:p w:rsidR="00F25A6F" w:rsidRDefault="00F25A6F" w:rsidP="00F25A6F">
                    <w:pPr>
                      <w:ind w:right="105"/>
                      <w:rPr>
                        <w:szCs w:val="21"/>
                      </w:rPr>
                    </w:pPr>
                    <w:r>
                      <w:rPr>
                        <w:rFonts w:hint="eastAsia"/>
                      </w:rPr>
                      <w:t>单位九</w:t>
                    </w:r>
                  </w:p>
                </w:tc>
                <w:tc>
                  <w:tcPr>
                    <w:tcW w:w="1035" w:type="pct"/>
                  </w:tcPr>
                  <w:p w:rsidR="00F25A6F" w:rsidRDefault="00F25A6F" w:rsidP="00AA0E37">
                    <w:pPr>
                      <w:ind w:right="73"/>
                      <w:rPr>
                        <w:szCs w:val="21"/>
                      </w:rPr>
                    </w:pPr>
                    <w:r>
                      <w:t>理财投资款</w:t>
                    </w:r>
                  </w:p>
                </w:tc>
                <w:tc>
                  <w:tcPr>
                    <w:tcW w:w="1036" w:type="pct"/>
                  </w:tcPr>
                  <w:p w:rsidR="00F25A6F" w:rsidRDefault="00F25A6F" w:rsidP="00F25A6F">
                    <w:pPr>
                      <w:ind w:right="73"/>
                      <w:jc w:val="right"/>
                      <w:rPr>
                        <w:szCs w:val="21"/>
                      </w:rPr>
                    </w:pPr>
                    <w:r>
                      <w:t>23,827,035.00</w:t>
                    </w:r>
                  </w:p>
                </w:tc>
                <w:tc>
                  <w:tcPr>
                    <w:tcW w:w="637" w:type="pct"/>
                  </w:tcPr>
                  <w:p w:rsidR="00F25A6F" w:rsidRDefault="00F25A6F" w:rsidP="00F25A6F">
                    <w:pPr>
                      <w:ind w:right="73"/>
                      <w:jc w:val="right"/>
                      <w:rPr>
                        <w:szCs w:val="21"/>
                      </w:rPr>
                    </w:pPr>
                    <w:r>
                      <w:t>5年以上</w:t>
                    </w:r>
                  </w:p>
                </w:tc>
                <w:tc>
                  <w:tcPr>
                    <w:tcW w:w="798" w:type="pct"/>
                  </w:tcPr>
                  <w:p w:rsidR="00F25A6F" w:rsidRDefault="00F25A6F" w:rsidP="00F25A6F">
                    <w:pPr>
                      <w:jc w:val="right"/>
                      <w:rPr>
                        <w:szCs w:val="21"/>
                      </w:rPr>
                    </w:pPr>
                    <w:r>
                      <w:t>9.48</w:t>
                    </w:r>
                  </w:p>
                </w:tc>
                <w:tc>
                  <w:tcPr>
                    <w:tcW w:w="918" w:type="pct"/>
                  </w:tcPr>
                  <w:p w:rsidR="00F25A6F" w:rsidRDefault="00F25A6F" w:rsidP="00F25A6F">
                    <w:pPr>
                      <w:jc w:val="right"/>
                      <w:rPr>
                        <w:szCs w:val="21"/>
                      </w:rPr>
                    </w:pPr>
                    <w:r>
                      <w:t>23,827,035.00</w:t>
                    </w:r>
                  </w:p>
                </w:tc>
              </w:tr>
            </w:sdtContent>
          </w:sdt>
          <w:sdt>
            <w:sdtPr>
              <w:rPr>
                <w:rFonts w:hint="eastAsia"/>
                <w:szCs w:val="21"/>
              </w:rPr>
              <w:alias w:val="其他应收款欠款户"/>
              <w:tag w:val="_GBC_a3b4ad6ea89146a79c37c3807ef7a6fd"/>
              <w:id w:val="24326875"/>
              <w:lock w:val="sdtLocked"/>
            </w:sdtPr>
            <w:sdtEndPr>
              <w:rPr>
                <w:rFonts w:hint="default"/>
              </w:rPr>
            </w:sdtEndPr>
            <w:sdtContent>
              <w:tr w:rsidR="00F25A6F" w:rsidTr="000A7287">
                <w:trPr>
                  <w:cantSplit/>
                  <w:trHeight w:val="300"/>
                </w:trPr>
                <w:tc>
                  <w:tcPr>
                    <w:tcW w:w="576" w:type="pct"/>
                  </w:tcPr>
                  <w:p w:rsidR="00F25A6F" w:rsidRDefault="00F25A6F" w:rsidP="00F25A6F">
                    <w:pPr>
                      <w:ind w:right="105"/>
                      <w:rPr>
                        <w:szCs w:val="21"/>
                      </w:rPr>
                    </w:pPr>
                    <w:r>
                      <w:rPr>
                        <w:rFonts w:hint="eastAsia"/>
                      </w:rPr>
                      <w:t>单位十</w:t>
                    </w:r>
                  </w:p>
                </w:tc>
                <w:tc>
                  <w:tcPr>
                    <w:tcW w:w="1035" w:type="pct"/>
                  </w:tcPr>
                  <w:p w:rsidR="00F25A6F" w:rsidRDefault="00F25A6F" w:rsidP="00AA0E37">
                    <w:pPr>
                      <w:ind w:right="73"/>
                      <w:rPr>
                        <w:szCs w:val="21"/>
                      </w:rPr>
                    </w:pPr>
                    <w:r>
                      <w:t>预缴社保款</w:t>
                    </w:r>
                  </w:p>
                </w:tc>
                <w:tc>
                  <w:tcPr>
                    <w:tcW w:w="1036" w:type="pct"/>
                  </w:tcPr>
                  <w:p w:rsidR="00F25A6F" w:rsidRDefault="00F25A6F" w:rsidP="00F25A6F">
                    <w:pPr>
                      <w:ind w:right="73"/>
                      <w:jc w:val="right"/>
                      <w:rPr>
                        <w:szCs w:val="21"/>
                      </w:rPr>
                    </w:pPr>
                    <w:r>
                      <w:t>1,339,828.57</w:t>
                    </w:r>
                  </w:p>
                </w:tc>
                <w:tc>
                  <w:tcPr>
                    <w:tcW w:w="637" w:type="pct"/>
                  </w:tcPr>
                  <w:p w:rsidR="00F25A6F" w:rsidRDefault="00F25A6F" w:rsidP="00F25A6F">
                    <w:pPr>
                      <w:ind w:right="73"/>
                      <w:jc w:val="right"/>
                      <w:rPr>
                        <w:szCs w:val="21"/>
                      </w:rPr>
                    </w:pPr>
                    <w:r>
                      <w:t>1年以内</w:t>
                    </w:r>
                  </w:p>
                </w:tc>
                <w:tc>
                  <w:tcPr>
                    <w:tcW w:w="798" w:type="pct"/>
                  </w:tcPr>
                  <w:p w:rsidR="00F25A6F" w:rsidRDefault="00F25A6F" w:rsidP="00F25A6F">
                    <w:pPr>
                      <w:jc w:val="right"/>
                      <w:rPr>
                        <w:szCs w:val="21"/>
                      </w:rPr>
                    </w:pPr>
                    <w:r>
                      <w:t>0.53</w:t>
                    </w:r>
                  </w:p>
                </w:tc>
                <w:tc>
                  <w:tcPr>
                    <w:tcW w:w="918" w:type="pct"/>
                  </w:tcPr>
                  <w:p w:rsidR="00F25A6F" w:rsidRDefault="00F25A6F" w:rsidP="00F25A6F">
                    <w:pPr>
                      <w:ind w:right="735"/>
                      <w:rPr>
                        <w:szCs w:val="21"/>
                      </w:rPr>
                    </w:pPr>
                  </w:p>
                </w:tc>
              </w:tr>
            </w:sdtContent>
          </w:sdt>
          <w:sdt>
            <w:sdtPr>
              <w:rPr>
                <w:rFonts w:hint="eastAsia"/>
                <w:szCs w:val="21"/>
              </w:rPr>
              <w:alias w:val="其他应收款欠款户"/>
              <w:tag w:val="_GBC_a3b4ad6ea89146a79c37c3807ef7a6fd"/>
              <w:id w:val="24326876"/>
              <w:lock w:val="sdtLocked"/>
            </w:sdtPr>
            <w:sdtEndPr>
              <w:rPr>
                <w:rFonts w:hint="default"/>
              </w:rPr>
            </w:sdtEndPr>
            <w:sdtContent>
              <w:tr w:rsidR="00F25A6F" w:rsidTr="000A7287">
                <w:trPr>
                  <w:cantSplit/>
                </w:trPr>
                <w:tc>
                  <w:tcPr>
                    <w:tcW w:w="576" w:type="pct"/>
                  </w:tcPr>
                  <w:p w:rsidR="00F25A6F" w:rsidRDefault="00F25A6F" w:rsidP="00F25A6F">
                    <w:pPr>
                      <w:ind w:right="105"/>
                      <w:rPr>
                        <w:szCs w:val="21"/>
                      </w:rPr>
                    </w:pPr>
                    <w:r>
                      <w:rPr>
                        <w:rFonts w:hint="eastAsia"/>
                      </w:rPr>
                      <w:t>单位十一</w:t>
                    </w:r>
                  </w:p>
                </w:tc>
                <w:tc>
                  <w:tcPr>
                    <w:tcW w:w="1035" w:type="pct"/>
                  </w:tcPr>
                  <w:p w:rsidR="00F25A6F" w:rsidRDefault="00F25A6F" w:rsidP="00AA0E37">
                    <w:pPr>
                      <w:ind w:right="73"/>
                      <w:rPr>
                        <w:szCs w:val="21"/>
                      </w:rPr>
                    </w:pPr>
                    <w:r>
                      <w:t>备件款</w:t>
                    </w:r>
                  </w:p>
                </w:tc>
                <w:tc>
                  <w:tcPr>
                    <w:tcW w:w="1036" w:type="pct"/>
                  </w:tcPr>
                  <w:p w:rsidR="00F25A6F" w:rsidRDefault="00F25A6F" w:rsidP="00F25A6F">
                    <w:pPr>
                      <w:ind w:right="73"/>
                      <w:jc w:val="right"/>
                      <w:rPr>
                        <w:szCs w:val="21"/>
                      </w:rPr>
                    </w:pPr>
                    <w:r>
                      <w:t>857,471.08</w:t>
                    </w:r>
                  </w:p>
                </w:tc>
                <w:tc>
                  <w:tcPr>
                    <w:tcW w:w="637" w:type="pct"/>
                  </w:tcPr>
                  <w:p w:rsidR="00F25A6F" w:rsidRDefault="00F25A6F" w:rsidP="00F25A6F">
                    <w:pPr>
                      <w:ind w:right="73"/>
                      <w:jc w:val="right"/>
                      <w:rPr>
                        <w:szCs w:val="21"/>
                      </w:rPr>
                    </w:pPr>
                    <w:r>
                      <w:t>5年以上</w:t>
                    </w:r>
                  </w:p>
                </w:tc>
                <w:tc>
                  <w:tcPr>
                    <w:tcW w:w="798" w:type="pct"/>
                  </w:tcPr>
                  <w:p w:rsidR="00F25A6F" w:rsidRDefault="00F25A6F" w:rsidP="00F25A6F">
                    <w:pPr>
                      <w:jc w:val="right"/>
                      <w:rPr>
                        <w:szCs w:val="21"/>
                      </w:rPr>
                    </w:pPr>
                    <w:r>
                      <w:t>0.34</w:t>
                    </w:r>
                  </w:p>
                </w:tc>
                <w:tc>
                  <w:tcPr>
                    <w:tcW w:w="918" w:type="pct"/>
                  </w:tcPr>
                  <w:p w:rsidR="00F25A6F" w:rsidRDefault="00F25A6F" w:rsidP="00F25A6F">
                    <w:pPr>
                      <w:jc w:val="right"/>
                      <w:rPr>
                        <w:szCs w:val="21"/>
                      </w:rPr>
                    </w:pPr>
                    <w:r>
                      <w:t>857,471.08</w:t>
                    </w:r>
                  </w:p>
                </w:tc>
              </w:tr>
            </w:sdtContent>
          </w:sdt>
          <w:sdt>
            <w:sdtPr>
              <w:rPr>
                <w:rFonts w:hint="eastAsia"/>
                <w:szCs w:val="21"/>
              </w:rPr>
              <w:alias w:val="其他应收款欠款户"/>
              <w:tag w:val="_GBC_a3b4ad6ea89146a79c37c3807ef7a6fd"/>
              <w:id w:val="24326877"/>
              <w:lock w:val="sdtLocked"/>
            </w:sdtPr>
            <w:sdtEndPr>
              <w:rPr>
                <w:rFonts w:hint="default"/>
              </w:rPr>
            </w:sdtEndPr>
            <w:sdtContent>
              <w:tr w:rsidR="00F25A6F" w:rsidTr="000A7287">
                <w:trPr>
                  <w:cantSplit/>
                </w:trPr>
                <w:tc>
                  <w:tcPr>
                    <w:tcW w:w="576" w:type="pct"/>
                  </w:tcPr>
                  <w:p w:rsidR="00F25A6F" w:rsidRDefault="00F25A6F" w:rsidP="00F25A6F">
                    <w:pPr>
                      <w:ind w:right="105"/>
                      <w:rPr>
                        <w:szCs w:val="21"/>
                      </w:rPr>
                    </w:pPr>
                    <w:r>
                      <w:rPr>
                        <w:rFonts w:hint="eastAsia"/>
                      </w:rPr>
                      <w:t>单位十二</w:t>
                    </w:r>
                  </w:p>
                </w:tc>
                <w:tc>
                  <w:tcPr>
                    <w:tcW w:w="1035" w:type="pct"/>
                  </w:tcPr>
                  <w:p w:rsidR="00F25A6F" w:rsidRDefault="00F25A6F" w:rsidP="00AA0E37">
                    <w:pPr>
                      <w:ind w:right="73"/>
                      <w:rPr>
                        <w:szCs w:val="21"/>
                      </w:rPr>
                    </w:pPr>
                    <w:r>
                      <w:t>押金</w:t>
                    </w:r>
                  </w:p>
                </w:tc>
                <w:tc>
                  <w:tcPr>
                    <w:tcW w:w="1036" w:type="pct"/>
                  </w:tcPr>
                  <w:p w:rsidR="00F25A6F" w:rsidRDefault="00F25A6F" w:rsidP="00F25A6F">
                    <w:pPr>
                      <w:ind w:right="73"/>
                      <w:jc w:val="right"/>
                      <w:rPr>
                        <w:szCs w:val="21"/>
                      </w:rPr>
                    </w:pPr>
                    <w:r>
                      <w:t>650,000.00</w:t>
                    </w:r>
                  </w:p>
                </w:tc>
                <w:tc>
                  <w:tcPr>
                    <w:tcW w:w="637" w:type="pct"/>
                  </w:tcPr>
                  <w:p w:rsidR="00F25A6F" w:rsidRDefault="00F25A6F" w:rsidP="00F25A6F">
                    <w:pPr>
                      <w:ind w:right="73"/>
                      <w:jc w:val="right"/>
                      <w:rPr>
                        <w:szCs w:val="21"/>
                      </w:rPr>
                    </w:pPr>
                    <w:r>
                      <w:t>5年以上</w:t>
                    </w:r>
                  </w:p>
                </w:tc>
                <w:tc>
                  <w:tcPr>
                    <w:tcW w:w="798" w:type="pct"/>
                  </w:tcPr>
                  <w:p w:rsidR="00F25A6F" w:rsidRDefault="00F25A6F" w:rsidP="00F25A6F">
                    <w:pPr>
                      <w:jc w:val="right"/>
                      <w:rPr>
                        <w:szCs w:val="21"/>
                      </w:rPr>
                    </w:pPr>
                    <w:r>
                      <w:t>0.26</w:t>
                    </w:r>
                  </w:p>
                </w:tc>
                <w:tc>
                  <w:tcPr>
                    <w:tcW w:w="918" w:type="pct"/>
                  </w:tcPr>
                  <w:p w:rsidR="00F25A6F" w:rsidRDefault="00F25A6F" w:rsidP="00F25A6F">
                    <w:pPr>
                      <w:jc w:val="right"/>
                      <w:rPr>
                        <w:szCs w:val="21"/>
                      </w:rPr>
                    </w:pPr>
                    <w:r>
                      <w:t>       </w:t>
                    </w:r>
                  </w:p>
                </w:tc>
              </w:tr>
            </w:sdtContent>
          </w:sdt>
          <w:tr w:rsidR="00F25A6F" w:rsidTr="000A7287">
            <w:trPr>
              <w:cantSplit/>
            </w:trPr>
            <w:sdt>
              <w:sdtPr>
                <w:tag w:val="_PLD_f229cb1d3424499a96c618f3911226c3"/>
                <w:id w:val="24326878"/>
                <w:lock w:val="sdtLocked"/>
              </w:sdtPr>
              <w:sdtContent>
                <w:tc>
                  <w:tcPr>
                    <w:tcW w:w="576" w:type="pct"/>
                  </w:tcPr>
                  <w:p w:rsidR="00F25A6F" w:rsidRDefault="00F25A6F" w:rsidP="00AA0E37">
                    <w:pPr>
                      <w:ind w:right="105"/>
                      <w:jc w:val="center"/>
                      <w:rPr>
                        <w:szCs w:val="21"/>
                      </w:rPr>
                    </w:pPr>
                    <w:r>
                      <w:rPr>
                        <w:rFonts w:hint="eastAsia"/>
                        <w:szCs w:val="21"/>
                      </w:rPr>
                      <w:t>合计</w:t>
                    </w:r>
                  </w:p>
                </w:tc>
              </w:sdtContent>
            </w:sdt>
            <w:tc>
              <w:tcPr>
                <w:tcW w:w="1035" w:type="pct"/>
              </w:tcPr>
              <w:p w:rsidR="00F25A6F" w:rsidRDefault="00F25A6F" w:rsidP="00AA0E37">
                <w:pPr>
                  <w:ind w:right="73"/>
                  <w:jc w:val="center"/>
                  <w:rPr>
                    <w:szCs w:val="21"/>
                  </w:rPr>
                </w:pPr>
                <w:r>
                  <w:rPr>
                    <w:szCs w:val="21"/>
                  </w:rPr>
                  <w:t>/</w:t>
                </w:r>
              </w:p>
            </w:tc>
            <w:tc>
              <w:tcPr>
                <w:tcW w:w="1036" w:type="pct"/>
              </w:tcPr>
              <w:p w:rsidR="00F25A6F" w:rsidRDefault="00F25A6F" w:rsidP="00AA0E37">
                <w:pPr>
                  <w:ind w:right="73"/>
                  <w:jc w:val="right"/>
                  <w:rPr>
                    <w:szCs w:val="21"/>
                  </w:rPr>
                </w:pPr>
                <w:r>
                  <w:rPr>
                    <w:szCs w:val="21"/>
                  </w:rPr>
                  <w:t>216,149,572.65</w:t>
                </w:r>
              </w:p>
            </w:tc>
            <w:tc>
              <w:tcPr>
                <w:tcW w:w="637" w:type="pct"/>
              </w:tcPr>
              <w:p w:rsidR="00F25A6F" w:rsidRDefault="00F25A6F" w:rsidP="00AA0E37">
                <w:pPr>
                  <w:ind w:right="73"/>
                  <w:jc w:val="center"/>
                  <w:rPr>
                    <w:szCs w:val="21"/>
                  </w:rPr>
                </w:pPr>
                <w:r>
                  <w:rPr>
                    <w:szCs w:val="21"/>
                  </w:rPr>
                  <w:t>/</w:t>
                </w:r>
              </w:p>
            </w:tc>
            <w:tc>
              <w:tcPr>
                <w:tcW w:w="798" w:type="pct"/>
                <w:vAlign w:val="center"/>
              </w:tcPr>
              <w:p w:rsidR="00F25A6F" w:rsidRDefault="00F25A6F" w:rsidP="00F25A6F">
                <w:pPr>
                  <w:jc w:val="right"/>
                  <w:rPr>
                    <w:sz w:val="24"/>
                  </w:rPr>
                </w:pPr>
                <w:r>
                  <w:t>85.96</w:t>
                </w:r>
              </w:p>
            </w:tc>
            <w:tc>
              <w:tcPr>
                <w:tcW w:w="918" w:type="pct"/>
                <w:vAlign w:val="center"/>
              </w:tcPr>
              <w:p w:rsidR="00F25A6F" w:rsidRDefault="00F25A6F" w:rsidP="00F25A6F">
                <w:pPr>
                  <w:jc w:val="right"/>
                  <w:rPr>
                    <w:sz w:val="24"/>
                  </w:rPr>
                </w:pPr>
                <w:r>
                  <w:t>24,684,506.08</w:t>
                </w:r>
              </w:p>
            </w:tc>
          </w:tr>
        </w:tbl>
        <w:p w:rsidR="008D11D0" w:rsidRDefault="002343D3">
          <w:pPr>
            <w:snapToGrid w:val="0"/>
            <w:spacing w:line="240" w:lineRule="atLeast"/>
          </w:pPr>
        </w:p>
      </w:sdtContent>
    </w:sdt>
    <w:sdt>
      <w:sdtPr>
        <w:rPr>
          <w:rFonts w:ascii="宋体" w:hAnsi="宋体" w:cs="宋体" w:hint="eastAsia"/>
          <w:b w:val="0"/>
          <w:bCs w:val="0"/>
          <w:kern w:val="0"/>
          <w:szCs w:val="24"/>
        </w:rPr>
        <w:alias w:val="模块:按应收金额确认的政府补助"/>
        <w:tag w:val="_GBC_0b136aef44064ce4880a47aef5cda04d"/>
        <w:id w:val="2054805651"/>
        <w:lock w:val="sdtLocked"/>
        <w:placeholder>
          <w:docPart w:val="GBC22222222222222222222222222222"/>
        </w:placeholder>
      </w:sdtPr>
      <w:sdtContent>
        <w:p w:rsidR="008D11D0" w:rsidRDefault="003658FA">
          <w:pPr>
            <w:pStyle w:val="4"/>
            <w:numPr>
              <w:ilvl w:val="3"/>
              <w:numId w:val="101"/>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600992348"/>
            <w:lock w:val="sdtLocked"/>
            <w:placeholder>
              <w:docPart w:val="GBC22222222222222222222222222222"/>
            </w:placeholder>
          </w:sdtPr>
          <w:sdtContent>
            <w:p w:rsidR="00560C2B" w:rsidRDefault="002343D3" w:rsidP="00560C2B">
              <w:r>
                <w:fldChar w:fldCharType="begin"/>
              </w:r>
              <w:r w:rsidR="00560C2B">
                <w:instrText xml:space="preserve"> MACROBUTTON  SnrToggleCheckbox □适用 </w:instrText>
              </w:r>
              <w:r>
                <w:fldChar w:fldCharType="end"/>
              </w:r>
              <w:r>
                <w:fldChar w:fldCharType="begin"/>
              </w:r>
              <w:r w:rsidR="00560C2B">
                <w:instrText xml:space="preserve"> MACROBUTTON  SnrToggleCheckbox √不适用 </w:instrText>
              </w:r>
              <w:r>
                <w:fldChar w:fldCharType="end"/>
              </w:r>
            </w:p>
          </w:sdtContent>
        </w:sdt>
        <w:p w:rsidR="008D11D0" w:rsidRDefault="002343D3">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73268e67b3d94deab59672a03d2cbd2a"/>
        <w:id w:val="1960145835"/>
        <w:lock w:val="sdtLocked"/>
        <w:placeholder>
          <w:docPart w:val="GBC22222222222222222222222222222"/>
        </w:placeholder>
      </w:sdtPr>
      <w:sdtContent>
        <w:p w:rsidR="008D11D0" w:rsidRDefault="003658FA">
          <w:pPr>
            <w:pStyle w:val="4"/>
            <w:numPr>
              <w:ilvl w:val="3"/>
              <w:numId w:val="101"/>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szCs w:val="21"/>
            </w:rPr>
            <w:alias w:val="是否适用：因金融资产转移而终止确认的其他应收款[双击切换]"/>
            <w:tag w:val="_GBC_0451c8b8783146d3a8ab851341e7f35b"/>
            <w:id w:val="1209532357"/>
            <w:lock w:val="sdtLocked"/>
            <w:placeholder>
              <w:docPart w:val="GBC22222222222222222222222222222"/>
            </w:placeholder>
          </w:sdtPr>
          <w:sdtContent>
            <w:p w:rsidR="008D11D0" w:rsidRDefault="002343D3" w:rsidP="00560C2B">
              <w:pPr>
                <w:ind w:right="57"/>
                <w:rPr>
                  <w:szCs w:val="21"/>
                </w:rPr>
              </w:pPr>
              <w:r>
                <w:rPr>
                  <w:szCs w:val="21"/>
                </w:rPr>
                <w:fldChar w:fldCharType="begin"/>
              </w:r>
              <w:r w:rsidR="00560C2B">
                <w:rPr>
                  <w:szCs w:val="21"/>
                </w:rPr>
                <w:instrText xml:space="preserve"> MACROBUTTON  SnrToggleCheckbox □适用 </w:instrText>
              </w:r>
              <w:r>
                <w:rPr>
                  <w:szCs w:val="21"/>
                </w:rPr>
                <w:fldChar w:fldCharType="end"/>
              </w:r>
              <w:r>
                <w:rPr>
                  <w:szCs w:val="21"/>
                </w:rPr>
                <w:fldChar w:fldCharType="begin"/>
              </w:r>
              <w:r w:rsidR="00560C2B">
                <w:rPr>
                  <w:szCs w:val="21"/>
                </w:rPr>
                <w:instrText xml:space="preserve"> MACROBUTTON  SnrToggleCheckbox √不适用 </w:instrText>
              </w:r>
              <w:r>
                <w:rPr>
                  <w:szCs w:val="21"/>
                </w:rPr>
                <w:fldChar w:fldCharType="end"/>
              </w:r>
            </w:p>
          </w:sdtContent>
        </w:sdt>
      </w:sdtContent>
    </w:sdt>
    <w:p w:rsidR="008D11D0" w:rsidRDefault="008D11D0">
      <w:pPr>
        <w:rPr>
          <w:szCs w:val="21"/>
        </w:rPr>
      </w:pPr>
    </w:p>
    <w:sdt>
      <w:sdtPr>
        <w:rPr>
          <w:rFonts w:ascii="宋体" w:hAnsi="宋体" w:cs="宋体" w:hint="eastAsia"/>
          <w:b w:val="0"/>
          <w:bCs w:val="0"/>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Content>
        <w:p w:rsidR="008D11D0" w:rsidRDefault="003658FA">
          <w:pPr>
            <w:pStyle w:val="4"/>
            <w:numPr>
              <w:ilvl w:val="3"/>
              <w:numId w:val="101"/>
            </w:numPr>
            <w:tabs>
              <w:tab w:val="left" w:pos="560"/>
            </w:tabs>
            <w:rPr>
              <w:rFonts w:ascii="宋体" w:hAnsi="宋体"/>
              <w:kern w:val="0"/>
            </w:rPr>
          </w:pPr>
          <w:r>
            <w:rPr>
              <w:rFonts w:ascii="宋体" w:hAnsi="宋体"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1162381644"/>
            <w:lock w:val="sdtLocked"/>
            <w:placeholder>
              <w:docPart w:val="GBC22222222222222222222222222222"/>
            </w:placeholder>
          </w:sdtPr>
          <w:sdtContent>
            <w:p w:rsidR="008D11D0" w:rsidRDefault="002343D3" w:rsidP="00560C2B">
              <w:pPr>
                <w:rPr>
                  <w:szCs w:val="21"/>
                </w:rPr>
              </w:pPr>
              <w:r>
                <w:rPr>
                  <w:szCs w:val="21"/>
                </w:rPr>
                <w:fldChar w:fldCharType="begin"/>
              </w:r>
              <w:r w:rsidR="00560C2B">
                <w:rPr>
                  <w:szCs w:val="21"/>
                </w:rPr>
                <w:instrText xml:space="preserve"> MACROBUTTON  SnrToggleCheckbox □适用 </w:instrText>
              </w:r>
              <w:r>
                <w:rPr>
                  <w:szCs w:val="21"/>
                </w:rPr>
                <w:fldChar w:fldCharType="end"/>
              </w:r>
              <w:r>
                <w:rPr>
                  <w:szCs w:val="21"/>
                </w:rPr>
                <w:fldChar w:fldCharType="begin"/>
              </w:r>
              <w:r w:rsidR="00560C2B">
                <w:rPr>
                  <w:szCs w:val="21"/>
                </w:rPr>
                <w:instrText xml:space="preserve"> MACROBUTTON  SnrToggleCheckbox √不适用 </w:instrText>
              </w:r>
              <w:r>
                <w:rPr>
                  <w:szCs w:val="21"/>
                </w:rPr>
                <w:fldChar w:fldCharType="end"/>
              </w:r>
            </w:p>
          </w:sdtContent>
        </w:sdt>
      </w:sdtContent>
    </w:sdt>
    <w:p w:rsidR="008D11D0" w:rsidRDefault="008D11D0">
      <w:pPr>
        <w:rPr>
          <w:szCs w:val="21"/>
        </w:rPr>
      </w:pPr>
    </w:p>
    <w:sdt>
      <w:sdtPr>
        <w:rPr>
          <w:rFonts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8D11D0" w:rsidRDefault="003658FA">
          <w:r>
            <w:rPr>
              <w:rFonts w:hint="eastAsia"/>
            </w:rPr>
            <w:t>其他</w:t>
          </w:r>
          <w:r>
            <w:t>说明：</w:t>
          </w:r>
        </w:p>
        <w:sdt>
          <w:sdtPr>
            <w:alias w:val="是否适用：其他应收款的其他说明[双击切换]"/>
            <w:tag w:val="_GBC_55d570440c184744bd13a4938ba488d1"/>
            <w:id w:val="-217435158"/>
            <w:lock w:val="sdtLocked"/>
            <w:placeholder>
              <w:docPart w:val="GBC22222222222222222222222222222"/>
            </w:placeholder>
          </w:sdtPr>
          <w:sdtContent>
            <w:p w:rsidR="008D11D0" w:rsidRDefault="002343D3" w:rsidP="00560C2B">
              <w:pPr>
                <w:rPr>
                  <w:szCs w:val="21"/>
                </w:rPr>
              </w:pPr>
              <w:r>
                <w:fldChar w:fldCharType="begin"/>
              </w:r>
              <w:r w:rsidR="00560C2B">
                <w:instrText xml:space="preserve"> MACROBUTTON  SnrToggleCheckbox □适用 </w:instrText>
              </w:r>
              <w:r>
                <w:fldChar w:fldCharType="end"/>
              </w:r>
              <w:r>
                <w:fldChar w:fldCharType="begin"/>
              </w:r>
              <w:r w:rsidR="00560C2B">
                <w:instrText xml:space="preserve"> MACROBUTTON  SnrToggleCheckbox √不适用 </w:instrText>
              </w:r>
              <w:r>
                <w:fldChar w:fldCharType="end"/>
              </w:r>
            </w:p>
          </w:sdtContent>
        </w:sdt>
      </w:sdtContent>
    </w:sdt>
    <w:p w:rsidR="008D11D0" w:rsidRDefault="008D11D0">
      <w:pPr>
        <w:rPr>
          <w:szCs w:val="21"/>
        </w:rPr>
      </w:pPr>
    </w:p>
    <w:p w:rsidR="008D11D0" w:rsidRDefault="003658FA">
      <w:pPr>
        <w:pStyle w:val="3"/>
        <w:numPr>
          <w:ilvl w:val="0"/>
          <w:numId w:val="18"/>
        </w:numPr>
        <w:rPr>
          <w:rFonts w:ascii="宋体" w:hAnsi="宋体"/>
        </w:rPr>
      </w:pPr>
      <w:r>
        <w:rPr>
          <w:rFonts w:ascii="宋体" w:hAnsi="宋体" w:hint="eastAsia"/>
        </w:rPr>
        <w:t>存货</w:t>
      </w:r>
    </w:p>
    <w:bookmarkStart w:id="113" w:name="_Hlk10470159" w:displacedByCustomXml="next"/>
    <w:sdt>
      <w:sdtPr>
        <w:rPr>
          <w:rFonts w:ascii="宋体" w:hAnsi="宋体" w:cs="宋体" w:hint="eastAsia"/>
          <w:b w:val="0"/>
          <w:bCs w:val="0"/>
          <w:kern w:val="0"/>
          <w:szCs w:val="22"/>
        </w:rPr>
        <w:alias w:val="模块:存货分类 "/>
        <w:tag w:val="_GBC_1953ea50f68542df9fa36d84b994cf17"/>
        <w:id w:val="-152603595"/>
        <w:lock w:val="sdtLocked"/>
        <w:placeholder>
          <w:docPart w:val="GBC22222222222222222222222222222"/>
        </w:placeholder>
      </w:sdtPr>
      <w:sdtEndPr>
        <w:rPr>
          <w:szCs w:val="21"/>
        </w:rPr>
      </w:sdtEndPr>
      <w:sdtContent>
        <w:p w:rsidR="008D11D0" w:rsidRDefault="003658FA">
          <w:pPr>
            <w:pStyle w:val="4"/>
            <w:numPr>
              <w:ilvl w:val="0"/>
              <w:numId w:val="44"/>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637187680"/>
            <w:lock w:val="sdtLocked"/>
            <w:placeholder>
              <w:docPart w:val="GBC22222222222222222222222222222"/>
            </w:placeholder>
          </w:sdtPr>
          <w:sdtContent>
            <w:p w:rsidR="008D11D0" w:rsidRDefault="002343D3">
              <w:r>
                <w:fldChar w:fldCharType="begin"/>
              </w:r>
              <w:r w:rsidR="00560C2B">
                <w:instrText xml:space="preserve"> MACROBUTTON  SnrToggleCheckbox √适用 </w:instrText>
              </w:r>
              <w:r>
                <w:fldChar w:fldCharType="end"/>
              </w:r>
              <w:r>
                <w:fldChar w:fldCharType="begin"/>
              </w:r>
              <w:r w:rsidR="00560C2B">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025"/>
            <w:gridCol w:w="1416"/>
            <w:gridCol w:w="1276"/>
            <w:gridCol w:w="1418"/>
            <w:gridCol w:w="1416"/>
            <w:gridCol w:w="1280"/>
            <w:gridCol w:w="1414"/>
          </w:tblGrid>
          <w:tr w:rsidR="008D11D0" w:rsidTr="00C56025">
            <w:trPr>
              <w:cantSplit/>
            </w:trPr>
            <w:sdt>
              <w:sdtPr>
                <w:tag w:val="_PLD_48d855cd658044389f8d1cbe0016be78"/>
                <w:id w:val="594593101"/>
                <w:lock w:val="sdtLocked"/>
              </w:sdtPr>
              <w:sdtContent>
                <w:tc>
                  <w:tcPr>
                    <w:tcW w:w="554" w:type="pct"/>
                    <w:vMerge w:val="restart"/>
                    <w:vAlign w:val="center"/>
                  </w:tcPr>
                  <w:p w:rsidR="008D11D0" w:rsidRDefault="003658FA">
                    <w:pPr>
                      <w:jc w:val="center"/>
                      <w:rPr>
                        <w:szCs w:val="21"/>
                      </w:rPr>
                    </w:pPr>
                    <w:r>
                      <w:rPr>
                        <w:rFonts w:hint="eastAsia"/>
                        <w:szCs w:val="21"/>
                      </w:rPr>
                      <w:t>项目</w:t>
                    </w:r>
                  </w:p>
                </w:tc>
              </w:sdtContent>
            </w:sdt>
            <w:sdt>
              <w:sdtPr>
                <w:tag w:val="_PLD_586606f595aa4fff8214f9b6209260b6"/>
                <w:id w:val="-1795976163"/>
                <w:lock w:val="sdtLocked"/>
              </w:sdtPr>
              <w:sdtContent>
                <w:tc>
                  <w:tcPr>
                    <w:tcW w:w="2223" w:type="pct"/>
                    <w:gridSpan w:val="3"/>
                    <w:vAlign w:val="center"/>
                  </w:tcPr>
                  <w:p w:rsidR="008D11D0" w:rsidRDefault="003658FA">
                    <w:pPr>
                      <w:jc w:val="center"/>
                      <w:rPr>
                        <w:szCs w:val="21"/>
                      </w:rPr>
                    </w:pPr>
                    <w:r>
                      <w:rPr>
                        <w:rFonts w:hint="eastAsia"/>
                        <w:szCs w:val="21"/>
                      </w:rPr>
                      <w:t>期末余额</w:t>
                    </w:r>
                  </w:p>
                </w:tc>
              </w:sdtContent>
            </w:sdt>
            <w:sdt>
              <w:sdtPr>
                <w:tag w:val="_PLD_a1bbc97888494137a790328386c2b9d8"/>
                <w:id w:val="-1986009739"/>
                <w:lock w:val="sdtLocked"/>
              </w:sdtPr>
              <w:sdtContent>
                <w:tc>
                  <w:tcPr>
                    <w:tcW w:w="2223" w:type="pct"/>
                    <w:gridSpan w:val="3"/>
                    <w:vAlign w:val="center"/>
                  </w:tcPr>
                  <w:p w:rsidR="008D11D0" w:rsidRDefault="003658FA">
                    <w:pPr>
                      <w:jc w:val="center"/>
                      <w:rPr>
                        <w:szCs w:val="21"/>
                      </w:rPr>
                    </w:pPr>
                    <w:r>
                      <w:rPr>
                        <w:rFonts w:hint="eastAsia"/>
                        <w:szCs w:val="21"/>
                      </w:rPr>
                      <w:t>期初余额</w:t>
                    </w:r>
                  </w:p>
                </w:tc>
              </w:sdtContent>
            </w:sdt>
          </w:tr>
          <w:tr w:rsidR="00560C2B" w:rsidTr="00C56025">
            <w:trPr>
              <w:cantSplit/>
            </w:trPr>
            <w:tc>
              <w:tcPr>
                <w:tcW w:w="554" w:type="pct"/>
                <w:vMerge/>
              </w:tcPr>
              <w:p w:rsidR="008D11D0" w:rsidRDefault="008D11D0">
                <w:pPr>
                  <w:ind w:right="5"/>
                  <w:jc w:val="center"/>
                  <w:rPr>
                    <w:szCs w:val="21"/>
                  </w:rPr>
                </w:pPr>
              </w:p>
            </w:tc>
            <w:sdt>
              <w:sdtPr>
                <w:tag w:val="_PLD_60368d835c2843d99b5061f4c84f8d8e"/>
                <w:id w:val="914904877"/>
                <w:lock w:val="sdtLocked"/>
              </w:sdtPr>
              <w:sdtContent>
                <w:tc>
                  <w:tcPr>
                    <w:tcW w:w="766" w:type="pct"/>
                    <w:vAlign w:val="center"/>
                  </w:tcPr>
                  <w:p w:rsidR="008D11D0" w:rsidRDefault="003658FA">
                    <w:pPr>
                      <w:ind w:right="5"/>
                      <w:jc w:val="center"/>
                      <w:rPr>
                        <w:szCs w:val="21"/>
                      </w:rPr>
                    </w:pPr>
                    <w:r>
                      <w:rPr>
                        <w:rFonts w:hint="eastAsia"/>
                        <w:szCs w:val="21"/>
                      </w:rPr>
                      <w:t>账面余额</w:t>
                    </w:r>
                  </w:p>
                </w:tc>
              </w:sdtContent>
            </w:sdt>
            <w:tc>
              <w:tcPr>
                <w:tcW w:w="690" w:type="pct"/>
                <w:vAlign w:val="center"/>
              </w:tcPr>
              <w:p w:rsidR="008D11D0" w:rsidRDefault="002343D3">
                <w:pPr>
                  <w:ind w:right="5"/>
                  <w:jc w:val="center"/>
                  <w:rPr>
                    <w:szCs w:val="21"/>
                  </w:rPr>
                </w:pPr>
                <w:sdt>
                  <w:sdtPr>
                    <w:tag w:val="_PLD_b5c53ce2a5004db988af9e72594f6b6a"/>
                    <w:id w:val="-1203622657"/>
                    <w:lock w:val="sdtLocked"/>
                  </w:sdtPr>
                  <w:sdtContent>
                    <w:r w:rsidR="003658FA">
                      <w:rPr>
                        <w:rFonts w:hint="eastAsia"/>
                      </w:rPr>
                      <w:t>存货跌价准备</w:t>
                    </w:r>
                    <w:r w:rsidR="003658FA">
                      <w:t>/</w:t>
                    </w:r>
                    <w:r w:rsidR="003658FA">
                      <w:rPr>
                        <w:szCs w:val="21"/>
                      </w:rPr>
                      <w:t>合同履约成本减值准备</w:t>
                    </w:r>
                  </w:sdtContent>
                </w:sdt>
              </w:p>
            </w:tc>
            <w:sdt>
              <w:sdtPr>
                <w:tag w:val="_PLD_f2691cf723784fbcbc9a900f61c6e250"/>
                <w:id w:val="-1989479577"/>
                <w:lock w:val="sdtLocked"/>
              </w:sdtPr>
              <w:sdtContent>
                <w:tc>
                  <w:tcPr>
                    <w:tcW w:w="767" w:type="pct"/>
                    <w:vAlign w:val="center"/>
                  </w:tcPr>
                  <w:p w:rsidR="008D11D0" w:rsidRDefault="003658FA">
                    <w:pPr>
                      <w:ind w:right="5"/>
                      <w:jc w:val="center"/>
                      <w:rPr>
                        <w:szCs w:val="21"/>
                      </w:rPr>
                    </w:pPr>
                    <w:r>
                      <w:rPr>
                        <w:rFonts w:hint="eastAsia"/>
                        <w:szCs w:val="21"/>
                      </w:rPr>
                      <w:t>账面价值</w:t>
                    </w:r>
                  </w:p>
                </w:tc>
              </w:sdtContent>
            </w:sdt>
            <w:sdt>
              <w:sdtPr>
                <w:tag w:val="_PLD_df34ec94af0b441bab962cb42fe65b1a"/>
                <w:id w:val="667062190"/>
                <w:lock w:val="sdtLocked"/>
              </w:sdtPr>
              <w:sdtContent>
                <w:tc>
                  <w:tcPr>
                    <w:tcW w:w="766" w:type="pct"/>
                    <w:vAlign w:val="center"/>
                  </w:tcPr>
                  <w:p w:rsidR="008D11D0" w:rsidRDefault="003658FA">
                    <w:pPr>
                      <w:ind w:right="5"/>
                      <w:jc w:val="center"/>
                      <w:rPr>
                        <w:szCs w:val="21"/>
                      </w:rPr>
                    </w:pPr>
                    <w:r>
                      <w:rPr>
                        <w:rFonts w:hint="eastAsia"/>
                        <w:szCs w:val="21"/>
                      </w:rPr>
                      <w:t>账面余额</w:t>
                    </w:r>
                  </w:p>
                </w:tc>
              </w:sdtContent>
            </w:sdt>
            <w:tc>
              <w:tcPr>
                <w:tcW w:w="692" w:type="pct"/>
                <w:vAlign w:val="center"/>
              </w:tcPr>
              <w:p w:rsidR="008D11D0" w:rsidRDefault="002343D3">
                <w:pPr>
                  <w:ind w:right="5"/>
                  <w:jc w:val="center"/>
                  <w:rPr>
                    <w:szCs w:val="21"/>
                  </w:rPr>
                </w:pPr>
                <w:sdt>
                  <w:sdtPr>
                    <w:tag w:val="_PLD_7a42c47b54924b47b9e161d8fd9fb840"/>
                    <w:id w:val="1650553931"/>
                    <w:lock w:val="sdtLocked"/>
                  </w:sdtPr>
                  <w:sdtContent>
                    <w:r w:rsidR="003658FA">
                      <w:rPr>
                        <w:rFonts w:hint="eastAsia"/>
                      </w:rPr>
                      <w:t>存货跌价准备</w:t>
                    </w:r>
                    <w:r w:rsidR="003658FA">
                      <w:t>/</w:t>
                    </w:r>
                    <w:r w:rsidR="003658FA">
                      <w:rPr>
                        <w:szCs w:val="21"/>
                      </w:rPr>
                      <w:t>合同履约成本减值准备</w:t>
                    </w:r>
                  </w:sdtContent>
                </w:sdt>
              </w:p>
            </w:tc>
            <w:sdt>
              <w:sdtPr>
                <w:tag w:val="_PLD_0db3a7f82db34583bb111dc2a8e88f8c"/>
                <w:id w:val="-829911276"/>
                <w:lock w:val="sdtLocked"/>
              </w:sdtPr>
              <w:sdtContent>
                <w:tc>
                  <w:tcPr>
                    <w:tcW w:w="765" w:type="pct"/>
                    <w:vAlign w:val="center"/>
                  </w:tcPr>
                  <w:p w:rsidR="008D11D0" w:rsidRDefault="003658FA">
                    <w:pPr>
                      <w:ind w:right="5"/>
                      <w:jc w:val="center"/>
                      <w:rPr>
                        <w:szCs w:val="21"/>
                      </w:rPr>
                    </w:pPr>
                    <w:r>
                      <w:rPr>
                        <w:rFonts w:hint="eastAsia"/>
                        <w:szCs w:val="21"/>
                      </w:rPr>
                      <w:t>账面价值</w:t>
                    </w:r>
                  </w:p>
                </w:tc>
              </w:sdtContent>
            </w:sdt>
          </w:tr>
          <w:tr w:rsidR="00560C2B" w:rsidTr="00C56025">
            <w:trPr>
              <w:cantSplit/>
            </w:trPr>
            <w:sdt>
              <w:sdtPr>
                <w:tag w:val="_PLD_fca11404c29f48d0b5900b11850092d7"/>
                <w:id w:val="1532842188"/>
                <w:lock w:val="sdtLocked"/>
              </w:sdtPr>
              <w:sdtContent>
                <w:tc>
                  <w:tcPr>
                    <w:tcW w:w="554" w:type="pct"/>
                  </w:tcPr>
                  <w:p w:rsidR="00560C2B" w:rsidRDefault="00560C2B">
                    <w:pPr>
                      <w:ind w:right="5"/>
                      <w:rPr>
                        <w:szCs w:val="21"/>
                      </w:rPr>
                    </w:pPr>
                    <w:r>
                      <w:rPr>
                        <w:rFonts w:hint="eastAsia"/>
                        <w:szCs w:val="21"/>
                      </w:rPr>
                      <w:t>原材料</w:t>
                    </w:r>
                  </w:p>
                </w:tc>
              </w:sdtContent>
            </w:sdt>
            <w:tc>
              <w:tcPr>
                <w:tcW w:w="766" w:type="pct"/>
                <w:vAlign w:val="center"/>
              </w:tcPr>
              <w:p w:rsidR="00560C2B" w:rsidRPr="00560C2B" w:rsidRDefault="00560C2B" w:rsidP="00560C2B">
                <w:pPr>
                  <w:jc w:val="right"/>
                  <w:rPr>
                    <w:sz w:val="18"/>
                    <w:szCs w:val="18"/>
                  </w:rPr>
                </w:pPr>
                <w:r w:rsidRPr="00560C2B">
                  <w:rPr>
                    <w:sz w:val="18"/>
                    <w:szCs w:val="18"/>
                  </w:rPr>
                  <w:t>110,377,594.86</w:t>
                </w:r>
              </w:p>
            </w:tc>
            <w:tc>
              <w:tcPr>
                <w:tcW w:w="690" w:type="pct"/>
                <w:vAlign w:val="center"/>
              </w:tcPr>
              <w:p w:rsidR="00560C2B" w:rsidRPr="00560C2B" w:rsidRDefault="00560C2B" w:rsidP="00560C2B">
                <w:pPr>
                  <w:jc w:val="right"/>
                  <w:rPr>
                    <w:sz w:val="18"/>
                    <w:szCs w:val="18"/>
                  </w:rPr>
                </w:pPr>
                <w:r w:rsidRPr="00560C2B">
                  <w:rPr>
                    <w:sz w:val="18"/>
                    <w:szCs w:val="18"/>
                  </w:rPr>
                  <w:t>39,389,944.82</w:t>
                </w:r>
              </w:p>
            </w:tc>
            <w:tc>
              <w:tcPr>
                <w:tcW w:w="767" w:type="pct"/>
                <w:vAlign w:val="center"/>
              </w:tcPr>
              <w:p w:rsidR="00560C2B" w:rsidRPr="00560C2B" w:rsidRDefault="00560C2B" w:rsidP="00560C2B">
                <w:pPr>
                  <w:jc w:val="right"/>
                  <w:rPr>
                    <w:sz w:val="18"/>
                    <w:szCs w:val="18"/>
                  </w:rPr>
                </w:pPr>
                <w:r w:rsidRPr="00560C2B">
                  <w:rPr>
                    <w:sz w:val="18"/>
                    <w:szCs w:val="18"/>
                  </w:rPr>
                  <w:t>70,987,650.04</w:t>
                </w:r>
              </w:p>
            </w:tc>
            <w:tc>
              <w:tcPr>
                <w:tcW w:w="766" w:type="pct"/>
                <w:vAlign w:val="center"/>
              </w:tcPr>
              <w:p w:rsidR="00560C2B" w:rsidRPr="00560C2B" w:rsidRDefault="00560C2B" w:rsidP="00560C2B">
                <w:pPr>
                  <w:jc w:val="right"/>
                  <w:rPr>
                    <w:sz w:val="18"/>
                    <w:szCs w:val="18"/>
                  </w:rPr>
                </w:pPr>
                <w:r w:rsidRPr="00560C2B">
                  <w:rPr>
                    <w:sz w:val="18"/>
                    <w:szCs w:val="18"/>
                  </w:rPr>
                  <w:t>97,544,582.81</w:t>
                </w:r>
              </w:p>
            </w:tc>
            <w:tc>
              <w:tcPr>
                <w:tcW w:w="692" w:type="pct"/>
                <w:vAlign w:val="center"/>
              </w:tcPr>
              <w:p w:rsidR="00560C2B" w:rsidRPr="00560C2B" w:rsidRDefault="00560C2B" w:rsidP="00560C2B">
                <w:pPr>
                  <w:jc w:val="right"/>
                  <w:rPr>
                    <w:sz w:val="18"/>
                    <w:szCs w:val="18"/>
                  </w:rPr>
                </w:pPr>
                <w:r w:rsidRPr="00560C2B">
                  <w:rPr>
                    <w:sz w:val="18"/>
                    <w:szCs w:val="18"/>
                  </w:rPr>
                  <w:t>39,389,944.82</w:t>
                </w:r>
              </w:p>
            </w:tc>
            <w:tc>
              <w:tcPr>
                <w:tcW w:w="765" w:type="pct"/>
                <w:vAlign w:val="center"/>
              </w:tcPr>
              <w:p w:rsidR="00560C2B" w:rsidRPr="00560C2B" w:rsidRDefault="00560C2B" w:rsidP="00560C2B">
                <w:pPr>
                  <w:jc w:val="right"/>
                  <w:rPr>
                    <w:sz w:val="18"/>
                    <w:szCs w:val="18"/>
                  </w:rPr>
                </w:pPr>
                <w:r w:rsidRPr="00560C2B">
                  <w:rPr>
                    <w:sz w:val="18"/>
                    <w:szCs w:val="18"/>
                  </w:rPr>
                  <w:t>58,154,637.99</w:t>
                </w:r>
              </w:p>
            </w:tc>
          </w:tr>
          <w:tr w:rsidR="00560C2B" w:rsidTr="00C56025">
            <w:trPr>
              <w:cantSplit/>
            </w:trPr>
            <w:sdt>
              <w:sdtPr>
                <w:tag w:val="_PLD_fd1bed46838a4d5189ec9ce131230221"/>
                <w:id w:val="-441607120"/>
                <w:lock w:val="sdtLocked"/>
              </w:sdtPr>
              <w:sdtContent>
                <w:tc>
                  <w:tcPr>
                    <w:tcW w:w="554" w:type="pct"/>
                  </w:tcPr>
                  <w:p w:rsidR="00560C2B" w:rsidRDefault="00560C2B">
                    <w:pPr>
                      <w:ind w:right="5"/>
                      <w:rPr>
                        <w:szCs w:val="21"/>
                      </w:rPr>
                    </w:pPr>
                    <w:r>
                      <w:rPr>
                        <w:rFonts w:hint="eastAsia"/>
                        <w:szCs w:val="21"/>
                      </w:rPr>
                      <w:t>在产品</w:t>
                    </w:r>
                  </w:p>
                </w:tc>
              </w:sdtContent>
            </w:sdt>
            <w:tc>
              <w:tcPr>
                <w:tcW w:w="766" w:type="pct"/>
                <w:vAlign w:val="center"/>
              </w:tcPr>
              <w:p w:rsidR="00560C2B" w:rsidRPr="00560C2B" w:rsidRDefault="00560C2B" w:rsidP="00560C2B">
                <w:pPr>
                  <w:jc w:val="right"/>
                  <w:rPr>
                    <w:sz w:val="18"/>
                    <w:szCs w:val="18"/>
                  </w:rPr>
                </w:pPr>
                <w:r w:rsidRPr="00560C2B">
                  <w:rPr>
                    <w:sz w:val="18"/>
                    <w:szCs w:val="18"/>
                  </w:rPr>
                  <w:t>54,372,150.68</w:t>
                </w:r>
              </w:p>
            </w:tc>
            <w:tc>
              <w:tcPr>
                <w:tcW w:w="690" w:type="pct"/>
                <w:vAlign w:val="center"/>
              </w:tcPr>
              <w:p w:rsidR="00560C2B" w:rsidRPr="00560C2B" w:rsidRDefault="00560C2B" w:rsidP="00560C2B">
                <w:pPr>
                  <w:jc w:val="right"/>
                  <w:rPr>
                    <w:sz w:val="18"/>
                    <w:szCs w:val="18"/>
                  </w:rPr>
                </w:pPr>
                <w:r w:rsidRPr="00560C2B">
                  <w:rPr>
                    <w:sz w:val="18"/>
                    <w:szCs w:val="18"/>
                  </w:rPr>
                  <w:t>-</w:t>
                </w:r>
              </w:p>
            </w:tc>
            <w:tc>
              <w:tcPr>
                <w:tcW w:w="767" w:type="pct"/>
                <w:vAlign w:val="center"/>
              </w:tcPr>
              <w:p w:rsidR="00560C2B" w:rsidRPr="00560C2B" w:rsidRDefault="00560C2B" w:rsidP="00560C2B">
                <w:pPr>
                  <w:jc w:val="right"/>
                  <w:rPr>
                    <w:sz w:val="18"/>
                    <w:szCs w:val="18"/>
                  </w:rPr>
                </w:pPr>
                <w:r w:rsidRPr="00560C2B">
                  <w:rPr>
                    <w:sz w:val="18"/>
                    <w:szCs w:val="18"/>
                  </w:rPr>
                  <w:t>54,372,150.68</w:t>
                </w:r>
              </w:p>
            </w:tc>
            <w:tc>
              <w:tcPr>
                <w:tcW w:w="766" w:type="pct"/>
                <w:vAlign w:val="center"/>
              </w:tcPr>
              <w:p w:rsidR="00560C2B" w:rsidRPr="00560C2B" w:rsidRDefault="00560C2B" w:rsidP="00560C2B">
                <w:pPr>
                  <w:jc w:val="right"/>
                  <w:rPr>
                    <w:sz w:val="18"/>
                    <w:szCs w:val="18"/>
                  </w:rPr>
                </w:pPr>
                <w:r w:rsidRPr="00560C2B">
                  <w:rPr>
                    <w:sz w:val="18"/>
                    <w:szCs w:val="18"/>
                  </w:rPr>
                  <w:t>54,098,001.82</w:t>
                </w:r>
              </w:p>
            </w:tc>
            <w:tc>
              <w:tcPr>
                <w:tcW w:w="692" w:type="pct"/>
                <w:vAlign w:val="center"/>
              </w:tcPr>
              <w:p w:rsidR="00560C2B" w:rsidRPr="00560C2B" w:rsidRDefault="00560C2B" w:rsidP="00560C2B">
                <w:pPr>
                  <w:jc w:val="right"/>
                  <w:rPr>
                    <w:sz w:val="18"/>
                    <w:szCs w:val="18"/>
                  </w:rPr>
                </w:pPr>
              </w:p>
            </w:tc>
            <w:tc>
              <w:tcPr>
                <w:tcW w:w="765" w:type="pct"/>
                <w:vAlign w:val="center"/>
              </w:tcPr>
              <w:p w:rsidR="00560C2B" w:rsidRPr="00560C2B" w:rsidRDefault="00560C2B" w:rsidP="00560C2B">
                <w:pPr>
                  <w:jc w:val="right"/>
                  <w:rPr>
                    <w:sz w:val="18"/>
                    <w:szCs w:val="18"/>
                  </w:rPr>
                </w:pPr>
                <w:r w:rsidRPr="00560C2B">
                  <w:rPr>
                    <w:sz w:val="18"/>
                    <w:szCs w:val="18"/>
                  </w:rPr>
                  <w:t>54,098,001.82</w:t>
                </w:r>
              </w:p>
            </w:tc>
          </w:tr>
          <w:tr w:rsidR="00560C2B" w:rsidTr="00C56025">
            <w:trPr>
              <w:cantSplit/>
            </w:trPr>
            <w:sdt>
              <w:sdtPr>
                <w:tag w:val="_PLD_f3ef3aac74534d258da438463abf925d"/>
                <w:id w:val="1112854971"/>
                <w:lock w:val="sdtLocked"/>
              </w:sdtPr>
              <w:sdtContent>
                <w:tc>
                  <w:tcPr>
                    <w:tcW w:w="554" w:type="pct"/>
                  </w:tcPr>
                  <w:p w:rsidR="00560C2B" w:rsidRDefault="00560C2B">
                    <w:pPr>
                      <w:ind w:right="5"/>
                      <w:rPr>
                        <w:szCs w:val="21"/>
                      </w:rPr>
                    </w:pPr>
                    <w:r>
                      <w:rPr>
                        <w:rFonts w:hint="eastAsia"/>
                        <w:szCs w:val="21"/>
                      </w:rPr>
                      <w:t>库存商品</w:t>
                    </w:r>
                  </w:p>
                </w:tc>
              </w:sdtContent>
            </w:sdt>
            <w:tc>
              <w:tcPr>
                <w:tcW w:w="766" w:type="pct"/>
                <w:vAlign w:val="center"/>
              </w:tcPr>
              <w:p w:rsidR="00560C2B" w:rsidRPr="00560C2B" w:rsidRDefault="00560C2B" w:rsidP="00560C2B">
                <w:pPr>
                  <w:jc w:val="right"/>
                  <w:rPr>
                    <w:sz w:val="18"/>
                    <w:szCs w:val="18"/>
                  </w:rPr>
                </w:pPr>
                <w:r w:rsidRPr="00560C2B">
                  <w:rPr>
                    <w:sz w:val="18"/>
                    <w:szCs w:val="18"/>
                  </w:rPr>
                  <w:t>57,834,683.80</w:t>
                </w:r>
              </w:p>
            </w:tc>
            <w:tc>
              <w:tcPr>
                <w:tcW w:w="690" w:type="pct"/>
                <w:vAlign w:val="center"/>
              </w:tcPr>
              <w:p w:rsidR="00560C2B" w:rsidRPr="00560C2B" w:rsidRDefault="00560C2B" w:rsidP="00560C2B">
                <w:pPr>
                  <w:jc w:val="right"/>
                  <w:rPr>
                    <w:sz w:val="18"/>
                    <w:szCs w:val="18"/>
                  </w:rPr>
                </w:pPr>
                <w:r w:rsidRPr="00560C2B">
                  <w:rPr>
                    <w:sz w:val="18"/>
                    <w:szCs w:val="18"/>
                  </w:rPr>
                  <w:t>29,884.94</w:t>
                </w:r>
              </w:p>
            </w:tc>
            <w:tc>
              <w:tcPr>
                <w:tcW w:w="767" w:type="pct"/>
                <w:vAlign w:val="center"/>
              </w:tcPr>
              <w:p w:rsidR="00560C2B" w:rsidRPr="00560C2B" w:rsidRDefault="00560C2B" w:rsidP="00560C2B">
                <w:pPr>
                  <w:jc w:val="right"/>
                  <w:rPr>
                    <w:sz w:val="18"/>
                    <w:szCs w:val="18"/>
                  </w:rPr>
                </w:pPr>
                <w:r w:rsidRPr="00560C2B">
                  <w:rPr>
                    <w:sz w:val="18"/>
                    <w:szCs w:val="18"/>
                  </w:rPr>
                  <w:t>57,804,798.86</w:t>
                </w:r>
              </w:p>
            </w:tc>
            <w:tc>
              <w:tcPr>
                <w:tcW w:w="766" w:type="pct"/>
                <w:vAlign w:val="center"/>
              </w:tcPr>
              <w:p w:rsidR="00560C2B" w:rsidRPr="00560C2B" w:rsidRDefault="00560C2B" w:rsidP="00560C2B">
                <w:pPr>
                  <w:jc w:val="right"/>
                  <w:rPr>
                    <w:sz w:val="18"/>
                    <w:szCs w:val="18"/>
                  </w:rPr>
                </w:pPr>
                <w:r w:rsidRPr="00560C2B">
                  <w:rPr>
                    <w:sz w:val="18"/>
                    <w:szCs w:val="18"/>
                  </w:rPr>
                  <w:t>71,117,772.70</w:t>
                </w:r>
              </w:p>
            </w:tc>
            <w:tc>
              <w:tcPr>
                <w:tcW w:w="692" w:type="pct"/>
                <w:vAlign w:val="center"/>
              </w:tcPr>
              <w:p w:rsidR="00560C2B" w:rsidRPr="00560C2B" w:rsidRDefault="00560C2B" w:rsidP="00560C2B">
                <w:pPr>
                  <w:jc w:val="right"/>
                  <w:rPr>
                    <w:sz w:val="18"/>
                    <w:szCs w:val="18"/>
                  </w:rPr>
                </w:pPr>
                <w:r w:rsidRPr="00560C2B">
                  <w:rPr>
                    <w:sz w:val="18"/>
                    <w:szCs w:val="18"/>
                  </w:rPr>
                  <w:t>29,884.94</w:t>
                </w:r>
              </w:p>
            </w:tc>
            <w:tc>
              <w:tcPr>
                <w:tcW w:w="765" w:type="pct"/>
                <w:vAlign w:val="center"/>
              </w:tcPr>
              <w:p w:rsidR="00560C2B" w:rsidRPr="00560C2B" w:rsidRDefault="00560C2B" w:rsidP="00560C2B">
                <w:pPr>
                  <w:jc w:val="right"/>
                  <w:rPr>
                    <w:sz w:val="18"/>
                    <w:szCs w:val="18"/>
                  </w:rPr>
                </w:pPr>
                <w:r w:rsidRPr="00560C2B">
                  <w:rPr>
                    <w:sz w:val="18"/>
                    <w:szCs w:val="18"/>
                  </w:rPr>
                  <w:t>71,087,887.76</w:t>
                </w:r>
              </w:p>
            </w:tc>
          </w:tr>
          <w:tr w:rsidR="00560C2B" w:rsidTr="00C56025">
            <w:trPr>
              <w:cantSplit/>
            </w:trPr>
            <w:sdt>
              <w:sdtPr>
                <w:tag w:val="_PLD_c7f765ab16d04ed0965df8d114b73cb6"/>
                <w:id w:val="-975218571"/>
                <w:lock w:val="sdtLocked"/>
              </w:sdtPr>
              <w:sdtContent>
                <w:tc>
                  <w:tcPr>
                    <w:tcW w:w="554" w:type="pct"/>
                  </w:tcPr>
                  <w:p w:rsidR="00560C2B" w:rsidRDefault="00560C2B">
                    <w:pPr>
                      <w:ind w:right="5"/>
                      <w:jc w:val="center"/>
                      <w:rPr>
                        <w:szCs w:val="21"/>
                      </w:rPr>
                    </w:pPr>
                    <w:r>
                      <w:rPr>
                        <w:rFonts w:hint="eastAsia"/>
                        <w:szCs w:val="21"/>
                      </w:rPr>
                      <w:t>合计</w:t>
                    </w:r>
                  </w:p>
                </w:tc>
              </w:sdtContent>
            </w:sdt>
            <w:tc>
              <w:tcPr>
                <w:tcW w:w="766" w:type="pct"/>
                <w:vAlign w:val="center"/>
              </w:tcPr>
              <w:p w:rsidR="00560C2B" w:rsidRPr="00560C2B" w:rsidRDefault="00560C2B" w:rsidP="00560C2B">
                <w:pPr>
                  <w:jc w:val="right"/>
                  <w:rPr>
                    <w:sz w:val="18"/>
                    <w:szCs w:val="18"/>
                  </w:rPr>
                </w:pPr>
                <w:r w:rsidRPr="00560C2B">
                  <w:rPr>
                    <w:sz w:val="18"/>
                    <w:szCs w:val="18"/>
                  </w:rPr>
                  <w:t>222,584,429.34</w:t>
                </w:r>
              </w:p>
            </w:tc>
            <w:tc>
              <w:tcPr>
                <w:tcW w:w="690" w:type="pct"/>
                <w:vAlign w:val="center"/>
              </w:tcPr>
              <w:p w:rsidR="00560C2B" w:rsidRPr="00560C2B" w:rsidRDefault="00560C2B" w:rsidP="00560C2B">
                <w:pPr>
                  <w:jc w:val="right"/>
                  <w:rPr>
                    <w:sz w:val="18"/>
                    <w:szCs w:val="18"/>
                  </w:rPr>
                </w:pPr>
                <w:r w:rsidRPr="00560C2B">
                  <w:rPr>
                    <w:sz w:val="18"/>
                    <w:szCs w:val="18"/>
                  </w:rPr>
                  <w:t>39,419,829.76</w:t>
                </w:r>
              </w:p>
            </w:tc>
            <w:tc>
              <w:tcPr>
                <w:tcW w:w="767" w:type="pct"/>
                <w:vAlign w:val="center"/>
              </w:tcPr>
              <w:p w:rsidR="00560C2B" w:rsidRPr="00560C2B" w:rsidRDefault="00560C2B" w:rsidP="00560C2B">
                <w:pPr>
                  <w:jc w:val="right"/>
                  <w:rPr>
                    <w:sz w:val="18"/>
                    <w:szCs w:val="18"/>
                  </w:rPr>
                </w:pPr>
                <w:r w:rsidRPr="00560C2B">
                  <w:rPr>
                    <w:sz w:val="18"/>
                    <w:szCs w:val="18"/>
                  </w:rPr>
                  <w:t>183,164,599.58</w:t>
                </w:r>
              </w:p>
            </w:tc>
            <w:tc>
              <w:tcPr>
                <w:tcW w:w="766" w:type="pct"/>
                <w:vAlign w:val="center"/>
              </w:tcPr>
              <w:p w:rsidR="00560C2B" w:rsidRPr="00560C2B" w:rsidRDefault="00560C2B" w:rsidP="00560C2B">
                <w:pPr>
                  <w:jc w:val="right"/>
                  <w:rPr>
                    <w:sz w:val="18"/>
                    <w:szCs w:val="18"/>
                  </w:rPr>
                </w:pPr>
                <w:r w:rsidRPr="00560C2B">
                  <w:rPr>
                    <w:sz w:val="18"/>
                    <w:szCs w:val="18"/>
                  </w:rPr>
                  <w:t>222,760,357.33</w:t>
                </w:r>
              </w:p>
            </w:tc>
            <w:tc>
              <w:tcPr>
                <w:tcW w:w="692" w:type="pct"/>
                <w:vAlign w:val="center"/>
              </w:tcPr>
              <w:p w:rsidR="00560C2B" w:rsidRPr="00560C2B" w:rsidRDefault="00560C2B" w:rsidP="00560C2B">
                <w:pPr>
                  <w:jc w:val="right"/>
                  <w:rPr>
                    <w:sz w:val="18"/>
                    <w:szCs w:val="18"/>
                  </w:rPr>
                </w:pPr>
                <w:r w:rsidRPr="00560C2B">
                  <w:rPr>
                    <w:sz w:val="18"/>
                    <w:szCs w:val="18"/>
                  </w:rPr>
                  <w:t>39,419,829.76</w:t>
                </w:r>
              </w:p>
            </w:tc>
            <w:tc>
              <w:tcPr>
                <w:tcW w:w="765" w:type="pct"/>
                <w:vAlign w:val="center"/>
              </w:tcPr>
              <w:p w:rsidR="00560C2B" w:rsidRPr="00560C2B" w:rsidRDefault="00560C2B" w:rsidP="00560C2B">
                <w:pPr>
                  <w:jc w:val="right"/>
                  <w:rPr>
                    <w:sz w:val="18"/>
                    <w:szCs w:val="18"/>
                  </w:rPr>
                </w:pPr>
                <w:r w:rsidRPr="00560C2B">
                  <w:rPr>
                    <w:sz w:val="18"/>
                    <w:szCs w:val="18"/>
                  </w:rPr>
                  <w:t>183,340,527.57</w:t>
                </w:r>
              </w:p>
            </w:tc>
          </w:tr>
        </w:tbl>
        <w:p w:rsidR="008D11D0" w:rsidRDefault="002343D3">
          <w:pPr>
            <w:rPr>
              <w:szCs w:val="21"/>
            </w:rPr>
          </w:pPr>
        </w:p>
      </w:sdtContent>
    </w:sdt>
    <w:bookmarkEnd w:id="113" w:displacedByCustomXml="prev"/>
    <w:bookmarkStart w:id="114" w:name="_Hlk10470459" w:displacedByCustomXml="next"/>
    <w:sdt>
      <w:sdtPr>
        <w:rPr>
          <w:rFonts w:ascii="宋体" w:hAnsi="宋体" w:cs="宋体" w:hint="eastAsia"/>
          <w:b w:val="0"/>
          <w:bCs w:val="0"/>
          <w:kern w:val="0"/>
          <w:szCs w:val="24"/>
        </w:rPr>
        <w:alias w:val="模块:存货跌价准备"/>
        <w:tag w:val="_GBC_d00b46c41ac84794bd1f7b10e97923a0"/>
        <w:id w:val="965008873"/>
        <w:lock w:val="sdtLocked"/>
        <w:placeholder>
          <w:docPart w:val="GBC22222222222222222222222222222"/>
        </w:placeholder>
      </w:sdtPr>
      <w:sdtContent>
        <w:p w:rsidR="008D11D0" w:rsidRDefault="003658FA">
          <w:pPr>
            <w:pStyle w:val="4"/>
            <w:numPr>
              <w:ilvl w:val="0"/>
              <w:numId w:val="44"/>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30817944"/>
            <w:lock w:val="sdtLocked"/>
            <w:placeholder>
              <w:docPart w:val="GBC22222222222222222222222222222"/>
            </w:placeholder>
          </w:sdtPr>
          <w:sdtContent>
            <w:p w:rsidR="00560C2B" w:rsidRDefault="002343D3" w:rsidP="00560C2B">
              <w:r>
                <w:fldChar w:fldCharType="begin"/>
              </w:r>
              <w:r w:rsidR="00560C2B">
                <w:instrText xml:space="preserve"> MACROBUTTON  SnrToggleCheckbox √适用 </w:instrText>
              </w:r>
              <w:r>
                <w:fldChar w:fldCharType="end"/>
              </w:r>
              <w:r>
                <w:fldChar w:fldCharType="begin"/>
              </w:r>
              <w:r w:rsidR="00560C2B">
                <w:instrText xml:space="preserve"> MACROBUTTON  SnrToggleCheckbox □不适用 </w:instrText>
              </w:r>
              <w:r>
                <w:fldChar w:fldCharType="end"/>
              </w:r>
            </w:p>
          </w:sdtContent>
        </w:sdt>
        <w:p w:rsidR="00560C2B" w:rsidRDefault="00560C2B" w:rsidP="00AA0E37">
          <w:pPr>
            <w:jc w:val="right"/>
            <w:rPr>
              <w:szCs w:val="21"/>
            </w:rPr>
          </w:pPr>
          <w:r>
            <w:rPr>
              <w:rFonts w:hint="eastAsia"/>
              <w:szCs w:val="21"/>
            </w:rPr>
            <w:t>单位：</w:t>
          </w:r>
          <w:sdt>
            <w:sdtPr>
              <w:rPr>
                <w:rFonts w:hint="eastAsia"/>
                <w:szCs w:val="21"/>
              </w:rPr>
              <w:alias w:val="单位：存货跌价准备"/>
              <w:tag w:val="_GBC_42225a9505da4f598594afea08f9738b"/>
              <w:id w:val="204470707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19931256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5"/>
            <w:gridCol w:w="1582"/>
            <w:gridCol w:w="1176"/>
            <w:gridCol w:w="994"/>
            <w:gridCol w:w="1363"/>
            <w:gridCol w:w="1178"/>
            <w:gridCol w:w="1581"/>
          </w:tblGrid>
          <w:tr w:rsidR="00560C2B" w:rsidTr="00BA6851">
            <w:trPr>
              <w:trHeight w:val="238"/>
            </w:trPr>
            <w:sdt>
              <w:sdtPr>
                <w:tag w:val="_PLD_08d27e088675483b81e6b09cfaf565b8"/>
                <w:id w:val="-1553450784"/>
                <w:lock w:val="sdtLocked"/>
              </w:sdtPr>
              <w:sdtContent>
                <w:tc>
                  <w:tcPr>
                    <w:tcW w:w="650" w:type="pct"/>
                    <w:vMerge w:val="restart"/>
                    <w:tcBorders>
                      <w:top w:val="single" w:sz="4" w:space="0" w:color="auto"/>
                      <w:left w:val="single" w:sz="4" w:space="0" w:color="auto"/>
                      <w:bottom w:val="single" w:sz="4" w:space="0" w:color="auto"/>
                      <w:right w:val="single" w:sz="4" w:space="0" w:color="auto"/>
                    </w:tcBorders>
                    <w:vAlign w:val="center"/>
                  </w:tcPr>
                  <w:p w:rsidR="00560C2B" w:rsidRDefault="00560C2B" w:rsidP="00AA0E37">
                    <w:pPr>
                      <w:jc w:val="center"/>
                      <w:rPr>
                        <w:szCs w:val="21"/>
                      </w:rPr>
                    </w:pPr>
                    <w:r>
                      <w:rPr>
                        <w:rFonts w:hint="eastAsia"/>
                        <w:szCs w:val="21"/>
                      </w:rPr>
                      <w:t>项目</w:t>
                    </w:r>
                  </w:p>
                </w:tc>
              </w:sdtContent>
            </w:sdt>
            <w:sdt>
              <w:sdtPr>
                <w:tag w:val="_PLD_631ae60526c9437f842913d632c47f24"/>
                <w:id w:val="870037737"/>
                <w:lock w:val="sdtLocked"/>
              </w:sdtPr>
              <w:sdtContent>
                <w:tc>
                  <w:tcPr>
                    <w:tcW w:w="874" w:type="pct"/>
                    <w:vMerge w:val="restart"/>
                    <w:tcBorders>
                      <w:top w:val="single" w:sz="4" w:space="0" w:color="auto"/>
                      <w:left w:val="single" w:sz="4" w:space="0" w:color="auto"/>
                      <w:bottom w:val="single" w:sz="4" w:space="0" w:color="auto"/>
                      <w:right w:val="single" w:sz="4" w:space="0" w:color="auto"/>
                    </w:tcBorders>
                    <w:vAlign w:val="center"/>
                  </w:tcPr>
                  <w:p w:rsidR="00560C2B" w:rsidRDefault="00560C2B" w:rsidP="00AA0E37">
                    <w:pPr>
                      <w:jc w:val="center"/>
                      <w:rPr>
                        <w:szCs w:val="21"/>
                      </w:rPr>
                    </w:pPr>
                    <w:r>
                      <w:rPr>
                        <w:rFonts w:hint="eastAsia"/>
                        <w:szCs w:val="21"/>
                      </w:rPr>
                      <w:t>期初余额</w:t>
                    </w:r>
                  </w:p>
                </w:tc>
              </w:sdtContent>
            </w:sdt>
            <w:sdt>
              <w:sdtPr>
                <w:tag w:val="_PLD_bc39054479074b8ab34cb8519780a5f1"/>
                <w:id w:val="880447338"/>
                <w:lock w:val="sdtLocked"/>
              </w:sdtPr>
              <w:sdtContent>
                <w:tc>
                  <w:tcPr>
                    <w:tcW w:w="1199" w:type="pct"/>
                    <w:gridSpan w:val="2"/>
                    <w:tcBorders>
                      <w:top w:val="single" w:sz="4" w:space="0" w:color="auto"/>
                      <w:left w:val="single" w:sz="4" w:space="0" w:color="auto"/>
                      <w:right w:val="single" w:sz="4" w:space="0" w:color="auto"/>
                    </w:tcBorders>
                    <w:vAlign w:val="center"/>
                  </w:tcPr>
                  <w:p w:rsidR="00560C2B" w:rsidRDefault="00560C2B" w:rsidP="00AA0E37">
                    <w:pPr>
                      <w:jc w:val="center"/>
                      <w:rPr>
                        <w:szCs w:val="21"/>
                      </w:rPr>
                    </w:pPr>
                    <w:r>
                      <w:rPr>
                        <w:rFonts w:hint="eastAsia"/>
                        <w:szCs w:val="21"/>
                      </w:rPr>
                      <w:t>本期增加金额</w:t>
                    </w:r>
                  </w:p>
                </w:tc>
              </w:sdtContent>
            </w:sdt>
            <w:sdt>
              <w:sdtPr>
                <w:tag w:val="_PLD_a4a235b43e524c0c98a604df05693747"/>
                <w:id w:val="1003781866"/>
                <w:lock w:val="sdtLocked"/>
              </w:sdtPr>
              <w:sdtContent>
                <w:tc>
                  <w:tcPr>
                    <w:tcW w:w="1403" w:type="pct"/>
                    <w:gridSpan w:val="2"/>
                    <w:tcBorders>
                      <w:top w:val="single" w:sz="4" w:space="0" w:color="auto"/>
                      <w:left w:val="single" w:sz="4" w:space="0" w:color="auto"/>
                      <w:right w:val="single" w:sz="4" w:space="0" w:color="auto"/>
                    </w:tcBorders>
                    <w:vAlign w:val="center"/>
                  </w:tcPr>
                  <w:p w:rsidR="00560C2B" w:rsidRDefault="00560C2B" w:rsidP="00AA0E37">
                    <w:pPr>
                      <w:jc w:val="center"/>
                      <w:rPr>
                        <w:szCs w:val="21"/>
                      </w:rPr>
                    </w:pPr>
                    <w:r>
                      <w:rPr>
                        <w:rFonts w:hint="eastAsia"/>
                        <w:szCs w:val="21"/>
                      </w:rPr>
                      <w:t>本期减少金额</w:t>
                    </w:r>
                  </w:p>
                </w:tc>
              </w:sdtContent>
            </w:sdt>
            <w:sdt>
              <w:sdtPr>
                <w:tag w:val="_PLD_fcea706dd57f438c8205de888401e160"/>
                <w:id w:val="1091202358"/>
                <w:lock w:val="sdtLocked"/>
              </w:sdtPr>
              <w:sdtContent>
                <w:tc>
                  <w:tcPr>
                    <w:tcW w:w="874" w:type="pct"/>
                    <w:vMerge w:val="restart"/>
                    <w:tcBorders>
                      <w:top w:val="single" w:sz="4" w:space="0" w:color="auto"/>
                      <w:left w:val="single" w:sz="4" w:space="0" w:color="auto"/>
                      <w:bottom w:val="single" w:sz="4" w:space="0" w:color="auto"/>
                      <w:right w:val="single" w:sz="4" w:space="0" w:color="auto"/>
                    </w:tcBorders>
                    <w:vAlign w:val="center"/>
                  </w:tcPr>
                  <w:p w:rsidR="00560C2B" w:rsidRDefault="00560C2B" w:rsidP="00AA0E37">
                    <w:pPr>
                      <w:jc w:val="center"/>
                      <w:rPr>
                        <w:szCs w:val="21"/>
                      </w:rPr>
                    </w:pPr>
                    <w:r>
                      <w:rPr>
                        <w:rFonts w:hint="eastAsia"/>
                        <w:szCs w:val="21"/>
                      </w:rPr>
                      <w:t>期末余额</w:t>
                    </w:r>
                  </w:p>
                </w:tc>
              </w:sdtContent>
            </w:sdt>
          </w:tr>
          <w:tr w:rsidR="00560C2B" w:rsidTr="00BA6851">
            <w:trPr>
              <w:trHeight w:val="301"/>
            </w:trPr>
            <w:tc>
              <w:tcPr>
                <w:tcW w:w="650" w:type="pct"/>
                <w:vMerge/>
                <w:tcBorders>
                  <w:top w:val="single" w:sz="4" w:space="0" w:color="auto"/>
                  <w:left w:val="single" w:sz="4" w:space="0" w:color="auto"/>
                  <w:bottom w:val="single" w:sz="4" w:space="0" w:color="auto"/>
                  <w:right w:val="single" w:sz="4" w:space="0" w:color="auto"/>
                </w:tcBorders>
              </w:tcPr>
              <w:p w:rsidR="00560C2B" w:rsidRDefault="00560C2B" w:rsidP="00AA0E37">
                <w:pPr>
                  <w:jc w:val="center"/>
                  <w:rPr>
                    <w:szCs w:val="21"/>
                  </w:rPr>
                </w:pPr>
              </w:p>
            </w:tc>
            <w:tc>
              <w:tcPr>
                <w:tcW w:w="874" w:type="pct"/>
                <w:vMerge/>
                <w:tcBorders>
                  <w:top w:val="single" w:sz="4" w:space="0" w:color="auto"/>
                  <w:left w:val="single" w:sz="4" w:space="0" w:color="auto"/>
                  <w:bottom w:val="single" w:sz="4" w:space="0" w:color="auto"/>
                  <w:right w:val="single" w:sz="4" w:space="0" w:color="auto"/>
                </w:tcBorders>
              </w:tcPr>
              <w:p w:rsidR="00560C2B" w:rsidRDefault="00560C2B" w:rsidP="00AA0E37">
                <w:pPr>
                  <w:jc w:val="center"/>
                  <w:rPr>
                    <w:szCs w:val="21"/>
                  </w:rPr>
                </w:pPr>
              </w:p>
            </w:tc>
            <w:sdt>
              <w:sdtPr>
                <w:tag w:val="_PLD_9355443eafab4f4a862c075a55d7e279"/>
                <w:id w:val="156884910"/>
                <w:lock w:val="sdtLocked"/>
              </w:sdtPr>
              <w:sdtContent>
                <w:tc>
                  <w:tcPr>
                    <w:tcW w:w="650" w:type="pct"/>
                    <w:tcBorders>
                      <w:left w:val="single" w:sz="4" w:space="0" w:color="auto"/>
                      <w:bottom w:val="single" w:sz="4" w:space="0" w:color="auto"/>
                      <w:right w:val="single" w:sz="4" w:space="0" w:color="auto"/>
                    </w:tcBorders>
                    <w:vAlign w:val="center"/>
                  </w:tcPr>
                  <w:p w:rsidR="00560C2B" w:rsidRDefault="00560C2B" w:rsidP="00AA0E37">
                    <w:pPr>
                      <w:jc w:val="center"/>
                      <w:rPr>
                        <w:szCs w:val="21"/>
                      </w:rPr>
                    </w:pPr>
                    <w:r>
                      <w:rPr>
                        <w:rFonts w:hint="eastAsia"/>
                        <w:szCs w:val="21"/>
                      </w:rPr>
                      <w:t>计提</w:t>
                    </w:r>
                  </w:p>
                </w:tc>
              </w:sdtContent>
            </w:sdt>
            <w:sdt>
              <w:sdtPr>
                <w:tag w:val="_PLD_e67cdd42c79245c980edb6a9d839ecd0"/>
                <w:id w:val="-2122525841"/>
                <w:lock w:val="sdtLocked"/>
              </w:sdtPr>
              <w:sdtContent>
                <w:tc>
                  <w:tcPr>
                    <w:tcW w:w="549" w:type="pct"/>
                    <w:tcBorders>
                      <w:left w:val="single" w:sz="4" w:space="0" w:color="auto"/>
                      <w:bottom w:val="single" w:sz="4" w:space="0" w:color="auto"/>
                      <w:right w:val="single" w:sz="4" w:space="0" w:color="auto"/>
                    </w:tcBorders>
                    <w:vAlign w:val="center"/>
                  </w:tcPr>
                  <w:p w:rsidR="00560C2B" w:rsidRDefault="00560C2B" w:rsidP="00AA0E37">
                    <w:pPr>
                      <w:jc w:val="center"/>
                      <w:rPr>
                        <w:szCs w:val="21"/>
                      </w:rPr>
                    </w:pPr>
                    <w:r>
                      <w:rPr>
                        <w:rFonts w:hint="eastAsia"/>
                        <w:szCs w:val="21"/>
                      </w:rPr>
                      <w:t>其他</w:t>
                    </w:r>
                  </w:p>
                </w:tc>
              </w:sdtContent>
            </w:sdt>
            <w:sdt>
              <w:sdtPr>
                <w:tag w:val="_PLD_d2a5b409858c40b5a77dea8d7f7c8500"/>
                <w:id w:val="-1332670173"/>
                <w:lock w:val="sdtLocked"/>
              </w:sdtPr>
              <w:sdtContent>
                <w:tc>
                  <w:tcPr>
                    <w:tcW w:w="753" w:type="pct"/>
                    <w:tcBorders>
                      <w:top w:val="single" w:sz="4" w:space="0" w:color="auto"/>
                      <w:left w:val="single" w:sz="4" w:space="0" w:color="auto"/>
                      <w:bottom w:val="single" w:sz="4" w:space="0" w:color="auto"/>
                      <w:right w:val="single" w:sz="4" w:space="0" w:color="auto"/>
                    </w:tcBorders>
                    <w:vAlign w:val="center"/>
                  </w:tcPr>
                  <w:p w:rsidR="00560C2B" w:rsidRDefault="00560C2B" w:rsidP="00AA0E37">
                    <w:pPr>
                      <w:jc w:val="center"/>
                      <w:rPr>
                        <w:szCs w:val="21"/>
                      </w:rPr>
                    </w:pPr>
                    <w:r>
                      <w:rPr>
                        <w:rFonts w:hint="eastAsia"/>
                        <w:szCs w:val="21"/>
                      </w:rPr>
                      <w:t>转回或转销</w:t>
                    </w:r>
                  </w:p>
                </w:tc>
              </w:sdtContent>
            </w:sdt>
            <w:sdt>
              <w:sdtPr>
                <w:tag w:val="_PLD_a0a39eeb19a049d18a777b0dc41ab25e"/>
                <w:id w:val="-1400665535"/>
                <w:lock w:val="sdtLocked"/>
              </w:sdtPr>
              <w:sdtContent>
                <w:tc>
                  <w:tcPr>
                    <w:tcW w:w="651" w:type="pct"/>
                    <w:tcBorders>
                      <w:top w:val="single" w:sz="4" w:space="0" w:color="auto"/>
                      <w:left w:val="single" w:sz="4" w:space="0" w:color="auto"/>
                      <w:bottom w:val="single" w:sz="4" w:space="0" w:color="auto"/>
                      <w:right w:val="single" w:sz="4" w:space="0" w:color="auto"/>
                    </w:tcBorders>
                    <w:vAlign w:val="center"/>
                  </w:tcPr>
                  <w:p w:rsidR="00560C2B" w:rsidRDefault="00560C2B" w:rsidP="00AA0E37">
                    <w:pPr>
                      <w:jc w:val="center"/>
                      <w:rPr>
                        <w:szCs w:val="21"/>
                      </w:rPr>
                    </w:pPr>
                    <w:r>
                      <w:rPr>
                        <w:rFonts w:hint="eastAsia"/>
                        <w:szCs w:val="21"/>
                      </w:rPr>
                      <w:t>其他</w:t>
                    </w:r>
                  </w:p>
                </w:tc>
              </w:sdtContent>
            </w:sdt>
            <w:tc>
              <w:tcPr>
                <w:tcW w:w="874" w:type="pct"/>
                <w:vMerge/>
                <w:tcBorders>
                  <w:top w:val="single" w:sz="4" w:space="0" w:color="auto"/>
                  <w:left w:val="single" w:sz="4" w:space="0" w:color="auto"/>
                  <w:bottom w:val="single" w:sz="4" w:space="0" w:color="auto"/>
                  <w:right w:val="single" w:sz="4" w:space="0" w:color="auto"/>
                </w:tcBorders>
                <w:vAlign w:val="center"/>
              </w:tcPr>
              <w:p w:rsidR="00560C2B" w:rsidRDefault="00560C2B" w:rsidP="00AA0E37">
                <w:pPr>
                  <w:jc w:val="center"/>
                  <w:rPr>
                    <w:szCs w:val="21"/>
                  </w:rPr>
                </w:pPr>
              </w:p>
            </w:tc>
          </w:tr>
          <w:tr w:rsidR="00560C2B" w:rsidTr="00BA6851">
            <w:trPr>
              <w:trHeight w:val="20"/>
            </w:trPr>
            <w:sdt>
              <w:sdtPr>
                <w:tag w:val="_PLD_c1481e0b38784604952d1b8f75adf1fa"/>
                <w:id w:val="844280562"/>
                <w:lock w:val="sdtLocked"/>
              </w:sdtPr>
              <w:sdtContent>
                <w:tc>
                  <w:tcPr>
                    <w:tcW w:w="650" w:type="pct"/>
                    <w:tcBorders>
                      <w:top w:val="single" w:sz="4" w:space="0" w:color="auto"/>
                      <w:left w:val="single" w:sz="4" w:space="0" w:color="auto"/>
                      <w:bottom w:val="single" w:sz="4" w:space="0" w:color="auto"/>
                      <w:right w:val="single" w:sz="4" w:space="0" w:color="auto"/>
                    </w:tcBorders>
                  </w:tcPr>
                  <w:p w:rsidR="00560C2B" w:rsidRDefault="00560C2B" w:rsidP="00AA0E37">
                    <w:pPr>
                      <w:rPr>
                        <w:szCs w:val="21"/>
                      </w:rPr>
                    </w:pPr>
                    <w:r>
                      <w:rPr>
                        <w:rFonts w:hint="eastAsia"/>
                        <w:szCs w:val="21"/>
                      </w:rPr>
                      <w:t>原材料</w:t>
                    </w:r>
                  </w:p>
                </w:tc>
              </w:sdtContent>
            </w:sdt>
            <w:tc>
              <w:tcPr>
                <w:tcW w:w="874"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r>
                  <w:t>39,389,944.82</w:t>
                </w:r>
              </w:p>
            </w:tc>
            <w:tc>
              <w:tcPr>
                <w:tcW w:w="650"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p>
            </w:tc>
            <w:tc>
              <w:tcPr>
                <w:tcW w:w="549"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p>
            </w:tc>
            <w:tc>
              <w:tcPr>
                <w:tcW w:w="753"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p>
            </w:tc>
            <w:tc>
              <w:tcPr>
                <w:tcW w:w="651"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p>
            </w:tc>
            <w:tc>
              <w:tcPr>
                <w:tcW w:w="874"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r>
                  <w:t>39,389,944.82</w:t>
                </w:r>
              </w:p>
            </w:tc>
          </w:tr>
          <w:tr w:rsidR="00560C2B" w:rsidTr="00BA6851">
            <w:trPr>
              <w:trHeight w:val="20"/>
            </w:trPr>
            <w:sdt>
              <w:sdtPr>
                <w:tag w:val="_PLD_2d5756cc0cf342bb9a74d89236e6d498"/>
                <w:id w:val="-1353725015"/>
                <w:lock w:val="sdtLocked"/>
              </w:sdtPr>
              <w:sdtContent>
                <w:tc>
                  <w:tcPr>
                    <w:tcW w:w="650" w:type="pct"/>
                    <w:tcBorders>
                      <w:top w:val="single" w:sz="4" w:space="0" w:color="auto"/>
                      <w:left w:val="single" w:sz="4" w:space="0" w:color="auto"/>
                      <w:bottom w:val="single" w:sz="4" w:space="0" w:color="auto"/>
                      <w:right w:val="single" w:sz="4" w:space="0" w:color="auto"/>
                    </w:tcBorders>
                  </w:tcPr>
                  <w:p w:rsidR="00560C2B" w:rsidRDefault="00560C2B" w:rsidP="00AA0E37">
                    <w:pPr>
                      <w:rPr>
                        <w:szCs w:val="21"/>
                      </w:rPr>
                    </w:pPr>
                    <w:r>
                      <w:rPr>
                        <w:rFonts w:hint="eastAsia"/>
                        <w:szCs w:val="21"/>
                      </w:rPr>
                      <w:t>库存商品</w:t>
                    </w:r>
                  </w:p>
                </w:tc>
              </w:sdtContent>
            </w:sdt>
            <w:tc>
              <w:tcPr>
                <w:tcW w:w="874"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r>
                  <w:t>29,884.94</w:t>
                </w:r>
              </w:p>
            </w:tc>
            <w:tc>
              <w:tcPr>
                <w:tcW w:w="650"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p>
            </w:tc>
            <w:tc>
              <w:tcPr>
                <w:tcW w:w="549"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p>
            </w:tc>
            <w:tc>
              <w:tcPr>
                <w:tcW w:w="753"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p>
            </w:tc>
            <w:tc>
              <w:tcPr>
                <w:tcW w:w="651" w:type="pct"/>
                <w:tcBorders>
                  <w:left w:val="single" w:sz="4" w:space="0" w:color="auto"/>
                  <w:right w:val="single" w:sz="4" w:space="0" w:color="auto"/>
                </w:tcBorders>
                <w:vAlign w:val="center"/>
              </w:tcPr>
              <w:p w:rsidR="00560C2B" w:rsidRDefault="00560C2B" w:rsidP="00C56025">
                <w:pPr>
                  <w:jc w:val="right"/>
                  <w:rPr>
                    <w:sz w:val="24"/>
                  </w:rPr>
                </w:pPr>
              </w:p>
            </w:tc>
            <w:tc>
              <w:tcPr>
                <w:tcW w:w="874"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r>
                  <w:t>29,884.94</w:t>
                </w:r>
              </w:p>
            </w:tc>
          </w:tr>
          <w:tr w:rsidR="00560C2B" w:rsidTr="00BA6851">
            <w:trPr>
              <w:trHeight w:val="20"/>
            </w:trPr>
            <w:sdt>
              <w:sdtPr>
                <w:tag w:val="_PLD_cb1768e916f04c1d8cc6e1efb4624f54"/>
                <w:id w:val="-1396279076"/>
                <w:lock w:val="sdtLocked"/>
              </w:sdtPr>
              <w:sdtContent>
                <w:tc>
                  <w:tcPr>
                    <w:tcW w:w="650" w:type="pct"/>
                    <w:tcBorders>
                      <w:top w:val="single" w:sz="4" w:space="0" w:color="auto"/>
                      <w:left w:val="single" w:sz="4" w:space="0" w:color="auto"/>
                      <w:bottom w:val="single" w:sz="4" w:space="0" w:color="auto"/>
                      <w:right w:val="single" w:sz="4" w:space="0" w:color="auto"/>
                    </w:tcBorders>
                  </w:tcPr>
                  <w:p w:rsidR="00560C2B" w:rsidRDefault="00560C2B" w:rsidP="00AA0E37">
                    <w:pPr>
                      <w:jc w:val="center"/>
                      <w:rPr>
                        <w:szCs w:val="21"/>
                      </w:rPr>
                    </w:pPr>
                    <w:r>
                      <w:rPr>
                        <w:rFonts w:hint="eastAsia"/>
                        <w:szCs w:val="21"/>
                      </w:rPr>
                      <w:t>合计</w:t>
                    </w:r>
                  </w:p>
                </w:tc>
              </w:sdtContent>
            </w:sdt>
            <w:tc>
              <w:tcPr>
                <w:tcW w:w="874"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r>
                  <w:t>39,419,829.76</w:t>
                </w:r>
              </w:p>
            </w:tc>
            <w:tc>
              <w:tcPr>
                <w:tcW w:w="650"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p>
            </w:tc>
            <w:tc>
              <w:tcPr>
                <w:tcW w:w="549"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p>
            </w:tc>
            <w:tc>
              <w:tcPr>
                <w:tcW w:w="753"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p>
            </w:tc>
            <w:tc>
              <w:tcPr>
                <w:tcW w:w="651" w:type="pct"/>
                <w:tcBorders>
                  <w:left w:val="single" w:sz="4" w:space="0" w:color="auto"/>
                  <w:bottom w:val="single" w:sz="4" w:space="0" w:color="auto"/>
                  <w:right w:val="single" w:sz="4" w:space="0" w:color="auto"/>
                </w:tcBorders>
                <w:vAlign w:val="center"/>
              </w:tcPr>
              <w:p w:rsidR="00560C2B" w:rsidRDefault="00560C2B" w:rsidP="00C56025">
                <w:pPr>
                  <w:jc w:val="right"/>
                  <w:rPr>
                    <w:sz w:val="24"/>
                  </w:rPr>
                </w:pPr>
              </w:p>
            </w:tc>
            <w:tc>
              <w:tcPr>
                <w:tcW w:w="874" w:type="pct"/>
                <w:tcBorders>
                  <w:top w:val="single" w:sz="4" w:space="0" w:color="auto"/>
                  <w:left w:val="single" w:sz="4" w:space="0" w:color="auto"/>
                  <w:bottom w:val="single" w:sz="4" w:space="0" w:color="auto"/>
                  <w:right w:val="single" w:sz="4" w:space="0" w:color="auto"/>
                </w:tcBorders>
                <w:vAlign w:val="center"/>
              </w:tcPr>
              <w:p w:rsidR="00560C2B" w:rsidRDefault="00560C2B" w:rsidP="00C56025">
                <w:pPr>
                  <w:jc w:val="right"/>
                  <w:rPr>
                    <w:sz w:val="24"/>
                  </w:rPr>
                </w:pPr>
                <w:r>
                  <w:t>39,419,829.76</w:t>
                </w:r>
              </w:p>
            </w:tc>
          </w:tr>
        </w:tbl>
        <w:p w:rsidR="008D11D0" w:rsidRDefault="002343D3" w:rsidP="00560C2B"/>
      </w:sdtContent>
    </w:sdt>
    <w:bookmarkEnd w:id="114"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1167477922"/>
        <w:lock w:val="sdtLocked"/>
        <w:placeholder>
          <w:docPart w:val="GBC22222222222222222222222222222"/>
        </w:placeholder>
      </w:sdtPr>
      <w:sdtContent>
        <w:p w:rsidR="008D11D0" w:rsidRDefault="003658FA">
          <w:pPr>
            <w:pStyle w:val="4"/>
            <w:numPr>
              <w:ilvl w:val="0"/>
              <w:numId w:val="44"/>
            </w:numPr>
            <w:tabs>
              <w:tab w:val="left" w:pos="630"/>
            </w:tabs>
            <w:rPr>
              <w:rFonts w:ascii="宋体" w:hAnsi="宋体"/>
            </w:rPr>
          </w:pPr>
          <w:r>
            <w:rPr>
              <w:rFonts w:ascii="宋体" w:hAnsi="宋体"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Locked"/>
            <w:placeholder>
              <w:docPart w:val="GBC22222222222222222222222222222"/>
            </w:placeholder>
          </w:sdtPr>
          <w:sdtContent>
            <w:p w:rsidR="008D11D0" w:rsidRDefault="002343D3" w:rsidP="00560C2B">
              <w:r>
                <w:fldChar w:fldCharType="begin"/>
              </w:r>
              <w:r w:rsidR="00560C2B">
                <w:instrText xml:space="preserve"> MACROBUTTON  SnrToggleCheckbox □适用 </w:instrText>
              </w:r>
              <w:r>
                <w:fldChar w:fldCharType="end"/>
              </w:r>
              <w:r>
                <w:fldChar w:fldCharType="begin"/>
              </w:r>
              <w:r w:rsidR="00560C2B">
                <w:instrText xml:space="preserve"> MACROBUTTON  SnrToggleCheckbox √不适用 </w:instrText>
              </w:r>
              <w:r>
                <w:fldChar w:fldCharType="end"/>
              </w:r>
            </w:p>
          </w:sdtContent>
        </w:sdt>
      </w:sdtContent>
    </w:sdt>
    <w:p w:rsidR="008D11D0" w:rsidRDefault="008D11D0"/>
    <w:bookmarkStart w:id="115" w:name="_Hlk10470641" w:displacedByCustomXml="next"/>
    <w:sdt>
      <w:sdtPr>
        <w:rPr>
          <w:rFonts w:ascii="宋体" w:hAnsi="宋体" w:cs="宋体" w:hint="eastAsia"/>
          <w:b w:val="0"/>
          <w:bCs w:val="0"/>
          <w:kern w:val="0"/>
          <w:szCs w:val="24"/>
        </w:rPr>
        <w:alias w:val="模块:合同履约成本本期摊销金额的说明"/>
        <w:tag w:val="_SEC_8c46917973d94083a642ad0ca746d3cd"/>
        <w:id w:val="-729219028"/>
        <w:lock w:val="sdtLocked"/>
        <w:placeholder>
          <w:docPart w:val="GBC22222222222222222222222222222"/>
        </w:placeholder>
      </w:sdtPr>
      <w:sdtEndPr>
        <w:rPr>
          <w:rFonts w:hint="default"/>
        </w:rPr>
      </w:sdtEndPr>
      <w:sdtContent>
        <w:p w:rsidR="008D11D0" w:rsidRDefault="003658FA">
          <w:pPr>
            <w:pStyle w:val="4"/>
            <w:numPr>
              <w:ilvl w:val="0"/>
              <w:numId w:val="44"/>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3901370"/>
            <w:lock w:val="sdtLocked"/>
            <w:placeholder>
              <w:docPart w:val="GBC22222222222222222222222222222"/>
            </w:placeholder>
          </w:sdtPr>
          <w:sdtContent>
            <w:p w:rsidR="008D11D0" w:rsidRDefault="002343D3" w:rsidP="00560C2B">
              <w:r>
                <w:fldChar w:fldCharType="begin"/>
              </w:r>
              <w:r w:rsidR="00560C2B">
                <w:instrText xml:space="preserve"> MACROBUTTON  SnrToggleCheckbox □适用 </w:instrText>
              </w:r>
              <w:r>
                <w:fldChar w:fldCharType="end"/>
              </w:r>
              <w:r>
                <w:fldChar w:fldCharType="begin"/>
              </w:r>
              <w:r w:rsidR="00560C2B">
                <w:instrText xml:space="preserve"> MACROBUTTON  SnrToggleCheckbox √不适用 </w:instrText>
              </w:r>
              <w:r>
                <w:fldChar w:fldCharType="end"/>
              </w:r>
            </w:p>
          </w:sdtContent>
        </w:sdt>
      </w:sdtContent>
    </w:sdt>
    <w:bookmarkEnd w:id="115" w:displacedByCustomXml="prev"/>
    <w:p w:rsidR="008D11D0" w:rsidRDefault="008D11D0"/>
    <w:sdt>
      <w:sdtPr>
        <w:rPr>
          <w:rFonts w:hint="eastAsia"/>
          <w:szCs w:val="21"/>
        </w:rPr>
        <w:alias w:val="模块:存货的其他说明"/>
        <w:tag w:val="_SEC_96c2195df56b4f3eb6049f39e6923486"/>
        <w:id w:val="948738429"/>
        <w:lock w:val="sdtLocked"/>
        <w:placeholder>
          <w:docPart w:val="GBC22222222222222222222222222222"/>
        </w:placeholder>
      </w:sdtPr>
      <w:sdtEndPr>
        <w:rPr>
          <w:rFonts w:hint="default"/>
          <w:szCs w:val="24"/>
        </w:rPr>
      </w:sdtEndPr>
      <w:sdtContent>
        <w:p w:rsidR="008D11D0" w:rsidRDefault="003658FA">
          <w:pPr>
            <w:rPr>
              <w:szCs w:val="21"/>
            </w:rPr>
          </w:pPr>
          <w:r>
            <w:rPr>
              <w:rFonts w:hint="eastAsia"/>
              <w:szCs w:val="21"/>
            </w:rPr>
            <w:t>其他说明：</w:t>
          </w:r>
        </w:p>
        <w:sdt>
          <w:sdtPr>
            <w:rPr>
              <w:szCs w:val="21"/>
            </w:rPr>
            <w:alias w:val="是否适用：存货的其他说明[双击切换]"/>
            <w:tag w:val="_GBC_bd31680428a448ecb64fdd4cbab90a42"/>
            <w:id w:val="1274438522"/>
            <w:lock w:val="sdtLocked"/>
            <w:placeholder>
              <w:docPart w:val="GBC22222222222222222222222222222"/>
            </w:placeholder>
          </w:sdtPr>
          <w:sdtContent>
            <w:p w:rsidR="008D11D0" w:rsidRDefault="002343D3" w:rsidP="00560C2B">
              <w:r>
                <w:rPr>
                  <w:szCs w:val="21"/>
                </w:rPr>
                <w:fldChar w:fldCharType="begin"/>
              </w:r>
              <w:r w:rsidR="00560C2B">
                <w:rPr>
                  <w:szCs w:val="21"/>
                </w:rPr>
                <w:instrText xml:space="preserve"> MACROBUTTON  SnrToggleCheckbox □适用 </w:instrText>
              </w:r>
              <w:r>
                <w:rPr>
                  <w:szCs w:val="21"/>
                </w:rPr>
                <w:fldChar w:fldCharType="end"/>
              </w:r>
              <w:r>
                <w:rPr>
                  <w:szCs w:val="21"/>
                </w:rPr>
                <w:fldChar w:fldCharType="begin"/>
              </w:r>
              <w:r w:rsidR="00560C2B">
                <w:rPr>
                  <w:szCs w:val="21"/>
                </w:rPr>
                <w:instrText xml:space="preserve"> MACROBUTTON  SnrToggleCheckbox √不适用 </w:instrText>
              </w:r>
              <w:r>
                <w:rPr>
                  <w:szCs w:val="21"/>
                </w:rPr>
                <w:fldChar w:fldCharType="end"/>
              </w:r>
            </w:p>
          </w:sdtContent>
        </w:sdt>
      </w:sdtContent>
    </w:sdt>
    <w:p w:rsidR="008D11D0" w:rsidRDefault="008D11D0"/>
    <w:bookmarkStart w:id="116" w:name="_Hlk10470760" w:displacedByCustomXml="next"/>
    <w:sdt>
      <w:sdtPr>
        <w:rPr>
          <w:rFonts w:ascii="宋体" w:hAnsi="宋体" w:cs="宋体" w:hint="eastAsia"/>
          <w:b w:val="0"/>
          <w:bCs w:val="0"/>
          <w:kern w:val="0"/>
          <w:szCs w:val="24"/>
        </w:rPr>
        <w:alias w:val="模块:合同资产"/>
        <w:tag w:val="_SEC_9eb3b6c88c0a41f7a3f6a2f43946f06c"/>
        <w:id w:val="-892351585"/>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rPr>
          </w:pPr>
          <w:r>
            <w:rPr>
              <w:rFonts w:ascii="宋体" w:hAnsi="宋体" w:hint="eastAsia"/>
            </w:rPr>
            <w:t>合同资产</w:t>
          </w:r>
        </w:p>
        <w:p w:rsidR="008D11D0" w:rsidRDefault="003658FA">
          <w:pPr>
            <w:pStyle w:val="4"/>
            <w:numPr>
              <w:ilvl w:val="3"/>
              <w:numId w:val="93"/>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281530460"/>
            <w:lock w:val="sdtLocked"/>
            <w:placeholder>
              <w:docPart w:val="GBC22222222222222222222222222222"/>
            </w:placeholder>
          </w:sdtPr>
          <w:sdtContent>
            <w:p w:rsidR="008D11D0" w:rsidRDefault="002343D3" w:rsidP="00560C2B">
              <w:r>
                <w:fldChar w:fldCharType="begin"/>
              </w:r>
              <w:r w:rsidR="00560C2B">
                <w:instrText xml:space="preserve"> MACROBUTTON  SnrToggleCheckbox □适用 </w:instrText>
              </w:r>
              <w:r>
                <w:fldChar w:fldCharType="end"/>
              </w:r>
              <w:r>
                <w:fldChar w:fldCharType="begin"/>
              </w:r>
              <w:r w:rsidR="00560C2B">
                <w:instrText xml:space="preserve"> MACROBUTTON  SnrToggleCheckbox √不适用 </w:instrText>
              </w:r>
              <w:r>
                <w:fldChar w:fldCharType="end"/>
              </w:r>
            </w:p>
          </w:sdtContent>
        </w:sdt>
      </w:sdtContent>
    </w:sdt>
    <w:bookmarkEnd w:id="116" w:displacedByCustomXml="prev"/>
    <w:bookmarkStart w:id="117" w:name="_Hlk10470932" w:displacedByCustomXml="next"/>
    <w:bookmarkStart w:id="118" w:name="_Hlk10470942" w:displacedByCustomXml="next"/>
    <w:sdt>
      <w:sdtPr>
        <w:rPr>
          <w:rFonts w:ascii="宋体" w:hAnsi="宋体" w:cs="宋体" w:hint="eastAsia"/>
          <w:b w:val="0"/>
          <w:bCs w:val="0"/>
          <w:kern w:val="0"/>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rPr>
      </w:sdtEndPr>
      <w:sdtContent>
        <w:p w:rsidR="008D11D0" w:rsidRDefault="003658FA">
          <w:pPr>
            <w:pStyle w:val="4"/>
            <w:numPr>
              <w:ilvl w:val="3"/>
              <w:numId w:val="93"/>
            </w:numPr>
            <w:ind w:left="426" w:hanging="426"/>
            <w:rPr>
              <w:rFonts w:ascii="宋体" w:hAnsi="宋体"/>
            </w:rPr>
          </w:pPr>
          <w:r>
            <w:rPr>
              <w:rFonts w:ascii="宋体" w:hAnsi="宋体" w:hint="eastAsia"/>
            </w:rPr>
            <w:t>报告期内账面价值发生重大变动的金额和原因</w:t>
          </w:r>
          <w:bookmarkEnd w:id="117"/>
        </w:p>
        <w:sdt>
          <w:sdtPr>
            <w:rPr>
              <w:szCs w:val="21"/>
            </w:rPr>
            <w:alias w:val="是否适用：合同资产账面价值发生重大变动[双击切换]"/>
            <w:tag w:val="_GBC_4cdeacc1c4f24682b8d7fe35b510e9c1"/>
            <w:id w:val="-1967423694"/>
            <w:lock w:val="sdtLocked"/>
            <w:placeholder>
              <w:docPart w:val="GBC22222222222222222222222222222"/>
            </w:placeholder>
          </w:sdtPr>
          <w:sdtContent>
            <w:p w:rsidR="008D11D0" w:rsidRDefault="002343D3" w:rsidP="00560C2B">
              <w:r>
                <w:rPr>
                  <w:szCs w:val="21"/>
                </w:rPr>
                <w:fldChar w:fldCharType="begin"/>
              </w:r>
              <w:r w:rsidR="00560C2B">
                <w:rPr>
                  <w:szCs w:val="21"/>
                </w:rPr>
                <w:instrText xml:space="preserve"> MACROBUTTON  SnrToggleCheckbox □适用 </w:instrText>
              </w:r>
              <w:r>
                <w:rPr>
                  <w:szCs w:val="21"/>
                </w:rPr>
                <w:fldChar w:fldCharType="end"/>
              </w:r>
              <w:r>
                <w:rPr>
                  <w:szCs w:val="21"/>
                </w:rPr>
                <w:fldChar w:fldCharType="begin"/>
              </w:r>
              <w:r w:rsidR="00560C2B">
                <w:rPr>
                  <w:szCs w:val="21"/>
                </w:rPr>
                <w:instrText xml:space="preserve"> MACROBUTTON  SnrToggleCheckbox √不适用 </w:instrText>
              </w:r>
              <w:r>
                <w:rPr>
                  <w:szCs w:val="21"/>
                </w:rPr>
                <w:fldChar w:fldCharType="end"/>
              </w:r>
            </w:p>
          </w:sdtContent>
        </w:sdt>
      </w:sdtContent>
    </w:sdt>
    <w:bookmarkEnd w:id="118" w:displacedByCustomXml="prev"/>
    <w:bookmarkStart w:id="119" w:name="_Hlk10470956" w:displacedByCustomXml="next"/>
    <w:bookmarkStart w:id="120" w:name="_Hlk10470966" w:displacedByCustomXml="next"/>
    <w:sdt>
      <w:sdtPr>
        <w:rPr>
          <w:rFonts w:ascii="宋体" w:hAnsi="宋体" w:cs="宋体" w:hint="eastAsia"/>
          <w:b w:val="0"/>
          <w:bCs w:val="0"/>
          <w:kern w:val="0"/>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szCs w:val="24"/>
        </w:rPr>
      </w:sdtEndPr>
      <w:sdtContent>
        <w:p w:rsidR="008D11D0" w:rsidRDefault="003658FA">
          <w:pPr>
            <w:pStyle w:val="4"/>
            <w:numPr>
              <w:ilvl w:val="3"/>
              <w:numId w:val="93"/>
            </w:numPr>
            <w:ind w:left="426" w:hanging="426"/>
            <w:rPr>
              <w:rFonts w:ascii="宋体" w:hAnsi="宋体"/>
              <w:szCs w:val="21"/>
            </w:rPr>
          </w:pPr>
          <w:r>
            <w:rPr>
              <w:rFonts w:ascii="宋体" w:hAnsi="宋体" w:hint="eastAsia"/>
              <w:szCs w:val="21"/>
            </w:rPr>
            <w:t>本期合同资产计提减值准备情况</w:t>
          </w:r>
          <w:bookmarkEnd w:id="119"/>
        </w:p>
        <w:sdt>
          <w:sdtPr>
            <w:rPr>
              <w:szCs w:val="21"/>
            </w:rPr>
            <w:alias w:val="是否适用：合同资产减值准备[双击切换]"/>
            <w:tag w:val="_GBC_47f239b7a5d442b0a0a358017de09567"/>
            <w:id w:val="-410542572"/>
            <w:lock w:val="sdtLocked"/>
            <w:placeholder>
              <w:docPart w:val="GBC22222222222222222222222222222"/>
            </w:placeholder>
          </w:sdtPr>
          <w:sdtContent>
            <w:p w:rsidR="00560C2B" w:rsidRDefault="002343D3" w:rsidP="00560C2B">
              <w:pPr>
                <w:autoSpaceDE w:val="0"/>
                <w:autoSpaceDN w:val="0"/>
                <w:adjustRightInd w:val="0"/>
                <w:ind w:rightChars="50" w:right="105"/>
                <w:rPr>
                  <w:szCs w:val="21"/>
                </w:rPr>
              </w:pPr>
              <w:r>
                <w:rPr>
                  <w:szCs w:val="21"/>
                </w:rPr>
                <w:fldChar w:fldCharType="begin"/>
              </w:r>
              <w:r w:rsidR="00560C2B">
                <w:rPr>
                  <w:szCs w:val="21"/>
                </w:rPr>
                <w:instrText xml:space="preserve"> MACROBUTTON  SnrToggleCheckbox □适用 </w:instrText>
              </w:r>
              <w:r>
                <w:rPr>
                  <w:szCs w:val="21"/>
                </w:rPr>
                <w:fldChar w:fldCharType="end"/>
              </w:r>
              <w:r>
                <w:rPr>
                  <w:szCs w:val="21"/>
                </w:rPr>
                <w:fldChar w:fldCharType="begin"/>
              </w:r>
              <w:r w:rsidR="00560C2B">
                <w:rPr>
                  <w:szCs w:val="21"/>
                </w:rPr>
                <w:instrText xml:space="preserve"> MACROBUTTON  SnrToggleCheckbox √不适用 </w:instrText>
              </w:r>
              <w:r>
                <w:rPr>
                  <w:szCs w:val="21"/>
                </w:rPr>
                <w:fldChar w:fldCharType="end"/>
              </w:r>
            </w:p>
          </w:sdtContent>
        </w:sdt>
        <w:p w:rsidR="008D11D0" w:rsidRDefault="002343D3"/>
      </w:sdtContent>
    </w:sdt>
    <w:bookmarkEnd w:id="120" w:displacedByCustomXml="prev"/>
    <w:bookmarkStart w:id="121" w:name="_Hlk10471002" w:displacedByCustomXml="next"/>
    <w:bookmarkStart w:id="122" w:name="_Hlk10471011" w:displacedByCustomXml="next"/>
    <w:sdt>
      <w:sdtPr>
        <w:rPr>
          <w:rFonts w:hint="eastAsia"/>
          <w:szCs w:val="21"/>
        </w:rPr>
        <w:alias w:val="模块:其他说明："/>
        <w:tag w:val="_SEC_5b10981ad765434eb8d30a4d75bff071"/>
        <w:id w:val="-668248387"/>
        <w:lock w:val="sdtLocked"/>
        <w:placeholder>
          <w:docPart w:val="GBC22222222222222222222222222222"/>
        </w:placeholder>
      </w:sdtPr>
      <w:sdtEndPr>
        <w:rPr>
          <w:rFonts w:hint="default"/>
          <w:szCs w:val="24"/>
        </w:rPr>
      </w:sdtEndPr>
      <w:sdtContent>
        <w:p w:rsidR="008D11D0" w:rsidRDefault="003658FA">
          <w:pPr>
            <w:rPr>
              <w:szCs w:val="21"/>
            </w:rPr>
          </w:pPr>
          <w:r>
            <w:rPr>
              <w:rFonts w:hint="eastAsia"/>
              <w:szCs w:val="21"/>
            </w:rPr>
            <w:t>其他说明：</w:t>
          </w:r>
          <w:bookmarkEnd w:id="121"/>
        </w:p>
        <w:sdt>
          <w:sdtPr>
            <w:rPr>
              <w:szCs w:val="21"/>
            </w:rPr>
            <w:alias w:val="是否适用：合同资产其他说明[双击切换]"/>
            <w:tag w:val="_GBC_06cd3c0f93454d76bd0c7e20322e8a49"/>
            <w:id w:val="-703562463"/>
            <w:lock w:val="sdtLocked"/>
            <w:placeholder>
              <w:docPart w:val="GBC22222222222222222222222222222"/>
            </w:placeholder>
          </w:sdtPr>
          <w:sdtContent>
            <w:p w:rsidR="008D11D0" w:rsidRDefault="002343D3" w:rsidP="00560C2B">
              <w:r>
                <w:rPr>
                  <w:szCs w:val="21"/>
                </w:rPr>
                <w:fldChar w:fldCharType="begin"/>
              </w:r>
              <w:r w:rsidR="00560C2B">
                <w:rPr>
                  <w:szCs w:val="21"/>
                </w:rPr>
                <w:instrText xml:space="preserve"> MACROBUTTON  SnrToggleCheckbox □适用 </w:instrText>
              </w:r>
              <w:r>
                <w:rPr>
                  <w:szCs w:val="21"/>
                </w:rPr>
                <w:fldChar w:fldCharType="end"/>
              </w:r>
              <w:r>
                <w:rPr>
                  <w:szCs w:val="21"/>
                </w:rPr>
                <w:fldChar w:fldCharType="begin"/>
              </w:r>
              <w:r w:rsidR="00560C2B">
                <w:rPr>
                  <w:szCs w:val="21"/>
                </w:rPr>
                <w:instrText xml:space="preserve"> MACROBUTTON  SnrToggleCheckbox √不适用 </w:instrText>
              </w:r>
              <w:r>
                <w:rPr>
                  <w:szCs w:val="21"/>
                </w:rPr>
                <w:fldChar w:fldCharType="end"/>
              </w:r>
            </w:p>
          </w:sdtContent>
        </w:sdt>
      </w:sdtContent>
    </w:sdt>
    <w:bookmarkEnd w:id="122" w:displacedByCustomXml="prev"/>
    <w:p w:rsidR="008D11D0" w:rsidRDefault="008D11D0"/>
    <w:sdt>
      <w:sdtPr>
        <w:rPr>
          <w:rFonts w:ascii="宋体" w:hAnsi="宋体" w:cs="宋体" w:hint="eastAsia"/>
          <w:b w:val="0"/>
          <w:bCs w:val="0"/>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rsidR="008D11D0" w:rsidRDefault="003658FA">
          <w:pPr>
            <w:pStyle w:val="3"/>
            <w:numPr>
              <w:ilvl w:val="0"/>
              <w:numId w:val="18"/>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794042096"/>
            <w:lock w:val="sdtLocked"/>
            <w:placeholder>
              <w:docPart w:val="GBC22222222222222222222222222222"/>
            </w:placeholder>
          </w:sdtPr>
          <w:sdtContent>
            <w:p w:rsidR="00560C2B" w:rsidRDefault="002343D3" w:rsidP="00560C2B">
              <w:r>
                <w:fldChar w:fldCharType="begin"/>
              </w:r>
              <w:r w:rsidR="00560C2B">
                <w:instrText xml:space="preserve"> MACROBUTTON  SnrToggleCheckbox □适用 </w:instrText>
              </w:r>
              <w:r>
                <w:fldChar w:fldCharType="end"/>
              </w:r>
              <w:r>
                <w:fldChar w:fldCharType="begin"/>
              </w:r>
              <w:r w:rsidR="00560C2B">
                <w:instrText xml:space="preserve"> MACROBUTTON  SnrToggleCheckbox √不适用 </w:instrText>
              </w:r>
              <w:r>
                <w:fldChar w:fldCharType="end"/>
              </w:r>
            </w:p>
          </w:sdtContent>
        </w:sdt>
        <w:p w:rsidR="008D11D0" w:rsidRDefault="002343D3" w:rsidP="00C56025"/>
      </w:sdtContent>
    </w:sdt>
    <w:bookmarkStart w:id="123" w:name="_Hlk10471081" w:displacedByCustomXml="next"/>
    <w:sdt>
      <w:sdtPr>
        <w:rPr>
          <w:rFonts w:ascii="宋体" w:hAnsi="宋体" w:cs="宋体" w:hint="eastAsia"/>
          <w:b w:val="0"/>
          <w:bCs w:val="0"/>
          <w:kern w:val="0"/>
          <w:szCs w:val="24"/>
        </w:rPr>
        <w:alias w:val="模块:一年内到期的非流动资产"/>
        <w:tag w:val="_GBC_73afc3711ce24918b57d8c069abaf5c5"/>
        <w:id w:val="-1933655724"/>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930935702"/>
            <w:lock w:val="sdtLocked"/>
            <w:placeholder>
              <w:docPart w:val="GBC22222222222222222222222222222"/>
            </w:placeholder>
          </w:sdtPr>
          <w:sdtContent>
            <w:p w:rsidR="00560C2B" w:rsidRDefault="002343D3" w:rsidP="00560C2B">
              <w:r>
                <w:fldChar w:fldCharType="begin"/>
              </w:r>
              <w:r w:rsidR="00560C2B">
                <w:instrText xml:space="preserve"> MACROBUTTON  SnrToggleCheckbox □适用 </w:instrText>
              </w:r>
              <w:r>
                <w:fldChar w:fldCharType="end"/>
              </w:r>
              <w:r>
                <w:fldChar w:fldCharType="begin"/>
              </w:r>
              <w:r w:rsidR="00560C2B">
                <w:instrText xml:space="preserve"> MACROBUTTON  SnrToggleCheckbox √不适用 </w:instrText>
              </w:r>
              <w:r>
                <w:fldChar w:fldCharType="end"/>
              </w:r>
            </w:p>
          </w:sdtContent>
        </w:sdt>
        <w:p w:rsidR="008D11D0" w:rsidRDefault="002343D3">
          <w:pPr>
            <w:ind w:right="210"/>
          </w:pPr>
        </w:p>
      </w:sdtContent>
    </w:sdt>
    <w:bookmarkEnd w:id="123" w:displacedByCustomXml="prev"/>
    <w:bookmarkStart w:id="124" w:name="_Hlk10471163" w:displacedByCustomXml="next"/>
    <w:sdt>
      <w:sdtPr>
        <w:rPr>
          <w:rFonts w:ascii="宋体" w:hAnsi="宋体" w:cs="宋体" w:hint="eastAsia"/>
          <w:b w:val="0"/>
          <w:bCs w:val="0"/>
          <w:kern w:val="0"/>
          <w:szCs w:val="24"/>
        </w:rPr>
        <w:alias w:val="模块:其他流动资产"/>
        <w:tag w:val="_GBC_e29fd29bee934fc3ab8325cf3625b905"/>
        <w:id w:val="1673681358"/>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401664455"/>
            <w:lock w:val="sdtLocked"/>
            <w:placeholder>
              <w:docPart w:val="GBC22222222222222222222222222222"/>
            </w:placeholder>
          </w:sdtPr>
          <w:sdtContent>
            <w:p w:rsidR="00560C2B" w:rsidRDefault="002343D3" w:rsidP="00560C2B">
              <w:r>
                <w:fldChar w:fldCharType="begin"/>
              </w:r>
              <w:r w:rsidR="00560C2B">
                <w:instrText xml:space="preserve"> MACROBUTTON  SnrToggleCheckbox √适用 </w:instrText>
              </w:r>
              <w:r>
                <w:fldChar w:fldCharType="end"/>
              </w:r>
              <w:r>
                <w:fldChar w:fldCharType="begin"/>
              </w:r>
              <w:r w:rsidR="00560C2B">
                <w:instrText xml:space="preserve"> MACROBUTTON  SnrToggleCheckbox □不适用 </w:instrText>
              </w:r>
              <w:r>
                <w:fldChar w:fldCharType="end"/>
              </w:r>
            </w:p>
          </w:sdtContent>
        </w:sdt>
        <w:p w:rsidR="00560C2B" w:rsidRDefault="00560C2B" w:rsidP="00AA0E37">
          <w:pPr>
            <w:jc w:val="right"/>
          </w:pPr>
          <w:r>
            <w:rPr>
              <w:rFonts w:hint="eastAsia"/>
            </w:rPr>
            <w:t>单位：</w:t>
          </w:r>
          <w:sdt>
            <w:sdtPr>
              <w:rPr>
                <w:rFonts w:hint="eastAsia"/>
              </w:rPr>
              <w:alias w:val="单位：其他流动资产"/>
              <w:tag w:val="_GBC_d0c62fc75d164678ad203d9ddb106538"/>
              <w:id w:val="1525058707"/>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560C2B" w:rsidTr="00AA0E37">
            <w:sdt>
              <w:sdtPr>
                <w:tag w:val="_PLD_15bbfc7d41df4300abcae2e424cc6572"/>
                <w:id w:val="24328427"/>
                <w:lock w:val="sdtLocked"/>
              </w:sdtPr>
              <w:sdtContent>
                <w:tc>
                  <w:tcPr>
                    <w:tcW w:w="1816" w:type="pct"/>
                    <w:shd w:val="clear" w:color="auto" w:fill="auto"/>
                    <w:vAlign w:val="center"/>
                  </w:tcPr>
                  <w:p w:rsidR="00560C2B" w:rsidRDefault="00560C2B" w:rsidP="00AA0E37">
                    <w:pPr>
                      <w:jc w:val="center"/>
                      <w:rPr>
                        <w:szCs w:val="21"/>
                      </w:rPr>
                    </w:pPr>
                    <w:r>
                      <w:rPr>
                        <w:rFonts w:hint="eastAsia"/>
                        <w:szCs w:val="21"/>
                      </w:rPr>
                      <w:t>项目</w:t>
                    </w:r>
                  </w:p>
                </w:tc>
              </w:sdtContent>
            </w:sdt>
            <w:sdt>
              <w:sdtPr>
                <w:tag w:val="_PLD_d2a222194eae4e958db2401139170ea2"/>
                <w:id w:val="24328428"/>
                <w:lock w:val="sdtLocked"/>
              </w:sdtPr>
              <w:sdtContent>
                <w:tc>
                  <w:tcPr>
                    <w:tcW w:w="1612" w:type="pct"/>
                    <w:shd w:val="clear" w:color="auto" w:fill="auto"/>
                    <w:vAlign w:val="center"/>
                  </w:tcPr>
                  <w:p w:rsidR="00560C2B" w:rsidRDefault="00560C2B" w:rsidP="00AA0E37">
                    <w:pPr>
                      <w:jc w:val="center"/>
                      <w:rPr>
                        <w:szCs w:val="21"/>
                      </w:rPr>
                    </w:pPr>
                    <w:r>
                      <w:rPr>
                        <w:rFonts w:hint="eastAsia"/>
                        <w:szCs w:val="21"/>
                      </w:rPr>
                      <w:t>期末余额</w:t>
                    </w:r>
                  </w:p>
                </w:tc>
              </w:sdtContent>
            </w:sdt>
            <w:sdt>
              <w:sdtPr>
                <w:tag w:val="_PLD_0f3815799e9d4216b9506517d8e9b90c"/>
                <w:id w:val="24328429"/>
                <w:lock w:val="sdtLocked"/>
              </w:sdtPr>
              <w:sdtContent>
                <w:tc>
                  <w:tcPr>
                    <w:tcW w:w="1572" w:type="pct"/>
                    <w:shd w:val="clear" w:color="auto" w:fill="auto"/>
                    <w:vAlign w:val="center"/>
                  </w:tcPr>
                  <w:p w:rsidR="00560C2B" w:rsidRDefault="00560C2B" w:rsidP="00AA0E37">
                    <w:pPr>
                      <w:jc w:val="center"/>
                      <w:rPr>
                        <w:szCs w:val="21"/>
                      </w:rPr>
                    </w:pPr>
                    <w:r>
                      <w:rPr>
                        <w:rFonts w:hint="eastAsia"/>
                        <w:szCs w:val="21"/>
                      </w:rPr>
                      <w:t>期初余额</w:t>
                    </w:r>
                  </w:p>
                </w:tc>
              </w:sdtContent>
            </w:sdt>
          </w:tr>
          <w:sdt>
            <w:sdtPr>
              <w:rPr>
                <w:rFonts w:hint="eastAsia"/>
                <w:szCs w:val="21"/>
              </w:rPr>
              <w:alias w:val="其他流动资产明细"/>
              <w:tag w:val="_TUP_0bae324e6bd3444492796087e454ca12"/>
              <w:id w:val="24328430"/>
              <w:lock w:val="sdtLocked"/>
            </w:sdtPr>
            <w:sdtContent>
              <w:tr w:rsidR="00560C2B" w:rsidTr="00AA0E37">
                <w:tc>
                  <w:tcPr>
                    <w:tcW w:w="1816" w:type="pct"/>
                    <w:shd w:val="clear" w:color="auto" w:fill="auto"/>
                  </w:tcPr>
                  <w:p w:rsidR="00560C2B" w:rsidRDefault="00560C2B" w:rsidP="00AA0E37">
                    <w:pPr>
                      <w:snapToGrid w:val="0"/>
                      <w:ind w:leftChars="-51" w:left="-107"/>
                      <w:rPr>
                        <w:szCs w:val="21"/>
                      </w:rPr>
                    </w:pPr>
                    <w:r>
                      <w:t>预缴或留抵税金</w:t>
                    </w:r>
                  </w:p>
                </w:tc>
                <w:tc>
                  <w:tcPr>
                    <w:tcW w:w="1612" w:type="pct"/>
                    <w:shd w:val="clear" w:color="auto" w:fill="auto"/>
                  </w:tcPr>
                  <w:p w:rsidR="00560C2B" w:rsidRDefault="00560C2B" w:rsidP="00AA0E37">
                    <w:pPr>
                      <w:snapToGrid w:val="0"/>
                      <w:jc w:val="right"/>
                      <w:rPr>
                        <w:szCs w:val="21"/>
                      </w:rPr>
                    </w:pPr>
                    <w:r>
                      <w:t>65,851,775.15</w:t>
                    </w:r>
                  </w:p>
                </w:tc>
                <w:tc>
                  <w:tcPr>
                    <w:tcW w:w="1572" w:type="pct"/>
                    <w:shd w:val="clear" w:color="auto" w:fill="auto"/>
                  </w:tcPr>
                  <w:p w:rsidR="00560C2B" w:rsidRDefault="00560C2B" w:rsidP="00AA0E37">
                    <w:pPr>
                      <w:snapToGrid w:val="0"/>
                      <w:jc w:val="right"/>
                      <w:rPr>
                        <w:szCs w:val="21"/>
                      </w:rPr>
                    </w:pPr>
                    <w:r>
                      <w:t>59,234,803.20</w:t>
                    </w:r>
                  </w:p>
                </w:tc>
              </w:tr>
            </w:sdtContent>
          </w:sdt>
          <w:sdt>
            <w:sdtPr>
              <w:rPr>
                <w:rFonts w:hint="eastAsia"/>
                <w:szCs w:val="21"/>
              </w:rPr>
              <w:alias w:val="其他流动资产明细"/>
              <w:tag w:val="_TUP_0bae324e6bd3444492796087e454ca12"/>
              <w:id w:val="24328431"/>
              <w:lock w:val="sdtLocked"/>
            </w:sdtPr>
            <w:sdtContent>
              <w:tr w:rsidR="00560C2B" w:rsidTr="00AA0E37">
                <w:tc>
                  <w:tcPr>
                    <w:tcW w:w="1816" w:type="pct"/>
                    <w:shd w:val="clear" w:color="auto" w:fill="auto"/>
                  </w:tcPr>
                  <w:p w:rsidR="00560C2B" w:rsidRDefault="00560C2B" w:rsidP="00AA0E37">
                    <w:pPr>
                      <w:snapToGrid w:val="0"/>
                      <w:ind w:leftChars="-51" w:left="-107"/>
                      <w:rPr>
                        <w:szCs w:val="21"/>
                      </w:rPr>
                    </w:pPr>
                    <w:r>
                      <w:t>待摊费用</w:t>
                    </w:r>
                  </w:p>
                </w:tc>
                <w:tc>
                  <w:tcPr>
                    <w:tcW w:w="1612" w:type="pct"/>
                    <w:shd w:val="clear" w:color="auto" w:fill="auto"/>
                  </w:tcPr>
                  <w:p w:rsidR="00560C2B" w:rsidRDefault="00560C2B" w:rsidP="00AA0E37">
                    <w:pPr>
                      <w:snapToGrid w:val="0"/>
                      <w:jc w:val="right"/>
                      <w:rPr>
                        <w:szCs w:val="21"/>
                      </w:rPr>
                    </w:pPr>
                    <w:r>
                      <w:t>754,014.17</w:t>
                    </w:r>
                  </w:p>
                </w:tc>
                <w:tc>
                  <w:tcPr>
                    <w:tcW w:w="1572" w:type="pct"/>
                    <w:shd w:val="clear" w:color="auto" w:fill="auto"/>
                  </w:tcPr>
                  <w:p w:rsidR="00560C2B" w:rsidRDefault="00560C2B" w:rsidP="00AA0E37">
                    <w:pPr>
                      <w:snapToGrid w:val="0"/>
                      <w:jc w:val="right"/>
                      <w:rPr>
                        <w:szCs w:val="21"/>
                      </w:rPr>
                    </w:pPr>
                    <w:r>
                      <w:t>540,704.01</w:t>
                    </w:r>
                  </w:p>
                </w:tc>
              </w:tr>
            </w:sdtContent>
          </w:sdt>
          <w:sdt>
            <w:sdtPr>
              <w:rPr>
                <w:rFonts w:hint="eastAsia"/>
                <w:szCs w:val="21"/>
              </w:rPr>
              <w:alias w:val="其他流动资产明细"/>
              <w:tag w:val="_TUP_0bae324e6bd3444492796087e454ca12"/>
              <w:id w:val="24328432"/>
              <w:lock w:val="sdtLocked"/>
            </w:sdtPr>
            <w:sdtContent>
              <w:tr w:rsidR="00560C2B" w:rsidTr="00AA0E37">
                <w:tc>
                  <w:tcPr>
                    <w:tcW w:w="1816" w:type="pct"/>
                    <w:shd w:val="clear" w:color="auto" w:fill="auto"/>
                  </w:tcPr>
                  <w:p w:rsidR="00560C2B" w:rsidRDefault="00560C2B" w:rsidP="00AA0E37">
                    <w:pPr>
                      <w:snapToGrid w:val="0"/>
                      <w:ind w:leftChars="-51" w:left="-107"/>
                      <w:rPr>
                        <w:szCs w:val="21"/>
                      </w:rPr>
                    </w:pPr>
                    <w:r>
                      <w:t>待减免税款</w:t>
                    </w:r>
                  </w:p>
                </w:tc>
                <w:tc>
                  <w:tcPr>
                    <w:tcW w:w="1612" w:type="pct"/>
                    <w:shd w:val="clear" w:color="auto" w:fill="auto"/>
                  </w:tcPr>
                  <w:p w:rsidR="00560C2B" w:rsidRDefault="00560C2B" w:rsidP="00AA0E37">
                    <w:pPr>
                      <w:snapToGrid w:val="0"/>
                      <w:jc w:val="right"/>
                      <w:rPr>
                        <w:szCs w:val="21"/>
                      </w:rPr>
                    </w:pPr>
                  </w:p>
                </w:tc>
                <w:tc>
                  <w:tcPr>
                    <w:tcW w:w="1572" w:type="pct"/>
                    <w:shd w:val="clear" w:color="auto" w:fill="auto"/>
                  </w:tcPr>
                  <w:p w:rsidR="00560C2B" w:rsidRDefault="00560C2B" w:rsidP="00AA0E37">
                    <w:pPr>
                      <w:snapToGrid w:val="0"/>
                      <w:jc w:val="right"/>
                      <w:rPr>
                        <w:szCs w:val="21"/>
                      </w:rPr>
                    </w:pPr>
                    <w:r>
                      <w:t>840.00</w:t>
                    </w:r>
                  </w:p>
                </w:tc>
              </w:tr>
            </w:sdtContent>
          </w:sdt>
          <w:tr w:rsidR="00560C2B" w:rsidTr="00AA0E37">
            <w:sdt>
              <w:sdtPr>
                <w:tag w:val="_PLD_b6c346d1d68d4f27847794dad182ef24"/>
                <w:id w:val="24328433"/>
                <w:lock w:val="sdtLocked"/>
              </w:sdtPr>
              <w:sdtContent>
                <w:tc>
                  <w:tcPr>
                    <w:tcW w:w="1816" w:type="pct"/>
                    <w:shd w:val="clear" w:color="auto" w:fill="auto"/>
                    <w:vAlign w:val="center"/>
                  </w:tcPr>
                  <w:p w:rsidR="00560C2B" w:rsidRDefault="00560C2B" w:rsidP="00AA0E37">
                    <w:pPr>
                      <w:snapToGrid w:val="0"/>
                      <w:ind w:leftChars="-51" w:left="-107"/>
                      <w:jc w:val="center"/>
                      <w:rPr>
                        <w:szCs w:val="21"/>
                      </w:rPr>
                    </w:pPr>
                    <w:r>
                      <w:rPr>
                        <w:rFonts w:hint="eastAsia"/>
                        <w:szCs w:val="21"/>
                      </w:rPr>
                      <w:t>合计</w:t>
                    </w:r>
                  </w:p>
                </w:tc>
              </w:sdtContent>
            </w:sdt>
            <w:tc>
              <w:tcPr>
                <w:tcW w:w="1612" w:type="pct"/>
                <w:shd w:val="clear" w:color="auto" w:fill="auto"/>
                <w:vAlign w:val="center"/>
              </w:tcPr>
              <w:p w:rsidR="00560C2B" w:rsidRDefault="00560C2B" w:rsidP="00560C2B">
                <w:pPr>
                  <w:jc w:val="right"/>
                  <w:rPr>
                    <w:sz w:val="24"/>
                  </w:rPr>
                </w:pPr>
                <w:r>
                  <w:t>66,605,789.32</w:t>
                </w:r>
              </w:p>
            </w:tc>
            <w:tc>
              <w:tcPr>
                <w:tcW w:w="1572" w:type="pct"/>
                <w:shd w:val="clear" w:color="auto" w:fill="auto"/>
                <w:vAlign w:val="center"/>
              </w:tcPr>
              <w:p w:rsidR="00560C2B" w:rsidRDefault="00560C2B" w:rsidP="00560C2B">
                <w:pPr>
                  <w:jc w:val="right"/>
                  <w:rPr>
                    <w:sz w:val="24"/>
                  </w:rPr>
                </w:pPr>
                <w:r>
                  <w:t>59,776,347.21</w:t>
                </w:r>
              </w:p>
            </w:tc>
          </w:tr>
        </w:tbl>
        <w:p w:rsidR="00560C2B" w:rsidRDefault="002343D3" w:rsidP="00AA0E37"/>
      </w:sdtContent>
    </w:sdt>
    <w:bookmarkEnd w:id="124" w:displacedByCustomXml="next"/>
    <w:bookmarkStart w:id="125" w:name="_Hlk10471390" w:displacedByCustomXml="next"/>
    <w:sdt>
      <w:sdtPr>
        <w:rPr>
          <w:rFonts w:ascii="宋体" w:hAnsi="宋体" w:cs="宋体" w:hint="eastAsia"/>
          <w:b w:val="0"/>
          <w:bCs w:val="0"/>
          <w:kern w:val="0"/>
          <w:szCs w:val="24"/>
        </w:rPr>
        <w:alias w:val="模块:债权投资债权投资情况"/>
        <w:tag w:val="_SEC_949cb4eb7a744418a5a5c6266b7029c9"/>
        <w:id w:val="-301311507"/>
        <w:lock w:val="sdtLocked"/>
        <w:placeholder>
          <w:docPart w:val="GBC22222222222222222222222222222"/>
        </w:placeholder>
      </w:sdtPr>
      <w:sdtEndPr>
        <w:rPr>
          <w:rFonts w:hint="default"/>
        </w:rPr>
      </w:sdtEndPr>
      <w:sdtContent>
        <w:p w:rsidR="008D11D0" w:rsidRDefault="003658FA">
          <w:pPr>
            <w:pStyle w:val="3"/>
            <w:numPr>
              <w:ilvl w:val="0"/>
              <w:numId w:val="18"/>
            </w:numPr>
            <w:tabs>
              <w:tab w:val="left" w:pos="504"/>
            </w:tabs>
            <w:rPr>
              <w:rFonts w:ascii="宋体" w:hAnsi="宋体"/>
            </w:rPr>
          </w:pPr>
          <w:r>
            <w:rPr>
              <w:rFonts w:ascii="宋体" w:hAnsi="宋体" w:hint="eastAsia"/>
            </w:rPr>
            <w:t>债权投资</w:t>
          </w:r>
        </w:p>
        <w:p w:rsidR="008D11D0" w:rsidRDefault="003658FA">
          <w:pPr>
            <w:pStyle w:val="4"/>
            <w:numPr>
              <w:ilvl w:val="3"/>
              <w:numId w:val="94"/>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424871765"/>
            <w:lock w:val="sdtLocked"/>
            <w:placeholder>
              <w:docPart w:val="GBC22222222222222222222222222222"/>
            </w:placeholder>
          </w:sdtPr>
          <w:sdtContent>
            <w:p w:rsidR="008D11D0" w:rsidRDefault="002343D3" w:rsidP="00EE720D">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sdtContent>
    </w:sdt>
    <w:bookmarkEnd w:id="125" w:displacedByCustomXml="prev"/>
    <w:bookmarkStart w:id="126" w:name="_Hlk10471440" w:displacedByCustomXml="next"/>
    <w:bookmarkStart w:id="127" w:name="_Hlk10471450" w:displacedByCustomXml="next"/>
    <w:sdt>
      <w:sdtPr>
        <w:rPr>
          <w:rFonts w:ascii="宋体" w:hAnsi="宋体" w:cs="宋体" w:hint="eastAsia"/>
          <w:b w:val="0"/>
          <w:bCs w:val="0"/>
          <w:kern w:val="0"/>
          <w:szCs w:val="24"/>
        </w:rPr>
        <w:alias w:val="模块:期末重要的债权投资"/>
        <w:tag w:val="_SEC_b1d789cc522341caa1c75b1a7b84351c"/>
        <w:id w:val="-817950377"/>
        <w:lock w:val="sdtLocked"/>
        <w:placeholder>
          <w:docPart w:val="GBC22222222222222222222222222222"/>
        </w:placeholder>
      </w:sdtPr>
      <w:sdtEndPr>
        <w:rPr>
          <w:rFonts w:hint="default"/>
        </w:rPr>
      </w:sdtEndPr>
      <w:sdtContent>
        <w:p w:rsidR="008D11D0" w:rsidRDefault="003658FA">
          <w:pPr>
            <w:pStyle w:val="4"/>
            <w:numPr>
              <w:ilvl w:val="3"/>
              <w:numId w:val="94"/>
            </w:numPr>
            <w:ind w:left="426" w:hanging="426"/>
            <w:rPr>
              <w:rFonts w:ascii="宋体" w:hAnsi="宋体"/>
            </w:rPr>
          </w:pPr>
          <w:r>
            <w:rPr>
              <w:rFonts w:ascii="宋体" w:hAnsi="宋体" w:hint="eastAsia"/>
            </w:rPr>
            <w:t>期末重要的债权投资</w:t>
          </w:r>
          <w:bookmarkEnd w:id="126"/>
        </w:p>
        <w:sdt>
          <w:sdtPr>
            <w:alias w:val="是否适用：重要的债权投资[双击切换]"/>
            <w:tag w:val="_GBC_0ff84ccc1d234704b93c4e33c0d575ce"/>
            <w:id w:val="1729872352"/>
            <w:lock w:val="sdtLocked"/>
            <w:placeholder>
              <w:docPart w:val="GBC22222222222222222222222222222"/>
            </w:placeholder>
          </w:sdtPr>
          <w:sdtContent>
            <w:p w:rsidR="008D11D0" w:rsidRDefault="002343D3" w:rsidP="00EE720D">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sdtContent>
    </w:sdt>
    <w:bookmarkEnd w:id="127" w:displacedByCustomXml="prev"/>
    <w:bookmarkStart w:id="128" w:name="_Hlk10471472" w:displacedByCustomXml="next"/>
    <w:bookmarkStart w:id="129" w:name="_Hlk10471485" w:displacedByCustomXml="next"/>
    <w:sdt>
      <w:sdtPr>
        <w:rPr>
          <w:rFonts w:ascii="宋体" w:hAnsi="宋体" w:cs="宋体" w:hint="eastAsia"/>
          <w:b w:val="0"/>
          <w:bCs w:val="0"/>
          <w:kern w:val="0"/>
          <w:szCs w:val="24"/>
        </w:rPr>
        <w:alias w:val="模块:减值准备计提情况"/>
        <w:tag w:val="_SEC_bff86b17d4774a4a9f8a3329635b5429"/>
        <w:id w:val="299970230"/>
        <w:lock w:val="sdtLocked"/>
        <w:placeholder>
          <w:docPart w:val="GBC22222222222222222222222222222"/>
        </w:placeholder>
      </w:sdtPr>
      <w:sdtEndPr>
        <w:rPr>
          <w:rFonts w:hint="default"/>
        </w:rPr>
      </w:sdtEndPr>
      <w:sdtContent>
        <w:p w:rsidR="008D11D0" w:rsidRDefault="003658FA">
          <w:pPr>
            <w:pStyle w:val="4"/>
            <w:numPr>
              <w:ilvl w:val="3"/>
              <w:numId w:val="94"/>
            </w:numPr>
            <w:ind w:left="426" w:hanging="426"/>
            <w:rPr>
              <w:rFonts w:ascii="宋体" w:hAnsi="宋体"/>
            </w:rPr>
          </w:pPr>
          <w:r>
            <w:rPr>
              <w:rFonts w:ascii="宋体" w:hAnsi="宋体" w:cs="宋体" w:hint="eastAsia"/>
              <w:bCs w:val="0"/>
              <w:kern w:val="0"/>
              <w:szCs w:val="24"/>
            </w:rPr>
            <w:t>减值准备计提情况</w:t>
          </w:r>
          <w:bookmarkEnd w:id="128"/>
        </w:p>
        <w:sdt>
          <w:sdtPr>
            <w:alias w:val="是否适用：债权投资减值准备调节表[双击切换]"/>
            <w:tag w:val="_GBC_415a5cd43ad14136b13ac09b150da06f"/>
            <w:id w:val="1895469357"/>
            <w:lock w:val="sdtLocked"/>
            <w:placeholder>
              <w:docPart w:val="GBC22222222222222222222222222222"/>
            </w:placeholder>
          </w:sdtPr>
          <w:sdtContent>
            <w:p w:rsidR="008D11D0" w:rsidRDefault="002343D3" w:rsidP="00C56025">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sdtContent>
    </w:sdt>
    <w:bookmarkEnd w:id="129" w:displacedByCustomXml="prev"/>
    <w:bookmarkStart w:id="130" w:name="_Hlk10471652" w:displacedByCustomXml="next"/>
    <w:sdt>
      <w:sdtPr>
        <w:rPr>
          <w:rFonts w:ascii="宋体" w:hAnsi="宋体" w:cs="宋体" w:hint="eastAsia"/>
          <w:b w:val="0"/>
          <w:bCs w:val="0"/>
          <w:kern w:val="0"/>
          <w:szCs w:val="21"/>
        </w:rPr>
        <w:alias w:val="模块:其他债权投资"/>
        <w:tag w:val="_SEC_1af1e8e9eab94f10811b4e7aa91aa24d"/>
        <w:id w:val="-1784564818"/>
        <w:lock w:val="sdtLocked"/>
        <w:placeholder>
          <w:docPart w:val="GBC22222222222222222222222222222"/>
        </w:placeholder>
      </w:sdtPr>
      <w:sdtEndPr>
        <w:rPr>
          <w:szCs w:val="24"/>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其他债权投资</w:t>
          </w:r>
        </w:p>
        <w:p w:rsidR="008D11D0" w:rsidRDefault="003658FA">
          <w:pPr>
            <w:pStyle w:val="4"/>
            <w:numPr>
              <w:ilvl w:val="3"/>
              <w:numId w:val="95"/>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273759638"/>
            <w:lock w:val="sdtLocked"/>
            <w:placeholder>
              <w:docPart w:val="GBC22222222222222222222222222222"/>
            </w:placeholder>
          </w:sdtPr>
          <w:sdtContent>
            <w:p w:rsidR="008D11D0" w:rsidRDefault="002343D3" w:rsidP="00EE720D">
              <w:pPr>
                <w:ind w:right="210"/>
              </w:pPr>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sdtContent>
    </w:sdt>
    <w:bookmarkEnd w:id="130" w:displacedByCustomXml="prev"/>
    <w:bookmarkStart w:id="131" w:name="_Hlk10471670" w:displacedByCustomXml="next"/>
    <w:bookmarkStart w:id="132" w:name="_Hlk10471680" w:displacedByCustomXml="next"/>
    <w:sdt>
      <w:sdtPr>
        <w:rPr>
          <w:rFonts w:ascii="宋体" w:hAnsi="宋体" w:cs="宋体" w:hint="eastAsia"/>
          <w:b w:val="0"/>
          <w:bCs w:val="0"/>
          <w:kern w:val="0"/>
          <w:szCs w:val="24"/>
        </w:rPr>
        <w:alias w:val="模块:期末重要的其他债权投资"/>
        <w:tag w:val="_SEC_052112d020944ec8b923dd106b2a0cbf"/>
        <w:id w:val="-1065881799"/>
        <w:lock w:val="sdtLocked"/>
        <w:placeholder>
          <w:docPart w:val="GBC22222222222222222222222222222"/>
        </w:placeholder>
      </w:sdtPr>
      <w:sdtEndPr>
        <w:rPr>
          <w:rFonts w:hint="default"/>
          <w:szCs w:val="21"/>
        </w:rPr>
      </w:sdtEndPr>
      <w:sdtContent>
        <w:p w:rsidR="008D11D0" w:rsidRDefault="003658FA">
          <w:pPr>
            <w:pStyle w:val="4"/>
            <w:numPr>
              <w:ilvl w:val="3"/>
              <w:numId w:val="95"/>
            </w:numPr>
            <w:ind w:left="426" w:hanging="426"/>
            <w:rPr>
              <w:rFonts w:ascii="宋体" w:hAnsi="宋体"/>
            </w:rPr>
          </w:pPr>
          <w:r>
            <w:rPr>
              <w:rFonts w:ascii="宋体" w:hAnsi="宋体" w:hint="eastAsia"/>
            </w:rPr>
            <w:t>期末重要的其他债权投资</w:t>
          </w:r>
          <w:bookmarkEnd w:id="131"/>
        </w:p>
        <w:sdt>
          <w:sdtPr>
            <w:alias w:val="是否适用：重要的其他债权投资[双击切换]"/>
            <w:tag w:val="_GBC_e8808db892544b1ead740cddc4156455"/>
            <w:id w:val="1401405949"/>
            <w:lock w:val="sdtLocked"/>
            <w:placeholder>
              <w:docPart w:val="GBC22222222222222222222222222222"/>
            </w:placeholder>
          </w:sdtPr>
          <w:sdtContent>
            <w:p w:rsidR="008D11D0" w:rsidRDefault="002343D3" w:rsidP="00EE720D">
              <w:pPr>
                <w:ind w:right="210"/>
                <w:rPr>
                  <w:szCs w:val="21"/>
                </w:rPr>
              </w:pPr>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sdtContent>
    </w:sdt>
    <w:bookmarkEnd w:id="132" w:displacedByCustomXml="prev"/>
    <w:bookmarkStart w:id="133" w:name="_Hlk10471703" w:displacedByCustomXml="next"/>
    <w:bookmarkStart w:id="134" w:name="_Hlk10471716" w:displacedByCustomXml="next"/>
    <w:sdt>
      <w:sdtPr>
        <w:rPr>
          <w:rFonts w:ascii="宋体" w:hAnsi="宋体" w:cs="宋体" w:hint="eastAsia"/>
          <w:b w:val="0"/>
          <w:bCs w:val="0"/>
          <w:kern w:val="0"/>
          <w:szCs w:val="24"/>
        </w:rPr>
        <w:alias w:val="模块:减值准备计提情况"/>
        <w:tag w:val="_SEC_a18c2d8250c64daf904816a57fe286bd"/>
        <w:id w:val="478654737"/>
        <w:lock w:val="sdtLocked"/>
        <w:placeholder>
          <w:docPart w:val="GBC22222222222222222222222222222"/>
        </w:placeholder>
      </w:sdtPr>
      <w:sdtEndPr>
        <w:rPr>
          <w:rFonts w:hint="default"/>
          <w:szCs w:val="21"/>
        </w:rPr>
      </w:sdtEndPr>
      <w:sdtContent>
        <w:bookmarkStart w:id="135" w:name="_Hlk533848073" w:displacedByCustomXml="prev"/>
        <w:p w:rsidR="008D11D0" w:rsidRDefault="003658FA">
          <w:pPr>
            <w:pStyle w:val="4"/>
            <w:numPr>
              <w:ilvl w:val="3"/>
              <w:numId w:val="95"/>
            </w:numPr>
            <w:ind w:left="426" w:hanging="426"/>
            <w:rPr>
              <w:rFonts w:ascii="宋体" w:hAnsi="宋体"/>
            </w:rPr>
          </w:pPr>
          <w:r>
            <w:rPr>
              <w:rFonts w:ascii="宋体" w:hAnsi="宋体" w:cs="宋体" w:hint="eastAsia"/>
              <w:bCs w:val="0"/>
              <w:kern w:val="0"/>
              <w:szCs w:val="24"/>
            </w:rPr>
            <w:t>减值准备计提情况</w:t>
          </w:r>
          <w:bookmarkEnd w:id="133"/>
        </w:p>
        <w:sdt>
          <w:sdtPr>
            <w:alias w:val="是否适用：其他债权投资减值准备调节表[双击切换]"/>
            <w:tag w:val="_GBC_038e4a0a4815442e91a9309c128001c1"/>
            <w:id w:val="-555165306"/>
            <w:lock w:val="sdtLocked"/>
            <w:placeholder>
              <w:docPart w:val="GBC22222222222222222222222222222"/>
            </w:placeholder>
          </w:sdtPr>
          <w:sdtContent>
            <w:p w:rsidR="00EE720D" w:rsidRDefault="002343D3" w:rsidP="00EE720D">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p w:rsidR="008D11D0" w:rsidRDefault="002343D3">
          <w:pPr>
            <w:rPr>
              <w:szCs w:val="21"/>
            </w:rPr>
          </w:pPr>
        </w:p>
        <w:bookmarkEnd w:id="135" w:displacedByCustomXml="next"/>
      </w:sdtContent>
    </w:sdt>
    <w:bookmarkEnd w:id="134" w:displacedByCustomXml="prev"/>
    <w:bookmarkStart w:id="136" w:name="_Hlk533848097" w:displacedByCustomXml="next"/>
    <w:bookmarkStart w:id="137"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szCs w:val="21"/>
        </w:rPr>
      </w:sdtEndPr>
      <w:sdtContent>
        <w:p w:rsidR="008D11D0" w:rsidRDefault="003658FA">
          <w:r>
            <w:rPr>
              <w:rFonts w:hint="eastAsia"/>
            </w:rPr>
            <w:t>其他说明：</w:t>
          </w:r>
          <w:bookmarkEnd w:id="136"/>
        </w:p>
        <w:sdt>
          <w:sdtPr>
            <w:alias w:val="是否适用：其他债权投资其他说明[双击切换]"/>
            <w:tag w:val="_GBC_e37f3e78626b4cd0ad52d68ae2fcdecb"/>
            <w:id w:val="839354787"/>
            <w:lock w:val="sdtLocked"/>
            <w:placeholder>
              <w:docPart w:val="GBC22222222222222222222222222222"/>
            </w:placeholder>
          </w:sdtPr>
          <w:sdtContent>
            <w:p w:rsidR="008D11D0" w:rsidRDefault="002343D3" w:rsidP="00EE720D">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sdtContent>
    </w:sdt>
    <w:bookmarkEnd w:id="137" w:displacedByCustomXml="prev"/>
    <w:p w:rsidR="008D11D0" w:rsidRDefault="008D11D0">
      <w:pPr>
        <w:rPr>
          <w:szCs w:val="21"/>
        </w:rPr>
      </w:pPr>
    </w:p>
    <w:p w:rsidR="008D11D0" w:rsidRDefault="003658FA">
      <w:pPr>
        <w:pStyle w:val="3"/>
        <w:numPr>
          <w:ilvl w:val="0"/>
          <w:numId w:val="18"/>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rsidR="008D11D0" w:rsidRDefault="003658FA">
          <w:pPr>
            <w:pStyle w:val="4"/>
            <w:numPr>
              <w:ilvl w:val="0"/>
              <w:numId w:val="79"/>
            </w:numPr>
            <w:rPr>
              <w:rFonts w:ascii="宋体" w:hAnsi="宋体"/>
            </w:rPr>
          </w:pPr>
          <w:r>
            <w:rPr>
              <w:rFonts w:ascii="宋体" w:hAnsi="宋体" w:hint="eastAsia"/>
            </w:rPr>
            <w:t>长期应收款情况</w:t>
          </w:r>
        </w:p>
        <w:sdt>
          <w:sdtPr>
            <w:alias w:val="是否适用：长期应收款情况[双击切换]"/>
            <w:tag w:val="_GBC_03ba5a75d6d541f4a60fba2b18c9d548"/>
            <w:id w:val="529917655"/>
            <w:lock w:val="sdtLocked"/>
            <w:placeholder>
              <w:docPart w:val="GBC22222222222222222222222222222"/>
            </w:placeholder>
          </w:sdtPr>
          <w:sdtContent>
            <w:p w:rsidR="008D11D0" w:rsidRDefault="002343D3" w:rsidP="00EE720D">
              <w:pPr>
                <w:rPr>
                  <w:color w:val="FF0000"/>
                  <w:szCs w:val="21"/>
                </w:rPr>
              </w:pPr>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sdtContent>
    </w:sdt>
    <w:bookmarkStart w:id="138"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rsidR="008D11D0" w:rsidRDefault="003658FA">
          <w:pPr>
            <w:pStyle w:val="4"/>
            <w:numPr>
              <w:ilvl w:val="0"/>
              <w:numId w:val="79"/>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768805350"/>
            <w:lock w:val="sdtLocked"/>
            <w:placeholder>
              <w:docPart w:val="GBC22222222222222222222222222222"/>
            </w:placeholder>
          </w:sdtPr>
          <w:sdtContent>
            <w:p w:rsidR="00EE720D" w:rsidRDefault="002343D3" w:rsidP="00EE720D">
              <w:pPr>
                <w:rPr>
                  <w:szCs w:val="21"/>
                </w:rPr>
              </w:pPr>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p w:rsidR="008D11D0" w:rsidRDefault="002343D3">
          <w:pPr>
            <w:rPr>
              <w:color w:val="FF0000"/>
              <w:szCs w:val="21"/>
            </w:rPr>
          </w:pPr>
        </w:p>
      </w:sdtContent>
    </w:sdt>
    <w:bookmarkEnd w:id="138" w:displacedByCustomXml="prev"/>
    <w:sdt>
      <w:sdtPr>
        <w:rPr>
          <w:rFonts w:ascii="宋体" w:hAnsi="宋体" w:cs="宋体" w:hint="eastAsia"/>
          <w:b w:val="0"/>
          <w:bCs w:val="0"/>
          <w:kern w:val="0"/>
          <w:szCs w:val="21"/>
        </w:rPr>
        <w:alias w:val="模块:因金融资产转移而终止确认的长期应收款"/>
        <w:tag w:val="_GBC_928896eb74ab465199673a59201d4a8b"/>
        <w:id w:val="1513034725"/>
        <w:lock w:val="sdtLocked"/>
        <w:placeholder>
          <w:docPart w:val="GBC22222222222222222222222222222"/>
        </w:placeholder>
      </w:sdtPr>
      <w:sdtContent>
        <w:p w:rsidR="008D11D0" w:rsidRDefault="003658FA">
          <w:pPr>
            <w:pStyle w:val="4"/>
            <w:numPr>
              <w:ilvl w:val="0"/>
              <w:numId w:val="79"/>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szCs w:val="21"/>
            </w:rPr>
            <w:alias w:val="是否适用：因金融资产转移而终止确认的长期应收款[双击切换]"/>
            <w:tag w:val="_GBC_f7aab2a321ef4781ad1595366bc02c5e"/>
            <w:id w:val="103166850"/>
            <w:lock w:val="sdtLocked"/>
            <w:placeholder>
              <w:docPart w:val="GBC22222222222222222222222222222"/>
            </w:placeholder>
          </w:sdtPr>
          <w:sdtContent>
            <w:p w:rsidR="008D11D0" w:rsidRDefault="002343D3" w:rsidP="00EE720D">
              <w:pPr>
                <w:rPr>
                  <w:szCs w:val="21"/>
                </w:rPr>
              </w:pPr>
              <w:r>
                <w:rPr>
                  <w:szCs w:val="21"/>
                </w:rPr>
                <w:fldChar w:fldCharType="begin"/>
              </w:r>
              <w:r w:rsidR="00EE720D">
                <w:rPr>
                  <w:szCs w:val="21"/>
                </w:rPr>
                <w:instrText xml:space="preserve"> MACROBUTTON  SnrToggleCheckbox □适用 </w:instrText>
              </w:r>
              <w:r>
                <w:rPr>
                  <w:szCs w:val="21"/>
                </w:rPr>
                <w:fldChar w:fldCharType="end"/>
              </w:r>
              <w:r>
                <w:rPr>
                  <w:szCs w:val="21"/>
                </w:rPr>
                <w:fldChar w:fldCharType="begin"/>
              </w:r>
              <w:r w:rsidR="00EE720D">
                <w:rPr>
                  <w:szCs w:val="21"/>
                </w:rPr>
                <w:instrText xml:space="preserve"> MACROBUTTON  SnrToggleCheckbox √不适用 </w:instrText>
              </w:r>
              <w:r>
                <w:rPr>
                  <w:szCs w:val="21"/>
                </w:rPr>
                <w:fldChar w:fldCharType="end"/>
              </w:r>
            </w:p>
          </w:sdtContent>
        </w:sdt>
      </w:sdtContent>
    </w:sdt>
    <w:p w:rsidR="008D11D0" w:rsidRDefault="008D11D0">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Content>
        <w:p w:rsidR="008D11D0" w:rsidRDefault="003658FA">
          <w:pPr>
            <w:pStyle w:val="4"/>
            <w:numPr>
              <w:ilvl w:val="0"/>
              <w:numId w:val="79"/>
            </w:numPr>
            <w:rPr>
              <w:rFonts w:ascii="宋体" w:hAnsi="宋体"/>
            </w:rPr>
          </w:pPr>
          <w:r>
            <w:rPr>
              <w:rFonts w:ascii="宋体" w:hAnsi="宋体"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467286221"/>
            <w:lock w:val="sdtLocked"/>
            <w:placeholder>
              <w:docPart w:val="GBC22222222222222222222222222222"/>
            </w:placeholder>
          </w:sdtPr>
          <w:sdtContent>
            <w:p w:rsidR="008D11D0" w:rsidRDefault="002343D3" w:rsidP="00EE720D">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sdtContent>
    </w:sdt>
    <w:p w:rsidR="008D11D0" w:rsidRDefault="008D11D0">
      <w:pPr>
        <w:rPr>
          <w:szCs w:val="21"/>
        </w:rPr>
      </w:pPr>
    </w:p>
    <w:sdt>
      <w:sdtPr>
        <w:rPr>
          <w:rFonts w:hint="eastAsia"/>
          <w:szCs w:val="21"/>
        </w:rPr>
        <w:alias w:val="模块:长期应收款的其他说明"/>
        <w:tag w:val="_GBC_2a6246644ca84dfdb1b5ecc95ea5c0c2"/>
        <w:id w:val="546418013"/>
        <w:lock w:val="sdtLocked"/>
        <w:placeholder>
          <w:docPart w:val="GBC22222222222222222222222222222"/>
        </w:placeholder>
      </w:sdtPr>
      <w:sdtContent>
        <w:p w:rsidR="008D11D0" w:rsidRDefault="003658FA">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482358838"/>
            <w:lock w:val="sdtLocked"/>
            <w:placeholder>
              <w:docPart w:val="GBC22222222222222222222222222222"/>
            </w:placeholder>
          </w:sdtPr>
          <w:sdtContent>
            <w:p w:rsidR="008D11D0" w:rsidRDefault="002343D3" w:rsidP="00EE720D">
              <w:pPr>
                <w:rPr>
                  <w:szCs w:val="21"/>
                </w:rPr>
              </w:pPr>
              <w:r>
                <w:rPr>
                  <w:szCs w:val="21"/>
                </w:rPr>
                <w:fldChar w:fldCharType="begin"/>
              </w:r>
              <w:r w:rsidR="00EE720D">
                <w:rPr>
                  <w:szCs w:val="21"/>
                </w:rPr>
                <w:instrText xml:space="preserve"> MACROBUTTON  SnrToggleCheckbox □适用 </w:instrText>
              </w:r>
              <w:r>
                <w:rPr>
                  <w:szCs w:val="21"/>
                </w:rPr>
                <w:fldChar w:fldCharType="end"/>
              </w:r>
              <w:r>
                <w:rPr>
                  <w:szCs w:val="21"/>
                </w:rPr>
                <w:fldChar w:fldCharType="begin"/>
              </w:r>
              <w:r w:rsidR="00EE720D">
                <w:rPr>
                  <w:szCs w:val="21"/>
                </w:rPr>
                <w:instrText xml:space="preserve"> MACROBUTTON  SnrToggleCheckbox √不适用 </w:instrText>
              </w:r>
              <w:r>
                <w:rPr>
                  <w:szCs w:val="21"/>
                </w:rPr>
                <w:fldChar w:fldCharType="end"/>
              </w:r>
            </w:p>
          </w:sdtContent>
        </w:sdt>
      </w:sdtContent>
    </w:sdt>
    <w:p w:rsidR="008D11D0" w:rsidRDefault="008D11D0">
      <w:pPr>
        <w:rPr>
          <w:szCs w:val="21"/>
        </w:rPr>
      </w:pPr>
    </w:p>
    <w:p w:rsidR="008D11D0" w:rsidRDefault="003658FA">
      <w:pPr>
        <w:pStyle w:val="3"/>
        <w:numPr>
          <w:ilvl w:val="0"/>
          <w:numId w:val="18"/>
        </w:numPr>
        <w:tabs>
          <w:tab w:val="left" w:pos="504"/>
        </w:tabs>
        <w:rPr>
          <w:rFonts w:ascii="宋体" w:hAnsi="宋体"/>
          <w:szCs w:val="21"/>
        </w:rPr>
      </w:pPr>
      <w:r>
        <w:rPr>
          <w:rFonts w:ascii="宋体" w:hAnsi="宋体" w:hint="eastAsia"/>
          <w:szCs w:val="21"/>
        </w:rPr>
        <w:t>长期股权投资</w:t>
      </w:r>
    </w:p>
    <w:p w:rsidR="00EE720D" w:rsidRDefault="002343D3" w:rsidP="00EE720D">
      <w:pPr>
        <w:rPr>
          <w:szCs w:val="21"/>
        </w:rPr>
      </w:pPr>
      <w:sdt>
        <w:sdtPr>
          <w:rPr>
            <w:rFonts w:hint="eastAsia"/>
          </w:rPr>
          <w:alias w:val="是否适用：长期股权投资[双击切换]"/>
          <w:tag w:val="_GBC_bafa2cb2262c4c4ebc4eed8f4e4a81c6"/>
          <w:id w:val="1104765703"/>
          <w:lock w:val="sdtLocked"/>
          <w:placeholder>
            <w:docPart w:val="GBC22222222222222222222222222222"/>
          </w:placeholder>
        </w:sdtPr>
        <w:sdtContent>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sdtContent>
      </w:sdt>
    </w:p>
    <w:p w:rsidR="008D11D0" w:rsidRDefault="008D11D0">
      <w:pPr>
        <w:rPr>
          <w:szCs w:val="21"/>
        </w:rPr>
      </w:pPr>
    </w:p>
    <w:bookmarkStart w:id="139" w:name="_Hlk10472053" w:displacedByCustomXml="next"/>
    <w:sdt>
      <w:sdtPr>
        <w:rPr>
          <w:rFonts w:ascii="宋体" w:hAnsi="宋体" w:cs="宋体" w:hint="eastAsia"/>
          <w:b w:val="0"/>
          <w:bCs w:val="0"/>
          <w:kern w:val="0"/>
          <w:szCs w:val="21"/>
        </w:rPr>
        <w:alias w:val="模块:其他权益工具投资"/>
        <w:tag w:val="_SEC_a252a6b12c694a478cd66b63ece88d66"/>
        <w:id w:val="299420854"/>
        <w:lock w:val="sdtLocked"/>
        <w:placeholder>
          <w:docPart w:val="GBC22222222222222222222222222222"/>
        </w:placeholder>
      </w:sdtPr>
      <w:sdtEndPr>
        <w:rPr>
          <w:szCs w:val="24"/>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其他权益工具投资</w:t>
          </w:r>
        </w:p>
        <w:p w:rsidR="008D11D0" w:rsidRDefault="003658FA">
          <w:pPr>
            <w:pStyle w:val="4"/>
            <w:numPr>
              <w:ilvl w:val="3"/>
              <w:numId w:val="96"/>
            </w:numPr>
            <w:ind w:left="426" w:hanging="426"/>
            <w:rPr>
              <w:rFonts w:ascii="宋体" w:hAnsi="宋体"/>
            </w:rPr>
          </w:pPr>
          <w:bookmarkStart w:id="140" w:name="_Hlk532994936"/>
          <w:r>
            <w:rPr>
              <w:rFonts w:ascii="宋体" w:hAnsi="宋体" w:hint="eastAsia"/>
            </w:rPr>
            <w:t>其他权益工具投资情况</w:t>
          </w:r>
        </w:p>
        <w:sdt>
          <w:sdtPr>
            <w:alias w:val="是否适用：其他权益工具投资情况[双击切换]"/>
            <w:tag w:val="_GBC_d175ecfe27dc4b7592725426a352847c"/>
            <w:id w:val="-1939905249"/>
            <w:lock w:val="sdtLocked"/>
            <w:placeholder>
              <w:docPart w:val="GBC22222222222222222222222222222"/>
            </w:placeholder>
          </w:sdtPr>
          <w:sdtContent>
            <w:p w:rsidR="008D11D0" w:rsidRDefault="002343D3" w:rsidP="00EE720D">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bookmarkEnd w:id="140" w:displacedByCustomXml="next"/>
      </w:sdtContent>
    </w:sdt>
    <w:bookmarkEnd w:id="139" w:displacedByCustomXml="prev"/>
    <w:bookmarkStart w:id="141" w:name="_Hlk10472075" w:displacedByCustomXml="next"/>
    <w:bookmarkStart w:id="142"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1998803597"/>
        <w:lock w:val="sdtLocked"/>
        <w:placeholder>
          <w:docPart w:val="GBC22222222222222222222222222222"/>
        </w:placeholder>
      </w:sdtPr>
      <w:sdtEndPr>
        <w:rPr>
          <w:rFonts w:hint="default"/>
          <w:szCs w:val="21"/>
        </w:rPr>
      </w:sdtEndPr>
      <w:sdtContent>
        <w:p w:rsidR="008D11D0" w:rsidRDefault="003658FA">
          <w:pPr>
            <w:pStyle w:val="4"/>
            <w:numPr>
              <w:ilvl w:val="3"/>
              <w:numId w:val="96"/>
            </w:numPr>
            <w:ind w:left="426" w:hanging="426"/>
            <w:rPr>
              <w:rFonts w:ascii="宋体" w:hAnsi="宋体"/>
            </w:rPr>
          </w:pPr>
          <w:r>
            <w:rPr>
              <w:rFonts w:ascii="宋体" w:hAnsi="宋体" w:hint="eastAsia"/>
            </w:rPr>
            <w:t>非交易性权益工具投资的情况</w:t>
          </w:r>
          <w:bookmarkEnd w:id="141"/>
        </w:p>
        <w:sdt>
          <w:sdtPr>
            <w:alias w:val="是否适用：非交易性权益工具投资情况[双击切换]"/>
            <w:tag w:val="_GBC_5bc286b941b942a6afabd12760854b2c"/>
            <w:id w:val="-1002122434"/>
            <w:lock w:val="sdtLocked"/>
            <w:placeholder>
              <w:docPart w:val="GBC22222222222222222222222222222"/>
            </w:placeholder>
          </w:sdtPr>
          <w:sdtContent>
            <w:p w:rsidR="008D11D0" w:rsidRDefault="002343D3" w:rsidP="00EE720D">
              <w:pPr>
                <w:rPr>
                  <w:szCs w:val="21"/>
                </w:rPr>
              </w:pPr>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sdtContent>
    </w:sdt>
    <w:bookmarkEnd w:id="142" w:displacedByCustomXml="prev"/>
    <w:bookmarkStart w:id="143" w:name="_Hlk10472110" w:displacedByCustomXml="next"/>
    <w:bookmarkStart w:id="144"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szCs w:val="21"/>
        </w:rPr>
      </w:sdtEndPr>
      <w:sdtContent>
        <w:p w:rsidR="008D11D0" w:rsidRDefault="003658FA">
          <w:r>
            <w:rPr>
              <w:rFonts w:hint="eastAsia"/>
            </w:rPr>
            <w:t>其他</w:t>
          </w:r>
          <w:r>
            <w:t>说明</w:t>
          </w:r>
          <w:r>
            <w:rPr>
              <w:rFonts w:hint="eastAsia"/>
            </w:rPr>
            <w:t>：</w:t>
          </w:r>
          <w:bookmarkEnd w:id="143"/>
        </w:p>
        <w:sdt>
          <w:sdtPr>
            <w:alias w:val="是否适用：其他权益工具投资其他说明[双击切换]"/>
            <w:tag w:val="_GBC_9bd79d8d324a4f4c984344781e18ee35"/>
            <w:id w:val="-1237774846"/>
            <w:lock w:val="sdtLocked"/>
            <w:placeholder>
              <w:docPart w:val="GBC22222222222222222222222222222"/>
            </w:placeholder>
          </w:sdtPr>
          <w:sdtContent>
            <w:p w:rsidR="008D11D0" w:rsidRDefault="002343D3" w:rsidP="00EE720D">
              <w:pPr>
                <w:rPr>
                  <w:szCs w:val="21"/>
                </w:rPr>
              </w:pPr>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sdtContent>
    </w:sdt>
    <w:bookmarkEnd w:id="144" w:displacedByCustomXml="prev"/>
    <w:p w:rsidR="008D11D0" w:rsidRDefault="008D11D0">
      <w:pPr>
        <w:rPr>
          <w:szCs w:val="21"/>
        </w:rPr>
      </w:pPr>
    </w:p>
    <w:bookmarkStart w:id="145" w:name="_Hlk10472259" w:displacedByCustomXml="next"/>
    <w:sdt>
      <w:sdtPr>
        <w:rPr>
          <w:rFonts w:ascii="宋体" w:hAnsi="宋体" w:cs="宋体" w:hint="eastAsia"/>
          <w:b w:val="0"/>
          <w:bCs w:val="0"/>
          <w:kern w:val="0"/>
          <w:szCs w:val="21"/>
        </w:rPr>
        <w:alias w:val="模块:其他非流动金融资产"/>
        <w:tag w:val="_SEC_6895bb6903584ff780f3500311ed1560"/>
        <w:id w:val="-1158070505"/>
        <w:lock w:val="sdtLocked"/>
        <w:placeholder>
          <w:docPart w:val="GBC22222222222222222222222222222"/>
        </w:placeholder>
      </w:sdtPr>
      <w:sdtEndPr>
        <w:rPr>
          <w:szCs w:val="24"/>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867652191"/>
            <w:lock w:val="sdtLocked"/>
            <w:placeholder>
              <w:docPart w:val="GBC22222222222222222222222222222"/>
            </w:placeholder>
          </w:sdtPr>
          <w:sdtContent>
            <w:p w:rsidR="00EE720D" w:rsidRDefault="002343D3" w:rsidP="00EE720D">
              <w:pPr>
                <w:rPr>
                  <w:szCs w:val="21"/>
                </w:rPr>
              </w:pPr>
              <w:r>
                <w:fldChar w:fldCharType="begin"/>
              </w:r>
              <w:r w:rsidR="00EE720D">
                <w:instrText xml:space="preserve"> MACROBUTTON  SnrToggleCheckbox □适用 </w:instrText>
              </w:r>
              <w:r>
                <w:fldChar w:fldCharType="end"/>
              </w:r>
              <w:r>
                <w:fldChar w:fldCharType="begin"/>
              </w:r>
              <w:r w:rsidR="00EE720D">
                <w:instrText xml:space="preserve"> MACROBUTTON  SnrToggleCheckbox √不适用 </w:instrText>
              </w:r>
              <w:r>
                <w:fldChar w:fldCharType="end"/>
              </w:r>
            </w:p>
          </w:sdtContent>
        </w:sdt>
        <w:p w:rsidR="008D11D0" w:rsidRDefault="002343D3"/>
      </w:sdtContent>
    </w:sdt>
    <w:bookmarkEnd w:id="145" w:displacedByCustomXml="prev"/>
    <w:p w:rsidR="008D11D0" w:rsidRDefault="003658FA">
      <w:pPr>
        <w:pStyle w:val="3"/>
        <w:numPr>
          <w:ilvl w:val="0"/>
          <w:numId w:val="18"/>
        </w:numPr>
        <w:tabs>
          <w:tab w:val="left" w:pos="504"/>
        </w:tabs>
        <w:rPr>
          <w:rFonts w:ascii="宋体" w:hAnsi="宋体"/>
          <w:szCs w:val="21"/>
        </w:rPr>
      </w:pPr>
      <w:r>
        <w:rPr>
          <w:rFonts w:ascii="宋体" w:hAnsi="宋体" w:hint="eastAsia"/>
          <w:szCs w:val="21"/>
        </w:rPr>
        <w:t>投资性房地产</w:t>
      </w:r>
    </w:p>
    <w:p w:rsidR="003A0811" w:rsidRPr="003A0811" w:rsidRDefault="003A0811" w:rsidP="003A0811">
      <w:r>
        <w:rPr>
          <w:rFonts w:hint="eastAsia"/>
        </w:rPr>
        <w:t>不适用</w:t>
      </w:r>
    </w:p>
    <w:p w:rsidR="008D11D0" w:rsidRDefault="008D11D0">
      <w:pPr>
        <w:ind w:right="283"/>
        <w:rPr>
          <w:szCs w:val="21"/>
        </w:rPr>
      </w:pPr>
    </w:p>
    <w:p w:rsidR="008D11D0" w:rsidRDefault="003658FA">
      <w:pPr>
        <w:pStyle w:val="3"/>
        <w:numPr>
          <w:ilvl w:val="0"/>
          <w:numId w:val="18"/>
        </w:numPr>
        <w:tabs>
          <w:tab w:val="left" w:pos="504"/>
        </w:tabs>
        <w:rPr>
          <w:rFonts w:ascii="宋体" w:hAnsi="宋体"/>
          <w:szCs w:val="21"/>
        </w:rPr>
      </w:pPr>
      <w:r>
        <w:rPr>
          <w:rFonts w:ascii="宋体" w:hAnsi="宋体" w:hint="eastAsia"/>
          <w:szCs w:val="21"/>
        </w:rPr>
        <w:t>固定资产</w:t>
      </w:r>
    </w:p>
    <w:bookmarkStart w:id="146" w:name="_Hlk10472369" w:displacedByCustomXml="next"/>
    <w:sdt>
      <w:sdtPr>
        <w:rPr>
          <w:rFonts w:ascii="宋体" w:hAnsi="宋体" w:cs="宋体" w:hint="eastAsia"/>
          <w:b w:val="0"/>
          <w:bCs w:val="0"/>
          <w:kern w:val="0"/>
          <w:szCs w:val="24"/>
        </w:rPr>
        <w:alias w:val="模块:固定资产项目列示"/>
        <w:tag w:val="_SEC_d216074d2ae442239dbb6f5f9b7a5d89"/>
        <w:id w:val="-121927548"/>
        <w:lock w:val="sdtLocked"/>
        <w:placeholder>
          <w:docPart w:val="GBC22222222222222222222222222222"/>
        </w:placeholder>
      </w:sdtPr>
      <w:sdtEndPr>
        <w:rPr>
          <w:rFonts w:hint="default"/>
          <w:szCs w:val="21"/>
        </w:rPr>
      </w:sdtEndPr>
      <w:sdtContent>
        <w:p w:rsidR="008D11D0" w:rsidRDefault="003658FA">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475679241"/>
            <w:lock w:val="sdtLocked"/>
            <w:placeholder>
              <w:docPart w:val="GBC22222222222222222222222222222"/>
            </w:placeholder>
          </w:sdtPr>
          <w:sdtContent>
            <w:p w:rsidR="008D11D0" w:rsidRDefault="002343D3">
              <w:r>
                <w:fldChar w:fldCharType="begin"/>
              </w:r>
              <w:r w:rsidR="003A0811">
                <w:instrText xml:space="preserve"> MACROBUTTON  SnrToggleCheckbox √适用 </w:instrText>
              </w:r>
              <w:r>
                <w:fldChar w:fldCharType="end"/>
              </w:r>
              <w:r>
                <w:fldChar w:fldCharType="begin"/>
              </w:r>
              <w:r w:rsidR="003A0811">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8D11D0" w:rsidTr="00510B81">
            <w:sdt>
              <w:sdtPr>
                <w:tag w:val="_PLD_8242dd3761084b5fa8943b910dbdbe45"/>
                <w:id w:val="-1813791115"/>
                <w:lock w:val="sdtLocked"/>
              </w:sdtPr>
              <w:sdtContent>
                <w:tc>
                  <w:tcPr>
                    <w:tcW w:w="1828" w:type="pct"/>
                    <w:shd w:val="clear" w:color="auto" w:fill="auto"/>
                    <w:vAlign w:val="center"/>
                  </w:tcPr>
                  <w:p w:rsidR="008D11D0" w:rsidRDefault="003658FA">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24444891"/>
                <w:lock w:val="sdtLocked"/>
              </w:sdtPr>
              <w:sdtContent>
                <w:tc>
                  <w:tcPr>
                    <w:tcW w:w="1582" w:type="pct"/>
                    <w:shd w:val="clear" w:color="auto" w:fill="auto"/>
                    <w:vAlign w:val="center"/>
                  </w:tcPr>
                  <w:p w:rsidR="008D11D0" w:rsidRDefault="003658FA">
                    <w:pPr>
                      <w:jc w:val="center"/>
                      <w:rPr>
                        <w:szCs w:val="21"/>
                      </w:rPr>
                    </w:pPr>
                    <w:r>
                      <w:rPr>
                        <w:rFonts w:hint="eastAsia"/>
                        <w:szCs w:val="21"/>
                      </w:rPr>
                      <w:t>期末余额</w:t>
                    </w:r>
                  </w:p>
                </w:tc>
              </w:sdtContent>
            </w:sdt>
            <w:sdt>
              <w:sdtPr>
                <w:tag w:val="_PLD_ca4fd9ec8b6a43259f78c36475f04e58"/>
                <w:id w:val="-518475244"/>
                <w:lock w:val="sdtLocked"/>
              </w:sdtPr>
              <w:sdtContent>
                <w:tc>
                  <w:tcPr>
                    <w:tcW w:w="1590" w:type="pct"/>
                    <w:shd w:val="clear" w:color="auto" w:fill="auto"/>
                    <w:vAlign w:val="center"/>
                  </w:tcPr>
                  <w:p w:rsidR="008D11D0" w:rsidRDefault="003658FA">
                    <w:pPr>
                      <w:jc w:val="center"/>
                      <w:rPr>
                        <w:szCs w:val="21"/>
                      </w:rPr>
                    </w:pPr>
                    <w:r>
                      <w:rPr>
                        <w:rFonts w:hint="eastAsia"/>
                        <w:szCs w:val="21"/>
                      </w:rPr>
                      <w:t>期初余额</w:t>
                    </w:r>
                  </w:p>
                </w:tc>
              </w:sdtContent>
            </w:sdt>
          </w:tr>
          <w:tr w:rsidR="003A0811" w:rsidTr="00AA0E37">
            <w:sdt>
              <w:sdtPr>
                <w:tag w:val="_PLD_722c53058dad410fa612baf9cbff9bc1"/>
                <w:id w:val="-203772"/>
                <w:lock w:val="sdtLocked"/>
              </w:sdtPr>
              <w:sdtContent>
                <w:tc>
                  <w:tcPr>
                    <w:tcW w:w="1828" w:type="pct"/>
                    <w:shd w:val="clear" w:color="auto" w:fill="auto"/>
                  </w:tcPr>
                  <w:p w:rsidR="003A0811" w:rsidRDefault="003A0811">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vAlign w:val="center"/>
              </w:tcPr>
              <w:p w:rsidR="003A0811" w:rsidRDefault="003A0811" w:rsidP="003A0811">
                <w:pPr>
                  <w:jc w:val="right"/>
                  <w:rPr>
                    <w:sz w:val="24"/>
                  </w:rPr>
                </w:pPr>
                <w:r>
                  <w:t>1,651,700,116.19</w:t>
                </w:r>
              </w:p>
            </w:tc>
            <w:tc>
              <w:tcPr>
                <w:tcW w:w="1590" w:type="pct"/>
                <w:shd w:val="clear" w:color="auto" w:fill="auto"/>
                <w:vAlign w:val="center"/>
              </w:tcPr>
              <w:p w:rsidR="003A0811" w:rsidRDefault="003A0811" w:rsidP="003A0811">
                <w:pPr>
                  <w:jc w:val="right"/>
                  <w:rPr>
                    <w:sz w:val="24"/>
                  </w:rPr>
                </w:pPr>
                <w:r>
                  <w:t>1,683,034,276.17</w:t>
                </w:r>
              </w:p>
            </w:tc>
          </w:tr>
          <w:tr w:rsidR="003A0811" w:rsidTr="00AA0E37">
            <w:sdt>
              <w:sdtPr>
                <w:tag w:val="_PLD_2f47b0a195064c638089bc384523b564"/>
                <w:id w:val="-615364182"/>
                <w:lock w:val="sdtLocked"/>
              </w:sdtPr>
              <w:sdtContent>
                <w:tc>
                  <w:tcPr>
                    <w:tcW w:w="1828" w:type="pct"/>
                    <w:shd w:val="clear" w:color="auto" w:fill="auto"/>
                  </w:tcPr>
                  <w:p w:rsidR="003A0811" w:rsidRDefault="003A0811">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vAlign w:val="center"/>
              </w:tcPr>
              <w:p w:rsidR="003A0811" w:rsidRDefault="003A0811" w:rsidP="003A0811">
                <w:pPr>
                  <w:jc w:val="right"/>
                  <w:rPr>
                    <w:sz w:val="24"/>
                  </w:rPr>
                </w:pPr>
                <w:r>
                  <w:t>1,762,175.42</w:t>
                </w:r>
              </w:p>
            </w:tc>
            <w:tc>
              <w:tcPr>
                <w:tcW w:w="1590" w:type="pct"/>
                <w:shd w:val="clear" w:color="auto" w:fill="auto"/>
                <w:vAlign w:val="center"/>
              </w:tcPr>
              <w:p w:rsidR="003A0811" w:rsidRDefault="003A0811" w:rsidP="003A0811">
                <w:pPr>
                  <w:jc w:val="right"/>
                  <w:rPr>
                    <w:sz w:val="24"/>
                  </w:rPr>
                </w:pPr>
                <w:r>
                  <w:t>1,762,175.42</w:t>
                </w:r>
              </w:p>
            </w:tc>
          </w:tr>
          <w:tr w:rsidR="003A0811" w:rsidTr="00AA0E37">
            <w:sdt>
              <w:sdtPr>
                <w:tag w:val="_PLD_c4125b2326324bf0b90cbe28b521a568"/>
                <w:id w:val="1705982895"/>
                <w:lock w:val="sdtLocked"/>
              </w:sdtPr>
              <w:sdtContent>
                <w:tc>
                  <w:tcPr>
                    <w:tcW w:w="1828" w:type="pct"/>
                    <w:shd w:val="clear" w:color="auto" w:fill="auto"/>
                    <w:vAlign w:val="center"/>
                  </w:tcPr>
                  <w:p w:rsidR="003A0811" w:rsidRDefault="003A0811">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rsidR="003A0811" w:rsidRDefault="003A0811" w:rsidP="003A0811">
                <w:pPr>
                  <w:jc w:val="right"/>
                  <w:rPr>
                    <w:sz w:val="24"/>
                  </w:rPr>
                </w:pPr>
                <w:r>
                  <w:t>1,653,462,291.61</w:t>
                </w:r>
              </w:p>
            </w:tc>
            <w:tc>
              <w:tcPr>
                <w:tcW w:w="1590" w:type="pct"/>
                <w:shd w:val="clear" w:color="auto" w:fill="auto"/>
                <w:vAlign w:val="center"/>
              </w:tcPr>
              <w:p w:rsidR="003A0811" w:rsidRDefault="003A0811" w:rsidP="003A0811">
                <w:pPr>
                  <w:jc w:val="right"/>
                  <w:rPr>
                    <w:sz w:val="24"/>
                  </w:rPr>
                </w:pPr>
                <w:r>
                  <w:t>1,684,796,451.59</w:t>
                </w:r>
              </w:p>
            </w:tc>
          </w:tr>
        </w:tbl>
        <w:p w:rsidR="008D11D0" w:rsidRDefault="002343D3"/>
        <w:bookmarkEnd w:id="146" w:displacedByCustomXml="next"/>
        <w:bookmarkStart w:id="147" w:name="_Hlk10472397" w:displacedByCustomXml="next"/>
      </w:sdtContent>
    </w:sdt>
    <w:bookmarkEnd w:id="147" w:displacedByCustomXml="prev"/>
    <w:p w:rsidR="008D11D0" w:rsidRDefault="003658FA">
      <w:pPr>
        <w:pStyle w:val="4"/>
        <w:tabs>
          <w:tab w:val="left" w:pos="588"/>
        </w:tabs>
        <w:rPr>
          <w:rFonts w:ascii="宋体" w:hAnsi="宋体"/>
        </w:rPr>
      </w:pPr>
      <w:r>
        <w:rPr>
          <w:rFonts w:ascii="宋体" w:hAnsi="宋体" w:hint="eastAsia"/>
        </w:rPr>
        <w:t>固定资产</w:t>
      </w:r>
    </w:p>
    <w:sdt>
      <w:sdtPr>
        <w:rPr>
          <w:rFonts w:ascii="宋体" w:hAnsi="宋体" w:cs="宋体" w:hint="eastAsia"/>
          <w:b w:val="0"/>
          <w:bCs w:val="0"/>
          <w:kern w:val="0"/>
          <w:szCs w:val="21"/>
        </w:rPr>
        <w:alias w:val="模块:固定资产情况"/>
        <w:tag w:val="_GBC_6b764c2f9af049ba98fb55c66fe083a9"/>
        <w:id w:val="-1268379422"/>
        <w:lock w:val="sdtLocked"/>
        <w:placeholder>
          <w:docPart w:val="GBC22222222222222222222222222222"/>
        </w:placeholder>
      </w:sdtPr>
      <w:sdtEndPr>
        <w:rPr>
          <w:rFonts w:cstheme="minorBidi"/>
          <w:kern w:val="2"/>
        </w:rPr>
      </w:sdtEndPr>
      <w:sdtContent>
        <w:p w:rsidR="008D11D0" w:rsidRDefault="003658FA">
          <w:pPr>
            <w:pStyle w:val="4"/>
            <w:numPr>
              <w:ilvl w:val="0"/>
              <w:numId w:val="47"/>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placeholder>
              <w:docPart w:val="GBC22222222222222222222222222222"/>
            </w:placeholder>
          </w:sdtPr>
          <w:sdtContent>
            <w:p w:rsidR="008D11D0" w:rsidRDefault="002343D3">
              <w:r>
                <w:fldChar w:fldCharType="begin"/>
              </w:r>
              <w:r w:rsidR="003A0811">
                <w:instrText xml:space="preserve"> MACROBUTTON  SnrToggleCheckbox √适用 </w:instrText>
              </w:r>
              <w:r>
                <w:fldChar w:fldCharType="end"/>
              </w:r>
              <w:r>
                <w:fldChar w:fldCharType="begin"/>
              </w:r>
              <w:r w:rsidR="003A0811">
                <w:instrText xml:space="preserve"> MACROBUTTON  SnrToggleCheckbox □不适用 </w:instrText>
              </w:r>
              <w:r>
                <w:fldChar w:fldCharType="end"/>
              </w:r>
            </w:p>
          </w:sdtContent>
        </w:sdt>
        <w:p w:rsidR="008D11D0" w:rsidRDefault="003658FA">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452"/>
            <w:gridCol w:w="1700"/>
            <w:gridCol w:w="1700"/>
            <w:gridCol w:w="1276"/>
            <w:gridCol w:w="1276"/>
            <w:gridCol w:w="1699"/>
          </w:tblGrid>
          <w:tr w:rsidR="008D11D0" w:rsidTr="00BA6851">
            <w:sdt>
              <w:sdtPr>
                <w:rPr>
                  <w:sz w:val="18"/>
                  <w:szCs w:val="18"/>
                </w:rPr>
                <w:tag w:val="_PLD_1741958de41447b7ac4cbd15ce893c6c"/>
                <w:id w:val="33895452"/>
                <w:lock w:val="sdtLocked"/>
              </w:sdtPr>
              <w:sdtContent>
                <w:tc>
                  <w:tcPr>
                    <w:tcW w:w="797" w:type="pct"/>
                    <w:shd w:val="clear" w:color="auto" w:fill="auto"/>
                    <w:vAlign w:val="center"/>
                  </w:tcPr>
                  <w:p w:rsidR="008D11D0" w:rsidRPr="00BA6851" w:rsidRDefault="003658FA">
                    <w:pPr>
                      <w:jc w:val="center"/>
                      <w:rPr>
                        <w:sz w:val="18"/>
                        <w:szCs w:val="18"/>
                      </w:rPr>
                    </w:pPr>
                    <w:r w:rsidRPr="00BA6851">
                      <w:rPr>
                        <w:rFonts w:hint="eastAsia"/>
                        <w:sz w:val="18"/>
                        <w:szCs w:val="18"/>
                      </w:rPr>
                      <w:t>项目</w:t>
                    </w:r>
                  </w:p>
                </w:tc>
              </w:sdtContent>
            </w:sdt>
            <w:sdt>
              <w:sdtPr>
                <w:rPr>
                  <w:rFonts w:hint="eastAsia"/>
                  <w:sz w:val="18"/>
                  <w:szCs w:val="18"/>
                </w:rPr>
                <w:alias w:val="固定资产情况明细-项目名称"/>
                <w:tag w:val="_GBC_936a8499167f477aab1a2942b2fdbdaf"/>
                <w:id w:val="33895453"/>
                <w:lock w:val="sdtLocked"/>
                <w:text/>
              </w:sdtPr>
              <w:sdtContent>
                <w:tc>
                  <w:tcPr>
                    <w:tcW w:w="934" w:type="pct"/>
                    <w:shd w:val="clear" w:color="auto" w:fill="auto"/>
                    <w:vAlign w:val="center"/>
                  </w:tcPr>
                  <w:p w:rsidR="008D11D0" w:rsidRPr="00BA6851" w:rsidRDefault="003658FA">
                    <w:pPr>
                      <w:jc w:val="center"/>
                      <w:rPr>
                        <w:sz w:val="18"/>
                        <w:szCs w:val="18"/>
                      </w:rPr>
                    </w:pPr>
                    <w:r w:rsidRPr="00BA6851">
                      <w:rPr>
                        <w:rFonts w:hint="eastAsia"/>
                        <w:sz w:val="18"/>
                        <w:szCs w:val="18"/>
                      </w:rPr>
                      <w:t>房屋及建筑物</w:t>
                    </w:r>
                  </w:p>
                </w:tc>
              </w:sdtContent>
            </w:sdt>
            <w:sdt>
              <w:sdtPr>
                <w:rPr>
                  <w:rFonts w:hint="eastAsia"/>
                  <w:sz w:val="18"/>
                  <w:szCs w:val="18"/>
                </w:rPr>
                <w:alias w:val="固定资产情况明细-项目名称"/>
                <w:tag w:val="_GBC_936a8499167f477aab1a2942b2fdbdaf"/>
                <w:id w:val="33895454"/>
                <w:lock w:val="sdtLocked"/>
                <w:text/>
              </w:sdtPr>
              <w:sdtContent>
                <w:tc>
                  <w:tcPr>
                    <w:tcW w:w="934" w:type="pct"/>
                    <w:shd w:val="clear" w:color="auto" w:fill="auto"/>
                    <w:vAlign w:val="center"/>
                  </w:tcPr>
                  <w:p w:rsidR="008D11D0" w:rsidRPr="00BA6851" w:rsidRDefault="003658FA">
                    <w:pPr>
                      <w:jc w:val="center"/>
                      <w:rPr>
                        <w:sz w:val="18"/>
                        <w:szCs w:val="18"/>
                      </w:rPr>
                    </w:pPr>
                    <w:r w:rsidRPr="00BA6851">
                      <w:rPr>
                        <w:rFonts w:hint="eastAsia"/>
                        <w:sz w:val="18"/>
                        <w:szCs w:val="18"/>
                      </w:rPr>
                      <w:t>机器设备</w:t>
                    </w:r>
                  </w:p>
                </w:tc>
              </w:sdtContent>
            </w:sdt>
            <w:sdt>
              <w:sdtPr>
                <w:rPr>
                  <w:rFonts w:hint="eastAsia"/>
                  <w:sz w:val="18"/>
                  <w:szCs w:val="18"/>
                </w:rPr>
                <w:alias w:val="固定资产情况明细-项目名称"/>
                <w:tag w:val="_GBC_936a8499167f477aab1a2942b2fdbdaf"/>
                <w:id w:val="33895455"/>
                <w:lock w:val="sdtLocked"/>
                <w:text/>
              </w:sdtPr>
              <w:sdtContent>
                <w:tc>
                  <w:tcPr>
                    <w:tcW w:w="701" w:type="pct"/>
                    <w:shd w:val="clear" w:color="auto" w:fill="auto"/>
                    <w:vAlign w:val="center"/>
                  </w:tcPr>
                  <w:p w:rsidR="008D11D0" w:rsidRPr="00BA6851" w:rsidRDefault="003658FA">
                    <w:pPr>
                      <w:jc w:val="center"/>
                      <w:rPr>
                        <w:sz w:val="18"/>
                        <w:szCs w:val="18"/>
                      </w:rPr>
                    </w:pPr>
                    <w:r w:rsidRPr="00BA6851">
                      <w:rPr>
                        <w:rFonts w:hint="eastAsia"/>
                        <w:sz w:val="18"/>
                        <w:szCs w:val="18"/>
                      </w:rPr>
                      <w:t>运输工具</w:t>
                    </w:r>
                  </w:p>
                </w:tc>
              </w:sdtContent>
            </w:sdt>
            <w:sdt>
              <w:sdtPr>
                <w:rPr>
                  <w:rFonts w:hint="eastAsia"/>
                  <w:sz w:val="18"/>
                  <w:szCs w:val="18"/>
                </w:rPr>
                <w:alias w:val="固定资产情况明细-项目名称"/>
                <w:tag w:val="_GBC_936a8499167f477aab1a2942b2fdbdaf"/>
                <w:id w:val="33895456"/>
                <w:lock w:val="sdtLocked"/>
                <w:text/>
              </w:sdtPr>
              <w:sdtContent>
                <w:tc>
                  <w:tcPr>
                    <w:tcW w:w="701" w:type="pct"/>
                    <w:shd w:val="clear" w:color="auto" w:fill="auto"/>
                    <w:vAlign w:val="center"/>
                  </w:tcPr>
                  <w:p w:rsidR="008D11D0" w:rsidRPr="00BA6851" w:rsidRDefault="003A0811">
                    <w:pPr>
                      <w:jc w:val="center"/>
                      <w:rPr>
                        <w:sz w:val="18"/>
                        <w:szCs w:val="18"/>
                      </w:rPr>
                    </w:pPr>
                    <w:r w:rsidRPr="00BA6851">
                      <w:rPr>
                        <w:rFonts w:hint="eastAsia"/>
                        <w:sz w:val="18"/>
                        <w:szCs w:val="18"/>
                      </w:rPr>
                      <w:t>办公设备</w:t>
                    </w:r>
                  </w:p>
                </w:tc>
              </w:sdtContent>
            </w:sdt>
            <w:sdt>
              <w:sdtPr>
                <w:rPr>
                  <w:sz w:val="18"/>
                  <w:szCs w:val="18"/>
                </w:rPr>
                <w:tag w:val="_PLD_0b635f975b4949dbb798f88c3dcf1d8d"/>
                <w:id w:val="33895457"/>
                <w:lock w:val="sdtLocked"/>
              </w:sdtPr>
              <w:sdtContent>
                <w:tc>
                  <w:tcPr>
                    <w:tcW w:w="933" w:type="pct"/>
                    <w:shd w:val="clear" w:color="auto" w:fill="auto"/>
                    <w:vAlign w:val="center"/>
                  </w:tcPr>
                  <w:p w:rsidR="008D11D0" w:rsidRPr="00BA6851" w:rsidRDefault="003658FA">
                    <w:pPr>
                      <w:jc w:val="center"/>
                      <w:rPr>
                        <w:sz w:val="18"/>
                        <w:szCs w:val="18"/>
                      </w:rPr>
                    </w:pPr>
                    <w:r w:rsidRPr="00BA6851">
                      <w:rPr>
                        <w:rFonts w:hint="eastAsia"/>
                        <w:sz w:val="18"/>
                        <w:szCs w:val="18"/>
                      </w:rPr>
                      <w:t>合计</w:t>
                    </w:r>
                  </w:p>
                </w:tc>
              </w:sdtContent>
            </w:sdt>
          </w:tr>
          <w:tr w:rsidR="00111A8F" w:rsidTr="00BA6851">
            <w:sdt>
              <w:sdtPr>
                <w:rPr>
                  <w:sz w:val="18"/>
                  <w:szCs w:val="18"/>
                </w:rPr>
                <w:tag w:val="_PLD_e1d4e79d72fd45cc925f8729ecef795c"/>
                <w:id w:val="33895458"/>
                <w:lock w:val="sdtLocked"/>
              </w:sdtPr>
              <w:sdtContent>
                <w:tc>
                  <w:tcPr>
                    <w:tcW w:w="797" w:type="pct"/>
                    <w:shd w:val="clear" w:color="auto" w:fill="auto"/>
                  </w:tcPr>
                  <w:p w:rsidR="00111A8F" w:rsidRPr="00BA6851" w:rsidRDefault="00111A8F">
                    <w:pPr>
                      <w:rPr>
                        <w:sz w:val="18"/>
                        <w:szCs w:val="18"/>
                      </w:rPr>
                    </w:pPr>
                    <w:r w:rsidRPr="00BA6851">
                      <w:rPr>
                        <w:rFonts w:hint="eastAsia"/>
                        <w:sz w:val="18"/>
                        <w:szCs w:val="18"/>
                      </w:rPr>
                      <w:t>一、账面原值：</w:t>
                    </w:r>
                  </w:p>
                </w:tc>
              </w:sdtContent>
            </w:sdt>
            <w:tc>
              <w:tcPr>
                <w:tcW w:w="934" w:type="pct"/>
                <w:shd w:val="clear" w:color="auto" w:fill="auto"/>
                <w:vAlign w:val="center"/>
              </w:tcPr>
              <w:p w:rsidR="00111A8F" w:rsidRPr="00BA6851" w:rsidRDefault="00111A8F" w:rsidP="00111A8F">
                <w:pPr>
                  <w:jc w:val="right"/>
                  <w:rPr>
                    <w:sz w:val="18"/>
                    <w:szCs w:val="18"/>
                  </w:rPr>
                </w:pPr>
              </w:p>
            </w:tc>
            <w:tc>
              <w:tcPr>
                <w:tcW w:w="934" w:type="pct"/>
                <w:shd w:val="clear" w:color="auto" w:fill="auto"/>
                <w:vAlign w:val="center"/>
              </w:tcPr>
              <w:p w:rsidR="00111A8F" w:rsidRPr="00BA6851" w:rsidRDefault="00111A8F" w:rsidP="00111A8F">
                <w:pPr>
                  <w:jc w:val="right"/>
                  <w:rPr>
                    <w:sz w:val="18"/>
                    <w:szCs w:val="18"/>
                  </w:rPr>
                </w:pPr>
              </w:p>
            </w:tc>
            <w:tc>
              <w:tcPr>
                <w:tcW w:w="701" w:type="pct"/>
                <w:shd w:val="clear" w:color="auto" w:fill="auto"/>
                <w:vAlign w:val="center"/>
              </w:tcPr>
              <w:p w:rsidR="00111A8F" w:rsidRPr="00BA6851" w:rsidRDefault="00111A8F" w:rsidP="00111A8F">
                <w:pPr>
                  <w:jc w:val="right"/>
                  <w:rPr>
                    <w:sz w:val="18"/>
                    <w:szCs w:val="18"/>
                  </w:rPr>
                </w:pPr>
              </w:p>
            </w:tc>
            <w:tc>
              <w:tcPr>
                <w:tcW w:w="701" w:type="pct"/>
                <w:shd w:val="clear" w:color="auto" w:fill="auto"/>
                <w:vAlign w:val="center"/>
              </w:tcPr>
              <w:p w:rsidR="00111A8F" w:rsidRPr="00BA6851" w:rsidRDefault="00111A8F" w:rsidP="00111A8F">
                <w:pPr>
                  <w:jc w:val="right"/>
                  <w:rPr>
                    <w:sz w:val="18"/>
                    <w:szCs w:val="18"/>
                  </w:rPr>
                </w:pPr>
              </w:p>
            </w:tc>
            <w:tc>
              <w:tcPr>
                <w:tcW w:w="933" w:type="pct"/>
                <w:shd w:val="clear" w:color="auto" w:fill="auto"/>
                <w:vAlign w:val="center"/>
              </w:tcPr>
              <w:p w:rsidR="00111A8F" w:rsidRPr="00BA6851" w:rsidRDefault="00111A8F" w:rsidP="00111A8F">
                <w:pPr>
                  <w:jc w:val="right"/>
                  <w:rPr>
                    <w:sz w:val="18"/>
                    <w:szCs w:val="18"/>
                  </w:rPr>
                </w:pPr>
              </w:p>
            </w:tc>
          </w:tr>
          <w:tr w:rsidR="00111A8F" w:rsidTr="00BA6851">
            <w:sdt>
              <w:sdtPr>
                <w:rPr>
                  <w:sz w:val="18"/>
                  <w:szCs w:val="18"/>
                </w:rPr>
                <w:tag w:val="_PLD_76089fd0a4a0479c8c1f36c514cb7ecd"/>
                <w:id w:val="33895459"/>
                <w:lock w:val="sdtLocked"/>
              </w:sdtPr>
              <w:sdtContent>
                <w:tc>
                  <w:tcPr>
                    <w:tcW w:w="797" w:type="pct"/>
                    <w:shd w:val="clear" w:color="auto" w:fill="auto"/>
                  </w:tcPr>
                  <w:p w:rsidR="00111A8F" w:rsidRPr="00BA6851" w:rsidRDefault="00111A8F" w:rsidP="00B34F1F">
                    <w:pPr>
                      <w:rPr>
                        <w:sz w:val="18"/>
                        <w:szCs w:val="18"/>
                      </w:rPr>
                    </w:pPr>
                    <w:r w:rsidRPr="00BA6851">
                      <w:rPr>
                        <w:sz w:val="18"/>
                        <w:szCs w:val="18"/>
                      </w:rPr>
                      <w:t>1.</w:t>
                    </w:r>
                    <w:r w:rsidRPr="00BA6851">
                      <w:rPr>
                        <w:rFonts w:hint="eastAsia"/>
                        <w:sz w:val="18"/>
                        <w:szCs w:val="18"/>
                      </w:rPr>
                      <w:t>期初余额</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1,035,234,935.16</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3,541,992,383.92</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3,866,740.54</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13,154,821.62</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4,594,248,881.24</w:t>
                </w:r>
              </w:p>
            </w:tc>
          </w:tr>
          <w:tr w:rsidR="00111A8F" w:rsidTr="00BA6851">
            <w:sdt>
              <w:sdtPr>
                <w:rPr>
                  <w:sz w:val="18"/>
                  <w:szCs w:val="18"/>
                </w:rPr>
                <w:tag w:val="_PLD_ee436c0e086043f0a5f400c99fbf0df9"/>
                <w:id w:val="33895460"/>
                <w:lock w:val="sdtLocked"/>
              </w:sdtPr>
              <w:sdtContent>
                <w:tc>
                  <w:tcPr>
                    <w:tcW w:w="797" w:type="pct"/>
                    <w:shd w:val="clear" w:color="auto" w:fill="auto"/>
                  </w:tcPr>
                  <w:p w:rsidR="00111A8F" w:rsidRPr="00BA6851" w:rsidRDefault="00111A8F" w:rsidP="00B34F1F">
                    <w:pPr>
                      <w:rPr>
                        <w:sz w:val="18"/>
                        <w:szCs w:val="18"/>
                      </w:rPr>
                    </w:pPr>
                    <w:r w:rsidRPr="00BA6851">
                      <w:rPr>
                        <w:sz w:val="18"/>
                        <w:szCs w:val="18"/>
                      </w:rPr>
                      <w:t>2.</w:t>
                    </w:r>
                    <w:r w:rsidRPr="00BA6851">
                      <w:rPr>
                        <w:rFonts w:hint="eastAsia"/>
                        <w:sz w:val="18"/>
                        <w:szCs w:val="18"/>
                      </w:rPr>
                      <w:t>本期增加金额</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45,602,166.48</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51,141,982.54</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96,744,149.02</w:t>
                </w:r>
              </w:p>
            </w:tc>
          </w:tr>
          <w:tr w:rsidR="00111A8F" w:rsidTr="00BA6851">
            <w:sdt>
              <w:sdtPr>
                <w:rPr>
                  <w:sz w:val="18"/>
                  <w:szCs w:val="18"/>
                </w:rPr>
                <w:tag w:val="_PLD_52f208e0e9cd4154b48b25225e9d4e33"/>
                <w:id w:val="33895461"/>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（1）购置</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45,602,166.48</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51,141,982.54</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96,744,149.02</w:t>
                </w:r>
              </w:p>
            </w:tc>
          </w:tr>
          <w:tr w:rsidR="00111A8F" w:rsidTr="00BA6851">
            <w:sdt>
              <w:sdtPr>
                <w:rPr>
                  <w:sz w:val="18"/>
                  <w:szCs w:val="18"/>
                </w:rPr>
                <w:tag w:val="_PLD_c449c35eb24a41ae87b7fabcc7ac49f2"/>
                <w:id w:val="33895462"/>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（2）在建工程转入</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w:t>
                </w:r>
              </w:p>
            </w:tc>
          </w:tr>
          <w:tr w:rsidR="00111A8F" w:rsidTr="00BA6851">
            <w:sdt>
              <w:sdtPr>
                <w:rPr>
                  <w:sz w:val="18"/>
                  <w:szCs w:val="18"/>
                </w:rPr>
                <w:tag w:val="_PLD_1c36f9524fa147baa9fa4bde2c6a8612"/>
                <w:id w:val="33895463"/>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（3）企业合并增加</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w:t>
                </w:r>
              </w:p>
            </w:tc>
          </w:tr>
          <w:tr w:rsidR="00111A8F" w:rsidTr="00BA6851">
            <w:sdt>
              <w:sdtPr>
                <w:rPr>
                  <w:sz w:val="18"/>
                  <w:szCs w:val="18"/>
                </w:rPr>
                <w:tag w:val="_PLD_dfb162daa7694866a1c4e80fabb81d52"/>
                <w:id w:val="33895476"/>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3.本期减少金额</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6,500.00</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6,500.00</w:t>
                </w:r>
              </w:p>
            </w:tc>
          </w:tr>
          <w:tr w:rsidR="00111A8F" w:rsidTr="00BA6851">
            <w:sdt>
              <w:sdtPr>
                <w:rPr>
                  <w:sz w:val="18"/>
                  <w:szCs w:val="18"/>
                </w:rPr>
                <w:tag w:val="_PLD_fee37578c2514ed28988969e830aeae7"/>
                <w:id w:val="33895477"/>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（1）处置或报废</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6,500.00</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6,500.00</w:t>
                </w:r>
              </w:p>
            </w:tc>
          </w:tr>
          <w:tr w:rsidR="00111A8F" w:rsidTr="00BA6851">
            <w:sdt>
              <w:sdtPr>
                <w:rPr>
                  <w:sz w:val="18"/>
                  <w:szCs w:val="18"/>
                </w:rPr>
                <w:tag w:val="_PLD_249206a916954d19ba9495bb5be5eb90"/>
                <w:id w:val="33895490"/>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4.期末余额</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1,080,837,101.64</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3,593,134,366.46</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3,866,740.54</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13,148,321.62</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4,690,986,530.26</w:t>
                </w:r>
              </w:p>
            </w:tc>
          </w:tr>
          <w:tr w:rsidR="00111A8F" w:rsidTr="00BA6851">
            <w:sdt>
              <w:sdtPr>
                <w:rPr>
                  <w:sz w:val="18"/>
                  <w:szCs w:val="18"/>
                </w:rPr>
                <w:tag w:val="_PLD_3b9a984e6e834331844252acd1c6a321"/>
                <w:id w:val="33895491"/>
                <w:lock w:val="sdtLocked"/>
              </w:sdtPr>
              <w:sdtContent>
                <w:tc>
                  <w:tcPr>
                    <w:tcW w:w="797" w:type="pct"/>
                    <w:shd w:val="clear" w:color="auto" w:fill="auto"/>
                  </w:tcPr>
                  <w:p w:rsidR="00111A8F" w:rsidRPr="00BA6851" w:rsidRDefault="00111A8F">
                    <w:pPr>
                      <w:rPr>
                        <w:sz w:val="18"/>
                        <w:szCs w:val="18"/>
                      </w:rPr>
                    </w:pPr>
                    <w:r w:rsidRPr="00BA6851">
                      <w:rPr>
                        <w:rFonts w:hint="eastAsia"/>
                        <w:sz w:val="18"/>
                        <w:szCs w:val="18"/>
                      </w:rPr>
                      <w:t>二、累计折旧</w:t>
                    </w:r>
                  </w:p>
                </w:tc>
              </w:sdtContent>
            </w:sdt>
            <w:tc>
              <w:tcPr>
                <w:tcW w:w="934" w:type="pct"/>
                <w:shd w:val="clear" w:color="auto" w:fill="auto"/>
                <w:vAlign w:val="center"/>
              </w:tcPr>
              <w:p w:rsidR="00111A8F" w:rsidRPr="00BA6851" w:rsidRDefault="00111A8F" w:rsidP="00111A8F">
                <w:pPr>
                  <w:jc w:val="right"/>
                  <w:rPr>
                    <w:sz w:val="18"/>
                    <w:szCs w:val="18"/>
                  </w:rPr>
                </w:pPr>
              </w:p>
            </w:tc>
            <w:tc>
              <w:tcPr>
                <w:tcW w:w="934" w:type="pct"/>
                <w:shd w:val="clear" w:color="auto" w:fill="auto"/>
                <w:vAlign w:val="center"/>
              </w:tcPr>
              <w:p w:rsidR="00111A8F" w:rsidRPr="00BA6851" w:rsidRDefault="00111A8F" w:rsidP="00111A8F">
                <w:pPr>
                  <w:jc w:val="right"/>
                  <w:rPr>
                    <w:sz w:val="18"/>
                    <w:szCs w:val="18"/>
                  </w:rPr>
                </w:pPr>
              </w:p>
            </w:tc>
            <w:tc>
              <w:tcPr>
                <w:tcW w:w="701" w:type="pct"/>
                <w:shd w:val="clear" w:color="auto" w:fill="auto"/>
                <w:vAlign w:val="center"/>
              </w:tcPr>
              <w:p w:rsidR="00111A8F" w:rsidRPr="00BA6851" w:rsidRDefault="00111A8F" w:rsidP="00111A8F">
                <w:pPr>
                  <w:jc w:val="right"/>
                  <w:rPr>
                    <w:sz w:val="18"/>
                    <w:szCs w:val="18"/>
                  </w:rPr>
                </w:pPr>
              </w:p>
            </w:tc>
            <w:tc>
              <w:tcPr>
                <w:tcW w:w="701" w:type="pct"/>
                <w:shd w:val="clear" w:color="auto" w:fill="auto"/>
                <w:vAlign w:val="center"/>
              </w:tcPr>
              <w:p w:rsidR="00111A8F" w:rsidRPr="00BA6851" w:rsidRDefault="00111A8F" w:rsidP="00111A8F">
                <w:pPr>
                  <w:jc w:val="right"/>
                  <w:rPr>
                    <w:sz w:val="18"/>
                    <w:szCs w:val="18"/>
                  </w:rPr>
                </w:pPr>
              </w:p>
            </w:tc>
            <w:tc>
              <w:tcPr>
                <w:tcW w:w="933" w:type="pct"/>
                <w:shd w:val="clear" w:color="auto" w:fill="auto"/>
                <w:vAlign w:val="center"/>
              </w:tcPr>
              <w:p w:rsidR="00111A8F" w:rsidRPr="00BA6851" w:rsidRDefault="00111A8F" w:rsidP="00111A8F">
                <w:pPr>
                  <w:jc w:val="right"/>
                  <w:rPr>
                    <w:sz w:val="18"/>
                    <w:szCs w:val="18"/>
                  </w:rPr>
                </w:pPr>
              </w:p>
            </w:tc>
          </w:tr>
          <w:tr w:rsidR="00111A8F" w:rsidTr="00BA6851">
            <w:sdt>
              <w:sdtPr>
                <w:rPr>
                  <w:sz w:val="18"/>
                  <w:szCs w:val="18"/>
                </w:rPr>
                <w:tag w:val="_PLD_f4ae2b083a314e62b85f562d3dbe5c24"/>
                <w:id w:val="33895492"/>
                <w:lock w:val="sdtLocked"/>
              </w:sdtPr>
              <w:sdtContent>
                <w:tc>
                  <w:tcPr>
                    <w:tcW w:w="797" w:type="pct"/>
                    <w:shd w:val="clear" w:color="auto" w:fill="auto"/>
                  </w:tcPr>
                  <w:p w:rsidR="00111A8F" w:rsidRPr="00BA6851" w:rsidRDefault="00111A8F" w:rsidP="00B34F1F">
                    <w:pPr>
                      <w:rPr>
                        <w:sz w:val="18"/>
                        <w:szCs w:val="18"/>
                      </w:rPr>
                    </w:pPr>
                    <w:r w:rsidRPr="00BA6851">
                      <w:rPr>
                        <w:sz w:val="18"/>
                        <w:szCs w:val="18"/>
                      </w:rPr>
                      <w:t>1.</w:t>
                    </w:r>
                    <w:r w:rsidRPr="00BA6851">
                      <w:rPr>
                        <w:rFonts w:hint="eastAsia"/>
                        <w:sz w:val="18"/>
                        <w:szCs w:val="18"/>
                      </w:rPr>
                      <w:t>期初余额</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465,405,468.88</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2,215,783,538.84</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3,415,131.58</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8,248,996.46</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2,692,853,135.76</w:t>
                </w:r>
              </w:p>
            </w:tc>
          </w:tr>
          <w:tr w:rsidR="00111A8F" w:rsidTr="00BA6851">
            <w:sdt>
              <w:sdtPr>
                <w:rPr>
                  <w:sz w:val="18"/>
                  <w:szCs w:val="18"/>
                </w:rPr>
                <w:tag w:val="_PLD_5f15b887e02c4ec6b52b0f15c4e97c9c"/>
                <w:id w:val="33895493"/>
                <w:lock w:val="sdtLocked"/>
              </w:sdtPr>
              <w:sdtContent>
                <w:tc>
                  <w:tcPr>
                    <w:tcW w:w="797" w:type="pct"/>
                    <w:shd w:val="clear" w:color="auto" w:fill="auto"/>
                  </w:tcPr>
                  <w:p w:rsidR="00111A8F" w:rsidRPr="00BA6851" w:rsidRDefault="00111A8F" w:rsidP="00B34F1F">
                    <w:pPr>
                      <w:rPr>
                        <w:sz w:val="18"/>
                        <w:szCs w:val="18"/>
                      </w:rPr>
                    </w:pPr>
                    <w:r w:rsidRPr="00BA6851">
                      <w:rPr>
                        <w:sz w:val="18"/>
                        <w:szCs w:val="18"/>
                      </w:rPr>
                      <w:t>2.</w:t>
                    </w:r>
                    <w:r w:rsidRPr="00BA6851">
                      <w:rPr>
                        <w:rFonts w:hint="eastAsia"/>
                        <w:sz w:val="18"/>
                        <w:szCs w:val="18"/>
                      </w:rPr>
                      <w:t>本期增加金额</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16,796,362.25</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110,989,315.29</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15,469.56</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276,836.90</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128,077,984.00</w:t>
                </w:r>
              </w:p>
            </w:tc>
          </w:tr>
          <w:tr w:rsidR="00111A8F" w:rsidTr="00BA6851">
            <w:sdt>
              <w:sdtPr>
                <w:rPr>
                  <w:sz w:val="18"/>
                  <w:szCs w:val="18"/>
                </w:rPr>
                <w:tag w:val="_PLD_8957ada504474bfcb99282b7912be7e4"/>
                <w:id w:val="33895494"/>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（1）计提</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16,796,362.25</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110,989,315.29</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15,469.56</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276,836.90</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128,077,984.00</w:t>
                </w:r>
              </w:p>
            </w:tc>
          </w:tr>
          <w:tr w:rsidR="00111A8F" w:rsidTr="00BA6851">
            <w:sdt>
              <w:sdtPr>
                <w:rPr>
                  <w:sz w:val="18"/>
                  <w:szCs w:val="18"/>
                </w:rPr>
                <w:tag w:val="_PLD_ec9558ad6e194439bc7519617b9fda17"/>
                <w:id w:val="33895507"/>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3.本期减少金额</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6,175.00</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6,175.00</w:t>
                </w:r>
              </w:p>
            </w:tc>
          </w:tr>
          <w:tr w:rsidR="00111A8F" w:rsidTr="00BA6851">
            <w:sdt>
              <w:sdtPr>
                <w:rPr>
                  <w:sz w:val="18"/>
                  <w:szCs w:val="18"/>
                </w:rPr>
                <w:tag w:val="_PLD_5ee3d83bd53d480fa0f8ca39eef2375d"/>
                <w:id w:val="33895508"/>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（1）处置或报废</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6,175.00</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6,175.00</w:t>
                </w:r>
              </w:p>
            </w:tc>
          </w:tr>
          <w:tr w:rsidR="00111A8F" w:rsidTr="00BA6851">
            <w:sdt>
              <w:sdtPr>
                <w:rPr>
                  <w:sz w:val="18"/>
                  <w:szCs w:val="18"/>
                </w:rPr>
                <w:tag w:val="_PLD_6eaa2035e58e4e21885400a2e0bb3a60"/>
                <w:id w:val="33895521"/>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4.期末余额</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482,201,831.13</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2,326,772,854.13</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3,430,601.14</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8,519,658.36</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2,820,924,944.76</w:t>
                </w:r>
              </w:p>
            </w:tc>
          </w:tr>
          <w:tr w:rsidR="00111A8F" w:rsidTr="00BA6851">
            <w:sdt>
              <w:sdtPr>
                <w:rPr>
                  <w:sz w:val="18"/>
                  <w:szCs w:val="18"/>
                </w:rPr>
                <w:tag w:val="_PLD_662c84047b6d41648e46d047cc9b134a"/>
                <w:id w:val="33895522"/>
                <w:lock w:val="sdtLocked"/>
              </w:sdtPr>
              <w:sdtContent>
                <w:tc>
                  <w:tcPr>
                    <w:tcW w:w="797" w:type="pct"/>
                    <w:shd w:val="clear" w:color="auto" w:fill="auto"/>
                  </w:tcPr>
                  <w:p w:rsidR="00111A8F" w:rsidRPr="00BA6851" w:rsidRDefault="00111A8F">
                    <w:pPr>
                      <w:rPr>
                        <w:sz w:val="18"/>
                        <w:szCs w:val="18"/>
                      </w:rPr>
                    </w:pPr>
                    <w:r w:rsidRPr="00BA6851">
                      <w:rPr>
                        <w:rFonts w:hint="eastAsia"/>
                        <w:sz w:val="18"/>
                        <w:szCs w:val="18"/>
                      </w:rPr>
                      <w:t>三、减值准备</w:t>
                    </w:r>
                  </w:p>
                </w:tc>
              </w:sdtContent>
            </w:sdt>
            <w:tc>
              <w:tcPr>
                <w:tcW w:w="934" w:type="pct"/>
                <w:shd w:val="clear" w:color="auto" w:fill="auto"/>
                <w:vAlign w:val="center"/>
              </w:tcPr>
              <w:p w:rsidR="00111A8F" w:rsidRPr="00BA6851" w:rsidRDefault="00111A8F" w:rsidP="00111A8F">
                <w:pPr>
                  <w:jc w:val="right"/>
                  <w:rPr>
                    <w:sz w:val="18"/>
                    <w:szCs w:val="18"/>
                  </w:rPr>
                </w:pPr>
              </w:p>
            </w:tc>
            <w:tc>
              <w:tcPr>
                <w:tcW w:w="934" w:type="pct"/>
                <w:shd w:val="clear" w:color="auto" w:fill="auto"/>
                <w:vAlign w:val="center"/>
              </w:tcPr>
              <w:p w:rsidR="00111A8F" w:rsidRPr="00BA6851" w:rsidRDefault="00111A8F" w:rsidP="00111A8F">
                <w:pPr>
                  <w:jc w:val="right"/>
                  <w:rPr>
                    <w:sz w:val="18"/>
                    <w:szCs w:val="18"/>
                  </w:rPr>
                </w:pPr>
              </w:p>
            </w:tc>
            <w:tc>
              <w:tcPr>
                <w:tcW w:w="701" w:type="pct"/>
                <w:shd w:val="clear" w:color="auto" w:fill="auto"/>
                <w:vAlign w:val="center"/>
              </w:tcPr>
              <w:p w:rsidR="00111A8F" w:rsidRPr="00BA6851" w:rsidRDefault="00111A8F" w:rsidP="00111A8F">
                <w:pPr>
                  <w:jc w:val="right"/>
                  <w:rPr>
                    <w:sz w:val="18"/>
                    <w:szCs w:val="18"/>
                  </w:rPr>
                </w:pPr>
              </w:p>
            </w:tc>
            <w:tc>
              <w:tcPr>
                <w:tcW w:w="701" w:type="pct"/>
                <w:shd w:val="clear" w:color="auto" w:fill="auto"/>
                <w:vAlign w:val="center"/>
              </w:tcPr>
              <w:p w:rsidR="00111A8F" w:rsidRPr="00BA6851" w:rsidRDefault="00111A8F" w:rsidP="00111A8F">
                <w:pPr>
                  <w:jc w:val="right"/>
                  <w:rPr>
                    <w:sz w:val="18"/>
                    <w:szCs w:val="18"/>
                  </w:rPr>
                </w:pPr>
              </w:p>
            </w:tc>
            <w:tc>
              <w:tcPr>
                <w:tcW w:w="933" w:type="pct"/>
                <w:shd w:val="clear" w:color="auto" w:fill="auto"/>
                <w:vAlign w:val="center"/>
              </w:tcPr>
              <w:p w:rsidR="00111A8F" w:rsidRPr="00BA6851" w:rsidRDefault="00111A8F" w:rsidP="00111A8F">
                <w:pPr>
                  <w:jc w:val="right"/>
                  <w:rPr>
                    <w:sz w:val="18"/>
                    <w:szCs w:val="18"/>
                  </w:rPr>
                </w:pPr>
              </w:p>
            </w:tc>
          </w:tr>
          <w:tr w:rsidR="00111A8F" w:rsidTr="00BA6851">
            <w:sdt>
              <w:sdtPr>
                <w:rPr>
                  <w:sz w:val="18"/>
                  <w:szCs w:val="18"/>
                </w:rPr>
                <w:tag w:val="_PLD_ca34fab5808d492588c9f9773f2bb656"/>
                <w:id w:val="33895523"/>
                <w:lock w:val="sdtLocked"/>
              </w:sdtPr>
              <w:sdtContent>
                <w:tc>
                  <w:tcPr>
                    <w:tcW w:w="797" w:type="pct"/>
                    <w:shd w:val="clear" w:color="auto" w:fill="auto"/>
                  </w:tcPr>
                  <w:p w:rsidR="00111A8F" w:rsidRPr="00BA6851" w:rsidRDefault="00111A8F" w:rsidP="00B34F1F">
                    <w:pPr>
                      <w:rPr>
                        <w:sz w:val="18"/>
                        <w:szCs w:val="18"/>
                      </w:rPr>
                    </w:pPr>
                    <w:r w:rsidRPr="00BA6851">
                      <w:rPr>
                        <w:sz w:val="18"/>
                        <w:szCs w:val="18"/>
                      </w:rPr>
                      <w:t>1.</w:t>
                    </w:r>
                    <w:r w:rsidRPr="00BA6851">
                      <w:rPr>
                        <w:rFonts w:hint="eastAsia"/>
                        <w:sz w:val="18"/>
                        <w:szCs w:val="18"/>
                      </w:rPr>
                      <w:t>期初余额</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19,594,691.86</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198,602,995.22</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10,169.42</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153,612.81</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218,361,469.31</w:t>
                </w:r>
              </w:p>
            </w:tc>
          </w:tr>
          <w:tr w:rsidR="00111A8F" w:rsidTr="00BA6851">
            <w:sdt>
              <w:sdtPr>
                <w:rPr>
                  <w:sz w:val="18"/>
                  <w:szCs w:val="18"/>
                </w:rPr>
                <w:tag w:val="_PLD_558d8ea305db4595a0aa4db4612e68ec"/>
                <w:id w:val="33895524"/>
                <w:lock w:val="sdtLocked"/>
              </w:sdtPr>
              <w:sdtContent>
                <w:tc>
                  <w:tcPr>
                    <w:tcW w:w="797" w:type="pct"/>
                    <w:shd w:val="clear" w:color="auto" w:fill="auto"/>
                  </w:tcPr>
                  <w:p w:rsidR="00111A8F" w:rsidRPr="00BA6851" w:rsidRDefault="00111A8F" w:rsidP="00B34F1F">
                    <w:pPr>
                      <w:rPr>
                        <w:sz w:val="18"/>
                        <w:szCs w:val="18"/>
                      </w:rPr>
                    </w:pPr>
                    <w:r w:rsidRPr="00BA6851">
                      <w:rPr>
                        <w:sz w:val="18"/>
                        <w:szCs w:val="18"/>
                      </w:rPr>
                      <w:t>2.</w:t>
                    </w:r>
                    <w:r w:rsidRPr="00BA6851">
                      <w:rPr>
                        <w:rFonts w:hint="eastAsia"/>
                        <w:sz w:val="18"/>
                        <w:szCs w:val="18"/>
                      </w:rPr>
                      <w:t>本期增加金额</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w:t>
                </w:r>
              </w:p>
            </w:tc>
          </w:tr>
          <w:tr w:rsidR="00111A8F" w:rsidTr="00BA6851">
            <w:sdt>
              <w:sdtPr>
                <w:rPr>
                  <w:sz w:val="18"/>
                  <w:szCs w:val="18"/>
                </w:rPr>
                <w:tag w:val="_PLD_433ae6be63a842f9b3c972bb56b0616a"/>
                <w:id w:val="33895525"/>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（1）计提</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w:t>
                </w:r>
              </w:p>
            </w:tc>
          </w:tr>
          <w:tr w:rsidR="00111A8F" w:rsidTr="00BA6851">
            <w:sdt>
              <w:sdtPr>
                <w:rPr>
                  <w:sz w:val="18"/>
                  <w:szCs w:val="18"/>
                </w:rPr>
                <w:tag w:val="_PLD_9f06e7f0e71e4a3aa190d3fcd09490fc"/>
                <w:id w:val="33895538"/>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3.本期减少金额</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w:t>
                </w:r>
              </w:p>
            </w:tc>
          </w:tr>
          <w:tr w:rsidR="00111A8F" w:rsidTr="00BA6851">
            <w:sdt>
              <w:sdtPr>
                <w:rPr>
                  <w:sz w:val="18"/>
                  <w:szCs w:val="18"/>
                </w:rPr>
                <w:tag w:val="_PLD_27997f63b30343a4a13f2ee412af0eba"/>
                <w:id w:val="33895539"/>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（1）处置或报废</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w:t>
                </w:r>
              </w:p>
            </w:tc>
          </w:tr>
          <w:tr w:rsidR="00111A8F" w:rsidTr="00BA6851">
            <w:sdt>
              <w:sdtPr>
                <w:rPr>
                  <w:sz w:val="18"/>
                  <w:szCs w:val="18"/>
                </w:rPr>
                <w:tag w:val="_PLD_a3e5577c50494e858eeb7a95a5b17653"/>
                <w:id w:val="33895552"/>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4.期末余额</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19,594,691.86</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198,602,995.22</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10,169.42</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153,612.81</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218,361,469.31</w:t>
                </w:r>
              </w:p>
            </w:tc>
          </w:tr>
          <w:tr w:rsidR="00111A8F" w:rsidTr="00BA6851">
            <w:sdt>
              <w:sdtPr>
                <w:rPr>
                  <w:sz w:val="18"/>
                  <w:szCs w:val="18"/>
                </w:rPr>
                <w:tag w:val="_PLD_bea29c32f5204124a483fa6e274ca7df"/>
                <w:id w:val="33895553"/>
                <w:lock w:val="sdtLocked"/>
              </w:sdtPr>
              <w:sdtContent>
                <w:tc>
                  <w:tcPr>
                    <w:tcW w:w="797" w:type="pct"/>
                    <w:shd w:val="clear" w:color="auto" w:fill="auto"/>
                  </w:tcPr>
                  <w:p w:rsidR="00111A8F" w:rsidRPr="00BA6851" w:rsidRDefault="00111A8F">
                    <w:pPr>
                      <w:rPr>
                        <w:sz w:val="18"/>
                        <w:szCs w:val="18"/>
                      </w:rPr>
                    </w:pPr>
                    <w:r w:rsidRPr="00BA6851">
                      <w:rPr>
                        <w:rFonts w:hint="eastAsia"/>
                        <w:sz w:val="18"/>
                        <w:szCs w:val="18"/>
                      </w:rPr>
                      <w:t>四、账面价值</w:t>
                    </w:r>
                  </w:p>
                </w:tc>
              </w:sdtContent>
            </w:sdt>
            <w:tc>
              <w:tcPr>
                <w:tcW w:w="934" w:type="pct"/>
                <w:shd w:val="clear" w:color="auto" w:fill="auto"/>
                <w:vAlign w:val="center"/>
              </w:tcPr>
              <w:p w:rsidR="00111A8F" w:rsidRPr="00BA6851" w:rsidRDefault="00111A8F" w:rsidP="00111A8F">
                <w:pPr>
                  <w:jc w:val="right"/>
                  <w:rPr>
                    <w:sz w:val="18"/>
                    <w:szCs w:val="18"/>
                  </w:rPr>
                </w:pPr>
              </w:p>
            </w:tc>
            <w:tc>
              <w:tcPr>
                <w:tcW w:w="934" w:type="pct"/>
                <w:shd w:val="clear" w:color="auto" w:fill="auto"/>
                <w:vAlign w:val="center"/>
              </w:tcPr>
              <w:p w:rsidR="00111A8F" w:rsidRPr="00BA6851" w:rsidRDefault="00111A8F" w:rsidP="00111A8F">
                <w:pPr>
                  <w:jc w:val="right"/>
                  <w:rPr>
                    <w:sz w:val="18"/>
                    <w:szCs w:val="18"/>
                  </w:rPr>
                </w:pPr>
              </w:p>
            </w:tc>
            <w:tc>
              <w:tcPr>
                <w:tcW w:w="701" w:type="pct"/>
                <w:shd w:val="clear" w:color="auto" w:fill="auto"/>
                <w:vAlign w:val="center"/>
              </w:tcPr>
              <w:p w:rsidR="00111A8F" w:rsidRPr="00BA6851" w:rsidRDefault="00111A8F" w:rsidP="00111A8F">
                <w:pPr>
                  <w:jc w:val="right"/>
                  <w:rPr>
                    <w:sz w:val="18"/>
                    <w:szCs w:val="18"/>
                  </w:rPr>
                </w:pPr>
              </w:p>
            </w:tc>
            <w:tc>
              <w:tcPr>
                <w:tcW w:w="701" w:type="pct"/>
                <w:shd w:val="clear" w:color="auto" w:fill="auto"/>
                <w:vAlign w:val="center"/>
              </w:tcPr>
              <w:p w:rsidR="00111A8F" w:rsidRPr="00BA6851" w:rsidRDefault="00111A8F" w:rsidP="00111A8F">
                <w:pPr>
                  <w:jc w:val="right"/>
                  <w:rPr>
                    <w:sz w:val="18"/>
                    <w:szCs w:val="18"/>
                  </w:rPr>
                </w:pP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w:t>
                </w:r>
              </w:p>
            </w:tc>
          </w:tr>
          <w:tr w:rsidR="00111A8F" w:rsidTr="00BA6851">
            <w:sdt>
              <w:sdtPr>
                <w:rPr>
                  <w:sz w:val="18"/>
                  <w:szCs w:val="18"/>
                </w:rPr>
                <w:tag w:val="_PLD_0cb15efd736e4fb48f835ee67e79495e"/>
                <w:id w:val="33895554"/>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1.期末账面价值</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579,040,578.65</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1,067,758,517.11</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425,969.98</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4,475,050.45</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1,651,700,116.19</w:t>
                </w:r>
              </w:p>
            </w:tc>
          </w:tr>
          <w:tr w:rsidR="00111A8F" w:rsidTr="00BA6851">
            <w:sdt>
              <w:sdtPr>
                <w:rPr>
                  <w:sz w:val="18"/>
                  <w:szCs w:val="18"/>
                </w:rPr>
                <w:tag w:val="_PLD_0a70238af5ae41dda386e3180cb5ac13"/>
                <w:id w:val="33895555"/>
                <w:lock w:val="sdtLocked"/>
              </w:sdtPr>
              <w:sdtContent>
                <w:tc>
                  <w:tcPr>
                    <w:tcW w:w="797" w:type="pct"/>
                    <w:shd w:val="clear" w:color="auto" w:fill="auto"/>
                  </w:tcPr>
                  <w:p w:rsidR="00111A8F" w:rsidRPr="00BA6851" w:rsidRDefault="00111A8F" w:rsidP="00B34F1F">
                    <w:pPr>
                      <w:rPr>
                        <w:sz w:val="18"/>
                        <w:szCs w:val="18"/>
                      </w:rPr>
                    </w:pPr>
                    <w:r w:rsidRPr="00BA6851">
                      <w:rPr>
                        <w:rFonts w:hint="eastAsia"/>
                        <w:sz w:val="18"/>
                        <w:szCs w:val="18"/>
                      </w:rPr>
                      <w:t>2.期初账面价值</w:t>
                    </w:r>
                  </w:p>
                </w:tc>
              </w:sdtContent>
            </w:sdt>
            <w:tc>
              <w:tcPr>
                <w:tcW w:w="934" w:type="pct"/>
                <w:shd w:val="clear" w:color="auto" w:fill="auto"/>
                <w:vAlign w:val="center"/>
              </w:tcPr>
              <w:p w:rsidR="00111A8F" w:rsidRPr="00BA6851" w:rsidRDefault="00111A8F" w:rsidP="00111A8F">
                <w:pPr>
                  <w:jc w:val="right"/>
                  <w:rPr>
                    <w:sz w:val="18"/>
                    <w:szCs w:val="18"/>
                  </w:rPr>
                </w:pPr>
                <w:r w:rsidRPr="00BA6851">
                  <w:rPr>
                    <w:sz w:val="18"/>
                    <w:szCs w:val="18"/>
                  </w:rPr>
                  <w:t>550,234,774.42</w:t>
                </w:r>
              </w:p>
            </w:tc>
            <w:tc>
              <w:tcPr>
                <w:tcW w:w="934" w:type="pct"/>
                <w:shd w:val="clear" w:color="auto" w:fill="auto"/>
                <w:vAlign w:val="center"/>
              </w:tcPr>
              <w:p w:rsidR="00111A8F" w:rsidRPr="00BA6851" w:rsidRDefault="00111A8F" w:rsidP="00111A8F">
                <w:pPr>
                  <w:jc w:val="right"/>
                  <w:rPr>
                    <w:sz w:val="18"/>
                    <w:szCs w:val="18"/>
                  </w:rPr>
                </w:pPr>
                <w:r w:rsidRPr="00BA6851">
                  <w:rPr>
                    <w:sz w:val="18"/>
                    <w:szCs w:val="18"/>
                  </w:rPr>
                  <w:t>1,127,605,849.86</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441,439.54</w:t>
                </w:r>
              </w:p>
            </w:tc>
            <w:tc>
              <w:tcPr>
                <w:tcW w:w="701" w:type="pct"/>
                <w:shd w:val="clear" w:color="auto" w:fill="auto"/>
                <w:vAlign w:val="center"/>
              </w:tcPr>
              <w:p w:rsidR="00111A8F" w:rsidRPr="00BA6851" w:rsidRDefault="00111A8F" w:rsidP="00111A8F">
                <w:pPr>
                  <w:jc w:val="right"/>
                  <w:rPr>
                    <w:sz w:val="18"/>
                    <w:szCs w:val="18"/>
                  </w:rPr>
                </w:pPr>
                <w:r w:rsidRPr="00BA6851">
                  <w:rPr>
                    <w:sz w:val="18"/>
                    <w:szCs w:val="18"/>
                  </w:rPr>
                  <w:t>4,752,212.35</w:t>
                </w:r>
              </w:p>
            </w:tc>
            <w:tc>
              <w:tcPr>
                <w:tcW w:w="933" w:type="pct"/>
                <w:shd w:val="clear" w:color="auto" w:fill="auto"/>
                <w:vAlign w:val="center"/>
              </w:tcPr>
              <w:p w:rsidR="00111A8F" w:rsidRPr="00BA6851" w:rsidRDefault="00111A8F" w:rsidP="00111A8F">
                <w:pPr>
                  <w:jc w:val="right"/>
                  <w:rPr>
                    <w:sz w:val="18"/>
                    <w:szCs w:val="18"/>
                  </w:rPr>
                </w:pPr>
                <w:r w:rsidRPr="00BA6851">
                  <w:rPr>
                    <w:sz w:val="18"/>
                    <w:szCs w:val="18"/>
                  </w:rPr>
                  <w:t>1,683,034,276.17</w:t>
                </w:r>
              </w:p>
            </w:tc>
          </w:tr>
        </w:tbl>
        <w:p w:rsidR="008D11D0" w:rsidRDefault="002343D3">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545488515"/>
        <w:lock w:val="sdtLocked"/>
        <w:placeholder>
          <w:docPart w:val="GBC22222222222222222222222222222"/>
        </w:placeholder>
      </w:sdtPr>
      <w:sdtEndPr>
        <w:rPr>
          <w:szCs w:val="24"/>
        </w:rPr>
      </w:sdtEndPr>
      <w:sdtContent>
        <w:p w:rsidR="008D11D0" w:rsidRDefault="003658FA">
          <w:pPr>
            <w:pStyle w:val="4"/>
            <w:numPr>
              <w:ilvl w:val="0"/>
              <w:numId w:val="47"/>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Locked"/>
            <w:placeholder>
              <w:docPart w:val="GBC22222222222222222222222222222"/>
            </w:placeholder>
          </w:sdtPr>
          <w:sdtContent>
            <w:p w:rsidR="008D11D0" w:rsidRDefault="002343D3">
              <w:r>
                <w:fldChar w:fldCharType="begin"/>
              </w:r>
              <w:r w:rsidR="00AA0E37">
                <w:instrText xml:space="preserve"> MACROBUTTON  SnrToggleCheckbox √适用 </w:instrText>
              </w:r>
              <w:r>
                <w:fldChar w:fldCharType="end"/>
              </w:r>
              <w:r>
                <w:fldChar w:fldCharType="begin"/>
              </w:r>
              <w:r w:rsidR="00AA0E37">
                <w:instrText xml:space="preserve"> MACROBUTTON  SnrToggleCheckbox □不适用 </w:instrText>
              </w:r>
              <w:r>
                <w:fldChar w:fldCharType="end"/>
              </w:r>
            </w:p>
          </w:sdtContent>
        </w:sdt>
        <w:p w:rsidR="000F63A9" w:rsidRDefault="003658FA">
          <w:pPr>
            <w:jc w:val="right"/>
            <w:rPr>
              <w:szCs w:val="21"/>
            </w:rPr>
          </w:pPr>
          <w:r>
            <w:rPr>
              <w:rFonts w:hint="eastAsia"/>
              <w:szCs w:val="21"/>
            </w:rPr>
            <w:t>单位：</w:t>
          </w:r>
          <w:sdt>
            <w:sdtPr>
              <w:rPr>
                <w:rFonts w:hint="eastAsia"/>
                <w:szCs w:val="21"/>
              </w:rPr>
              <w:alias w:val="单位：财务附注：暂时闲置的固定资产情况"/>
              <w:tag w:val="_GBC_c0d208db81a447e9b9949f2b175cba30"/>
              <w:id w:val="1936633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暂时闲置的固定资产情况"/>
              <w:tag w:val="_GBC_fbf07452daf745ea899de2cbc824ee75"/>
              <w:id w:val="-1710719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398"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6"/>
            <w:gridCol w:w="1843"/>
            <w:gridCol w:w="1843"/>
            <w:gridCol w:w="1701"/>
            <w:gridCol w:w="1701"/>
            <w:gridCol w:w="1134"/>
          </w:tblGrid>
          <w:tr w:rsidR="000F63A9" w:rsidTr="00B34F1F">
            <w:sdt>
              <w:sdtPr>
                <w:tag w:val="_PLD_e479b4fdefbf45068660c7df7422a5de"/>
                <w:id w:val="24331006"/>
                <w:lock w:val="sdtLocked"/>
              </w:sdtPr>
              <w:sdtContent>
                <w:tc>
                  <w:tcPr>
                    <w:tcW w:w="1176" w:type="dxa"/>
                    <w:tcBorders>
                      <w:top w:val="single" w:sz="4" w:space="0" w:color="auto"/>
                      <w:left w:val="single" w:sz="4" w:space="0" w:color="auto"/>
                      <w:bottom w:val="single" w:sz="4" w:space="0" w:color="auto"/>
                      <w:right w:val="single" w:sz="4" w:space="0" w:color="auto"/>
                    </w:tcBorders>
                    <w:vAlign w:val="center"/>
                  </w:tcPr>
                  <w:p w:rsidR="000F63A9" w:rsidRDefault="000F63A9" w:rsidP="00C40892">
                    <w:pPr>
                      <w:jc w:val="center"/>
                      <w:rPr>
                        <w:szCs w:val="21"/>
                      </w:rPr>
                    </w:pPr>
                    <w:r>
                      <w:rPr>
                        <w:rFonts w:hint="eastAsia"/>
                        <w:szCs w:val="21"/>
                      </w:rPr>
                      <w:t>项目</w:t>
                    </w:r>
                  </w:p>
                </w:tc>
              </w:sdtContent>
            </w:sdt>
            <w:sdt>
              <w:sdtPr>
                <w:tag w:val="_PLD_36daf085717e46eeb45863dfb97acc67"/>
                <w:id w:val="24331007"/>
                <w:lock w:val="sdtLocked"/>
              </w:sdtPr>
              <w:sdtContent>
                <w:tc>
                  <w:tcPr>
                    <w:tcW w:w="1843" w:type="dxa"/>
                    <w:tcBorders>
                      <w:top w:val="single" w:sz="4" w:space="0" w:color="auto"/>
                      <w:left w:val="single" w:sz="4" w:space="0" w:color="auto"/>
                      <w:bottom w:val="single" w:sz="4" w:space="0" w:color="auto"/>
                      <w:right w:val="single" w:sz="4" w:space="0" w:color="auto"/>
                    </w:tcBorders>
                    <w:vAlign w:val="center"/>
                  </w:tcPr>
                  <w:p w:rsidR="000F63A9" w:rsidRDefault="000F63A9" w:rsidP="00C40892">
                    <w:pPr>
                      <w:jc w:val="center"/>
                      <w:rPr>
                        <w:szCs w:val="21"/>
                      </w:rPr>
                    </w:pPr>
                    <w:r>
                      <w:rPr>
                        <w:rFonts w:hint="eastAsia"/>
                        <w:szCs w:val="21"/>
                      </w:rPr>
                      <w:t>账面原值</w:t>
                    </w:r>
                  </w:p>
                </w:tc>
              </w:sdtContent>
            </w:sdt>
            <w:sdt>
              <w:sdtPr>
                <w:tag w:val="_PLD_c01cccda6baa4a75a8e3f067e68a603e"/>
                <w:id w:val="24331008"/>
                <w:lock w:val="sdtLocked"/>
              </w:sdtPr>
              <w:sdtContent>
                <w:tc>
                  <w:tcPr>
                    <w:tcW w:w="1843" w:type="dxa"/>
                    <w:tcBorders>
                      <w:top w:val="single" w:sz="4" w:space="0" w:color="auto"/>
                      <w:left w:val="single" w:sz="4" w:space="0" w:color="auto"/>
                      <w:bottom w:val="single" w:sz="4" w:space="0" w:color="auto"/>
                      <w:right w:val="single" w:sz="4" w:space="0" w:color="auto"/>
                    </w:tcBorders>
                    <w:vAlign w:val="center"/>
                  </w:tcPr>
                  <w:p w:rsidR="000F63A9" w:rsidRDefault="000F63A9" w:rsidP="00C40892">
                    <w:pPr>
                      <w:jc w:val="center"/>
                      <w:rPr>
                        <w:szCs w:val="21"/>
                      </w:rPr>
                    </w:pPr>
                    <w:r>
                      <w:rPr>
                        <w:rFonts w:hint="eastAsia"/>
                        <w:szCs w:val="21"/>
                      </w:rPr>
                      <w:t>累计折旧</w:t>
                    </w:r>
                  </w:p>
                </w:tc>
              </w:sdtContent>
            </w:sdt>
            <w:sdt>
              <w:sdtPr>
                <w:tag w:val="_PLD_3bce2223595140b489f9e15ef462c5ba"/>
                <w:id w:val="24331009"/>
                <w:lock w:val="sdtLocked"/>
              </w:sdtPr>
              <w:sdtContent>
                <w:tc>
                  <w:tcPr>
                    <w:tcW w:w="1701" w:type="dxa"/>
                    <w:tcBorders>
                      <w:top w:val="single" w:sz="4" w:space="0" w:color="auto"/>
                      <w:left w:val="single" w:sz="4" w:space="0" w:color="auto"/>
                      <w:bottom w:val="single" w:sz="4" w:space="0" w:color="auto"/>
                      <w:right w:val="single" w:sz="4" w:space="0" w:color="auto"/>
                    </w:tcBorders>
                    <w:vAlign w:val="center"/>
                  </w:tcPr>
                  <w:p w:rsidR="000F63A9" w:rsidRDefault="000F63A9" w:rsidP="00C40892">
                    <w:pPr>
                      <w:jc w:val="center"/>
                      <w:rPr>
                        <w:szCs w:val="21"/>
                      </w:rPr>
                    </w:pPr>
                    <w:r>
                      <w:rPr>
                        <w:rFonts w:hint="eastAsia"/>
                        <w:szCs w:val="21"/>
                      </w:rPr>
                      <w:t>减值准备</w:t>
                    </w:r>
                  </w:p>
                </w:tc>
              </w:sdtContent>
            </w:sdt>
            <w:sdt>
              <w:sdtPr>
                <w:tag w:val="_PLD_363b3c8e5d5d43a580d7bab508a70591"/>
                <w:id w:val="24331010"/>
                <w:lock w:val="sdtLocked"/>
              </w:sdtPr>
              <w:sdtContent>
                <w:tc>
                  <w:tcPr>
                    <w:tcW w:w="1701" w:type="dxa"/>
                    <w:tcBorders>
                      <w:top w:val="single" w:sz="4" w:space="0" w:color="auto"/>
                      <w:left w:val="single" w:sz="4" w:space="0" w:color="auto"/>
                      <w:bottom w:val="single" w:sz="4" w:space="0" w:color="auto"/>
                      <w:right w:val="single" w:sz="4" w:space="0" w:color="auto"/>
                    </w:tcBorders>
                    <w:vAlign w:val="center"/>
                  </w:tcPr>
                  <w:p w:rsidR="000F63A9" w:rsidRDefault="000F63A9" w:rsidP="00C40892">
                    <w:pPr>
                      <w:jc w:val="center"/>
                      <w:rPr>
                        <w:szCs w:val="21"/>
                      </w:rPr>
                    </w:pPr>
                    <w:r>
                      <w:rPr>
                        <w:rFonts w:hint="eastAsia"/>
                        <w:szCs w:val="21"/>
                      </w:rPr>
                      <w:t>账面价值</w:t>
                    </w:r>
                  </w:p>
                </w:tc>
              </w:sdtContent>
            </w:sdt>
            <w:sdt>
              <w:sdtPr>
                <w:tag w:val="_PLD_4a9bf932f0004f76987b4db5cef576e2"/>
                <w:id w:val="24331011"/>
                <w:lock w:val="sdtLocked"/>
              </w:sdtPr>
              <w:sdtContent>
                <w:tc>
                  <w:tcPr>
                    <w:tcW w:w="1134" w:type="dxa"/>
                    <w:tcBorders>
                      <w:top w:val="single" w:sz="4" w:space="0" w:color="auto"/>
                      <w:left w:val="single" w:sz="4" w:space="0" w:color="auto"/>
                      <w:bottom w:val="single" w:sz="4" w:space="0" w:color="auto"/>
                      <w:right w:val="single" w:sz="4" w:space="0" w:color="auto"/>
                    </w:tcBorders>
                    <w:vAlign w:val="center"/>
                  </w:tcPr>
                  <w:p w:rsidR="000F63A9" w:rsidRDefault="000F63A9" w:rsidP="00C40892">
                    <w:pPr>
                      <w:jc w:val="center"/>
                      <w:rPr>
                        <w:szCs w:val="21"/>
                      </w:rPr>
                    </w:pPr>
                    <w:r>
                      <w:rPr>
                        <w:rFonts w:hint="eastAsia"/>
                        <w:szCs w:val="21"/>
                      </w:rPr>
                      <w:t>备注</w:t>
                    </w:r>
                  </w:p>
                </w:tc>
              </w:sdtContent>
            </w:sdt>
          </w:tr>
          <w:sdt>
            <w:sdtPr>
              <w:rPr>
                <w:rFonts w:hint="eastAsia"/>
                <w:szCs w:val="21"/>
              </w:rPr>
              <w:alias w:val="暂时闲置的固定资产明细"/>
              <w:tag w:val="_GBC_62ededd5d71043b28231a5afe44f6376"/>
              <w:id w:val="24331012"/>
              <w:lock w:val="sdtLocked"/>
            </w:sdtPr>
            <w:sdtContent>
              <w:tr w:rsidR="000F63A9" w:rsidTr="00B34F1F">
                <w:tc>
                  <w:tcPr>
                    <w:tcW w:w="1176" w:type="dxa"/>
                    <w:tcBorders>
                      <w:top w:val="single" w:sz="4" w:space="0" w:color="auto"/>
                      <w:left w:val="single" w:sz="4" w:space="0" w:color="auto"/>
                      <w:bottom w:val="single" w:sz="4" w:space="0" w:color="auto"/>
                      <w:right w:val="single" w:sz="4" w:space="0" w:color="auto"/>
                    </w:tcBorders>
                  </w:tcPr>
                  <w:p w:rsidR="000F63A9" w:rsidRDefault="000F63A9" w:rsidP="00C40892">
                    <w:pPr>
                      <w:rPr>
                        <w:szCs w:val="21"/>
                      </w:rPr>
                    </w:pPr>
                    <w:r>
                      <w:t>房屋及建筑物</w:t>
                    </w:r>
                  </w:p>
                </w:tc>
                <w:tc>
                  <w:tcPr>
                    <w:tcW w:w="1843"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232,807,564.52</w:t>
                    </w:r>
                  </w:p>
                </w:tc>
                <w:tc>
                  <w:tcPr>
                    <w:tcW w:w="1843"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212,871,856.61</w:t>
                    </w:r>
                  </w:p>
                </w:tc>
                <w:tc>
                  <w:tcPr>
                    <w:tcW w:w="1701"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2,252,730.14</w:t>
                    </w:r>
                  </w:p>
                </w:tc>
                <w:tc>
                  <w:tcPr>
                    <w:tcW w:w="1701"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17,682,977.77</w:t>
                    </w:r>
                  </w:p>
                </w:tc>
                <w:tc>
                  <w:tcPr>
                    <w:tcW w:w="1134" w:type="dxa"/>
                    <w:tcBorders>
                      <w:top w:val="single" w:sz="4" w:space="0" w:color="auto"/>
                      <w:left w:val="single" w:sz="4" w:space="0" w:color="auto"/>
                      <w:bottom w:val="single" w:sz="4" w:space="0" w:color="auto"/>
                      <w:right w:val="single" w:sz="4" w:space="0" w:color="auto"/>
                    </w:tcBorders>
                  </w:tcPr>
                  <w:p w:rsidR="000F63A9" w:rsidRDefault="000F63A9" w:rsidP="000F63A9">
                    <w:pPr>
                      <w:rPr>
                        <w:szCs w:val="21"/>
                      </w:rPr>
                    </w:pPr>
                    <w:r>
                      <w:rPr>
                        <w:rFonts w:hint="eastAsia"/>
                      </w:rPr>
                      <w:t>暂停生产</w:t>
                    </w:r>
                  </w:p>
                </w:tc>
              </w:tr>
            </w:sdtContent>
          </w:sdt>
          <w:sdt>
            <w:sdtPr>
              <w:rPr>
                <w:rFonts w:hint="eastAsia"/>
                <w:szCs w:val="21"/>
              </w:rPr>
              <w:alias w:val="暂时闲置的固定资产明细"/>
              <w:tag w:val="_GBC_62ededd5d71043b28231a5afe44f6376"/>
              <w:id w:val="24331013"/>
              <w:lock w:val="sdtLocked"/>
            </w:sdtPr>
            <w:sdtContent>
              <w:tr w:rsidR="000F63A9" w:rsidTr="00B34F1F">
                <w:tc>
                  <w:tcPr>
                    <w:tcW w:w="1176" w:type="dxa"/>
                    <w:tcBorders>
                      <w:top w:val="single" w:sz="4" w:space="0" w:color="auto"/>
                      <w:left w:val="single" w:sz="4" w:space="0" w:color="auto"/>
                      <w:bottom w:val="single" w:sz="4" w:space="0" w:color="auto"/>
                      <w:right w:val="single" w:sz="4" w:space="0" w:color="auto"/>
                    </w:tcBorders>
                  </w:tcPr>
                  <w:p w:rsidR="000F63A9" w:rsidRDefault="000F63A9" w:rsidP="00C40892">
                    <w:pPr>
                      <w:rPr>
                        <w:szCs w:val="21"/>
                      </w:rPr>
                    </w:pPr>
                    <w:r>
                      <w:t>机器设备</w:t>
                    </w:r>
                  </w:p>
                </w:tc>
                <w:tc>
                  <w:tcPr>
                    <w:tcW w:w="1843"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665,621,048.92</w:t>
                    </w:r>
                  </w:p>
                </w:tc>
                <w:tc>
                  <w:tcPr>
                    <w:tcW w:w="1843"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556,874,715.13</w:t>
                    </w:r>
                  </w:p>
                </w:tc>
                <w:tc>
                  <w:tcPr>
                    <w:tcW w:w="1701"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59,914,212.95</w:t>
                    </w:r>
                  </w:p>
                </w:tc>
                <w:tc>
                  <w:tcPr>
                    <w:tcW w:w="1701"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48,832,120.84</w:t>
                    </w:r>
                  </w:p>
                </w:tc>
                <w:tc>
                  <w:tcPr>
                    <w:tcW w:w="1134" w:type="dxa"/>
                    <w:tcBorders>
                      <w:top w:val="single" w:sz="4" w:space="0" w:color="auto"/>
                      <w:left w:val="single" w:sz="4" w:space="0" w:color="auto"/>
                      <w:bottom w:val="single" w:sz="4" w:space="0" w:color="auto"/>
                      <w:right w:val="single" w:sz="4" w:space="0" w:color="auto"/>
                    </w:tcBorders>
                  </w:tcPr>
                  <w:p w:rsidR="000F63A9" w:rsidRDefault="000F63A9" w:rsidP="00C40892">
                    <w:pPr>
                      <w:rPr>
                        <w:szCs w:val="21"/>
                      </w:rPr>
                    </w:pPr>
                    <w:r w:rsidRPr="000F63A9">
                      <w:rPr>
                        <w:rFonts w:hint="eastAsia"/>
                      </w:rPr>
                      <w:t>暂停生产</w:t>
                    </w:r>
                  </w:p>
                </w:tc>
              </w:tr>
            </w:sdtContent>
          </w:sdt>
          <w:sdt>
            <w:sdtPr>
              <w:rPr>
                <w:rFonts w:hint="eastAsia"/>
                <w:szCs w:val="21"/>
              </w:rPr>
              <w:alias w:val="暂时闲置的固定资产明细"/>
              <w:tag w:val="_GBC_62ededd5d71043b28231a5afe44f6376"/>
              <w:id w:val="24331014"/>
              <w:lock w:val="sdtLocked"/>
            </w:sdtPr>
            <w:sdtContent>
              <w:tr w:rsidR="000F63A9" w:rsidTr="00B34F1F">
                <w:tc>
                  <w:tcPr>
                    <w:tcW w:w="1176" w:type="dxa"/>
                    <w:tcBorders>
                      <w:top w:val="single" w:sz="4" w:space="0" w:color="auto"/>
                      <w:left w:val="single" w:sz="4" w:space="0" w:color="auto"/>
                      <w:bottom w:val="single" w:sz="4" w:space="0" w:color="auto"/>
                      <w:right w:val="single" w:sz="4" w:space="0" w:color="auto"/>
                    </w:tcBorders>
                  </w:tcPr>
                  <w:p w:rsidR="000F63A9" w:rsidRDefault="000F63A9" w:rsidP="00C40892">
                    <w:pPr>
                      <w:rPr>
                        <w:szCs w:val="21"/>
                      </w:rPr>
                    </w:pPr>
                    <w:r>
                      <w:t>运输工具</w:t>
                    </w:r>
                  </w:p>
                </w:tc>
                <w:tc>
                  <w:tcPr>
                    <w:tcW w:w="1843"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1,491,149.75</w:t>
                    </w:r>
                  </w:p>
                </w:tc>
                <w:tc>
                  <w:tcPr>
                    <w:tcW w:w="1843"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1,432,411.26</w:t>
                    </w:r>
                  </w:p>
                </w:tc>
                <w:tc>
                  <w:tcPr>
                    <w:tcW w:w="1701"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8,132.35</w:t>
                    </w:r>
                  </w:p>
                </w:tc>
                <w:tc>
                  <w:tcPr>
                    <w:tcW w:w="1701"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50,606.14</w:t>
                    </w:r>
                  </w:p>
                </w:tc>
                <w:tc>
                  <w:tcPr>
                    <w:tcW w:w="1134" w:type="dxa"/>
                    <w:tcBorders>
                      <w:top w:val="single" w:sz="4" w:space="0" w:color="auto"/>
                      <w:left w:val="single" w:sz="4" w:space="0" w:color="auto"/>
                      <w:bottom w:val="single" w:sz="4" w:space="0" w:color="auto"/>
                      <w:right w:val="single" w:sz="4" w:space="0" w:color="auto"/>
                    </w:tcBorders>
                  </w:tcPr>
                  <w:p w:rsidR="000F63A9" w:rsidRDefault="000F63A9" w:rsidP="00C40892">
                    <w:pPr>
                      <w:rPr>
                        <w:szCs w:val="21"/>
                      </w:rPr>
                    </w:pPr>
                    <w:r w:rsidRPr="000F63A9">
                      <w:rPr>
                        <w:rFonts w:hint="eastAsia"/>
                      </w:rPr>
                      <w:t>暂停生产</w:t>
                    </w:r>
                  </w:p>
                </w:tc>
              </w:tr>
            </w:sdtContent>
          </w:sdt>
          <w:sdt>
            <w:sdtPr>
              <w:rPr>
                <w:rFonts w:hint="eastAsia"/>
                <w:szCs w:val="21"/>
              </w:rPr>
              <w:alias w:val="暂时闲置的固定资产明细"/>
              <w:tag w:val="_GBC_62ededd5d71043b28231a5afe44f6376"/>
              <w:id w:val="24331015"/>
              <w:lock w:val="sdtLocked"/>
            </w:sdtPr>
            <w:sdtContent>
              <w:tr w:rsidR="000F63A9" w:rsidTr="00B34F1F">
                <w:tc>
                  <w:tcPr>
                    <w:tcW w:w="1176" w:type="dxa"/>
                    <w:tcBorders>
                      <w:top w:val="single" w:sz="4" w:space="0" w:color="auto"/>
                      <w:left w:val="single" w:sz="4" w:space="0" w:color="auto"/>
                      <w:bottom w:val="single" w:sz="4" w:space="0" w:color="auto"/>
                      <w:right w:val="single" w:sz="4" w:space="0" w:color="auto"/>
                    </w:tcBorders>
                  </w:tcPr>
                  <w:p w:rsidR="000F63A9" w:rsidRDefault="000F63A9" w:rsidP="00C40892">
                    <w:pPr>
                      <w:rPr>
                        <w:szCs w:val="21"/>
                      </w:rPr>
                    </w:pPr>
                    <w:r>
                      <w:t>办公设备</w:t>
                    </w:r>
                  </w:p>
                </w:tc>
                <w:tc>
                  <w:tcPr>
                    <w:tcW w:w="1843"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8,166,622.49</w:t>
                    </w:r>
                  </w:p>
                </w:tc>
                <w:tc>
                  <w:tcPr>
                    <w:tcW w:w="1843"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5,388,563.86</w:t>
                    </w:r>
                  </w:p>
                </w:tc>
                <w:tc>
                  <w:tcPr>
                    <w:tcW w:w="1701"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138,104.78</w:t>
                    </w:r>
                  </w:p>
                </w:tc>
                <w:tc>
                  <w:tcPr>
                    <w:tcW w:w="1701"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2,639,953.85</w:t>
                    </w:r>
                  </w:p>
                </w:tc>
                <w:tc>
                  <w:tcPr>
                    <w:tcW w:w="1134" w:type="dxa"/>
                    <w:tcBorders>
                      <w:top w:val="single" w:sz="4" w:space="0" w:color="auto"/>
                      <w:left w:val="single" w:sz="4" w:space="0" w:color="auto"/>
                      <w:bottom w:val="single" w:sz="4" w:space="0" w:color="auto"/>
                      <w:right w:val="single" w:sz="4" w:space="0" w:color="auto"/>
                    </w:tcBorders>
                  </w:tcPr>
                  <w:p w:rsidR="000F63A9" w:rsidRDefault="000F63A9" w:rsidP="00C40892">
                    <w:pPr>
                      <w:rPr>
                        <w:szCs w:val="21"/>
                      </w:rPr>
                    </w:pPr>
                    <w:r w:rsidRPr="000F63A9">
                      <w:rPr>
                        <w:rFonts w:hint="eastAsia"/>
                      </w:rPr>
                      <w:t>暂停生产</w:t>
                    </w:r>
                  </w:p>
                </w:tc>
              </w:tr>
            </w:sdtContent>
          </w:sdt>
          <w:sdt>
            <w:sdtPr>
              <w:rPr>
                <w:rFonts w:hint="eastAsia"/>
                <w:szCs w:val="21"/>
              </w:rPr>
              <w:alias w:val="暂时闲置的固定资产明细"/>
              <w:tag w:val="_GBC_62ededd5d71043b28231a5afe44f6376"/>
              <w:id w:val="24331016"/>
              <w:lock w:val="sdtLocked"/>
            </w:sdtPr>
            <w:sdtContent>
              <w:tr w:rsidR="000F63A9" w:rsidRPr="000F63A9" w:rsidTr="00B34F1F">
                <w:tc>
                  <w:tcPr>
                    <w:tcW w:w="1176" w:type="dxa"/>
                    <w:tcBorders>
                      <w:top w:val="single" w:sz="4" w:space="0" w:color="auto"/>
                      <w:left w:val="single" w:sz="4" w:space="0" w:color="auto"/>
                      <w:bottom w:val="single" w:sz="4" w:space="0" w:color="auto"/>
                      <w:right w:val="single" w:sz="4" w:space="0" w:color="auto"/>
                    </w:tcBorders>
                  </w:tcPr>
                  <w:p w:rsidR="000F63A9" w:rsidRDefault="000F63A9" w:rsidP="00C40892">
                    <w:pPr>
                      <w:rPr>
                        <w:szCs w:val="21"/>
                      </w:rPr>
                    </w:pPr>
                    <w:r>
                      <w:t>合  计</w:t>
                    </w:r>
                  </w:p>
                </w:tc>
                <w:tc>
                  <w:tcPr>
                    <w:tcW w:w="1843"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908,086,385.68</w:t>
                    </w:r>
                  </w:p>
                </w:tc>
                <w:tc>
                  <w:tcPr>
                    <w:tcW w:w="1843"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776,567,546.86</w:t>
                    </w:r>
                  </w:p>
                </w:tc>
                <w:tc>
                  <w:tcPr>
                    <w:tcW w:w="1701"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62,313,180.22</w:t>
                    </w:r>
                  </w:p>
                </w:tc>
                <w:tc>
                  <w:tcPr>
                    <w:tcW w:w="1701" w:type="dxa"/>
                    <w:tcBorders>
                      <w:top w:val="single" w:sz="4" w:space="0" w:color="auto"/>
                      <w:left w:val="single" w:sz="4" w:space="0" w:color="auto"/>
                      <w:bottom w:val="single" w:sz="4" w:space="0" w:color="auto"/>
                      <w:right w:val="single" w:sz="4" w:space="0" w:color="auto"/>
                    </w:tcBorders>
                  </w:tcPr>
                  <w:p w:rsidR="000F63A9" w:rsidRDefault="000F63A9" w:rsidP="00B34F1F">
                    <w:pPr>
                      <w:jc w:val="right"/>
                      <w:rPr>
                        <w:szCs w:val="21"/>
                      </w:rPr>
                    </w:pPr>
                    <w:r>
                      <w:t>69,205,658.60</w:t>
                    </w:r>
                  </w:p>
                </w:tc>
                <w:tc>
                  <w:tcPr>
                    <w:tcW w:w="1134" w:type="dxa"/>
                    <w:tcBorders>
                      <w:top w:val="single" w:sz="4" w:space="0" w:color="auto"/>
                      <w:left w:val="single" w:sz="4" w:space="0" w:color="auto"/>
                      <w:bottom w:val="single" w:sz="4" w:space="0" w:color="auto"/>
                      <w:right w:val="single" w:sz="4" w:space="0" w:color="auto"/>
                    </w:tcBorders>
                  </w:tcPr>
                  <w:p w:rsidR="000F63A9" w:rsidRDefault="000F63A9" w:rsidP="00C40892">
                    <w:pPr>
                      <w:rPr>
                        <w:szCs w:val="21"/>
                      </w:rPr>
                    </w:pPr>
                    <w:r>
                      <w:t xml:space="preserve">　</w:t>
                    </w:r>
                  </w:p>
                </w:tc>
              </w:tr>
            </w:sdtContent>
          </w:sdt>
        </w:tbl>
        <w:p w:rsidR="008D11D0" w:rsidRPr="00B34F1F" w:rsidRDefault="002343D3"/>
      </w:sdtContent>
    </w:sdt>
    <w:sdt>
      <w:sdtPr>
        <w:rPr>
          <w:rFonts w:ascii="宋体" w:hAnsi="宋体" w:cs="宋体" w:hint="eastAsia"/>
          <w:b w:val="0"/>
          <w:bCs w:val="0"/>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szCs w:val="24"/>
        </w:rPr>
      </w:sdtEndPr>
      <w:sdtContent>
        <w:p w:rsidR="008D11D0" w:rsidRDefault="003658FA">
          <w:pPr>
            <w:pStyle w:val="4"/>
            <w:numPr>
              <w:ilvl w:val="0"/>
              <w:numId w:val="47"/>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226675663"/>
            <w:lock w:val="sdtLocked"/>
            <w:placeholder>
              <w:docPart w:val="GBC22222222222222222222222222222"/>
            </w:placeholder>
          </w:sdtPr>
          <w:sdtContent>
            <w:p w:rsidR="008D11D0" w:rsidRDefault="002343D3" w:rsidP="00837E9A">
              <w:pPr>
                <w:rPr>
                  <w:color w:val="FF0000"/>
                  <w:szCs w:val="21"/>
                </w:rPr>
              </w:pPr>
              <w:r>
                <w:fldChar w:fldCharType="begin"/>
              </w:r>
              <w:r w:rsidR="00837E9A">
                <w:instrText xml:space="preserve"> MACROBUTTON  SnrToggleCheckbox □适用 </w:instrText>
              </w:r>
              <w:r>
                <w:fldChar w:fldCharType="end"/>
              </w:r>
              <w:r>
                <w:fldChar w:fldCharType="begin"/>
              </w:r>
              <w:r w:rsidR="00837E9A">
                <w:instrText xml:space="preserve"> MACROBUTTON  SnrToggleCheckbox √不适用 </w:instrText>
              </w:r>
              <w:r>
                <w:fldChar w:fldCharType="end"/>
              </w:r>
            </w:p>
          </w:sdtContent>
        </w:sdt>
      </w:sdtContent>
    </w:sdt>
    <w:p w:rsidR="008D11D0" w:rsidRDefault="008D11D0">
      <w:pPr>
        <w:rPr>
          <w:szCs w:val="21"/>
        </w:rPr>
      </w:pPr>
    </w:p>
    <w:sdt>
      <w:sdtPr>
        <w:rPr>
          <w:rFonts w:ascii="宋体" w:hAnsi="宋体" w:cs="宋体" w:hint="eastAsia"/>
          <w:b w:val="0"/>
          <w:bCs w:val="0"/>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8D11D0" w:rsidRDefault="003658FA">
          <w:pPr>
            <w:pStyle w:val="4"/>
            <w:numPr>
              <w:ilvl w:val="0"/>
              <w:numId w:val="47"/>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Locked"/>
            <w:placeholder>
              <w:docPart w:val="GBC22222222222222222222222222222"/>
            </w:placeholder>
          </w:sdtPr>
          <w:sdtContent>
            <w:p w:rsidR="00A2111B" w:rsidRDefault="002343D3" w:rsidP="00837E9A">
              <w:r>
                <w:fldChar w:fldCharType="begin"/>
              </w:r>
              <w:r w:rsidR="00837E9A">
                <w:instrText xml:space="preserve"> MACROBUTTON  SnrToggleCheckbox □适用 </w:instrText>
              </w:r>
              <w:r>
                <w:fldChar w:fldCharType="end"/>
              </w:r>
              <w:r>
                <w:fldChar w:fldCharType="begin"/>
              </w:r>
              <w:r w:rsidR="00837E9A">
                <w:instrText xml:space="preserve"> MACROBUTTON  SnrToggleCheckbox √不适用 </w:instrText>
              </w:r>
              <w:r>
                <w:fldChar w:fldCharType="end"/>
              </w:r>
            </w:p>
            <w:p w:rsidR="008D11D0" w:rsidRDefault="002343D3" w:rsidP="00837E9A">
              <w:pPr>
                <w:rPr>
                  <w:color w:val="FF0000"/>
                  <w:szCs w:val="21"/>
                </w:rPr>
              </w:pPr>
            </w:p>
          </w:sdtContent>
        </w:sdt>
      </w:sdtContent>
    </w:sdt>
    <w:sdt>
      <w:sdtPr>
        <w:rPr>
          <w:rFonts w:ascii="宋体" w:hAnsi="宋体" w:cs="宋体" w:hint="eastAsia"/>
          <w:b w:val="0"/>
          <w:bCs w:val="0"/>
          <w:kern w:val="0"/>
          <w:szCs w:val="21"/>
        </w:rPr>
        <w:alias w:val="模块:未办妥产权证书的固定资产情况"/>
        <w:tag w:val="_GBC_5b357259936442c38f67f17b533c7085"/>
        <w:id w:val="-42686539"/>
        <w:lock w:val="sdtLocked"/>
        <w:placeholder>
          <w:docPart w:val="GBC22222222222222222222222222222"/>
        </w:placeholder>
      </w:sdtPr>
      <w:sdtEndPr>
        <w:rPr>
          <w:rFonts w:hint="default"/>
          <w:szCs w:val="24"/>
        </w:rPr>
      </w:sdtEndPr>
      <w:sdtContent>
        <w:p w:rsidR="008D11D0" w:rsidRDefault="003658FA">
          <w:pPr>
            <w:pStyle w:val="4"/>
            <w:numPr>
              <w:ilvl w:val="0"/>
              <w:numId w:val="47"/>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Locked"/>
            <w:placeholder>
              <w:docPart w:val="GBC22222222222222222222222222222"/>
            </w:placeholder>
          </w:sdtPr>
          <w:sdtContent>
            <w:p w:rsidR="008D11D0" w:rsidRDefault="002343D3" w:rsidP="00837E9A">
              <w:r>
                <w:fldChar w:fldCharType="begin"/>
              </w:r>
              <w:r w:rsidR="00837E9A">
                <w:instrText xml:space="preserve"> MACROBUTTON  SnrToggleCheckbox □适用 </w:instrText>
              </w:r>
              <w:r>
                <w:fldChar w:fldCharType="end"/>
              </w:r>
              <w:r>
                <w:fldChar w:fldCharType="begin"/>
              </w:r>
              <w:r w:rsidR="00837E9A">
                <w:instrText xml:space="preserve"> MACROBUTTON  SnrToggleCheckbox √不适用 </w:instrText>
              </w:r>
              <w:r>
                <w:fldChar w:fldCharType="end"/>
              </w:r>
            </w:p>
          </w:sdtContent>
        </w:sdt>
      </w:sdtContent>
    </w:sdt>
    <w:p w:rsidR="008D11D0" w:rsidRDefault="008D11D0">
      <w:pPr>
        <w:tabs>
          <w:tab w:val="right" w:pos="3690"/>
          <w:tab w:val="right" w:pos="5130"/>
          <w:tab w:val="right" w:pos="6030"/>
          <w:tab w:val="right" w:pos="7650"/>
          <w:tab w:val="right" w:pos="9270"/>
        </w:tabs>
        <w:adjustRightInd w:val="0"/>
        <w:snapToGrid w:val="0"/>
        <w:spacing w:line="360" w:lineRule="auto"/>
        <w:rPr>
          <w:iCs/>
          <w:color w:val="FF0000"/>
          <w:szCs w:val="21"/>
          <w:shd w:val="clear" w:color="auto" w:fill="CCFFFF"/>
        </w:rPr>
      </w:pPr>
    </w:p>
    <w:sdt>
      <w:sdtPr>
        <w:rPr>
          <w:rFonts w:hint="eastAsia"/>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8D11D0" w:rsidRDefault="003658FA">
          <w:pPr>
            <w:rPr>
              <w:szCs w:val="21"/>
            </w:rPr>
          </w:pPr>
          <w:r>
            <w:rPr>
              <w:rFonts w:hint="eastAsia"/>
              <w:szCs w:val="21"/>
            </w:rPr>
            <w:t>其他说明：</w:t>
          </w:r>
        </w:p>
        <w:sdt>
          <w:sdtPr>
            <w:rPr>
              <w:szCs w:val="21"/>
            </w:rPr>
            <w:alias w:val="是否适用：固定资产的说明[双击切换]"/>
            <w:tag w:val="_GBC_e2fd7087594d4949ada40807334de5fb"/>
            <w:id w:val="689578921"/>
            <w:lock w:val="sdtLocked"/>
            <w:placeholder>
              <w:docPart w:val="GBC22222222222222222222222222222"/>
            </w:placeholder>
          </w:sdtPr>
          <w:sdtContent>
            <w:p w:rsidR="008D11D0" w:rsidRDefault="002343D3" w:rsidP="00837E9A">
              <w:pPr>
                <w:rPr>
                  <w:szCs w:val="21"/>
                </w:rPr>
              </w:pPr>
              <w:r>
                <w:rPr>
                  <w:szCs w:val="21"/>
                </w:rPr>
                <w:fldChar w:fldCharType="begin"/>
              </w:r>
              <w:r w:rsidR="00837E9A">
                <w:rPr>
                  <w:szCs w:val="21"/>
                </w:rPr>
                <w:instrText xml:space="preserve"> MACROBUTTON  SnrToggleCheckbox □适用 </w:instrText>
              </w:r>
              <w:r>
                <w:rPr>
                  <w:szCs w:val="21"/>
                </w:rPr>
                <w:fldChar w:fldCharType="end"/>
              </w:r>
              <w:r>
                <w:rPr>
                  <w:szCs w:val="21"/>
                </w:rPr>
                <w:fldChar w:fldCharType="begin"/>
              </w:r>
              <w:r w:rsidR="00837E9A">
                <w:rPr>
                  <w:szCs w:val="21"/>
                </w:rPr>
                <w:instrText xml:space="preserve"> MACROBUTTON  SnrToggleCheckbox √不适用 </w:instrText>
              </w:r>
              <w:r>
                <w:rPr>
                  <w:szCs w:val="21"/>
                </w:rPr>
                <w:fldChar w:fldCharType="end"/>
              </w:r>
            </w:p>
          </w:sdtContent>
        </w:sdt>
      </w:sdtContent>
    </w:sdt>
    <w:p w:rsidR="008D11D0" w:rsidRDefault="008D11D0">
      <w:pPr>
        <w:rPr>
          <w:color w:val="FF0000"/>
          <w:szCs w:val="21"/>
        </w:rPr>
      </w:pPr>
    </w:p>
    <w:sdt>
      <w:sdtPr>
        <w:rPr>
          <w:rFonts w:ascii="宋体" w:hAnsi="宋体" w:cs="宋体" w:hint="eastAsia"/>
          <w:b w:val="0"/>
          <w:bCs w:val="0"/>
          <w:kern w:val="0"/>
          <w:szCs w:val="24"/>
        </w:rPr>
        <w:alias w:val="模块:固定资产清理"/>
        <w:tag w:val="_GBC_0de4677cdcb54eaa8c2b2afa938f1054"/>
        <w:id w:val="-522320959"/>
        <w:lock w:val="sdtLocked"/>
        <w:placeholder>
          <w:docPart w:val="GBC22222222222222222222222222222"/>
        </w:placeholder>
      </w:sdtPr>
      <w:sdtEndPr>
        <w:rPr>
          <w:szCs w:val="21"/>
        </w:rPr>
      </w:sdtEndPr>
      <w:sdtContent>
        <w:p w:rsidR="008D11D0" w:rsidRDefault="003658FA">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1579440526"/>
            <w:lock w:val="sdtLocked"/>
            <w:placeholder>
              <w:docPart w:val="GBC22222222222222222222222222222"/>
            </w:placeholder>
          </w:sdtPr>
          <w:sdtContent>
            <w:p w:rsidR="008D11D0" w:rsidRDefault="002343D3">
              <w:r>
                <w:fldChar w:fldCharType="begin"/>
              </w:r>
              <w:r w:rsidR="00837E9A">
                <w:instrText xml:space="preserve"> MACROBUTTON  SnrToggleCheckbox √适用 </w:instrText>
              </w:r>
              <w:r>
                <w:fldChar w:fldCharType="end"/>
              </w:r>
              <w:r>
                <w:fldChar w:fldCharType="begin"/>
              </w:r>
              <w:r w:rsidR="00837E9A">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财务附注：固定资产清理"/>
              <w:tag w:val="_GBC_c77c37d4be5244c98a73ad0829a868ca"/>
              <w:id w:val="-691837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固定资产清理"/>
              <w:tag w:val="_GBC_ebcb1df019d641a2bdbfc0fe4ec5e448"/>
              <w:id w:val="-15863041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465"/>
            <w:gridCol w:w="3221"/>
            <w:gridCol w:w="3207"/>
          </w:tblGrid>
          <w:tr w:rsidR="00837E9A" w:rsidTr="00C40892">
            <w:sdt>
              <w:sdtPr>
                <w:tag w:val="_PLD_0c0b231ac6c548e1bff3e49f88bf6d0a"/>
                <w:id w:val="24331528"/>
                <w:lock w:val="sdtLocked"/>
              </w:sdtPr>
              <w:sdtContent>
                <w:tc>
                  <w:tcPr>
                    <w:tcW w:w="1386" w:type="pct"/>
                    <w:shd w:val="clear" w:color="auto" w:fill="auto"/>
                  </w:tcPr>
                  <w:p w:rsidR="00837E9A" w:rsidRDefault="00837E9A" w:rsidP="00C40892">
                    <w:pPr>
                      <w:jc w:val="center"/>
                    </w:pPr>
                    <w:r>
                      <w:rPr>
                        <w:rFonts w:hint="eastAsia"/>
                      </w:rPr>
                      <w:t>项目</w:t>
                    </w:r>
                  </w:p>
                </w:tc>
              </w:sdtContent>
            </w:sdt>
            <w:sdt>
              <w:sdtPr>
                <w:tag w:val="_PLD_a026f90b6f2343ccbfe5d70bbff15ffc"/>
                <w:id w:val="24331529"/>
                <w:lock w:val="sdtLocked"/>
              </w:sdtPr>
              <w:sdtContent>
                <w:tc>
                  <w:tcPr>
                    <w:tcW w:w="1811" w:type="pct"/>
                    <w:shd w:val="clear" w:color="auto" w:fill="auto"/>
                  </w:tcPr>
                  <w:p w:rsidR="00837E9A" w:rsidRDefault="00837E9A" w:rsidP="00C40892">
                    <w:pPr>
                      <w:jc w:val="center"/>
                    </w:pPr>
                    <w:r>
                      <w:rPr>
                        <w:rFonts w:hint="eastAsia"/>
                      </w:rPr>
                      <w:t>期末余额</w:t>
                    </w:r>
                  </w:p>
                </w:tc>
              </w:sdtContent>
            </w:sdt>
            <w:sdt>
              <w:sdtPr>
                <w:tag w:val="_PLD_3f30c69a4984493cb128422af65300e8"/>
                <w:id w:val="24331530"/>
                <w:lock w:val="sdtLocked"/>
              </w:sdtPr>
              <w:sdtContent>
                <w:tc>
                  <w:tcPr>
                    <w:tcW w:w="1803" w:type="pct"/>
                    <w:shd w:val="clear" w:color="auto" w:fill="auto"/>
                  </w:tcPr>
                  <w:p w:rsidR="00837E9A" w:rsidRDefault="00837E9A" w:rsidP="00C40892">
                    <w:pPr>
                      <w:jc w:val="center"/>
                    </w:pPr>
                    <w:r>
                      <w:rPr>
                        <w:rFonts w:hint="eastAsia"/>
                      </w:rPr>
                      <w:t>期初余额</w:t>
                    </w:r>
                  </w:p>
                </w:tc>
              </w:sdtContent>
            </w:sdt>
          </w:tr>
          <w:sdt>
            <w:sdtPr>
              <w:alias w:val="固定资产清理明细"/>
              <w:tag w:val="_GBC_f2a072a066774531bcac9187ea76157d"/>
              <w:id w:val="24331531"/>
              <w:lock w:val="sdtLocked"/>
            </w:sdtPr>
            <w:sdtContent>
              <w:tr w:rsidR="00837E9A" w:rsidTr="00C40892">
                <w:tc>
                  <w:tcPr>
                    <w:tcW w:w="1386" w:type="pct"/>
                    <w:shd w:val="clear" w:color="auto" w:fill="auto"/>
                  </w:tcPr>
                  <w:p w:rsidR="00837E9A" w:rsidRDefault="00837E9A" w:rsidP="00C40892">
                    <w:r>
                      <w:t>机器设备</w:t>
                    </w:r>
                  </w:p>
                </w:tc>
                <w:tc>
                  <w:tcPr>
                    <w:tcW w:w="1811" w:type="pct"/>
                    <w:shd w:val="clear" w:color="auto" w:fill="auto"/>
                  </w:tcPr>
                  <w:p w:rsidR="00837E9A" w:rsidRDefault="00837E9A" w:rsidP="00C40892">
                    <w:pPr>
                      <w:jc w:val="right"/>
                    </w:pPr>
                    <w:r>
                      <w:t>1,625,607.13</w:t>
                    </w:r>
                  </w:p>
                </w:tc>
                <w:tc>
                  <w:tcPr>
                    <w:tcW w:w="1803" w:type="pct"/>
                    <w:shd w:val="clear" w:color="auto" w:fill="auto"/>
                  </w:tcPr>
                  <w:p w:rsidR="00837E9A" w:rsidRDefault="00837E9A" w:rsidP="00C40892">
                    <w:pPr>
                      <w:jc w:val="right"/>
                    </w:pPr>
                    <w:r>
                      <w:t>1,625,607.13</w:t>
                    </w:r>
                  </w:p>
                </w:tc>
              </w:tr>
            </w:sdtContent>
          </w:sdt>
          <w:sdt>
            <w:sdtPr>
              <w:alias w:val="固定资产清理明细"/>
              <w:tag w:val="_GBC_f2a072a066774531bcac9187ea76157d"/>
              <w:id w:val="24331532"/>
              <w:lock w:val="sdtLocked"/>
            </w:sdtPr>
            <w:sdtContent>
              <w:tr w:rsidR="00837E9A" w:rsidTr="00C40892">
                <w:tc>
                  <w:tcPr>
                    <w:tcW w:w="1386" w:type="pct"/>
                    <w:shd w:val="clear" w:color="auto" w:fill="auto"/>
                  </w:tcPr>
                  <w:p w:rsidR="00837E9A" w:rsidRDefault="00837E9A" w:rsidP="00C40892">
                    <w:r>
                      <w:t>办公设备</w:t>
                    </w:r>
                  </w:p>
                </w:tc>
                <w:tc>
                  <w:tcPr>
                    <w:tcW w:w="1811" w:type="pct"/>
                    <w:shd w:val="clear" w:color="auto" w:fill="auto"/>
                  </w:tcPr>
                  <w:p w:rsidR="00837E9A" w:rsidRDefault="00837E9A" w:rsidP="00C40892">
                    <w:pPr>
                      <w:jc w:val="right"/>
                    </w:pPr>
                    <w:r>
                      <w:t>123,610.29</w:t>
                    </w:r>
                  </w:p>
                </w:tc>
                <w:tc>
                  <w:tcPr>
                    <w:tcW w:w="1803" w:type="pct"/>
                    <w:shd w:val="clear" w:color="auto" w:fill="auto"/>
                  </w:tcPr>
                  <w:p w:rsidR="00837E9A" w:rsidRDefault="00837E9A" w:rsidP="00C40892">
                    <w:pPr>
                      <w:jc w:val="right"/>
                    </w:pPr>
                    <w:r>
                      <w:t>123,610.29</w:t>
                    </w:r>
                  </w:p>
                </w:tc>
              </w:tr>
            </w:sdtContent>
          </w:sdt>
          <w:sdt>
            <w:sdtPr>
              <w:alias w:val="固定资产清理明细"/>
              <w:tag w:val="_GBC_f2a072a066774531bcac9187ea76157d"/>
              <w:id w:val="24331533"/>
              <w:lock w:val="sdtLocked"/>
            </w:sdtPr>
            <w:sdtContent>
              <w:tr w:rsidR="00837E9A" w:rsidTr="00C40892">
                <w:tc>
                  <w:tcPr>
                    <w:tcW w:w="1386" w:type="pct"/>
                    <w:shd w:val="clear" w:color="auto" w:fill="auto"/>
                  </w:tcPr>
                  <w:p w:rsidR="00837E9A" w:rsidRDefault="00837E9A" w:rsidP="00C40892">
                    <w:r>
                      <w:t>运输设备</w:t>
                    </w:r>
                  </w:p>
                </w:tc>
                <w:tc>
                  <w:tcPr>
                    <w:tcW w:w="1811" w:type="pct"/>
                    <w:shd w:val="clear" w:color="auto" w:fill="auto"/>
                  </w:tcPr>
                  <w:p w:rsidR="00837E9A" w:rsidRDefault="00837E9A" w:rsidP="00C40892">
                    <w:pPr>
                      <w:jc w:val="right"/>
                    </w:pPr>
                    <w:r>
                      <w:t>12,958.00</w:t>
                    </w:r>
                  </w:p>
                </w:tc>
                <w:tc>
                  <w:tcPr>
                    <w:tcW w:w="1803" w:type="pct"/>
                    <w:shd w:val="clear" w:color="auto" w:fill="auto"/>
                  </w:tcPr>
                  <w:p w:rsidR="00837E9A" w:rsidRDefault="00837E9A" w:rsidP="00C40892">
                    <w:pPr>
                      <w:jc w:val="right"/>
                    </w:pPr>
                    <w:r>
                      <w:t>12,958.00</w:t>
                    </w:r>
                  </w:p>
                </w:tc>
              </w:tr>
            </w:sdtContent>
          </w:sdt>
          <w:tr w:rsidR="00837E9A" w:rsidTr="00C40892">
            <w:sdt>
              <w:sdtPr>
                <w:tag w:val="_PLD_6b9c51fb7cb841b183f996903d83ba40"/>
                <w:id w:val="24331534"/>
                <w:lock w:val="sdtLocked"/>
              </w:sdtPr>
              <w:sdtContent>
                <w:tc>
                  <w:tcPr>
                    <w:tcW w:w="1386" w:type="pct"/>
                    <w:shd w:val="clear" w:color="auto" w:fill="auto"/>
                    <w:vAlign w:val="center"/>
                  </w:tcPr>
                  <w:p w:rsidR="00837E9A" w:rsidRDefault="00837E9A" w:rsidP="00C40892">
                    <w:pPr>
                      <w:jc w:val="center"/>
                    </w:pPr>
                    <w:r>
                      <w:rPr>
                        <w:rFonts w:hint="eastAsia"/>
                      </w:rPr>
                      <w:t>合计</w:t>
                    </w:r>
                  </w:p>
                </w:tc>
              </w:sdtContent>
            </w:sdt>
            <w:tc>
              <w:tcPr>
                <w:tcW w:w="1811" w:type="pct"/>
                <w:shd w:val="clear" w:color="auto" w:fill="auto"/>
                <w:vAlign w:val="center"/>
              </w:tcPr>
              <w:p w:rsidR="00837E9A" w:rsidRDefault="00837E9A" w:rsidP="00837E9A">
                <w:pPr>
                  <w:jc w:val="right"/>
                  <w:rPr>
                    <w:sz w:val="24"/>
                  </w:rPr>
                </w:pPr>
                <w:r>
                  <w:t>1,762,175.42</w:t>
                </w:r>
              </w:p>
            </w:tc>
            <w:tc>
              <w:tcPr>
                <w:tcW w:w="1803" w:type="pct"/>
                <w:shd w:val="clear" w:color="auto" w:fill="auto"/>
                <w:vAlign w:val="center"/>
              </w:tcPr>
              <w:p w:rsidR="00837E9A" w:rsidRDefault="00837E9A" w:rsidP="00837E9A">
                <w:pPr>
                  <w:jc w:val="right"/>
                  <w:rPr>
                    <w:sz w:val="24"/>
                  </w:rPr>
                </w:pPr>
                <w:r>
                  <w:t>1,762,175.42</w:t>
                </w:r>
              </w:p>
            </w:tc>
          </w:tr>
        </w:tbl>
        <w:p w:rsidR="008D11D0" w:rsidRDefault="002343D3">
          <w:pPr>
            <w:rPr>
              <w:szCs w:val="21"/>
            </w:rPr>
          </w:pPr>
        </w:p>
      </w:sdtContent>
    </w:sdt>
    <w:p w:rsidR="008D11D0" w:rsidRDefault="008D11D0">
      <w:pPr>
        <w:rPr>
          <w:szCs w:val="21"/>
        </w:rPr>
      </w:pPr>
    </w:p>
    <w:p w:rsidR="008D11D0" w:rsidRDefault="003658FA">
      <w:pPr>
        <w:pStyle w:val="3"/>
        <w:numPr>
          <w:ilvl w:val="0"/>
          <w:numId w:val="18"/>
        </w:numPr>
        <w:tabs>
          <w:tab w:val="left" w:pos="504"/>
        </w:tabs>
        <w:rPr>
          <w:rFonts w:ascii="宋体" w:hAnsi="宋体"/>
          <w:szCs w:val="21"/>
        </w:rPr>
      </w:pPr>
      <w:r>
        <w:rPr>
          <w:rFonts w:ascii="宋体" w:hAnsi="宋体" w:hint="eastAsia"/>
          <w:szCs w:val="21"/>
        </w:rPr>
        <w:lastRenderedPageBreak/>
        <w:t>在建工程</w:t>
      </w:r>
    </w:p>
    <w:bookmarkStart w:id="148" w:name="_Hlk10472757" w:displacedByCustomXml="next"/>
    <w:sdt>
      <w:sdtPr>
        <w:rPr>
          <w:rFonts w:ascii="宋体" w:hAnsi="宋体" w:cs="宋体" w:hint="eastAsia"/>
          <w:b w:val="0"/>
          <w:bCs w:val="0"/>
          <w:kern w:val="0"/>
          <w:szCs w:val="24"/>
        </w:rPr>
        <w:alias w:val="模块:在建工程项目列示"/>
        <w:tag w:val="_SEC_5259769a5b954eaaa39f8ab4268be07c"/>
        <w:id w:val="708608383"/>
        <w:lock w:val="sdtLocked"/>
        <w:placeholder>
          <w:docPart w:val="GBC22222222222222222222222222222"/>
        </w:placeholder>
      </w:sdtPr>
      <w:sdtEndPr>
        <w:rPr>
          <w:rFonts w:hint="default"/>
          <w:szCs w:val="21"/>
        </w:rPr>
      </w:sdtEndPr>
      <w:sdtContent>
        <w:p w:rsidR="008D11D0" w:rsidRDefault="003658FA">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1781246625"/>
            <w:lock w:val="sdtLocked"/>
            <w:placeholder>
              <w:docPart w:val="GBC22222222222222222222222222222"/>
            </w:placeholder>
          </w:sdtPr>
          <w:sdtContent>
            <w:p w:rsidR="008D11D0" w:rsidRDefault="002343D3">
              <w:r>
                <w:fldChar w:fldCharType="begin"/>
              </w:r>
              <w:r w:rsidR="00837E9A">
                <w:instrText xml:space="preserve"> MACROBUTTON  SnrToggleCheckbox √适用 </w:instrText>
              </w:r>
              <w:r>
                <w:fldChar w:fldCharType="end"/>
              </w:r>
              <w:r>
                <w:fldChar w:fldCharType="begin"/>
              </w:r>
              <w:r w:rsidR="00837E9A">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8D11D0" w:rsidTr="00510B81">
            <w:trPr>
              <w:cantSplit/>
            </w:trPr>
            <w:sdt>
              <w:sdtPr>
                <w:tag w:val="_PLD_3a34a6496ee4454093b17b19ba9b805d"/>
                <w:id w:val="-47385758"/>
                <w:lock w:val="sdtLocked"/>
              </w:sdtPr>
              <w:sdtContent>
                <w:tc>
                  <w:tcPr>
                    <w:tcW w:w="1764" w:type="pct"/>
                    <w:vAlign w:val="center"/>
                  </w:tcPr>
                  <w:p w:rsidR="008D11D0" w:rsidRDefault="003658FA">
                    <w:pPr>
                      <w:jc w:val="center"/>
                      <w:rPr>
                        <w:szCs w:val="21"/>
                      </w:rPr>
                    </w:pPr>
                    <w:r>
                      <w:rPr>
                        <w:rFonts w:hint="eastAsia"/>
                        <w:szCs w:val="21"/>
                      </w:rPr>
                      <w:t>项目</w:t>
                    </w:r>
                  </w:p>
                </w:tc>
              </w:sdtContent>
            </w:sdt>
            <w:sdt>
              <w:sdtPr>
                <w:tag w:val="_PLD_88973d2835334cdbb31181ad26b55912"/>
                <w:id w:val="1501311801"/>
                <w:lock w:val="sdtLocked"/>
              </w:sdtPr>
              <w:sdtContent>
                <w:tc>
                  <w:tcPr>
                    <w:tcW w:w="1622" w:type="pct"/>
                    <w:vAlign w:val="center"/>
                  </w:tcPr>
                  <w:p w:rsidR="008D11D0" w:rsidRDefault="003658FA">
                    <w:pPr>
                      <w:jc w:val="center"/>
                      <w:rPr>
                        <w:szCs w:val="21"/>
                      </w:rPr>
                    </w:pPr>
                    <w:r>
                      <w:rPr>
                        <w:rFonts w:hint="eastAsia"/>
                        <w:szCs w:val="21"/>
                      </w:rPr>
                      <w:t>期末余额</w:t>
                    </w:r>
                  </w:p>
                </w:tc>
              </w:sdtContent>
            </w:sdt>
            <w:sdt>
              <w:sdtPr>
                <w:tag w:val="_PLD_55f5bd8851c54b7897a165bee2df0273"/>
                <w:id w:val="1563752728"/>
                <w:lock w:val="sdtLocked"/>
              </w:sdtPr>
              <w:sdtContent>
                <w:tc>
                  <w:tcPr>
                    <w:tcW w:w="1614" w:type="pct"/>
                    <w:vAlign w:val="center"/>
                  </w:tcPr>
                  <w:p w:rsidR="008D11D0" w:rsidRDefault="003658FA">
                    <w:pPr>
                      <w:jc w:val="center"/>
                      <w:rPr>
                        <w:szCs w:val="21"/>
                      </w:rPr>
                    </w:pPr>
                    <w:r>
                      <w:rPr>
                        <w:rFonts w:hint="eastAsia"/>
                        <w:szCs w:val="21"/>
                      </w:rPr>
                      <w:t>期初余额</w:t>
                    </w:r>
                  </w:p>
                </w:tc>
              </w:sdtContent>
            </w:sdt>
          </w:tr>
          <w:tr w:rsidR="00837E9A" w:rsidTr="00C40892">
            <w:trPr>
              <w:cantSplit/>
            </w:trPr>
            <w:sdt>
              <w:sdtPr>
                <w:tag w:val="_PLD_65bb35f19246484caedfd539dfade78d"/>
                <w:id w:val="1501316557"/>
                <w:lock w:val="sdtLocked"/>
              </w:sdtPr>
              <w:sdtContent>
                <w:tc>
                  <w:tcPr>
                    <w:tcW w:w="1764" w:type="pct"/>
                  </w:tcPr>
                  <w:p w:rsidR="00837E9A" w:rsidRDefault="00837E9A">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vAlign w:val="center"/>
              </w:tcPr>
              <w:p w:rsidR="00837E9A" w:rsidRDefault="00837E9A" w:rsidP="00837E9A">
                <w:pPr>
                  <w:jc w:val="right"/>
                  <w:rPr>
                    <w:sz w:val="24"/>
                  </w:rPr>
                </w:pPr>
                <w:r>
                  <w:t>3,032,074,452.16</w:t>
                </w:r>
              </w:p>
            </w:tc>
            <w:tc>
              <w:tcPr>
                <w:tcW w:w="1614" w:type="pct"/>
                <w:vAlign w:val="center"/>
              </w:tcPr>
              <w:p w:rsidR="00837E9A" w:rsidRDefault="00837E9A" w:rsidP="00837E9A">
                <w:pPr>
                  <w:jc w:val="right"/>
                  <w:rPr>
                    <w:sz w:val="24"/>
                  </w:rPr>
                </w:pPr>
                <w:r>
                  <w:t>2,435,747,167.94</w:t>
                </w:r>
              </w:p>
            </w:tc>
          </w:tr>
          <w:tr w:rsidR="00837E9A" w:rsidTr="00C40892">
            <w:trPr>
              <w:cantSplit/>
            </w:trPr>
            <w:sdt>
              <w:sdtPr>
                <w:tag w:val="_PLD_6651d8420b62461b941e53c23e48454e"/>
                <w:id w:val="423614184"/>
                <w:lock w:val="sdtLocked"/>
              </w:sdtPr>
              <w:sdtContent>
                <w:tc>
                  <w:tcPr>
                    <w:tcW w:w="1764" w:type="pct"/>
                  </w:tcPr>
                  <w:p w:rsidR="00837E9A" w:rsidRDefault="00837E9A">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vAlign w:val="center"/>
              </w:tcPr>
              <w:p w:rsidR="00837E9A" w:rsidRDefault="00837E9A" w:rsidP="00837E9A">
                <w:pPr>
                  <w:jc w:val="right"/>
                  <w:rPr>
                    <w:sz w:val="24"/>
                  </w:rPr>
                </w:pPr>
                <w:r>
                  <w:t>163,988,743.61</w:t>
                </w:r>
              </w:p>
            </w:tc>
            <w:tc>
              <w:tcPr>
                <w:tcW w:w="1614" w:type="pct"/>
                <w:vAlign w:val="center"/>
              </w:tcPr>
              <w:p w:rsidR="00837E9A" w:rsidRDefault="00837E9A" w:rsidP="00837E9A">
                <w:pPr>
                  <w:jc w:val="right"/>
                  <w:rPr>
                    <w:sz w:val="24"/>
                  </w:rPr>
                </w:pPr>
                <w:r>
                  <w:t>50,670,836.55</w:t>
                </w:r>
              </w:p>
            </w:tc>
          </w:tr>
          <w:tr w:rsidR="00837E9A" w:rsidTr="00C40892">
            <w:trPr>
              <w:cantSplit/>
            </w:trPr>
            <w:sdt>
              <w:sdtPr>
                <w:tag w:val="_PLD_e1778e13b3024450b5ac627563f1ed3a"/>
                <w:id w:val="-221212853"/>
                <w:lock w:val="sdtLocked"/>
              </w:sdtPr>
              <w:sdtContent>
                <w:tc>
                  <w:tcPr>
                    <w:tcW w:w="1764" w:type="pct"/>
                    <w:vAlign w:val="center"/>
                  </w:tcPr>
                  <w:p w:rsidR="00837E9A" w:rsidRDefault="00837E9A">
                    <w:pPr>
                      <w:autoSpaceDE w:val="0"/>
                      <w:autoSpaceDN w:val="0"/>
                      <w:adjustRightInd w:val="0"/>
                      <w:jc w:val="center"/>
                      <w:rPr>
                        <w:szCs w:val="21"/>
                      </w:rPr>
                    </w:pPr>
                    <w:r>
                      <w:rPr>
                        <w:rFonts w:hint="eastAsia"/>
                        <w:szCs w:val="21"/>
                      </w:rPr>
                      <w:t>合计</w:t>
                    </w:r>
                  </w:p>
                </w:tc>
              </w:sdtContent>
            </w:sdt>
            <w:tc>
              <w:tcPr>
                <w:tcW w:w="1622" w:type="pct"/>
                <w:vAlign w:val="center"/>
              </w:tcPr>
              <w:p w:rsidR="00837E9A" w:rsidRDefault="00837E9A" w:rsidP="00837E9A">
                <w:pPr>
                  <w:jc w:val="right"/>
                  <w:rPr>
                    <w:sz w:val="24"/>
                  </w:rPr>
                </w:pPr>
                <w:r>
                  <w:t>3,196,063,195.77</w:t>
                </w:r>
              </w:p>
            </w:tc>
            <w:tc>
              <w:tcPr>
                <w:tcW w:w="1614" w:type="pct"/>
                <w:vAlign w:val="center"/>
              </w:tcPr>
              <w:p w:rsidR="00837E9A" w:rsidRDefault="00837E9A" w:rsidP="00837E9A">
                <w:pPr>
                  <w:jc w:val="right"/>
                  <w:rPr>
                    <w:sz w:val="24"/>
                  </w:rPr>
                </w:pPr>
                <w:r>
                  <w:t>2,486,418,004.49</w:t>
                </w:r>
              </w:p>
            </w:tc>
          </w:tr>
        </w:tbl>
        <w:p w:rsidR="008D11D0" w:rsidRPr="00A2111B" w:rsidRDefault="002343D3">
          <w:pPr>
            <w:rPr>
              <w:szCs w:val="21"/>
            </w:rPr>
          </w:pPr>
        </w:p>
        <w:bookmarkEnd w:id="148" w:displacedByCustomXml="next"/>
        <w:bookmarkStart w:id="149" w:name="_Hlk10472848" w:displacedByCustomXml="next"/>
      </w:sdtContent>
    </w:sdt>
    <w:bookmarkEnd w:id="149" w:displacedByCustomXml="prev"/>
    <w:p w:rsidR="008D11D0" w:rsidRDefault="003658FA">
      <w:pPr>
        <w:pStyle w:val="4"/>
        <w:rPr>
          <w:rFonts w:ascii="宋体" w:hAnsi="宋体"/>
        </w:rPr>
      </w:pPr>
      <w:r>
        <w:rPr>
          <w:rFonts w:ascii="宋体" w:hAnsi="宋体" w:hint="eastAsia"/>
        </w:rPr>
        <w:t>在建工程</w:t>
      </w:r>
    </w:p>
    <w:sdt>
      <w:sdtPr>
        <w:rPr>
          <w:rFonts w:ascii="宋体" w:hAnsi="宋体" w:cs="宋体" w:hint="eastAsia"/>
          <w:b w:val="0"/>
          <w:bCs w:val="0"/>
          <w:kern w:val="0"/>
          <w:szCs w:val="21"/>
        </w:rPr>
        <w:alias w:val="模块:在建工程情况"/>
        <w:tag w:val="_GBC_88cd7483eb15414d84d17f5cc1a4bf78"/>
        <w:id w:val="1575389774"/>
        <w:lock w:val="sdtLocked"/>
        <w:placeholder>
          <w:docPart w:val="GBC22222222222222222222222222222"/>
        </w:placeholder>
      </w:sdtPr>
      <w:sdtEndPr>
        <w:rPr>
          <w:szCs w:val="24"/>
        </w:rPr>
      </w:sdtEndPr>
      <w:sdtContent>
        <w:p w:rsidR="008D11D0" w:rsidRDefault="003658FA">
          <w:pPr>
            <w:pStyle w:val="4"/>
            <w:numPr>
              <w:ilvl w:val="0"/>
              <w:numId w:val="48"/>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Locked"/>
            <w:placeholder>
              <w:docPart w:val="GBC22222222222222222222222222222"/>
            </w:placeholder>
          </w:sdtPr>
          <w:sdtContent>
            <w:p w:rsidR="008D11D0" w:rsidRDefault="002343D3">
              <w:r>
                <w:fldChar w:fldCharType="begin"/>
              </w:r>
              <w:r w:rsidR="00837E9A">
                <w:instrText xml:space="preserve"> MACROBUTTON  SnrToggleCheckbox √适用 </w:instrText>
              </w:r>
              <w:r>
                <w:fldChar w:fldCharType="end"/>
              </w:r>
              <w:r>
                <w:fldChar w:fldCharType="begin"/>
              </w:r>
              <w:r w:rsidR="00837E9A">
                <w:instrText xml:space="preserve"> MACROBUTTON  SnrToggleCheckbox □不适用 </w:instrText>
              </w:r>
              <w:r>
                <w:fldChar w:fldCharType="end"/>
              </w:r>
            </w:p>
          </w:sdtContent>
        </w:sdt>
        <w:p w:rsidR="00837E9A" w:rsidRDefault="003658FA">
          <w:pPr>
            <w:jc w:val="right"/>
            <w:rPr>
              <w:szCs w:val="21"/>
            </w:rPr>
          </w:pPr>
          <w:r>
            <w:rPr>
              <w:rFonts w:hint="eastAsia"/>
              <w:szCs w:val="21"/>
            </w:rPr>
            <w:t>单位：</w:t>
          </w:r>
          <w:sdt>
            <w:sdtPr>
              <w:rPr>
                <w:rFonts w:hint="eastAsia"/>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024"/>
            <w:gridCol w:w="1137"/>
            <w:gridCol w:w="847"/>
            <w:gridCol w:w="1701"/>
            <w:gridCol w:w="1710"/>
            <w:gridCol w:w="923"/>
            <w:gridCol w:w="1553"/>
          </w:tblGrid>
          <w:tr w:rsidR="00837E9A" w:rsidTr="00837E9A">
            <w:trPr>
              <w:cantSplit/>
            </w:trPr>
            <w:sdt>
              <w:sdtPr>
                <w:tag w:val="_PLD_27b31695edfd49cb9cafa333777d18c3"/>
                <w:id w:val="24332210"/>
                <w:lock w:val="sdtLocked"/>
              </w:sdtPr>
              <w:sdtContent>
                <w:tc>
                  <w:tcPr>
                    <w:tcW w:w="576" w:type="pct"/>
                    <w:vMerge w:val="restart"/>
                    <w:vAlign w:val="center"/>
                  </w:tcPr>
                  <w:p w:rsidR="00837E9A" w:rsidRDefault="00837E9A" w:rsidP="00C40892">
                    <w:pPr>
                      <w:jc w:val="center"/>
                      <w:rPr>
                        <w:szCs w:val="21"/>
                      </w:rPr>
                    </w:pPr>
                    <w:r>
                      <w:rPr>
                        <w:rFonts w:hint="eastAsia"/>
                        <w:szCs w:val="21"/>
                      </w:rPr>
                      <w:t>项目</w:t>
                    </w:r>
                  </w:p>
                </w:tc>
              </w:sdtContent>
            </w:sdt>
            <w:sdt>
              <w:sdtPr>
                <w:tag w:val="_PLD_a5273bde7b2f4c6c8fbe3ea2d7a7eb84"/>
                <w:id w:val="24332211"/>
                <w:lock w:val="sdtLocked"/>
              </w:sdtPr>
              <w:sdtContent>
                <w:tc>
                  <w:tcPr>
                    <w:tcW w:w="2071" w:type="pct"/>
                    <w:gridSpan w:val="3"/>
                    <w:vAlign w:val="center"/>
                  </w:tcPr>
                  <w:p w:rsidR="00837E9A" w:rsidRDefault="00837E9A" w:rsidP="00C40892">
                    <w:pPr>
                      <w:jc w:val="center"/>
                      <w:rPr>
                        <w:szCs w:val="21"/>
                      </w:rPr>
                    </w:pPr>
                    <w:r>
                      <w:rPr>
                        <w:rFonts w:hint="eastAsia"/>
                        <w:szCs w:val="21"/>
                      </w:rPr>
                      <w:t>期末余额</w:t>
                    </w:r>
                  </w:p>
                </w:tc>
              </w:sdtContent>
            </w:sdt>
            <w:sdt>
              <w:sdtPr>
                <w:tag w:val="_PLD_ac57490b080449c8b91be5a872e19f79"/>
                <w:id w:val="24332212"/>
                <w:lock w:val="sdtLocked"/>
              </w:sdtPr>
              <w:sdtContent>
                <w:tc>
                  <w:tcPr>
                    <w:tcW w:w="2353" w:type="pct"/>
                    <w:gridSpan w:val="3"/>
                    <w:vAlign w:val="center"/>
                  </w:tcPr>
                  <w:p w:rsidR="00837E9A" w:rsidRDefault="00837E9A" w:rsidP="00C40892">
                    <w:pPr>
                      <w:jc w:val="center"/>
                      <w:rPr>
                        <w:szCs w:val="21"/>
                      </w:rPr>
                    </w:pPr>
                    <w:r>
                      <w:rPr>
                        <w:rFonts w:hint="eastAsia"/>
                        <w:szCs w:val="21"/>
                      </w:rPr>
                      <w:t>期初余额</w:t>
                    </w:r>
                  </w:p>
                </w:tc>
              </w:sdtContent>
            </w:sdt>
          </w:tr>
          <w:tr w:rsidR="00837E9A" w:rsidTr="00837E9A">
            <w:trPr>
              <w:cantSplit/>
            </w:trPr>
            <w:tc>
              <w:tcPr>
                <w:tcW w:w="576" w:type="pct"/>
                <w:vMerge/>
                <w:vAlign w:val="center"/>
              </w:tcPr>
              <w:p w:rsidR="00837E9A" w:rsidRDefault="00837E9A" w:rsidP="00C40892">
                <w:pPr>
                  <w:tabs>
                    <w:tab w:val="left" w:pos="420"/>
                  </w:tabs>
                  <w:ind w:left="420" w:hanging="420"/>
                  <w:jc w:val="center"/>
                  <w:rPr>
                    <w:szCs w:val="21"/>
                  </w:rPr>
                </w:pPr>
              </w:p>
            </w:tc>
            <w:sdt>
              <w:sdtPr>
                <w:tag w:val="_PLD_1d60491359e245e7bc54655c8c8c15fd"/>
                <w:id w:val="24332213"/>
                <w:lock w:val="sdtLocked"/>
              </w:sdtPr>
              <w:sdtContent>
                <w:tc>
                  <w:tcPr>
                    <w:tcW w:w="639" w:type="pct"/>
                    <w:vAlign w:val="center"/>
                  </w:tcPr>
                  <w:p w:rsidR="00837E9A" w:rsidRDefault="00837E9A" w:rsidP="00C40892">
                    <w:pPr>
                      <w:tabs>
                        <w:tab w:val="left" w:pos="420"/>
                      </w:tabs>
                      <w:ind w:left="420" w:hanging="420"/>
                      <w:jc w:val="center"/>
                      <w:rPr>
                        <w:szCs w:val="21"/>
                      </w:rPr>
                    </w:pPr>
                    <w:r>
                      <w:rPr>
                        <w:rFonts w:hint="eastAsia"/>
                        <w:szCs w:val="21"/>
                      </w:rPr>
                      <w:t>账面余额</w:t>
                    </w:r>
                  </w:p>
                </w:tc>
              </w:sdtContent>
            </w:sdt>
            <w:sdt>
              <w:sdtPr>
                <w:rPr>
                  <w:rFonts w:ascii="宋体" w:hAnsi="宋体"/>
                </w:rPr>
                <w:tag w:val="_PLD_d5d8fa5186d44c82b146ad7151830389"/>
                <w:id w:val="24332214"/>
                <w:lock w:val="sdtLocked"/>
              </w:sdtPr>
              <w:sdtContent>
                <w:tc>
                  <w:tcPr>
                    <w:tcW w:w="476" w:type="pct"/>
                    <w:vAlign w:val="center"/>
                  </w:tcPr>
                  <w:p w:rsidR="00837E9A" w:rsidRDefault="00837E9A" w:rsidP="00C40892">
                    <w:pPr>
                      <w:pStyle w:val="11"/>
                      <w:rPr>
                        <w:rFonts w:ascii="宋体" w:hAnsi="宋体"/>
                      </w:rPr>
                    </w:pPr>
                    <w:r>
                      <w:rPr>
                        <w:rFonts w:ascii="宋体" w:hAnsi="宋体" w:hint="eastAsia"/>
                      </w:rPr>
                      <w:t>减值准备</w:t>
                    </w:r>
                  </w:p>
                </w:tc>
              </w:sdtContent>
            </w:sdt>
            <w:sdt>
              <w:sdtPr>
                <w:rPr>
                  <w:rFonts w:ascii="宋体" w:hAnsi="宋体"/>
                </w:rPr>
                <w:tag w:val="_PLD_49aa1c2d25814b789479d76afb6fc844"/>
                <w:id w:val="24332215"/>
                <w:lock w:val="sdtLocked"/>
              </w:sdtPr>
              <w:sdtContent>
                <w:tc>
                  <w:tcPr>
                    <w:tcW w:w="956" w:type="pct"/>
                    <w:vAlign w:val="center"/>
                  </w:tcPr>
                  <w:p w:rsidR="00837E9A" w:rsidRDefault="00837E9A" w:rsidP="00C40892">
                    <w:pPr>
                      <w:pStyle w:val="11"/>
                      <w:rPr>
                        <w:rFonts w:ascii="宋体" w:hAnsi="宋体"/>
                      </w:rPr>
                    </w:pPr>
                    <w:r>
                      <w:rPr>
                        <w:rFonts w:ascii="宋体" w:hAnsi="宋体" w:hint="eastAsia"/>
                      </w:rPr>
                      <w:t>账面价值</w:t>
                    </w:r>
                  </w:p>
                </w:tc>
              </w:sdtContent>
            </w:sdt>
            <w:sdt>
              <w:sdtPr>
                <w:tag w:val="_PLD_4bba2db5e5a549ecafbf4e94a7af2e35"/>
                <w:id w:val="24332216"/>
                <w:lock w:val="sdtLocked"/>
              </w:sdtPr>
              <w:sdtContent>
                <w:tc>
                  <w:tcPr>
                    <w:tcW w:w="961" w:type="pct"/>
                    <w:vAlign w:val="center"/>
                  </w:tcPr>
                  <w:p w:rsidR="00837E9A" w:rsidRDefault="00837E9A" w:rsidP="00C40892">
                    <w:pPr>
                      <w:tabs>
                        <w:tab w:val="left" w:pos="420"/>
                      </w:tabs>
                      <w:ind w:left="420" w:hanging="420"/>
                      <w:jc w:val="center"/>
                      <w:rPr>
                        <w:szCs w:val="21"/>
                      </w:rPr>
                    </w:pPr>
                    <w:r>
                      <w:rPr>
                        <w:rFonts w:hint="eastAsia"/>
                        <w:szCs w:val="21"/>
                      </w:rPr>
                      <w:t>账面余额</w:t>
                    </w:r>
                  </w:p>
                </w:tc>
              </w:sdtContent>
            </w:sdt>
            <w:sdt>
              <w:sdtPr>
                <w:rPr>
                  <w:rFonts w:ascii="宋体" w:hAnsi="宋体"/>
                </w:rPr>
                <w:tag w:val="_PLD_e054d8cd1e1b4672ae08a495b587bdce"/>
                <w:id w:val="24332217"/>
                <w:lock w:val="sdtLocked"/>
              </w:sdtPr>
              <w:sdtContent>
                <w:tc>
                  <w:tcPr>
                    <w:tcW w:w="519" w:type="pct"/>
                    <w:vAlign w:val="center"/>
                  </w:tcPr>
                  <w:p w:rsidR="00837E9A" w:rsidRDefault="00837E9A" w:rsidP="00C40892">
                    <w:pPr>
                      <w:pStyle w:val="11"/>
                      <w:rPr>
                        <w:rFonts w:ascii="宋体" w:hAnsi="宋体"/>
                      </w:rPr>
                    </w:pPr>
                    <w:r>
                      <w:rPr>
                        <w:rFonts w:ascii="宋体" w:hAnsi="宋体" w:hint="eastAsia"/>
                      </w:rPr>
                      <w:t>减值准备</w:t>
                    </w:r>
                  </w:p>
                </w:tc>
              </w:sdtContent>
            </w:sdt>
            <w:sdt>
              <w:sdtPr>
                <w:rPr>
                  <w:rFonts w:ascii="宋体" w:hAnsi="宋体"/>
                </w:rPr>
                <w:tag w:val="_PLD_bd3055c2713a44fa9cbd3fd973d34c6a"/>
                <w:id w:val="24332218"/>
                <w:lock w:val="sdtLocked"/>
              </w:sdtPr>
              <w:sdtContent>
                <w:tc>
                  <w:tcPr>
                    <w:tcW w:w="873" w:type="pct"/>
                    <w:vAlign w:val="center"/>
                  </w:tcPr>
                  <w:p w:rsidR="00837E9A" w:rsidRDefault="00837E9A" w:rsidP="00C40892">
                    <w:pPr>
                      <w:pStyle w:val="11"/>
                      <w:rPr>
                        <w:rFonts w:ascii="宋体" w:hAnsi="宋体"/>
                      </w:rPr>
                    </w:pPr>
                    <w:r>
                      <w:rPr>
                        <w:rFonts w:ascii="宋体" w:hAnsi="宋体" w:hint="eastAsia"/>
                      </w:rPr>
                      <w:t>账面价值</w:t>
                    </w:r>
                  </w:p>
                </w:tc>
              </w:sdtContent>
            </w:sdt>
          </w:tr>
          <w:sdt>
            <w:sdtPr>
              <w:rPr>
                <w:sz w:val="18"/>
                <w:szCs w:val="18"/>
              </w:rPr>
              <w:alias w:val="在建工程情况明细"/>
              <w:tag w:val="_GBC_5f073fecf2ff4f9ba33e687f80450c77"/>
              <w:id w:val="24332219"/>
              <w:lock w:val="sdtLocked"/>
            </w:sdtPr>
            <w:sdtEndPr>
              <w:rPr>
                <w:sz w:val="15"/>
                <w:szCs w:val="15"/>
              </w:rPr>
            </w:sdtEndPr>
            <w:sdtContent>
              <w:tr w:rsidR="00837E9A" w:rsidTr="00837E9A">
                <w:trPr>
                  <w:cantSplit/>
                </w:trPr>
                <w:tc>
                  <w:tcPr>
                    <w:tcW w:w="576" w:type="pct"/>
                  </w:tcPr>
                  <w:p w:rsidR="00837E9A" w:rsidRPr="00232729" w:rsidRDefault="00837E9A" w:rsidP="00C40892">
                    <w:pPr>
                      <w:rPr>
                        <w:sz w:val="18"/>
                        <w:szCs w:val="18"/>
                      </w:rPr>
                    </w:pPr>
                    <w:r w:rsidRPr="00232729">
                      <w:rPr>
                        <w:sz w:val="18"/>
                        <w:szCs w:val="18"/>
                      </w:rPr>
                      <w:t>10万吨聚碳酸酯项目</w:t>
                    </w:r>
                  </w:p>
                </w:tc>
                <w:tc>
                  <w:tcPr>
                    <w:tcW w:w="639" w:type="pct"/>
                  </w:tcPr>
                  <w:p w:rsidR="00837E9A" w:rsidRPr="00232729" w:rsidRDefault="00837E9A" w:rsidP="00232729">
                    <w:pPr>
                      <w:ind w:right="105"/>
                      <w:jc w:val="right"/>
                      <w:rPr>
                        <w:sz w:val="15"/>
                        <w:szCs w:val="15"/>
                      </w:rPr>
                    </w:pPr>
                    <w:r w:rsidRPr="00232729">
                      <w:rPr>
                        <w:sz w:val="15"/>
                        <w:szCs w:val="15"/>
                      </w:rPr>
                      <w:t>2,873,331,222.05</w:t>
                    </w:r>
                  </w:p>
                </w:tc>
                <w:tc>
                  <w:tcPr>
                    <w:tcW w:w="476" w:type="pct"/>
                  </w:tcPr>
                  <w:p w:rsidR="00837E9A" w:rsidRPr="00232729" w:rsidRDefault="00837E9A" w:rsidP="00232729">
                    <w:pPr>
                      <w:ind w:right="73"/>
                      <w:jc w:val="right"/>
                      <w:rPr>
                        <w:sz w:val="15"/>
                        <w:szCs w:val="15"/>
                      </w:rPr>
                    </w:pPr>
                  </w:p>
                </w:tc>
                <w:tc>
                  <w:tcPr>
                    <w:tcW w:w="956" w:type="pct"/>
                  </w:tcPr>
                  <w:p w:rsidR="00837E9A" w:rsidRPr="00232729" w:rsidRDefault="00837E9A" w:rsidP="00232729">
                    <w:pPr>
                      <w:ind w:right="73"/>
                      <w:jc w:val="right"/>
                      <w:rPr>
                        <w:sz w:val="15"/>
                        <w:szCs w:val="15"/>
                      </w:rPr>
                    </w:pPr>
                    <w:r w:rsidRPr="00232729">
                      <w:rPr>
                        <w:sz w:val="15"/>
                        <w:szCs w:val="15"/>
                      </w:rPr>
                      <w:t>2,873,331,222.05</w:t>
                    </w:r>
                  </w:p>
                </w:tc>
                <w:tc>
                  <w:tcPr>
                    <w:tcW w:w="961" w:type="pct"/>
                  </w:tcPr>
                  <w:p w:rsidR="00837E9A" w:rsidRPr="00232729" w:rsidRDefault="00837E9A" w:rsidP="00232729">
                    <w:pPr>
                      <w:jc w:val="right"/>
                      <w:rPr>
                        <w:sz w:val="15"/>
                        <w:szCs w:val="15"/>
                      </w:rPr>
                    </w:pPr>
                    <w:r w:rsidRPr="00232729">
                      <w:rPr>
                        <w:sz w:val="15"/>
                        <w:szCs w:val="15"/>
                      </w:rPr>
                      <w:t>2,414,856,012.17</w:t>
                    </w:r>
                  </w:p>
                </w:tc>
                <w:tc>
                  <w:tcPr>
                    <w:tcW w:w="519" w:type="pct"/>
                  </w:tcPr>
                  <w:p w:rsidR="00837E9A" w:rsidRPr="00232729" w:rsidRDefault="00837E9A" w:rsidP="00232729">
                    <w:pPr>
                      <w:jc w:val="right"/>
                      <w:rPr>
                        <w:sz w:val="15"/>
                        <w:szCs w:val="15"/>
                      </w:rPr>
                    </w:pPr>
                    <w:r w:rsidRPr="00232729">
                      <w:rPr>
                        <w:sz w:val="15"/>
                        <w:szCs w:val="15"/>
                      </w:rPr>
                      <w:t> </w:t>
                    </w:r>
                  </w:p>
                </w:tc>
                <w:tc>
                  <w:tcPr>
                    <w:tcW w:w="873" w:type="pct"/>
                  </w:tcPr>
                  <w:p w:rsidR="00837E9A" w:rsidRPr="00232729" w:rsidRDefault="00837E9A" w:rsidP="00232729">
                    <w:pPr>
                      <w:jc w:val="right"/>
                      <w:rPr>
                        <w:sz w:val="15"/>
                        <w:szCs w:val="15"/>
                      </w:rPr>
                    </w:pPr>
                    <w:r w:rsidRPr="00232729">
                      <w:rPr>
                        <w:sz w:val="15"/>
                        <w:szCs w:val="15"/>
                      </w:rPr>
                      <w:t>2,414,856,012.17</w:t>
                    </w:r>
                  </w:p>
                </w:tc>
              </w:tr>
            </w:sdtContent>
          </w:sdt>
          <w:sdt>
            <w:sdtPr>
              <w:rPr>
                <w:sz w:val="18"/>
                <w:szCs w:val="18"/>
              </w:rPr>
              <w:alias w:val="在建工程情况明细"/>
              <w:tag w:val="_GBC_5f073fecf2ff4f9ba33e687f80450c77"/>
              <w:id w:val="24332220"/>
              <w:lock w:val="sdtLocked"/>
            </w:sdtPr>
            <w:sdtEndPr>
              <w:rPr>
                <w:sz w:val="15"/>
                <w:szCs w:val="15"/>
              </w:rPr>
            </w:sdtEndPr>
            <w:sdtContent>
              <w:tr w:rsidR="00837E9A" w:rsidTr="00837E9A">
                <w:trPr>
                  <w:cantSplit/>
                </w:trPr>
                <w:tc>
                  <w:tcPr>
                    <w:tcW w:w="576" w:type="pct"/>
                  </w:tcPr>
                  <w:p w:rsidR="00837E9A" w:rsidRPr="00232729" w:rsidRDefault="00837E9A" w:rsidP="00C40892">
                    <w:pPr>
                      <w:rPr>
                        <w:sz w:val="18"/>
                        <w:szCs w:val="18"/>
                      </w:rPr>
                    </w:pPr>
                    <w:r w:rsidRPr="00232729">
                      <w:rPr>
                        <w:sz w:val="18"/>
                        <w:szCs w:val="18"/>
                      </w:rPr>
                      <w:t>130吨扩建项目/年污水处理及2450吨/年固体碳酸钠生产项目</w:t>
                    </w:r>
                  </w:p>
                </w:tc>
                <w:tc>
                  <w:tcPr>
                    <w:tcW w:w="639" w:type="pct"/>
                  </w:tcPr>
                  <w:p w:rsidR="00837E9A" w:rsidRPr="00232729" w:rsidRDefault="00837E9A" w:rsidP="00232729">
                    <w:pPr>
                      <w:ind w:right="105"/>
                      <w:jc w:val="right"/>
                      <w:rPr>
                        <w:sz w:val="15"/>
                        <w:szCs w:val="15"/>
                      </w:rPr>
                    </w:pPr>
                    <w:r w:rsidRPr="00232729">
                      <w:rPr>
                        <w:sz w:val="15"/>
                        <w:szCs w:val="15"/>
                      </w:rPr>
                      <w:t>74,116,610.97</w:t>
                    </w:r>
                  </w:p>
                </w:tc>
                <w:tc>
                  <w:tcPr>
                    <w:tcW w:w="476" w:type="pct"/>
                  </w:tcPr>
                  <w:p w:rsidR="00837E9A" w:rsidRPr="00232729" w:rsidRDefault="00837E9A" w:rsidP="00232729">
                    <w:pPr>
                      <w:ind w:right="73"/>
                      <w:jc w:val="right"/>
                      <w:rPr>
                        <w:sz w:val="15"/>
                        <w:szCs w:val="15"/>
                      </w:rPr>
                    </w:pPr>
                    <w:r w:rsidRPr="00232729">
                      <w:rPr>
                        <w:sz w:val="15"/>
                        <w:szCs w:val="15"/>
                      </w:rPr>
                      <w:t>-</w:t>
                    </w:r>
                  </w:p>
                </w:tc>
                <w:tc>
                  <w:tcPr>
                    <w:tcW w:w="956" w:type="pct"/>
                  </w:tcPr>
                  <w:p w:rsidR="00837E9A" w:rsidRPr="00232729" w:rsidRDefault="00837E9A" w:rsidP="00232729">
                    <w:pPr>
                      <w:ind w:right="73"/>
                      <w:jc w:val="right"/>
                      <w:rPr>
                        <w:sz w:val="15"/>
                        <w:szCs w:val="15"/>
                      </w:rPr>
                    </w:pPr>
                    <w:r w:rsidRPr="00232729">
                      <w:rPr>
                        <w:sz w:val="15"/>
                        <w:szCs w:val="15"/>
                      </w:rPr>
                      <w:t>74,116,610.97</w:t>
                    </w:r>
                  </w:p>
                </w:tc>
                <w:tc>
                  <w:tcPr>
                    <w:tcW w:w="961" w:type="pct"/>
                  </w:tcPr>
                  <w:p w:rsidR="00837E9A" w:rsidRPr="00232729" w:rsidRDefault="00837E9A" w:rsidP="00232729">
                    <w:pPr>
                      <w:jc w:val="right"/>
                      <w:rPr>
                        <w:sz w:val="15"/>
                        <w:szCs w:val="15"/>
                      </w:rPr>
                    </w:pPr>
                    <w:r w:rsidRPr="00232729">
                      <w:rPr>
                        <w:sz w:val="15"/>
                        <w:szCs w:val="15"/>
                      </w:rPr>
                      <w:t xml:space="preserve"> -</w:t>
                    </w:r>
                  </w:p>
                </w:tc>
                <w:tc>
                  <w:tcPr>
                    <w:tcW w:w="519" w:type="pct"/>
                  </w:tcPr>
                  <w:p w:rsidR="00837E9A" w:rsidRPr="00232729" w:rsidRDefault="00837E9A" w:rsidP="00232729">
                    <w:pPr>
                      <w:jc w:val="right"/>
                      <w:rPr>
                        <w:sz w:val="15"/>
                        <w:szCs w:val="15"/>
                      </w:rPr>
                    </w:pPr>
                    <w:r w:rsidRPr="00232729">
                      <w:rPr>
                        <w:sz w:val="15"/>
                        <w:szCs w:val="15"/>
                      </w:rPr>
                      <w:t>-</w:t>
                    </w:r>
                  </w:p>
                </w:tc>
                <w:tc>
                  <w:tcPr>
                    <w:tcW w:w="873" w:type="pct"/>
                  </w:tcPr>
                  <w:p w:rsidR="00837E9A" w:rsidRPr="00232729" w:rsidRDefault="00837E9A" w:rsidP="00232729">
                    <w:pPr>
                      <w:jc w:val="right"/>
                      <w:rPr>
                        <w:sz w:val="15"/>
                        <w:szCs w:val="15"/>
                      </w:rPr>
                    </w:pPr>
                    <w:r w:rsidRPr="00232729">
                      <w:rPr>
                        <w:sz w:val="15"/>
                        <w:szCs w:val="15"/>
                      </w:rPr>
                      <w:t xml:space="preserve"> -</w:t>
                    </w:r>
                  </w:p>
                </w:tc>
              </w:tr>
            </w:sdtContent>
          </w:sdt>
          <w:sdt>
            <w:sdtPr>
              <w:rPr>
                <w:sz w:val="18"/>
                <w:szCs w:val="18"/>
              </w:rPr>
              <w:alias w:val="在建工程情况明细"/>
              <w:tag w:val="_GBC_5f073fecf2ff4f9ba33e687f80450c77"/>
              <w:id w:val="24332221"/>
              <w:lock w:val="sdtLocked"/>
            </w:sdtPr>
            <w:sdtEndPr>
              <w:rPr>
                <w:sz w:val="15"/>
                <w:szCs w:val="15"/>
              </w:rPr>
            </w:sdtEndPr>
            <w:sdtContent>
              <w:tr w:rsidR="00837E9A" w:rsidTr="00837E9A">
                <w:trPr>
                  <w:cantSplit/>
                </w:trPr>
                <w:tc>
                  <w:tcPr>
                    <w:tcW w:w="576" w:type="pct"/>
                  </w:tcPr>
                  <w:p w:rsidR="00837E9A" w:rsidRPr="00232729" w:rsidRDefault="00837E9A" w:rsidP="00C40892">
                    <w:pPr>
                      <w:rPr>
                        <w:sz w:val="18"/>
                        <w:szCs w:val="18"/>
                      </w:rPr>
                    </w:pPr>
                    <w:r w:rsidRPr="00232729">
                      <w:rPr>
                        <w:sz w:val="18"/>
                        <w:szCs w:val="18"/>
                      </w:rPr>
                      <w:t>BUSS干燥机项目</w:t>
                    </w:r>
                  </w:p>
                </w:tc>
                <w:tc>
                  <w:tcPr>
                    <w:tcW w:w="639" w:type="pct"/>
                  </w:tcPr>
                  <w:p w:rsidR="00837E9A" w:rsidRPr="00232729" w:rsidRDefault="00837E9A" w:rsidP="00232729">
                    <w:pPr>
                      <w:ind w:right="105"/>
                      <w:jc w:val="right"/>
                      <w:rPr>
                        <w:sz w:val="15"/>
                        <w:szCs w:val="15"/>
                      </w:rPr>
                    </w:pPr>
                    <w:r w:rsidRPr="00232729">
                      <w:rPr>
                        <w:sz w:val="15"/>
                        <w:szCs w:val="15"/>
                      </w:rPr>
                      <w:t>46,657,055.51</w:t>
                    </w:r>
                  </w:p>
                </w:tc>
                <w:tc>
                  <w:tcPr>
                    <w:tcW w:w="476" w:type="pct"/>
                  </w:tcPr>
                  <w:p w:rsidR="00837E9A" w:rsidRPr="00232729" w:rsidRDefault="00837E9A" w:rsidP="00232729">
                    <w:pPr>
                      <w:ind w:right="73"/>
                      <w:jc w:val="right"/>
                      <w:rPr>
                        <w:sz w:val="15"/>
                        <w:szCs w:val="15"/>
                      </w:rPr>
                    </w:pPr>
                    <w:r w:rsidRPr="00232729">
                      <w:rPr>
                        <w:sz w:val="15"/>
                        <w:szCs w:val="15"/>
                      </w:rPr>
                      <w:t> </w:t>
                    </w:r>
                  </w:p>
                </w:tc>
                <w:tc>
                  <w:tcPr>
                    <w:tcW w:w="956" w:type="pct"/>
                  </w:tcPr>
                  <w:p w:rsidR="00837E9A" w:rsidRPr="00232729" w:rsidRDefault="00837E9A" w:rsidP="00232729">
                    <w:pPr>
                      <w:ind w:right="73"/>
                      <w:jc w:val="right"/>
                      <w:rPr>
                        <w:sz w:val="15"/>
                        <w:szCs w:val="15"/>
                      </w:rPr>
                    </w:pPr>
                    <w:r w:rsidRPr="00232729">
                      <w:rPr>
                        <w:sz w:val="15"/>
                        <w:szCs w:val="15"/>
                      </w:rPr>
                      <w:t>46,657,055.51</w:t>
                    </w:r>
                  </w:p>
                </w:tc>
                <w:tc>
                  <w:tcPr>
                    <w:tcW w:w="961" w:type="pct"/>
                  </w:tcPr>
                  <w:p w:rsidR="00837E9A" w:rsidRPr="00232729" w:rsidRDefault="00837E9A" w:rsidP="00232729">
                    <w:pPr>
                      <w:jc w:val="right"/>
                      <w:rPr>
                        <w:sz w:val="15"/>
                        <w:szCs w:val="15"/>
                      </w:rPr>
                    </w:pPr>
                    <w:r w:rsidRPr="00232729">
                      <w:rPr>
                        <w:sz w:val="15"/>
                        <w:szCs w:val="15"/>
                      </w:rPr>
                      <w:t>322,840.78</w:t>
                    </w:r>
                  </w:p>
                </w:tc>
                <w:tc>
                  <w:tcPr>
                    <w:tcW w:w="519" w:type="pct"/>
                  </w:tcPr>
                  <w:p w:rsidR="00837E9A" w:rsidRPr="00232729" w:rsidRDefault="00837E9A" w:rsidP="00232729">
                    <w:pPr>
                      <w:jc w:val="right"/>
                      <w:rPr>
                        <w:sz w:val="15"/>
                        <w:szCs w:val="15"/>
                      </w:rPr>
                    </w:pPr>
                  </w:p>
                </w:tc>
                <w:tc>
                  <w:tcPr>
                    <w:tcW w:w="873" w:type="pct"/>
                  </w:tcPr>
                  <w:p w:rsidR="00837E9A" w:rsidRPr="00232729" w:rsidRDefault="00837E9A" w:rsidP="00232729">
                    <w:pPr>
                      <w:jc w:val="right"/>
                      <w:rPr>
                        <w:sz w:val="15"/>
                        <w:szCs w:val="15"/>
                      </w:rPr>
                    </w:pPr>
                    <w:r w:rsidRPr="00232729">
                      <w:rPr>
                        <w:sz w:val="15"/>
                        <w:szCs w:val="15"/>
                      </w:rPr>
                      <w:t>322,840.78</w:t>
                    </w:r>
                  </w:p>
                </w:tc>
              </w:tr>
            </w:sdtContent>
          </w:sdt>
          <w:sdt>
            <w:sdtPr>
              <w:rPr>
                <w:sz w:val="18"/>
                <w:szCs w:val="18"/>
              </w:rPr>
              <w:alias w:val="在建工程情况明细"/>
              <w:tag w:val="_GBC_5f073fecf2ff4f9ba33e687f80450c77"/>
              <w:id w:val="24332222"/>
              <w:lock w:val="sdtLocked"/>
            </w:sdtPr>
            <w:sdtEndPr>
              <w:rPr>
                <w:sz w:val="15"/>
                <w:szCs w:val="15"/>
              </w:rPr>
            </w:sdtEndPr>
            <w:sdtContent>
              <w:tr w:rsidR="00837E9A" w:rsidTr="00837E9A">
                <w:trPr>
                  <w:cantSplit/>
                </w:trPr>
                <w:tc>
                  <w:tcPr>
                    <w:tcW w:w="576" w:type="pct"/>
                  </w:tcPr>
                  <w:p w:rsidR="00837E9A" w:rsidRPr="00232729" w:rsidRDefault="00837E9A" w:rsidP="00C40892">
                    <w:pPr>
                      <w:rPr>
                        <w:sz w:val="18"/>
                        <w:szCs w:val="18"/>
                      </w:rPr>
                    </w:pPr>
                    <w:r w:rsidRPr="00232729">
                      <w:rPr>
                        <w:sz w:val="18"/>
                        <w:szCs w:val="18"/>
                      </w:rPr>
                      <w:t>污水处理改造EPC项目</w:t>
                    </w:r>
                  </w:p>
                </w:tc>
                <w:tc>
                  <w:tcPr>
                    <w:tcW w:w="639" w:type="pct"/>
                  </w:tcPr>
                  <w:p w:rsidR="00837E9A" w:rsidRPr="00232729" w:rsidRDefault="00837E9A" w:rsidP="00232729">
                    <w:pPr>
                      <w:ind w:right="105"/>
                      <w:jc w:val="right"/>
                      <w:rPr>
                        <w:sz w:val="15"/>
                        <w:szCs w:val="15"/>
                      </w:rPr>
                    </w:pPr>
                    <w:r w:rsidRPr="00232729">
                      <w:rPr>
                        <w:sz w:val="15"/>
                        <w:szCs w:val="15"/>
                      </w:rPr>
                      <w:t>19,136,631.53</w:t>
                    </w:r>
                  </w:p>
                </w:tc>
                <w:tc>
                  <w:tcPr>
                    <w:tcW w:w="476" w:type="pct"/>
                  </w:tcPr>
                  <w:p w:rsidR="00837E9A" w:rsidRPr="00232729" w:rsidRDefault="00837E9A" w:rsidP="00232729">
                    <w:pPr>
                      <w:ind w:right="73"/>
                      <w:jc w:val="right"/>
                      <w:rPr>
                        <w:sz w:val="15"/>
                        <w:szCs w:val="15"/>
                      </w:rPr>
                    </w:pPr>
                    <w:r w:rsidRPr="00232729">
                      <w:rPr>
                        <w:sz w:val="15"/>
                        <w:szCs w:val="15"/>
                      </w:rPr>
                      <w:t> </w:t>
                    </w:r>
                  </w:p>
                </w:tc>
                <w:tc>
                  <w:tcPr>
                    <w:tcW w:w="956" w:type="pct"/>
                  </w:tcPr>
                  <w:p w:rsidR="00837E9A" w:rsidRPr="00232729" w:rsidRDefault="00837E9A" w:rsidP="00232729">
                    <w:pPr>
                      <w:ind w:right="73"/>
                      <w:jc w:val="right"/>
                      <w:rPr>
                        <w:sz w:val="15"/>
                        <w:szCs w:val="15"/>
                      </w:rPr>
                    </w:pPr>
                    <w:r w:rsidRPr="00232729">
                      <w:rPr>
                        <w:sz w:val="15"/>
                        <w:szCs w:val="15"/>
                      </w:rPr>
                      <w:t>19,136,631.53</w:t>
                    </w:r>
                  </w:p>
                </w:tc>
                <w:tc>
                  <w:tcPr>
                    <w:tcW w:w="961" w:type="pct"/>
                  </w:tcPr>
                  <w:p w:rsidR="00837E9A" w:rsidRPr="00232729" w:rsidRDefault="00837E9A" w:rsidP="00232729">
                    <w:pPr>
                      <w:jc w:val="right"/>
                      <w:rPr>
                        <w:sz w:val="15"/>
                        <w:szCs w:val="15"/>
                      </w:rPr>
                    </w:pPr>
                    <w:r w:rsidRPr="00232729">
                      <w:rPr>
                        <w:sz w:val="15"/>
                        <w:szCs w:val="15"/>
                      </w:rPr>
                      <w:t>14,691,413.82</w:t>
                    </w:r>
                  </w:p>
                </w:tc>
                <w:tc>
                  <w:tcPr>
                    <w:tcW w:w="519" w:type="pct"/>
                  </w:tcPr>
                  <w:p w:rsidR="00837E9A" w:rsidRPr="00232729" w:rsidRDefault="00837E9A" w:rsidP="00232729">
                    <w:pPr>
                      <w:jc w:val="right"/>
                      <w:rPr>
                        <w:sz w:val="15"/>
                        <w:szCs w:val="15"/>
                      </w:rPr>
                    </w:pPr>
                  </w:p>
                </w:tc>
                <w:tc>
                  <w:tcPr>
                    <w:tcW w:w="873" w:type="pct"/>
                  </w:tcPr>
                  <w:p w:rsidR="00837E9A" w:rsidRPr="00232729" w:rsidRDefault="00837E9A" w:rsidP="00232729">
                    <w:pPr>
                      <w:jc w:val="right"/>
                      <w:rPr>
                        <w:sz w:val="15"/>
                        <w:szCs w:val="15"/>
                      </w:rPr>
                    </w:pPr>
                    <w:r w:rsidRPr="00232729">
                      <w:rPr>
                        <w:sz w:val="15"/>
                        <w:szCs w:val="15"/>
                      </w:rPr>
                      <w:t>14,691,413.82</w:t>
                    </w:r>
                  </w:p>
                </w:tc>
              </w:tr>
            </w:sdtContent>
          </w:sdt>
          <w:sdt>
            <w:sdtPr>
              <w:rPr>
                <w:sz w:val="18"/>
                <w:szCs w:val="18"/>
              </w:rPr>
              <w:alias w:val="在建工程情况明细"/>
              <w:tag w:val="_GBC_5f073fecf2ff4f9ba33e687f80450c77"/>
              <w:id w:val="24332223"/>
              <w:lock w:val="sdtLocked"/>
            </w:sdtPr>
            <w:sdtEndPr>
              <w:rPr>
                <w:sz w:val="15"/>
                <w:szCs w:val="15"/>
              </w:rPr>
            </w:sdtEndPr>
            <w:sdtContent>
              <w:tr w:rsidR="00837E9A" w:rsidTr="00837E9A">
                <w:trPr>
                  <w:cantSplit/>
                </w:trPr>
                <w:tc>
                  <w:tcPr>
                    <w:tcW w:w="576" w:type="pct"/>
                  </w:tcPr>
                  <w:p w:rsidR="00837E9A" w:rsidRPr="00232729" w:rsidRDefault="00837E9A" w:rsidP="00C40892">
                    <w:pPr>
                      <w:rPr>
                        <w:sz w:val="18"/>
                        <w:szCs w:val="18"/>
                      </w:rPr>
                    </w:pPr>
                    <w:r w:rsidRPr="00232729">
                      <w:rPr>
                        <w:sz w:val="18"/>
                        <w:szCs w:val="18"/>
                      </w:rPr>
                      <w:t>增稠系统扩容改造项目</w:t>
                    </w:r>
                  </w:p>
                </w:tc>
                <w:tc>
                  <w:tcPr>
                    <w:tcW w:w="639" w:type="pct"/>
                  </w:tcPr>
                  <w:p w:rsidR="00837E9A" w:rsidRPr="00232729" w:rsidRDefault="00837E9A" w:rsidP="00232729">
                    <w:pPr>
                      <w:ind w:right="105"/>
                      <w:jc w:val="right"/>
                      <w:rPr>
                        <w:sz w:val="15"/>
                        <w:szCs w:val="15"/>
                      </w:rPr>
                    </w:pPr>
                    <w:r w:rsidRPr="00232729">
                      <w:rPr>
                        <w:sz w:val="15"/>
                        <w:szCs w:val="15"/>
                      </w:rPr>
                      <w:t>6,812,663.30</w:t>
                    </w:r>
                  </w:p>
                </w:tc>
                <w:tc>
                  <w:tcPr>
                    <w:tcW w:w="476" w:type="pct"/>
                  </w:tcPr>
                  <w:p w:rsidR="00837E9A" w:rsidRPr="00232729" w:rsidRDefault="00837E9A" w:rsidP="00232729">
                    <w:pPr>
                      <w:ind w:right="73"/>
                      <w:jc w:val="right"/>
                      <w:rPr>
                        <w:sz w:val="15"/>
                        <w:szCs w:val="15"/>
                      </w:rPr>
                    </w:pPr>
                  </w:p>
                </w:tc>
                <w:tc>
                  <w:tcPr>
                    <w:tcW w:w="956" w:type="pct"/>
                  </w:tcPr>
                  <w:p w:rsidR="00837E9A" w:rsidRPr="00232729" w:rsidRDefault="00837E9A" w:rsidP="00232729">
                    <w:pPr>
                      <w:ind w:right="73"/>
                      <w:jc w:val="right"/>
                      <w:rPr>
                        <w:sz w:val="15"/>
                        <w:szCs w:val="15"/>
                      </w:rPr>
                    </w:pPr>
                    <w:r w:rsidRPr="00232729">
                      <w:rPr>
                        <w:sz w:val="15"/>
                        <w:szCs w:val="15"/>
                      </w:rPr>
                      <w:t>6,812,663.30</w:t>
                    </w:r>
                  </w:p>
                </w:tc>
                <w:tc>
                  <w:tcPr>
                    <w:tcW w:w="961" w:type="pct"/>
                  </w:tcPr>
                  <w:p w:rsidR="00837E9A" w:rsidRPr="00232729" w:rsidRDefault="00837E9A" w:rsidP="00232729">
                    <w:pPr>
                      <w:jc w:val="right"/>
                      <w:rPr>
                        <w:sz w:val="15"/>
                        <w:szCs w:val="15"/>
                      </w:rPr>
                    </w:pPr>
                    <w:r w:rsidRPr="00232729">
                      <w:rPr>
                        <w:sz w:val="15"/>
                        <w:szCs w:val="15"/>
                      </w:rPr>
                      <w:t>43,261.07</w:t>
                    </w:r>
                  </w:p>
                </w:tc>
                <w:tc>
                  <w:tcPr>
                    <w:tcW w:w="519" w:type="pct"/>
                  </w:tcPr>
                  <w:p w:rsidR="00837E9A" w:rsidRPr="00232729" w:rsidRDefault="00837E9A" w:rsidP="00232729">
                    <w:pPr>
                      <w:jc w:val="right"/>
                      <w:rPr>
                        <w:sz w:val="15"/>
                        <w:szCs w:val="15"/>
                      </w:rPr>
                    </w:pPr>
                    <w:r w:rsidRPr="00232729">
                      <w:rPr>
                        <w:sz w:val="15"/>
                        <w:szCs w:val="15"/>
                      </w:rPr>
                      <w:t> </w:t>
                    </w:r>
                  </w:p>
                </w:tc>
                <w:tc>
                  <w:tcPr>
                    <w:tcW w:w="873" w:type="pct"/>
                  </w:tcPr>
                  <w:p w:rsidR="00837E9A" w:rsidRPr="00232729" w:rsidRDefault="00837E9A" w:rsidP="00232729">
                    <w:pPr>
                      <w:jc w:val="right"/>
                      <w:rPr>
                        <w:sz w:val="15"/>
                        <w:szCs w:val="15"/>
                      </w:rPr>
                    </w:pPr>
                    <w:r w:rsidRPr="00232729">
                      <w:rPr>
                        <w:sz w:val="15"/>
                        <w:szCs w:val="15"/>
                      </w:rPr>
                      <w:t>43,261.07</w:t>
                    </w:r>
                  </w:p>
                </w:tc>
              </w:tr>
            </w:sdtContent>
          </w:sdt>
          <w:sdt>
            <w:sdtPr>
              <w:rPr>
                <w:sz w:val="18"/>
                <w:szCs w:val="18"/>
              </w:rPr>
              <w:alias w:val="在建工程情况明细"/>
              <w:tag w:val="_GBC_5f073fecf2ff4f9ba33e687f80450c77"/>
              <w:id w:val="24332224"/>
              <w:lock w:val="sdtLocked"/>
            </w:sdtPr>
            <w:sdtEndPr>
              <w:rPr>
                <w:sz w:val="15"/>
                <w:szCs w:val="15"/>
              </w:rPr>
            </w:sdtEndPr>
            <w:sdtContent>
              <w:tr w:rsidR="00837E9A" w:rsidTr="00837E9A">
                <w:trPr>
                  <w:cantSplit/>
                </w:trPr>
                <w:tc>
                  <w:tcPr>
                    <w:tcW w:w="576" w:type="pct"/>
                  </w:tcPr>
                  <w:p w:rsidR="00837E9A" w:rsidRPr="00232729" w:rsidRDefault="00837E9A" w:rsidP="00C40892">
                    <w:pPr>
                      <w:rPr>
                        <w:sz w:val="18"/>
                        <w:szCs w:val="18"/>
                      </w:rPr>
                    </w:pPr>
                    <w:r w:rsidRPr="00232729">
                      <w:rPr>
                        <w:sz w:val="18"/>
                        <w:szCs w:val="18"/>
                      </w:rPr>
                      <w:t>VOC治理项目</w:t>
                    </w:r>
                  </w:p>
                </w:tc>
                <w:tc>
                  <w:tcPr>
                    <w:tcW w:w="639" w:type="pct"/>
                  </w:tcPr>
                  <w:p w:rsidR="00837E9A" w:rsidRPr="00232729" w:rsidRDefault="00837E9A" w:rsidP="00232729">
                    <w:pPr>
                      <w:ind w:right="105"/>
                      <w:jc w:val="right"/>
                      <w:rPr>
                        <w:sz w:val="15"/>
                        <w:szCs w:val="15"/>
                      </w:rPr>
                    </w:pPr>
                    <w:r w:rsidRPr="00232729">
                      <w:rPr>
                        <w:sz w:val="15"/>
                        <w:szCs w:val="15"/>
                      </w:rPr>
                      <w:t>2,623,659.78</w:t>
                    </w:r>
                  </w:p>
                </w:tc>
                <w:tc>
                  <w:tcPr>
                    <w:tcW w:w="476" w:type="pct"/>
                  </w:tcPr>
                  <w:p w:rsidR="00837E9A" w:rsidRPr="00232729" w:rsidRDefault="00837E9A" w:rsidP="00232729">
                    <w:pPr>
                      <w:ind w:right="73"/>
                      <w:jc w:val="right"/>
                      <w:rPr>
                        <w:sz w:val="15"/>
                        <w:szCs w:val="15"/>
                      </w:rPr>
                    </w:pPr>
                  </w:p>
                </w:tc>
                <w:tc>
                  <w:tcPr>
                    <w:tcW w:w="956" w:type="pct"/>
                  </w:tcPr>
                  <w:p w:rsidR="00837E9A" w:rsidRPr="00232729" w:rsidRDefault="00837E9A" w:rsidP="00232729">
                    <w:pPr>
                      <w:ind w:right="73"/>
                      <w:jc w:val="right"/>
                      <w:rPr>
                        <w:sz w:val="15"/>
                        <w:szCs w:val="15"/>
                      </w:rPr>
                    </w:pPr>
                    <w:r w:rsidRPr="00232729">
                      <w:rPr>
                        <w:sz w:val="15"/>
                        <w:szCs w:val="15"/>
                      </w:rPr>
                      <w:t>2,623,659.78</w:t>
                    </w:r>
                  </w:p>
                </w:tc>
                <w:tc>
                  <w:tcPr>
                    <w:tcW w:w="961" w:type="pct"/>
                  </w:tcPr>
                  <w:p w:rsidR="00837E9A" w:rsidRPr="00232729" w:rsidRDefault="00837E9A" w:rsidP="00232729">
                    <w:pPr>
                      <w:jc w:val="right"/>
                      <w:rPr>
                        <w:sz w:val="15"/>
                        <w:szCs w:val="15"/>
                      </w:rPr>
                    </w:pPr>
                  </w:p>
                </w:tc>
                <w:tc>
                  <w:tcPr>
                    <w:tcW w:w="519" w:type="pct"/>
                  </w:tcPr>
                  <w:p w:rsidR="00837E9A" w:rsidRPr="00232729" w:rsidRDefault="00837E9A" w:rsidP="00232729">
                    <w:pPr>
                      <w:jc w:val="right"/>
                      <w:rPr>
                        <w:sz w:val="15"/>
                        <w:szCs w:val="15"/>
                      </w:rPr>
                    </w:pPr>
                    <w:r w:rsidRPr="00232729">
                      <w:rPr>
                        <w:sz w:val="15"/>
                        <w:szCs w:val="15"/>
                      </w:rPr>
                      <w:t>-</w:t>
                    </w:r>
                  </w:p>
                </w:tc>
                <w:tc>
                  <w:tcPr>
                    <w:tcW w:w="873" w:type="pct"/>
                  </w:tcPr>
                  <w:p w:rsidR="00837E9A" w:rsidRPr="00232729" w:rsidRDefault="00837E9A" w:rsidP="00232729">
                    <w:pPr>
                      <w:jc w:val="right"/>
                      <w:rPr>
                        <w:sz w:val="15"/>
                        <w:szCs w:val="15"/>
                      </w:rPr>
                    </w:pPr>
                    <w:r w:rsidRPr="00232729">
                      <w:rPr>
                        <w:sz w:val="15"/>
                        <w:szCs w:val="15"/>
                      </w:rPr>
                      <w:t xml:space="preserve"> -</w:t>
                    </w:r>
                  </w:p>
                </w:tc>
              </w:tr>
            </w:sdtContent>
          </w:sdt>
          <w:sdt>
            <w:sdtPr>
              <w:rPr>
                <w:sz w:val="18"/>
                <w:szCs w:val="18"/>
              </w:rPr>
              <w:alias w:val="在建工程情况明细"/>
              <w:tag w:val="_GBC_5f073fecf2ff4f9ba33e687f80450c77"/>
              <w:id w:val="24332225"/>
              <w:lock w:val="sdtLocked"/>
            </w:sdtPr>
            <w:sdtEndPr>
              <w:rPr>
                <w:sz w:val="15"/>
                <w:szCs w:val="15"/>
              </w:rPr>
            </w:sdtEndPr>
            <w:sdtContent>
              <w:tr w:rsidR="00837E9A" w:rsidTr="00837E9A">
                <w:trPr>
                  <w:cantSplit/>
                </w:trPr>
                <w:tc>
                  <w:tcPr>
                    <w:tcW w:w="576" w:type="pct"/>
                  </w:tcPr>
                  <w:p w:rsidR="00837E9A" w:rsidRPr="00232729" w:rsidRDefault="00837E9A" w:rsidP="00C40892">
                    <w:pPr>
                      <w:rPr>
                        <w:sz w:val="18"/>
                        <w:szCs w:val="18"/>
                      </w:rPr>
                    </w:pPr>
                    <w:r w:rsidRPr="00232729">
                      <w:rPr>
                        <w:sz w:val="18"/>
                        <w:szCs w:val="18"/>
                      </w:rPr>
                      <w:t>雨水管道改造</w:t>
                    </w:r>
                  </w:p>
                </w:tc>
                <w:tc>
                  <w:tcPr>
                    <w:tcW w:w="639" w:type="pct"/>
                  </w:tcPr>
                  <w:p w:rsidR="00837E9A" w:rsidRPr="00232729" w:rsidRDefault="00837E9A" w:rsidP="00232729">
                    <w:pPr>
                      <w:ind w:right="105"/>
                      <w:jc w:val="right"/>
                      <w:rPr>
                        <w:sz w:val="15"/>
                        <w:szCs w:val="15"/>
                      </w:rPr>
                    </w:pPr>
                    <w:r w:rsidRPr="00232729">
                      <w:rPr>
                        <w:sz w:val="15"/>
                        <w:szCs w:val="15"/>
                      </w:rPr>
                      <w:t>1,639,063.13</w:t>
                    </w:r>
                  </w:p>
                </w:tc>
                <w:tc>
                  <w:tcPr>
                    <w:tcW w:w="476" w:type="pct"/>
                  </w:tcPr>
                  <w:p w:rsidR="00837E9A" w:rsidRPr="00232729" w:rsidRDefault="00837E9A" w:rsidP="00232729">
                    <w:pPr>
                      <w:ind w:right="73"/>
                      <w:jc w:val="right"/>
                      <w:rPr>
                        <w:sz w:val="15"/>
                        <w:szCs w:val="15"/>
                      </w:rPr>
                    </w:pPr>
                    <w:r w:rsidRPr="00232729">
                      <w:rPr>
                        <w:sz w:val="15"/>
                        <w:szCs w:val="15"/>
                      </w:rPr>
                      <w:t>-</w:t>
                    </w:r>
                  </w:p>
                </w:tc>
                <w:tc>
                  <w:tcPr>
                    <w:tcW w:w="956" w:type="pct"/>
                  </w:tcPr>
                  <w:p w:rsidR="00837E9A" w:rsidRPr="00232729" w:rsidRDefault="00837E9A" w:rsidP="00232729">
                    <w:pPr>
                      <w:ind w:right="73"/>
                      <w:jc w:val="right"/>
                      <w:rPr>
                        <w:sz w:val="15"/>
                        <w:szCs w:val="15"/>
                      </w:rPr>
                    </w:pPr>
                    <w:r w:rsidRPr="00232729">
                      <w:rPr>
                        <w:sz w:val="15"/>
                        <w:szCs w:val="15"/>
                      </w:rPr>
                      <w:t>1,639,063.13</w:t>
                    </w:r>
                  </w:p>
                </w:tc>
                <w:tc>
                  <w:tcPr>
                    <w:tcW w:w="961" w:type="pct"/>
                  </w:tcPr>
                  <w:p w:rsidR="00837E9A" w:rsidRPr="00232729" w:rsidRDefault="00837E9A" w:rsidP="00232729">
                    <w:pPr>
                      <w:jc w:val="right"/>
                      <w:rPr>
                        <w:sz w:val="15"/>
                        <w:szCs w:val="15"/>
                      </w:rPr>
                    </w:pPr>
                    <w:r w:rsidRPr="00232729">
                      <w:rPr>
                        <w:sz w:val="15"/>
                        <w:szCs w:val="15"/>
                      </w:rPr>
                      <w:t>917,431.19</w:t>
                    </w:r>
                  </w:p>
                </w:tc>
                <w:tc>
                  <w:tcPr>
                    <w:tcW w:w="519" w:type="pct"/>
                  </w:tcPr>
                  <w:p w:rsidR="00837E9A" w:rsidRPr="00232729" w:rsidRDefault="00837E9A" w:rsidP="00232729">
                    <w:pPr>
                      <w:jc w:val="right"/>
                      <w:rPr>
                        <w:sz w:val="15"/>
                        <w:szCs w:val="15"/>
                      </w:rPr>
                    </w:pPr>
                    <w:r w:rsidRPr="00232729">
                      <w:rPr>
                        <w:sz w:val="15"/>
                        <w:szCs w:val="15"/>
                      </w:rPr>
                      <w:t>-</w:t>
                    </w:r>
                  </w:p>
                </w:tc>
                <w:tc>
                  <w:tcPr>
                    <w:tcW w:w="873" w:type="pct"/>
                  </w:tcPr>
                  <w:p w:rsidR="00837E9A" w:rsidRPr="00232729" w:rsidRDefault="00837E9A" w:rsidP="00232729">
                    <w:pPr>
                      <w:jc w:val="right"/>
                      <w:rPr>
                        <w:sz w:val="15"/>
                        <w:szCs w:val="15"/>
                      </w:rPr>
                    </w:pPr>
                    <w:r w:rsidRPr="00232729">
                      <w:rPr>
                        <w:sz w:val="15"/>
                        <w:szCs w:val="15"/>
                      </w:rPr>
                      <w:t>917,431.19</w:t>
                    </w:r>
                  </w:p>
                </w:tc>
              </w:tr>
            </w:sdtContent>
          </w:sdt>
          <w:sdt>
            <w:sdtPr>
              <w:rPr>
                <w:sz w:val="18"/>
                <w:szCs w:val="18"/>
              </w:rPr>
              <w:alias w:val="在建工程情况明细"/>
              <w:tag w:val="_GBC_5f073fecf2ff4f9ba33e687f80450c77"/>
              <w:id w:val="24332226"/>
              <w:lock w:val="sdtLocked"/>
            </w:sdtPr>
            <w:sdtEndPr>
              <w:rPr>
                <w:sz w:val="15"/>
                <w:szCs w:val="15"/>
              </w:rPr>
            </w:sdtEndPr>
            <w:sdtContent>
              <w:tr w:rsidR="00837E9A" w:rsidTr="00837E9A">
                <w:trPr>
                  <w:cantSplit/>
                </w:trPr>
                <w:tc>
                  <w:tcPr>
                    <w:tcW w:w="576" w:type="pct"/>
                  </w:tcPr>
                  <w:p w:rsidR="00837E9A" w:rsidRPr="00232729" w:rsidRDefault="00837E9A" w:rsidP="00C40892">
                    <w:pPr>
                      <w:rPr>
                        <w:sz w:val="18"/>
                        <w:szCs w:val="18"/>
                      </w:rPr>
                    </w:pPr>
                    <w:r w:rsidRPr="00232729">
                      <w:rPr>
                        <w:sz w:val="18"/>
                        <w:szCs w:val="18"/>
                      </w:rPr>
                      <w:t>45万吨合成氨及80万吨尿素</w:t>
                    </w:r>
                  </w:p>
                </w:tc>
                <w:tc>
                  <w:tcPr>
                    <w:tcW w:w="639" w:type="pct"/>
                  </w:tcPr>
                  <w:p w:rsidR="00837E9A" w:rsidRPr="00232729" w:rsidRDefault="00837E9A" w:rsidP="00232729">
                    <w:pPr>
                      <w:ind w:right="105"/>
                      <w:jc w:val="right"/>
                      <w:rPr>
                        <w:sz w:val="15"/>
                        <w:szCs w:val="15"/>
                      </w:rPr>
                    </w:pPr>
                    <w:r w:rsidRPr="00232729">
                      <w:rPr>
                        <w:sz w:val="15"/>
                        <w:szCs w:val="15"/>
                      </w:rPr>
                      <w:t>1,597,352.00</w:t>
                    </w:r>
                  </w:p>
                </w:tc>
                <w:tc>
                  <w:tcPr>
                    <w:tcW w:w="476" w:type="pct"/>
                  </w:tcPr>
                  <w:p w:rsidR="00837E9A" w:rsidRPr="00232729" w:rsidRDefault="00837E9A" w:rsidP="00232729">
                    <w:pPr>
                      <w:ind w:right="73"/>
                      <w:jc w:val="right"/>
                      <w:rPr>
                        <w:sz w:val="15"/>
                        <w:szCs w:val="15"/>
                      </w:rPr>
                    </w:pPr>
                    <w:r w:rsidRPr="00232729">
                      <w:rPr>
                        <w:sz w:val="15"/>
                        <w:szCs w:val="15"/>
                      </w:rPr>
                      <w:t>1,597,352.00</w:t>
                    </w:r>
                  </w:p>
                </w:tc>
                <w:tc>
                  <w:tcPr>
                    <w:tcW w:w="956" w:type="pct"/>
                  </w:tcPr>
                  <w:p w:rsidR="00837E9A" w:rsidRPr="00232729" w:rsidRDefault="00837E9A" w:rsidP="00232729">
                    <w:pPr>
                      <w:ind w:right="73"/>
                      <w:jc w:val="right"/>
                      <w:rPr>
                        <w:sz w:val="15"/>
                        <w:szCs w:val="15"/>
                      </w:rPr>
                    </w:pPr>
                    <w:r w:rsidRPr="00232729">
                      <w:rPr>
                        <w:sz w:val="15"/>
                        <w:szCs w:val="15"/>
                      </w:rPr>
                      <w:t>-</w:t>
                    </w:r>
                  </w:p>
                </w:tc>
                <w:tc>
                  <w:tcPr>
                    <w:tcW w:w="961" w:type="pct"/>
                  </w:tcPr>
                  <w:p w:rsidR="00837E9A" w:rsidRPr="00232729" w:rsidRDefault="00837E9A" w:rsidP="00232729">
                    <w:pPr>
                      <w:jc w:val="right"/>
                      <w:rPr>
                        <w:sz w:val="15"/>
                        <w:szCs w:val="15"/>
                      </w:rPr>
                    </w:pPr>
                    <w:r w:rsidRPr="00232729">
                      <w:rPr>
                        <w:sz w:val="15"/>
                        <w:szCs w:val="15"/>
                      </w:rPr>
                      <w:t>1,597,352.00</w:t>
                    </w:r>
                  </w:p>
                </w:tc>
                <w:tc>
                  <w:tcPr>
                    <w:tcW w:w="519" w:type="pct"/>
                  </w:tcPr>
                  <w:p w:rsidR="00837E9A" w:rsidRPr="00232729" w:rsidRDefault="00837E9A" w:rsidP="00232729">
                    <w:pPr>
                      <w:jc w:val="right"/>
                      <w:rPr>
                        <w:sz w:val="15"/>
                        <w:szCs w:val="15"/>
                      </w:rPr>
                    </w:pPr>
                    <w:r w:rsidRPr="00232729">
                      <w:rPr>
                        <w:sz w:val="15"/>
                        <w:szCs w:val="15"/>
                      </w:rPr>
                      <w:t>1,597,352.00</w:t>
                    </w:r>
                  </w:p>
                </w:tc>
                <w:tc>
                  <w:tcPr>
                    <w:tcW w:w="873" w:type="pct"/>
                  </w:tcPr>
                  <w:p w:rsidR="00837E9A" w:rsidRPr="00232729" w:rsidRDefault="00837E9A" w:rsidP="00232729">
                    <w:pPr>
                      <w:jc w:val="right"/>
                      <w:rPr>
                        <w:sz w:val="15"/>
                        <w:szCs w:val="15"/>
                      </w:rPr>
                    </w:pPr>
                    <w:r w:rsidRPr="00232729">
                      <w:rPr>
                        <w:sz w:val="15"/>
                        <w:szCs w:val="15"/>
                      </w:rPr>
                      <w:t xml:space="preserve"> -</w:t>
                    </w:r>
                  </w:p>
                </w:tc>
              </w:tr>
            </w:sdtContent>
          </w:sdt>
          <w:sdt>
            <w:sdtPr>
              <w:rPr>
                <w:sz w:val="18"/>
                <w:szCs w:val="18"/>
              </w:rPr>
              <w:alias w:val="在建工程情况明细"/>
              <w:tag w:val="_GBC_5f073fecf2ff4f9ba33e687f80450c77"/>
              <w:id w:val="24332227"/>
              <w:lock w:val="sdtLocked"/>
            </w:sdtPr>
            <w:sdtEndPr>
              <w:rPr>
                <w:sz w:val="15"/>
                <w:szCs w:val="15"/>
              </w:rPr>
            </w:sdtEndPr>
            <w:sdtContent>
              <w:tr w:rsidR="00837E9A" w:rsidTr="00837E9A">
                <w:trPr>
                  <w:cantSplit/>
                </w:trPr>
                <w:tc>
                  <w:tcPr>
                    <w:tcW w:w="576" w:type="pct"/>
                  </w:tcPr>
                  <w:p w:rsidR="00837E9A" w:rsidRPr="00232729" w:rsidRDefault="00837E9A" w:rsidP="00C40892">
                    <w:pPr>
                      <w:rPr>
                        <w:sz w:val="18"/>
                        <w:szCs w:val="18"/>
                      </w:rPr>
                    </w:pPr>
                    <w:r w:rsidRPr="00232729">
                      <w:rPr>
                        <w:sz w:val="18"/>
                        <w:szCs w:val="18"/>
                      </w:rPr>
                      <w:t>其他</w:t>
                    </w:r>
                  </w:p>
                </w:tc>
                <w:tc>
                  <w:tcPr>
                    <w:tcW w:w="639" w:type="pct"/>
                  </w:tcPr>
                  <w:p w:rsidR="00837E9A" w:rsidRPr="00232729" w:rsidRDefault="00837E9A" w:rsidP="00232729">
                    <w:pPr>
                      <w:ind w:right="105"/>
                      <w:jc w:val="right"/>
                      <w:rPr>
                        <w:sz w:val="15"/>
                        <w:szCs w:val="15"/>
                      </w:rPr>
                    </w:pPr>
                    <w:r w:rsidRPr="00232729">
                      <w:rPr>
                        <w:sz w:val="15"/>
                        <w:szCs w:val="15"/>
                      </w:rPr>
                      <w:t>11,530,241.05</w:t>
                    </w:r>
                  </w:p>
                </w:tc>
                <w:tc>
                  <w:tcPr>
                    <w:tcW w:w="476" w:type="pct"/>
                  </w:tcPr>
                  <w:p w:rsidR="00837E9A" w:rsidRPr="00232729" w:rsidRDefault="00837E9A" w:rsidP="00232729">
                    <w:pPr>
                      <w:ind w:right="73"/>
                      <w:jc w:val="right"/>
                      <w:rPr>
                        <w:sz w:val="15"/>
                        <w:szCs w:val="15"/>
                      </w:rPr>
                    </w:pPr>
                    <w:r w:rsidRPr="00232729">
                      <w:rPr>
                        <w:sz w:val="15"/>
                        <w:szCs w:val="15"/>
                      </w:rPr>
                      <w:t>3,772,695.16</w:t>
                    </w:r>
                  </w:p>
                </w:tc>
                <w:tc>
                  <w:tcPr>
                    <w:tcW w:w="956" w:type="pct"/>
                  </w:tcPr>
                  <w:p w:rsidR="00837E9A" w:rsidRPr="00232729" w:rsidRDefault="00837E9A" w:rsidP="00232729">
                    <w:pPr>
                      <w:ind w:right="73"/>
                      <w:jc w:val="right"/>
                      <w:rPr>
                        <w:sz w:val="15"/>
                        <w:szCs w:val="15"/>
                      </w:rPr>
                    </w:pPr>
                    <w:r w:rsidRPr="00232729">
                      <w:rPr>
                        <w:sz w:val="15"/>
                        <w:szCs w:val="15"/>
                      </w:rPr>
                      <w:t>7,757,545.89</w:t>
                    </w:r>
                  </w:p>
                </w:tc>
                <w:tc>
                  <w:tcPr>
                    <w:tcW w:w="961" w:type="pct"/>
                  </w:tcPr>
                  <w:p w:rsidR="00837E9A" w:rsidRPr="00232729" w:rsidRDefault="00837E9A" w:rsidP="00232729">
                    <w:pPr>
                      <w:jc w:val="right"/>
                      <w:rPr>
                        <w:sz w:val="15"/>
                        <w:szCs w:val="15"/>
                      </w:rPr>
                    </w:pPr>
                    <w:r w:rsidRPr="00232729">
                      <w:rPr>
                        <w:sz w:val="15"/>
                        <w:szCs w:val="15"/>
                      </w:rPr>
                      <w:t>8,688,904.07</w:t>
                    </w:r>
                  </w:p>
                </w:tc>
                <w:tc>
                  <w:tcPr>
                    <w:tcW w:w="519" w:type="pct"/>
                  </w:tcPr>
                  <w:p w:rsidR="00837E9A" w:rsidRPr="00232729" w:rsidRDefault="00837E9A" w:rsidP="00232729">
                    <w:pPr>
                      <w:jc w:val="right"/>
                      <w:rPr>
                        <w:sz w:val="15"/>
                        <w:szCs w:val="15"/>
                      </w:rPr>
                    </w:pPr>
                    <w:r w:rsidRPr="00232729">
                      <w:rPr>
                        <w:sz w:val="15"/>
                        <w:szCs w:val="15"/>
                      </w:rPr>
                      <w:t>3,772,695.16</w:t>
                    </w:r>
                  </w:p>
                </w:tc>
                <w:tc>
                  <w:tcPr>
                    <w:tcW w:w="873" w:type="pct"/>
                  </w:tcPr>
                  <w:p w:rsidR="00837E9A" w:rsidRPr="00232729" w:rsidRDefault="00837E9A" w:rsidP="00232729">
                    <w:pPr>
                      <w:jc w:val="right"/>
                      <w:rPr>
                        <w:sz w:val="15"/>
                        <w:szCs w:val="15"/>
                      </w:rPr>
                    </w:pPr>
                    <w:r w:rsidRPr="00232729">
                      <w:rPr>
                        <w:sz w:val="15"/>
                        <w:szCs w:val="15"/>
                      </w:rPr>
                      <w:t>4,916,208.91</w:t>
                    </w:r>
                  </w:p>
                </w:tc>
              </w:tr>
            </w:sdtContent>
          </w:sdt>
          <w:tr w:rsidR="00837E9A" w:rsidRPr="00837E9A" w:rsidTr="00C40892">
            <w:trPr>
              <w:cantSplit/>
            </w:trPr>
            <w:sdt>
              <w:sdtPr>
                <w:tag w:val="_PLD_fb8a9351bc5144ab907a84376899a536"/>
                <w:id w:val="24332228"/>
                <w:lock w:val="sdtLocked"/>
              </w:sdtPr>
              <w:sdtContent>
                <w:tc>
                  <w:tcPr>
                    <w:tcW w:w="576" w:type="pct"/>
                    <w:vAlign w:val="center"/>
                  </w:tcPr>
                  <w:p w:rsidR="00837E9A" w:rsidRDefault="00837E9A" w:rsidP="00C40892">
                    <w:pPr>
                      <w:jc w:val="center"/>
                      <w:rPr>
                        <w:szCs w:val="21"/>
                      </w:rPr>
                    </w:pPr>
                    <w:r>
                      <w:rPr>
                        <w:rFonts w:hint="eastAsia"/>
                        <w:szCs w:val="21"/>
                      </w:rPr>
                      <w:t>合计</w:t>
                    </w:r>
                  </w:p>
                </w:tc>
              </w:sdtContent>
            </w:sdt>
            <w:tc>
              <w:tcPr>
                <w:tcW w:w="639" w:type="pct"/>
                <w:vAlign w:val="center"/>
              </w:tcPr>
              <w:p w:rsidR="00837E9A" w:rsidRPr="00232729" w:rsidRDefault="00837E9A" w:rsidP="00232729">
                <w:pPr>
                  <w:jc w:val="right"/>
                  <w:rPr>
                    <w:sz w:val="15"/>
                    <w:szCs w:val="15"/>
                  </w:rPr>
                </w:pPr>
                <w:r w:rsidRPr="00232729">
                  <w:rPr>
                    <w:sz w:val="15"/>
                    <w:szCs w:val="15"/>
                  </w:rPr>
                  <w:t>3,037,444,499.32</w:t>
                </w:r>
              </w:p>
            </w:tc>
            <w:tc>
              <w:tcPr>
                <w:tcW w:w="476" w:type="pct"/>
                <w:vAlign w:val="center"/>
              </w:tcPr>
              <w:p w:rsidR="00837E9A" w:rsidRPr="00232729" w:rsidRDefault="00837E9A" w:rsidP="00232729">
                <w:pPr>
                  <w:jc w:val="right"/>
                  <w:rPr>
                    <w:sz w:val="15"/>
                    <w:szCs w:val="15"/>
                  </w:rPr>
                </w:pPr>
                <w:r w:rsidRPr="00232729">
                  <w:rPr>
                    <w:sz w:val="15"/>
                    <w:szCs w:val="15"/>
                  </w:rPr>
                  <w:t>5,370,047.16</w:t>
                </w:r>
              </w:p>
            </w:tc>
            <w:tc>
              <w:tcPr>
                <w:tcW w:w="956" w:type="pct"/>
                <w:vAlign w:val="center"/>
              </w:tcPr>
              <w:p w:rsidR="00837E9A" w:rsidRPr="00232729" w:rsidRDefault="00837E9A" w:rsidP="00232729">
                <w:pPr>
                  <w:jc w:val="right"/>
                  <w:rPr>
                    <w:sz w:val="15"/>
                    <w:szCs w:val="15"/>
                  </w:rPr>
                </w:pPr>
                <w:r w:rsidRPr="00232729">
                  <w:rPr>
                    <w:sz w:val="15"/>
                    <w:szCs w:val="15"/>
                  </w:rPr>
                  <w:t>3,032,074,452.16</w:t>
                </w:r>
              </w:p>
            </w:tc>
            <w:tc>
              <w:tcPr>
                <w:tcW w:w="961" w:type="pct"/>
                <w:vAlign w:val="center"/>
              </w:tcPr>
              <w:p w:rsidR="00837E9A" w:rsidRPr="00232729" w:rsidRDefault="00837E9A" w:rsidP="00232729">
                <w:pPr>
                  <w:jc w:val="right"/>
                  <w:rPr>
                    <w:sz w:val="15"/>
                    <w:szCs w:val="15"/>
                  </w:rPr>
                </w:pPr>
                <w:r w:rsidRPr="00232729">
                  <w:rPr>
                    <w:sz w:val="15"/>
                    <w:szCs w:val="15"/>
                  </w:rPr>
                  <w:t>2,441,117,215.10</w:t>
                </w:r>
              </w:p>
            </w:tc>
            <w:tc>
              <w:tcPr>
                <w:tcW w:w="519" w:type="pct"/>
                <w:vAlign w:val="center"/>
              </w:tcPr>
              <w:p w:rsidR="00837E9A" w:rsidRPr="00232729" w:rsidRDefault="00837E9A" w:rsidP="00232729">
                <w:pPr>
                  <w:jc w:val="right"/>
                  <w:rPr>
                    <w:sz w:val="15"/>
                    <w:szCs w:val="15"/>
                  </w:rPr>
                </w:pPr>
                <w:r w:rsidRPr="00232729">
                  <w:rPr>
                    <w:sz w:val="15"/>
                    <w:szCs w:val="15"/>
                  </w:rPr>
                  <w:t>5,370,047.16</w:t>
                </w:r>
              </w:p>
            </w:tc>
            <w:tc>
              <w:tcPr>
                <w:tcW w:w="873" w:type="pct"/>
                <w:vAlign w:val="center"/>
              </w:tcPr>
              <w:p w:rsidR="00837E9A" w:rsidRPr="00232729" w:rsidRDefault="00837E9A" w:rsidP="00232729">
                <w:pPr>
                  <w:jc w:val="right"/>
                  <w:rPr>
                    <w:sz w:val="15"/>
                    <w:szCs w:val="15"/>
                  </w:rPr>
                </w:pPr>
                <w:r w:rsidRPr="00232729">
                  <w:rPr>
                    <w:sz w:val="15"/>
                    <w:szCs w:val="15"/>
                  </w:rPr>
                  <w:t>2,435,747,167.94</w:t>
                </w:r>
              </w:p>
            </w:tc>
          </w:tr>
        </w:tbl>
        <w:p w:rsidR="008D11D0" w:rsidRPr="00837E9A" w:rsidRDefault="002343D3" w:rsidP="00837E9A"/>
      </w:sdtContent>
    </w:sdt>
    <w:p w:rsidR="008D11D0" w:rsidRDefault="008D11D0">
      <w:pPr>
        <w:snapToGrid w:val="0"/>
        <w:spacing w:line="240" w:lineRule="atLeast"/>
        <w:ind w:rightChars="-416" w:right="-874"/>
        <w:rPr>
          <w:szCs w:val="21"/>
        </w:rPr>
      </w:pPr>
    </w:p>
    <w:sdt>
      <w:sdtPr>
        <w:rPr>
          <w:rFonts w:ascii="宋体" w:hAnsi="宋体" w:cs="宋体" w:hint="eastAsia"/>
          <w:b w:val="0"/>
          <w:bCs w:val="0"/>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rsidR="008D11D0" w:rsidRDefault="003658FA">
          <w:pPr>
            <w:pStyle w:val="4"/>
            <w:numPr>
              <w:ilvl w:val="0"/>
              <w:numId w:val="48"/>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Locked"/>
            <w:placeholder>
              <w:docPart w:val="GBC22222222222222222222222222222"/>
            </w:placeholder>
          </w:sdtPr>
          <w:sdtContent>
            <w:p w:rsidR="008D11D0" w:rsidRDefault="002343D3">
              <w:r>
                <w:fldChar w:fldCharType="begin"/>
              </w:r>
              <w:r w:rsidR="00837E9A">
                <w:instrText xml:space="preserve"> MACROBUTTON  SnrToggleCheckbox √适用 </w:instrText>
              </w:r>
              <w:r>
                <w:fldChar w:fldCharType="end"/>
              </w:r>
              <w:r>
                <w:fldChar w:fldCharType="begin"/>
              </w:r>
              <w:r w:rsidR="00837E9A">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882"/>
            <w:gridCol w:w="1279"/>
            <w:gridCol w:w="706"/>
            <w:gridCol w:w="965"/>
            <w:gridCol w:w="250"/>
            <w:gridCol w:w="250"/>
            <w:gridCol w:w="1170"/>
            <w:gridCol w:w="479"/>
            <w:gridCol w:w="407"/>
            <w:gridCol w:w="961"/>
            <w:gridCol w:w="961"/>
            <w:gridCol w:w="340"/>
            <w:gridCol w:w="738"/>
          </w:tblGrid>
          <w:tr w:rsidR="00837E9A" w:rsidTr="00232729">
            <w:trPr>
              <w:cantSplit/>
            </w:trPr>
            <w:sdt>
              <w:sdtPr>
                <w:tag w:val="_PLD_911d5911af294d4f9d2b6b16b5f6c08b"/>
                <w:id w:val="24333049"/>
                <w:lock w:val="sdtLocked"/>
              </w:sdtPr>
              <w:sdtContent>
                <w:tc>
                  <w:tcPr>
                    <w:tcW w:w="470" w:type="pct"/>
                    <w:shd w:val="clear" w:color="auto" w:fill="auto"/>
                    <w:vAlign w:val="center"/>
                  </w:tcPr>
                  <w:p w:rsidR="00837E9A" w:rsidRDefault="00837E9A" w:rsidP="00C40892">
                    <w:pPr>
                      <w:ind w:right="105"/>
                      <w:jc w:val="center"/>
                      <w:rPr>
                        <w:szCs w:val="21"/>
                      </w:rPr>
                    </w:pPr>
                    <w:r>
                      <w:rPr>
                        <w:rFonts w:hint="eastAsia"/>
                        <w:szCs w:val="21"/>
                      </w:rPr>
                      <w:t>项目名称</w:t>
                    </w:r>
                  </w:p>
                </w:tc>
              </w:sdtContent>
            </w:sdt>
            <w:sdt>
              <w:sdtPr>
                <w:tag w:val="_PLD_667404be40294d63b853abf58a9d185f"/>
                <w:id w:val="24333050"/>
                <w:lock w:val="sdtLocked"/>
              </w:sdtPr>
              <w:sdtContent>
                <w:tc>
                  <w:tcPr>
                    <w:tcW w:w="681" w:type="pct"/>
                    <w:shd w:val="clear" w:color="auto" w:fill="auto"/>
                    <w:vAlign w:val="center"/>
                  </w:tcPr>
                  <w:p w:rsidR="00837E9A" w:rsidRDefault="00837E9A" w:rsidP="00C40892">
                    <w:pPr>
                      <w:ind w:right="105"/>
                      <w:jc w:val="center"/>
                      <w:rPr>
                        <w:szCs w:val="21"/>
                      </w:rPr>
                    </w:pPr>
                    <w:r>
                      <w:rPr>
                        <w:rFonts w:hint="eastAsia"/>
                        <w:szCs w:val="21"/>
                      </w:rPr>
                      <w:t>预算数</w:t>
                    </w:r>
                  </w:p>
                </w:tc>
              </w:sdtContent>
            </w:sdt>
            <w:sdt>
              <w:sdtPr>
                <w:tag w:val="_PLD_25c75ebdcb434964b5f5e8b512151b0b"/>
                <w:id w:val="24333051"/>
                <w:lock w:val="sdtLocked"/>
              </w:sdtPr>
              <w:sdtContent>
                <w:tc>
                  <w:tcPr>
                    <w:tcW w:w="376" w:type="pct"/>
                    <w:shd w:val="clear" w:color="auto" w:fill="auto"/>
                    <w:vAlign w:val="center"/>
                  </w:tcPr>
                  <w:p w:rsidR="00837E9A" w:rsidRDefault="00837E9A" w:rsidP="00C40892">
                    <w:pPr>
                      <w:ind w:right="105"/>
                      <w:jc w:val="center"/>
                      <w:rPr>
                        <w:szCs w:val="21"/>
                      </w:rPr>
                    </w:pPr>
                    <w:r>
                      <w:rPr>
                        <w:rFonts w:hint="eastAsia"/>
                        <w:szCs w:val="21"/>
                      </w:rPr>
                      <w:t>期初</w:t>
                    </w:r>
                  </w:p>
                  <w:p w:rsidR="00837E9A" w:rsidRDefault="00837E9A" w:rsidP="00C40892">
                    <w:pPr>
                      <w:ind w:right="105"/>
                      <w:jc w:val="center"/>
                      <w:rPr>
                        <w:szCs w:val="21"/>
                      </w:rPr>
                    </w:pPr>
                    <w:r>
                      <w:rPr>
                        <w:rFonts w:hint="eastAsia"/>
                        <w:szCs w:val="21"/>
                      </w:rPr>
                      <w:t>余额</w:t>
                    </w:r>
                  </w:p>
                </w:tc>
              </w:sdtContent>
            </w:sdt>
            <w:sdt>
              <w:sdtPr>
                <w:tag w:val="_PLD_0117182ae7e24536a0996423ddcfa5f0"/>
                <w:id w:val="24333052"/>
                <w:lock w:val="sdtLocked"/>
              </w:sdtPr>
              <w:sdtContent>
                <w:tc>
                  <w:tcPr>
                    <w:tcW w:w="514" w:type="pct"/>
                    <w:shd w:val="clear" w:color="auto" w:fill="auto"/>
                    <w:vAlign w:val="center"/>
                  </w:tcPr>
                  <w:p w:rsidR="00837E9A" w:rsidRDefault="00837E9A" w:rsidP="00C40892">
                    <w:pPr>
                      <w:ind w:right="105"/>
                      <w:jc w:val="center"/>
                      <w:rPr>
                        <w:szCs w:val="21"/>
                      </w:rPr>
                    </w:pPr>
                    <w:r>
                      <w:rPr>
                        <w:rFonts w:hint="eastAsia"/>
                        <w:szCs w:val="21"/>
                      </w:rPr>
                      <w:t>本期增加金额</w:t>
                    </w:r>
                  </w:p>
                </w:tc>
              </w:sdtContent>
            </w:sdt>
            <w:sdt>
              <w:sdtPr>
                <w:tag w:val="_PLD_6db4feaec90f4eeeb4ed5fb04d298657"/>
                <w:id w:val="24333053"/>
                <w:lock w:val="sdtLocked"/>
              </w:sdtPr>
              <w:sdtContent>
                <w:tc>
                  <w:tcPr>
                    <w:tcW w:w="133" w:type="pct"/>
                    <w:shd w:val="clear" w:color="auto" w:fill="auto"/>
                    <w:vAlign w:val="center"/>
                  </w:tcPr>
                  <w:p w:rsidR="00837E9A" w:rsidRDefault="00837E9A" w:rsidP="00C40892">
                    <w:pPr>
                      <w:ind w:right="73"/>
                      <w:jc w:val="center"/>
                      <w:rPr>
                        <w:szCs w:val="21"/>
                      </w:rPr>
                    </w:pPr>
                    <w:r>
                      <w:rPr>
                        <w:rFonts w:hint="eastAsia"/>
                        <w:szCs w:val="21"/>
                      </w:rPr>
                      <w:t>本期转入固定资产金额</w:t>
                    </w:r>
                  </w:p>
                </w:tc>
              </w:sdtContent>
            </w:sdt>
            <w:sdt>
              <w:sdtPr>
                <w:tag w:val="_PLD_1fe85c3ed6f84f6f85209149a9931055"/>
                <w:id w:val="24333054"/>
                <w:lock w:val="sdtLocked"/>
              </w:sdtPr>
              <w:sdtContent>
                <w:tc>
                  <w:tcPr>
                    <w:tcW w:w="133" w:type="pct"/>
                    <w:shd w:val="clear" w:color="auto" w:fill="auto"/>
                    <w:vAlign w:val="center"/>
                  </w:tcPr>
                  <w:p w:rsidR="00837E9A" w:rsidRDefault="00837E9A" w:rsidP="00C40892">
                    <w:pPr>
                      <w:ind w:right="73"/>
                      <w:jc w:val="center"/>
                      <w:rPr>
                        <w:szCs w:val="21"/>
                      </w:rPr>
                    </w:pPr>
                    <w:r>
                      <w:rPr>
                        <w:rFonts w:hint="eastAsia"/>
                        <w:szCs w:val="21"/>
                      </w:rPr>
                      <w:t>本期其他减少金额</w:t>
                    </w:r>
                  </w:p>
                </w:tc>
              </w:sdtContent>
            </w:sdt>
            <w:sdt>
              <w:sdtPr>
                <w:tag w:val="_PLD_7954fe4b89f644d29865af249dfe8c3f"/>
                <w:id w:val="24333055"/>
                <w:lock w:val="sdtLocked"/>
              </w:sdtPr>
              <w:sdtContent>
                <w:tc>
                  <w:tcPr>
                    <w:tcW w:w="623" w:type="pct"/>
                    <w:vAlign w:val="center"/>
                  </w:tcPr>
                  <w:p w:rsidR="00837E9A" w:rsidRDefault="00837E9A" w:rsidP="00C40892">
                    <w:pPr>
                      <w:jc w:val="center"/>
                      <w:rPr>
                        <w:szCs w:val="21"/>
                      </w:rPr>
                    </w:pPr>
                    <w:r>
                      <w:rPr>
                        <w:rFonts w:hint="eastAsia"/>
                        <w:szCs w:val="21"/>
                      </w:rPr>
                      <w:t>期末</w:t>
                    </w:r>
                  </w:p>
                  <w:p w:rsidR="00837E9A" w:rsidRDefault="00837E9A" w:rsidP="00C40892">
                    <w:pPr>
                      <w:jc w:val="center"/>
                      <w:rPr>
                        <w:szCs w:val="21"/>
                      </w:rPr>
                    </w:pPr>
                    <w:r>
                      <w:rPr>
                        <w:rFonts w:hint="eastAsia"/>
                        <w:szCs w:val="21"/>
                      </w:rPr>
                      <w:t>余额</w:t>
                    </w:r>
                  </w:p>
                </w:tc>
              </w:sdtContent>
            </w:sdt>
            <w:sdt>
              <w:sdtPr>
                <w:tag w:val="_PLD_d9aa12b28eda4362b90372032218ea1a"/>
                <w:id w:val="24333056"/>
                <w:lock w:val="sdtLocked"/>
              </w:sdtPr>
              <w:sdtContent>
                <w:tc>
                  <w:tcPr>
                    <w:tcW w:w="255" w:type="pct"/>
                    <w:shd w:val="clear" w:color="auto" w:fill="auto"/>
                    <w:vAlign w:val="center"/>
                  </w:tcPr>
                  <w:p w:rsidR="00837E9A" w:rsidRDefault="00837E9A" w:rsidP="00C40892">
                    <w:pPr>
                      <w:jc w:val="center"/>
                      <w:rPr>
                        <w:szCs w:val="21"/>
                      </w:rPr>
                    </w:pPr>
                    <w:r>
                      <w:rPr>
                        <w:rFonts w:hint="eastAsia"/>
                        <w:szCs w:val="21"/>
                      </w:rPr>
                      <w:t>工程累计投入占预算比例(%)</w:t>
                    </w:r>
                  </w:p>
                </w:tc>
              </w:sdtContent>
            </w:sdt>
            <w:sdt>
              <w:sdtPr>
                <w:tag w:val="_PLD_9e610c25eba14177abc9b359511cb935"/>
                <w:id w:val="24333057"/>
                <w:lock w:val="sdtLocked"/>
              </w:sdtPr>
              <w:sdtContent>
                <w:tc>
                  <w:tcPr>
                    <w:tcW w:w="217" w:type="pct"/>
                    <w:shd w:val="clear" w:color="auto" w:fill="auto"/>
                    <w:vAlign w:val="center"/>
                  </w:tcPr>
                  <w:p w:rsidR="00837E9A" w:rsidRDefault="00837E9A" w:rsidP="00C40892">
                    <w:pPr>
                      <w:jc w:val="center"/>
                      <w:rPr>
                        <w:szCs w:val="21"/>
                      </w:rPr>
                    </w:pPr>
                    <w:r>
                      <w:rPr>
                        <w:rFonts w:hint="eastAsia"/>
                        <w:szCs w:val="21"/>
                      </w:rPr>
                      <w:t>工程进度</w:t>
                    </w:r>
                  </w:p>
                </w:tc>
              </w:sdtContent>
            </w:sdt>
            <w:sdt>
              <w:sdtPr>
                <w:tag w:val="_PLD_e89a95ddf6ab4a6abe2d40f64c95699a"/>
                <w:id w:val="24333058"/>
                <w:lock w:val="sdtLocked"/>
              </w:sdtPr>
              <w:sdtContent>
                <w:tc>
                  <w:tcPr>
                    <w:tcW w:w="512" w:type="pct"/>
                    <w:shd w:val="clear" w:color="auto" w:fill="auto"/>
                    <w:vAlign w:val="center"/>
                  </w:tcPr>
                  <w:p w:rsidR="00837E9A" w:rsidRDefault="00837E9A" w:rsidP="00C40892">
                    <w:pPr>
                      <w:jc w:val="center"/>
                      <w:rPr>
                        <w:szCs w:val="21"/>
                      </w:rPr>
                    </w:pPr>
                    <w:r>
                      <w:rPr>
                        <w:rFonts w:hint="eastAsia"/>
                        <w:szCs w:val="21"/>
                      </w:rPr>
                      <w:t>利息资本化累计金额</w:t>
                    </w:r>
                  </w:p>
                </w:tc>
              </w:sdtContent>
            </w:sdt>
            <w:sdt>
              <w:sdtPr>
                <w:tag w:val="_PLD_211048c05b944d8f9bfd1d37edfd2f6d"/>
                <w:id w:val="24333059"/>
                <w:lock w:val="sdtLocked"/>
              </w:sdtPr>
              <w:sdtContent>
                <w:tc>
                  <w:tcPr>
                    <w:tcW w:w="512" w:type="pct"/>
                    <w:shd w:val="clear" w:color="auto" w:fill="auto"/>
                    <w:vAlign w:val="center"/>
                  </w:tcPr>
                  <w:p w:rsidR="00837E9A" w:rsidRDefault="00837E9A" w:rsidP="00C40892">
                    <w:pPr>
                      <w:jc w:val="center"/>
                      <w:rPr>
                        <w:szCs w:val="21"/>
                      </w:rPr>
                    </w:pPr>
                    <w:r>
                      <w:rPr>
                        <w:rFonts w:hint="eastAsia"/>
                        <w:szCs w:val="21"/>
                      </w:rPr>
                      <w:t>其中：本期利息资本化金额</w:t>
                    </w:r>
                  </w:p>
                </w:tc>
              </w:sdtContent>
            </w:sdt>
            <w:sdt>
              <w:sdtPr>
                <w:tag w:val="_PLD_2cbfddfcd5e6493ba68633d99551c05f"/>
                <w:id w:val="24333060"/>
                <w:lock w:val="sdtLocked"/>
              </w:sdtPr>
              <w:sdtContent>
                <w:tc>
                  <w:tcPr>
                    <w:tcW w:w="181" w:type="pct"/>
                    <w:shd w:val="clear" w:color="auto" w:fill="auto"/>
                    <w:vAlign w:val="center"/>
                  </w:tcPr>
                  <w:p w:rsidR="00837E9A" w:rsidRDefault="00837E9A" w:rsidP="00C40892">
                    <w:pPr>
                      <w:jc w:val="center"/>
                      <w:rPr>
                        <w:szCs w:val="21"/>
                      </w:rPr>
                    </w:pPr>
                    <w:r>
                      <w:rPr>
                        <w:rFonts w:hint="eastAsia"/>
                        <w:szCs w:val="21"/>
                      </w:rPr>
                      <w:t>本期利息资本化率(%)</w:t>
                    </w:r>
                  </w:p>
                </w:tc>
              </w:sdtContent>
            </w:sdt>
            <w:sdt>
              <w:sdtPr>
                <w:tag w:val="_PLD_39440674746d4382a4f99328187752a9"/>
                <w:id w:val="24333061"/>
                <w:lock w:val="sdtLocked"/>
              </w:sdtPr>
              <w:sdtContent>
                <w:tc>
                  <w:tcPr>
                    <w:tcW w:w="393" w:type="pct"/>
                    <w:shd w:val="clear" w:color="auto" w:fill="auto"/>
                    <w:vAlign w:val="center"/>
                  </w:tcPr>
                  <w:p w:rsidR="00837E9A" w:rsidRDefault="00837E9A" w:rsidP="00C40892">
                    <w:pPr>
                      <w:jc w:val="center"/>
                      <w:rPr>
                        <w:szCs w:val="21"/>
                      </w:rPr>
                    </w:pPr>
                    <w:r>
                      <w:rPr>
                        <w:rFonts w:hint="eastAsia"/>
                        <w:szCs w:val="21"/>
                      </w:rPr>
                      <w:t>资金来源</w:t>
                    </w:r>
                  </w:p>
                </w:tc>
              </w:sdtContent>
            </w:sdt>
          </w:tr>
          <w:sdt>
            <w:sdtPr>
              <w:rPr>
                <w:rFonts w:hint="eastAsia"/>
                <w:sz w:val="18"/>
                <w:szCs w:val="18"/>
              </w:rPr>
              <w:alias w:val="在建工程明细"/>
              <w:tag w:val="_GBC_b84d9018f52b45beabeca7c2371cdc18"/>
              <w:id w:val="24333062"/>
              <w:lock w:val="sdtLocked"/>
            </w:sdtPr>
            <w:sdtContent>
              <w:tr w:rsidR="00837E9A" w:rsidTr="00232729">
                <w:trPr>
                  <w:cantSplit/>
                </w:trPr>
                <w:tc>
                  <w:tcPr>
                    <w:tcW w:w="470" w:type="pct"/>
                    <w:shd w:val="clear" w:color="auto" w:fill="auto"/>
                  </w:tcPr>
                  <w:p w:rsidR="00837E9A" w:rsidRPr="00232729" w:rsidRDefault="00837E9A" w:rsidP="00C40892">
                    <w:pPr>
                      <w:ind w:right="105"/>
                      <w:rPr>
                        <w:sz w:val="18"/>
                        <w:szCs w:val="18"/>
                      </w:rPr>
                    </w:pPr>
                    <w:r w:rsidRPr="00232729">
                      <w:rPr>
                        <w:sz w:val="18"/>
                        <w:szCs w:val="18"/>
                      </w:rPr>
                      <w:t>10万吨聚碳酸酯项目</w:t>
                    </w:r>
                  </w:p>
                </w:tc>
                <w:tc>
                  <w:tcPr>
                    <w:tcW w:w="681" w:type="pct"/>
                    <w:shd w:val="clear" w:color="auto" w:fill="auto"/>
                  </w:tcPr>
                  <w:p w:rsidR="00837E9A" w:rsidRPr="00232729" w:rsidRDefault="00837E9A" w:rsidP="00C40892">
                    <w:pPr>
                      <w:ind w:right="105"/>
                      <w:jc w:val="right"/>
                      <w:rPr>
                        <w:sz w:val="15"/>
                        <w:szCs w:val="15"/>
                      </w:rPr>
                    </w:pPr>
                    <w:r w:rsidRPr="00232729">
                      <w:rPr>
                        <w:sz w:val="15"/>
                        <w:szCs w:val="15"/>
                      </w:rPr>
                      <w:t>2,122,862,500.00</w:t>
                    </w:r>
                  </w:p>
                </w:tc>
                <w:tc>
                  <w:tcPr>
                    <w:tcW w:w="376" w:type="pct"/>
                    <w:shd w:val="clear" w:color="auto" w:fill="auto"/>
                  </w:tcPr>
                  <w:p w:rsidR="00837E9A" w:rsidRPr="00232729" w:rsidRDefault="00837E9A" w:rsidP="00C40892">
                    <w:pPr>
                      <w:jc w:val="right"/>
                      <w:rPr>
                        <w:sz w:val="15"/>
                        <w:szCs w:val="15"/>
                      </w:rPr>
                    </w:pPr>
                    <w:r w:rsidRPr="00232729">
                      <w:rPr>
                        <w:sz w:val="15"/>
                        <w:szCs w:val="15"/>
                      </w:rPr>
                      <w:t>2,414,856,012.17</w:t>
                    </w:r>
                  </w:p>
                </w:tc>
                <w:tc>
                  <w:tcPr>
                    <w:tcW w:w="514" w:type="pct"/>
                    <w:shd w:val="clear" w:color="auto" w:fill="auto"/>
                  </w:tcPr>
                  <w:p w:rsidR="00837E9A" w:rsidRPr="00232729" w:rsidRDefault="00837E9A" w:rsidP="00C40892">
                    <w:pPr>
                      <w:ind w:right="73"/>
                      <w:jc w:val="right"/>
                      <w:rPr>
                        <w:sz w:val="15"/>
                        <w:szCs w:val="15"/>
                      </w:rPr>
                    </w:pPr>
                    <w:r w:rsidRPr="00232729">
                      <w:rPr>
                        <w:sz w:val="15"/>
                        <w:szCs w:val="15"/>
                      </w:rPr>
                      <w:t>458,475,209.88</w:t>
                    </w:r>
                  </w:p>
                </w:tc>
                <w:tc>
                  <w:tcPr>
                    <w:tcW w:w="133" w:type="pct"/>
                    <w:shd w:val="clear" w:color="auto" w:fill="auto"/>
                  </w:tcPr>
                  <w:p w:rsidR="00837E9A" w:rsidRPr="00232729" w:rsidRDefault="00837E9A" w:rsidP="00C40892">
                    <w:pPr>
                      <w:ind w:right="73"/>
                      <w:jc w:val="right"/>
                      <w:rPr>
                        <w:sz w:val="15"/>
                        <w:szCs w:val="15"/>
                      </w:rPr>
                    </w:pPr>
                    <w:r w:rsidRPr="00232729">
                      <w:rPr>
                        <w:sz w:val="15"/>
                        <w:szCs w:val="15"/>
                      </w:rPr>
                      <w:t>-</w:t>
                    </w:r>
                  </w:p>
                </w:tc>
                <w:tc>
                  <w:tcPr>
                    <w:tcW w:w="133" w:type="pct"/>
                    <w:shd w:val="clear" w:color="auto" w:fill="auto"/>
                  </w:tcPr>
                  <w:p w:rsidR="00837E9A" w:rsidRPr="00232729" w:rsidRDefault="00837E9A" w:rsidP="00C40892">
                    <w:pPr>
                      <w:jc w:val="right"/>
                      <w:rPr>
                        <w:sz w:val="15"/>
                        <w:szCs w:val="15"/>
                      </w:rPr>
                    </w:pPr>
                    <w:r w:rsidRPr="00232729">
                      <w:rPr>
                        <w:sz w:val="15"/>
                        <w:szCs w:val="15"/>
                      </w:rPr>
                      <w:t>-</w:t>
                    </w:r>
                  </w:p>
                </w:tc>
                <w:tc>
                  <w:tcPr>
                    <w:tcW w:w="623" w:type="pct"/>
                  </w:tcPr>
                  <w:p w:rsidR="00837E9A" w:rsidRPr="00232729" w:rsidRDefault="00837E9A" w:rsidP="00C40892">
                    <w:pPr>
                      <w:jc w:val="right"/>
                      <w:rPr>
                        <w:sz w:val="15"/>
                        <w:szCs w:val="15"/>
                      </w:rPr>
                    </w:pPr>
                    <w:r w:rsidRPr="00232729">
                      <w:rPr>
                        <w:sz w:val="15"/>
                        <w:szCs w:val="15"/>
                      </w:rPr>
                      <w:t>2,873,331,222.05</w:t>
                    </w:r>
                  </w:p>
                </w:tc>
                <w:tc>
                  <w:tcPr>
                    <w:tcW w:w="255" w:type="pct"/>
                    <w:shd w:val="clear" w:color="auto" w:fill="auto"/>
                  </w:tcPr>
                  <w:p w:rsidR="00837E9A" w:rsidRPr="00232729" w:rsidRDefault="00837E9A" w:rsidP="00C40892">
                    <w:pPr>
                      <w:jc w:val="right"/>
                      <w:rPr>
                        <w:sz w:val="15"/>
                        <w:szCs w:val="15"/>
                      </w:rPr>
                    </w:pPr>
                    <w:r w:rsidRPr="00232729">
                      <w:rPr>
                        <w:sz w:val="15"/>
                        <w:szCs w:val="15"/>
                      </w:rPr>
                      <w:t>135.35</w:t>
                    </w:r>
                  </w:p>
                </w:tc>
                <w:tc>
                  <w:tcPr>
                    <w:tcW w:w="217" w:type="pct"/>
                    <w:shd w:val="clear" w:color="auto" w:fill="auto"/>
                  </w:tcPr>
                  <w:p w:rsidR="00837E9A" w:rsidRPr="00232729" w:rsidRDefault="00837E9A" w:rsidP="00C40892">
                    <w:pPr>
                      <w:rPr>
                        <w:sz w:val="15"/>
                        <w:szCs w:val="15"/>
                      </w:rPr>
                    </w:pPr>
                    <w:r w:rsidRPr="00232729">
                      <w:rPr>
                        <w:sz w:val="15"/>
                        <w:szCs w:val="15"/>
                      </w:rPr>
                      <w:t>99.00</w:t>
                    </w:r>
                  </w:p>
                </w:tc>
                <w:tc>
                  <w:tcPr>
                    <w:tcW w:w="512" w:type="pct"/>
                    <w:shd w:val="clear" w:color="auto" w:fill="auto"/>
                  </w:tcPr>
                  <w:p w:rsidR="00837E9A" w:rsidRPr="00232729" w:rsidRDefault="00837E9A" w:rsidP="00C40892">
                    <w:pPr>
                      <w:jc w:val="right"/>
                      <w:rPr>
                        <w:sz w:val="15"/>
                        <w:szCs w:val="15"/>
                      </w:rPr>
                    </w:pPr>
                    <w:r w:rsidRPr="00232729">
                      <w:rPr>
                        <w:sz w:val="15"/>
                        <w:szCs w:val="15"/>
                      </w:rPr>
                      <w:t>98,051,446.78</w:t>
                    </w:r>
                  </w:p>
                </w:tc>
                <w:tc>
                  <w:tcPr>
                    <w:tcW w:w="512" w:type="pct"/>
                    <w:shd w:val="clear" w:color="auto" w:fill="auto"/>
                  </w:tcPr>
                  <w:p w:rsidR="00837E9A" w:rsidRPr="00232729" w:rsidRDefault="00837E9A" w:rsidP="00C40892">
                    <w:pPr>
                      <w:jc w:val="right"/>
                      <w:rPr>
                        <w:sz w:val="15"/>
                        <w:szCs w:val="15"/>
                      </w:rPr>
                    </w:pPr>
                    <w:r w:rsidRPr="00232729">
                      <w:rPr>
                        <w:sz w:val="15"/>
                        <w:szCs w:val="15"/>
                      </w:rPr>
                      <w:t>29,108,433.27</w:t>
                    </w:r>
                  </w:p>
                </w:tc>
                <w:tc>
                  <w:tcPr>
                    <w:tcW w:w="181" w:type="pct"/>
                    <w:shd w:val="clear" w:color="auto" w:fill="auto"/>
                  </w:tcPr>
                  <w:p w:rsidR="00837E9A" w:rsidRPr="00232729" w:rsidRDefault="00837E9A" w:rsidP="00C40892">
                    <w:pPr>
                      <w:jc w:val="right"/>
                      <w:rPr>
                        <w:sz w:val="15"/>
                        <w:szCs w:val="15"/>
                      </w:rPr>
                    </w:pPr>
                    <w:r w:rsidRPr="00232729">
                      <w:rPr>
                        <w:sz w:val="15"/>
                        <w:szCs w:val="15"/>
                      </w:rPr>
                      <w:t>2.33</w:t>
                    </w:r>
                  </w:p>
                </w:tc>
                <w:tc>
                  <w:tcPr>
                    <w:tcW w:w="393" w:type="pct"/>
                    <w:shd w:val="clear" w:color="auto" w:fill="auto"/>
                  </w:tcPr>
                  <w:p w:rsidR="00837E9A" w:rsidRPr="00232729" w:rsidRDefault="00837E9A" w:rsidP="00C40892">
                    <w:pPr>
                      <w:rPr>
                        <w:sz w:val="18"/>
                        <w:szCs w:val="18"/>
                      </w:rPr>
                    </w:pPr>
                    <w:r w:rsidRPr="00232729">
                      <w:rPr>
                        <w:sz w:val="18"/>
                        <w:szCs w:val="18"/>
                      </w:rPr>
                      <w:t>自有资金及贷款</w:t>
                    </w:r>
                  </w:p>
                </w:tc>
              </w:tr>
            </w:sdtContent>
          </w:sdt>
          <w:sdt>
            <w:sdtPr>
              <w:rPr>
                <w:rFonts w:hint="eastAsia"/>
                <w:sz w:val="18"/>
                <w:szCs w:val="18"/>
              </w:rPr>
              <w:alias w:val="在建工程明细"/>
              <w:tag w:val="_GBC_b84d9018f52b45beabeca7c2371cdc18"/>
              <w:id w:val="24333063"/>
              <w:lock w:val="sdtLocked"/>
            </w:sdtPr>
            <w:sdtContent>
              <w:tr w:rsidR="00837E9A" w:rsidTr="00232729">
                <w:trPr>
                  <w:cantSplit/>
                </w:trPr>
                <w:tc>
                  <w:tcPr>
                    <w:tcW w:w="470" w:type="pct"/>
                    <w:shd w:val="clear" w:color="auto" w:fill="auto"/>
                  </w:tcPr>
                  <w:p w:rsidR="00837E9A" w:rsidRPr="00232729" w:rsidRDefault="00837E9A" w:rsidP="00C40892">
                    <w:pPr>
                      <w:ind w:right="105"/>
                      <w:rPr>
                        <w:sz w:val="18"/>
                        <w:szCs w:val="18"/>
                      </w:rPr>
                    </w:pPr>
                    <w:r w:rsidRPr="00232729">
                      <w:rPr>
                        <w:sz w:val="18"/>
                        <w:szCs w:val="18"/>
                      </w:rPr>
                      <w:t>污水处理改造EPC项目</w:t>
                    </w:r>
                  </w:p>
                </w:tc>
                <w:tc>
                  <w:tcPr>
                    <w:tcW w:w="681" w:type="pct"/>
                    <w:shd w:val="clear" w:color="auto" w:fill="auto"/>
                  </w:tcPr>
                  <w:p w:rsidR="00837E9A" w:rsidRPr="00232729" w:rsidRDefault="00837E9A" w:rsidP="00C40892">
                    <w:pPr>
                      <w:ind w:right="105"/>
                      <w:jc w:val="right"/>
                      <w:rPr>
                        <w:sz w:val="15"/>
                        <w:szCs w:val="15"/>
                      </w:rPr>
                    </w:pPr>
                    <w:r w:rsidRPr="00232729">
                      <w:rPr>
                        <w:sz w:val="15"/>
                        <w:szCs w:val="15"/>
                      </w:rPr>
                      <w:t>35,500,000.00</w:t>
                    </w:r>
                  </w:p>
                </w:tc>
                <w:tc>
                  <w:tcPr>
                    <w:tcW w:w="376" w:type="pct"/>
                    <w:shd w:val="clear" w:color="auto" w:fill="auto"/>
                  </w:tcPr>
                  <w:p w:rsidR="00837E9A" w:rsidRPr="00232729" w:rsidRDefault="00837E9A" w:rsidP="00C40892">
                    <w:pPr>
                      <w:jc w:val="right"/>
                      <w:rPr>
                        <w:sz w:val="15"/>
                        <w:szCs w:val="15"/>
                      </w:rPr>
                    </w:pPr>
                    <w:r w:rsidRPr="00232729">
                      <w:rPr>
                        <w:sz w:val="15"/>
                        <w:szCs w:val="15"/>
                      </w:rPr>
                      <w:t>14,691,413.82</w:t>
                    </w:r>
                  </w:p>
                </w:tc>
                <w:tc>
                  <w:tcPr>
                    <w:tcW w:w="514" w:type="pct"/>
                    <w:shd w:val="clear" w:color="auto" w:fill="auto"/>
                  </w:tcPr>
                  <w:p w:rsidR="00837E9A" w:rsidRPr="00232729" w:rsidRDefault="00837E9A" w:rsidP="00C40892">
                    <w:pPr>
                      <w:ind w:right="73"/>
                      <w:jc w:val="right"/>
                      <w:rPr>
                        <w:sz w:val="15"/>
                        <w:szCs w:val="15"/>
                      </w:rPr>
                    </w:pPr>
                    <w:r w:rsidRPr="00232729">
                      <w:rPr>
                        <w:sz w:val="15"/>
                        <w:szCs w:val="15"/>
                      </w:rPr>
                      <w:t>4,445,217.71</w:t>
                    </w:r>
                  </w:p>
                </w:tc>
                <w:tc>
                  <w:tcPr>
                    <w:tcW w:w="133" w:type="pct"/>
                    <w:shd w:val="clear" w:color="auto" w:fill="auto"/>
                  </w:tcPr>
                  <w:p w:rsidR="00837E9A" w:rsidRPr="00232729" w:rsidRDefault="00837E9A" w:rsidP="00C40892">
                    <w:pPr>
                      <w:ind w:right="73"/>
                      <w:jc w:val="right"/>
                      <w:rPr>
                        <w:sz w:val="15"/>
                        <w:szCs w:val="15"/>
                      </w:rPr>
                    </w:pPr>
                    <w:r w:rsidRPr="00232729">
                      <w:rPr>
                        <w:sz w:val="15"/>
                        <w:szCs w:val="15"/>
                      </w:rPr>
                      <w:t>-</w:t>
                    </w:r>
                  </w:p>
                </w:tc>
                <w:tc>
                  <w:tcPr>
                    <w:tcW w:w="133" w:type="pct"/>
                    <w:shd w:val="clear" w:color="auto" w:fill="auto"/>
                  </w:tcPr>
                  <w:p w:rsidR="00837E9A" w:rsidRPr="00232729" w:rsidRDefault="00837E9A" w:rsidP="00C40892">
                    <w:pPr>
                      <w:jc w:val="right"/>
                      <w:rPr>
                        <w:sz w:val="15"/>
                        <w:szCs w:val="15"/>
                      </w:rPr>
                    </w:pPr>
                    <w:r w:rsidRPr="00232729">
                      <w:rPr>
                        <w:sz w:val="15"/>
                        <w:szCs w:val="15"/>
                      </w:rPr>
                      <w:t>-</w:t>
                    </w:r>
                  </w:p>
                </w:tc>
                <w:tc>
                  <w:tcPr>
                    <w:tcW w:w="623" w:type="pct"/>
                  </w:tcPr>
                  <w:p w:rsidR="00837E9A" w:rsidRPr="00232729" w:rsidRDefault="00837E9A" w:rsidP="00C40892">
                    <w:pPr>
                      <w:jc w:val="right"/>
                      <w:rPr>
                        <w:sz w:val="15"/>
                        <w:szCs w:val="15"/>
                      </w:rPr>
                    </w:pPr>
                    <w:r w:rsidRPr="00232729">
                      <w:rPr>
                        <w:sz w:val="15"/>
                        <w:szCs w:val="15"/>
                      </w:rPr>
                      <w:t>19,136,631.53</w:t>
                    </w:r>
                  </w:p>
                </w:tc>
                <w:tc>
                  <w:tcPr>
                    <w:tcW w:w="255" w:type="pct"/>
                    <w:shd w:val="clear" w:color="auto" w:fill="auto"/>
                  </w:tcPr>
                  <w:p w:rsidR="00837E9A" w:rsidRPr="00232729" w:rsidRDefault="00837E9A" w:rsidP="00C40892">
                    <w:pPr>
                      <w:jc w:val="right"/>
                      <w:rPr>
                        <w:sz w:val="15"/>
                        <w:szCs w:val="15"/>
                      </w:rPr>
                    </w:pPr>
                    <w:r w:rsidRPr="00232729">
                      <w:rPr>
                        <w:sz w:val="15"/>
                        <w:szCs w:val="15"/>
                      </w:rPr>
                      <w:t>53.91</w:t>
                    </w:r>
                  </w:p>
                </w:tc>
                <w:tc>
                  <w:tcPr>
                    <w:tcW w:w="217" w:type="pct"/>
                    <w:shd w:val="clear" w:color="auto" w:fill="auto"/>
                  </w:tcPr>
                  <w:p w:rsidR="00837E9A" w:rsidRPr="00232729" w:rsidRDefault="00837E9A" w:rsidP="00C40892">
                    <w:pPr>
                      <w:rPr>
                        <w:sz w:val="15"/>
                        <w:szCs w:val="15"/>
                      </w:rPr>
                    </w:pPr>
                    <w:r w:rsidRPr="00232729">
                      <w:rPr>
                        <w:sz w:val="15"/>
                        <w:szCs w:val="15"/>
                      </w:rPr>
                      <w:t>90.00</w:t>
                    </w:r>
                  </w:p>
                </w:tc>
                <w:tc>
                  <w:tcPr>
                    <w:tcW w:w="512" w:type="pct"/>
                    <w:shd w:val="clear" w:color="auto" w:fill="auto"/>
                  </w:tcPr>
                  <w:p w:rsidR="00837E9A" w:rsidRPr="00232729" w:rsidRDefault="00837E9A" w:rsidP="00C40892">
                    <w:pPr>
                      <w:jc w:val="right"/>
                      <w:rPr>
                        <w:sz w:val="15"/>
                        <w:szCs w:val="15"/>
                      </w:rPr>
                    </w:pPr>
                    <w:r w:rsidRPr="00232729">
                      <w:rPr>
                        <w:sz w:val="15"/>
                        <w:szCs w:val="15"/>
                      </w:rPr>
                      <w:t>-</w:t>
                    </w:r>
                  </w:p>
                </w:tc>
                <w:tc>
                  <w:tcPr>
                    <w:tcW w:w="512" w:type="pct"/>
                    <w:shd w:val="clear" w:color="auto" w:fill="auto"/>
                  </w:tcPr>
                  <w:p w:rsidR="00837E9A" w:rsidRPr="00232729" w:rsidRDefault="00837E9A" w:rsidP="00C40892">
                    <w:pPr>
                      <w:jc w:val="right"/>
                      <w:rPr>
                        <w:sz w:val="15"/>
                        <w:szCs w:val="15"/>
                      </w:rPr>
                    </w:pPr>
                    <w:r w:rsidRPr="00232729">
                      <w:rPr>
                        <w:sz w:val="15"/>
                        <w:szCs w:val="15"/>
                      </w:rPr>
                      <w:t>-</w:t>
                    </w:r>
                  </w:p>
                </w:tc>
                <w:tc>
                  <w:tcPr>
                    <w:tcW w:w="181" w:type="pct"/>
                    <w:shd w:val="clear" w:color="auto" w:fill="auto"/>
                  </w:tcPr>
                  <w:p w:rsidR="00837E9A" w:rsidRPr="00232729" w:rsidRDefault="00837E9A" w:rsidP="00C40892">
                    <w:pPr>
                      <w:jc w:val="right"/>
                      <w:rPr>
                        <w:sz w:val="15"/>
                        <w:szCs w:val="15"/>
                      </w:rPr>
                    </w:pPr>
                    <w:r w:rsidRPr="00232729">
                      <w:rPr>
                        <w:sz w:val="15"/>
                        <w:szCs w:val="15"/>
                      </w:rPr>
                      <w:t>-</w:t>
                    </w:r>
                  </w:p>
                </w:tc>
                <w:tc>
                  <w:tcPr>
                    <w:tcW w:w="393" w:type="pct"/>
                    <w:shd w:val="clear" w:color="auto" w:fill="auto"/>
                  </w:tcPr>
                  <w:p w:rsidR="00837E9A" w:rsidRPr="00232729" w:rsidRDefault="00837E9A" w:rsidP="00C40892">
                    <w:pPr>
                      <w:rPr>
                        <w:sz w:val="18"/>
                        <w:szCs w:val="18"/>
                      </w:rPr>
                    </w:pPr>
                    <w:r w:rsidRPr="00232729">
                      <w:rPr>
                        <w:sz w:val="18"/>
                        <w:szCs w:val="18"/>
                      </w:rPr>
                      <w:t>自有资金</w:t>
                    </w:r>
                  </w:p>
                </w:tc>
              </w:tr>
            </w:sdtContent>
          </w:sdt>
          <w:tr w:rsidR="00837E9A" w:rsidTr="00232729">
            <w:trPr>
              <w:cantSplit/>
            </w:trPr>
            <w:sdt>
              <w:sdtPr>
                <w:rPr>
                  <w:sz w:val="18"/>
                  <w:szCs w:val="18"/>
                </w:rPr>
                <w:tag w:val="_PLD_942a3001646f41f087960bab251b2bbb"/>
                <w:id w:val="24333064"/>
                <w:lock w:val="sdtLocked"/>
              </w:sdtPr>
              <w:sdtContent>
                <w:tc>
                  <w:tcPr>
                    <w:tcW w:w="470" w:type="pct"/>
                    <w:shd w:val="clear" w:color="auto" w:fill="auto"/>
                    <w:vAlign w:val="center"/>
                  </w:tcPr>
                  <w:p w:rsidR="00837E9A" w:rsidRPr="00232729" w:rsidRDefault="00837E9A" w:rsidP="00C40892">
                    <w:pPr>
                      <w:ind w:right="105"/>
                      <w:jc w:val="center"/>
                      <w:rPr>
                        <w:sz w:val="18"/>
                        <w:szCs w:val="18"/>
                      </w:rPr>
                    </w:pPr>
                    <w:r w:rsidRPr="00232729">
                      <w:rPr>
                        <w:rFonts w:hint="eastAsia"/>
                        <w:sz w:val="18"/>
                        <w:szCs w:val="18"/>
                      </w:rPr>
                      <w:t>合计</w:t>
                    </w:r>
                  </w:p>
                </w:tc>
              </w:sdtContent>
            </w:sdt>
            <w:tc>
              <w:tcPr>
                <w:tcW w:w="681" w:type="pct"/>
                <w:shd w:val="clear" w:color="auto" w:fill="auto"/>
                <w:vAlign w:val="center"/>
              </w:tcPr>
              <w:p w:rsidR="00837E9A" w:rsidRPr="00232729" w:rsidRDefault="00837E9A">
                <w:pPr>
                  <w:rPr>
                    <w:sz w:val="15"/>
                    <w:szCs w:val="15"/>
                  </w:rPr>
                </w:pPr>
                <w:r w:rsidRPr="00232729">
                  <w:rPr>
                    <w:sz w:val="15"/>
                    <w:szCs w:val="15"/>
                  </w:rPr>
                  <w:t>2,158,362,500.00</w:t>
                </w:r>
              </w:p>
            </w:tc>
            <w:tc>
              <w:tcPr>
                <w:tcW w:w="376" w:type="pct"/>
                <w:shd w:val="clear" w:color="auto" w:fill="auto"/>
                <w:vAlign w:val="center"/>
              </w:tcPr>
              <w:p w:rsidR="00837E9A" w:rsidRPr="00232729" w:rsidRDefault="00837E9A">
                <w:pPr>
                  <w:rPr>
                    <w:sz w:val="15"/>
                    <w:szCs w:val="15"/>
                  </w:rPr>
                </w:pPr>
                <w:r w:rsidRPr="00232729">
                  <w:rPr>
                    <w:sz w:val="15"/>
                    <w:szCs w:val="15"/>
                  </w:rPr>
                  <w:t>2,429,547,425.99</w:t>
                </w:r>
              </w:p>
            </w:tc>
            <w:tc>
              <w:tcPr>
                <w:tcW w:w="514" w:type="pct"/>
                <w:shd w:val="clear" w:color="auto" w:fill="auto"/>
                <w:vAlign w:val="center"/>
              </w:tcPr>
              <w:p w:rsidR="00837E9A" w:rsidRPr="00232729" w:rsidRDefault="00837E9A">
                <w:pPr>
                  <w:rPr>
                    <w:sz w:val="15"/>
                    <w:szCs w:val="15"/>
                  </w:rPr>
                </w:pPr>
                <w:r w:rsidRPr="00232729">
                  <w:rPr>
                    <w:sz w:val="15"/>
                    <w:szCs w:val="15"/>
                  </w:rPr>
                  <w:t>462,920,427.59</w:t>
                </w:r>
              </w:p>
            </w:tc>
            <w:tc>
              <w:tcPr>
                <w:tcW w:w="133" w:type="pct"/>
                <w:shd w:val="clear" w:color="auto" w:fill="auto"/>
                <w:vAlign w:val="center"/>
              </w:tcPr>
              <w:p w:rsidR="00837E9A" w:rsidRPr="00232729" w:rsidRDefault="00837E9A">
                <w:pPr>
                  <w:rPr>
                    <w:sz w:val="15"/>
                    <w:szCs w:val="15"/>
                  </w:rPr>
                </w:pPr>
                <w:r w:rsidRPr="00232729">
                  <w:rPr>
                    <w:sz w:val="15"/>
                    <w:szCs w:val="15"/>
                  </w:rPr>
                  <w:t>-</w:t>
                </w:r>
              </w:p>
            </w:tc>
            <w:tc>
              <w:tcPr>
                <w:tcW w:w="133" w:type="pct"/>
                <w:shd w:val="clear" w:color="auto" w:fill="auto"/>
                <w:vAlign w:val="center"/>
              </w:tcPr>
              <w:p w:rsidR="00837E9A" w:rsidRPr="00232729" w:rsidRDefault="00837E9A">
                <w:pPr>
                  <w:rPr>
                    <w:sz w:val="15"/>
                    <w:szCs w:val="15"/>
                  </w:rPr>
                </w:pPr>
                <w:r w:rsidRPr="00232729">
                  <w:rPr>
                    <w:sz w:val="15"/>
                    <w:szCs w:val="15"/>
                  </w:rPr>
                  <w:t>-</w:t>
                </w:r>
              </w:p>
            </w:tc>
            <w:tc>
              <w:tcPr>
                <w:tcW w:w="623" w:type="pct"/>
                <w:vAlign w:val="center"/>
              </w:tcPr>
              <w:p w:rsidR="00837E9A" w:rsidRPr="00232729" w:rsidRDefault="00837E9A">
                <w:pPr>
                  <w:rPr>
                    <w:sz w:val="15"/>
                    <w:szCs w:val="15"/>
                  </w:rPr>
                </w:pPr>
                <w:r w:rsidRPr="00232729">
                  <w:rPr>
                    <w:sz w:val="15"/>
                    <w:szCs w:val="15"/>
                  </w:rPr>
                  <w:t>2,892,467,853.58</w:t>
                </w:r>
              </w:p>
            </w:tc>
            <w:tc>
              <w:tcPr>
                <w:tcW w:w="255" w:type="pct"/>
                <w:shd w:val="clear" w:color="auto" w:fill="auto"/>
                <w:vAlign w:val="center"/>
              </w:tcPr>
              <w:p w:rsidR="00837E9A" w:rsidRPr="00232729" w:rsidRDefault="00837E9A">
                <w:pPr>
                  <w:rPr>
                    <w:sz w:val="15"/>
                    <w:szCs w:val="15"/>
                  </w:rPr>
                </w:pPr>
                <w:r w:rsidRPr="00232729">
                  <w:rPr>
                    <w:sz w:val="15"/>
                    <w:szCs w:val="15"/>
                  </w:rPr>
                  <w:t>/</w:t>
                </w:r>
              </w:p>
            </w:tc>
            <w:tc>
              <w:tcPr>
                <w:tcW w:w="217" w:type="pct"/>
                <w:shd w:val="clear" w:color="auto" w:fill="auto"/>
                <w:vAlign w:val="center"/>
              </w:tcPr>
              <w:p w:rsidR="00837E9A" w:rsidRPr="00232729" w:rsidRDefault="00837E9A">
                <w:pPr>
                  <w:rPr>
                    <w:sz w:val="15"/>
                    <w:szCs w:val="15"/>
                  </w:rPr>
                </w:pPr>
                <w:r w:rsidRPr="00232729">
                  <w:rPr>
                    <w:sz w:val="15"/>
                    <w:szCs w:val="15"/>
                  </w:rPr>
                  <w:t>/</w:t>
                </w:r>
              </w:p>
            </w:tc>
            <w:tc>
              <w:tcPr>
                <w:tcW w:w="512" w:type="pct"/>
                <w:shd w:val="clear" w:color="auto" w:fill="auto"/>
                <w:vAlign w:val="center"/>
              </w:tcPr>
              <w:p w:rsidR="00837E9A" w:rsidRPr="00232729" w:rsidRDefault="00837E9A">
                <w:pPr>
                  <w:rPr>
                    <w:sz w:val="15"/>
                    <w:szCs w:val="15"/>
                  </w:rPr>
                </w:pPr>
                <w:r w:rsidRPr="00232729">
                  <w:rPr>
                    <w:sz w:val="15"/>
                    <w:szCs w:val="15"/>
                  </w:rPr>
                  <w:t>98,051,446.78</w:t>
                </w:r>
              </w:p>
            </w:tc>
            <w:tc>
              <w:tcPr>
                <w:tcW w:w="512" w:type="pct"/>
                <w:shd w:val="clear" w:color="auto" w:fill="auto"/>
                <w:vAlign w:val="center"/>
              </w:tcPr>
              <w:p w:rsidR="00837E9A" w:rsidRPr="00232729" w:rsidRDefault="00837E9A">
                <w:pPr>
                  <w:rPr>
                    <w:sz w:val="15"/>
                    <w:szCs w:val="15"/>
                  </w:rPr>
                </w:pPr>
                <w:r w:rsidRPr="00232729">
                  <w:rPr>
                    <w:sz w:val="15"/>
                    <w:szCs w:val="15"/>
                  </w:rPr>
                  <w:t>29,108,433.27</w:t>
                </w:r>
              </w:p>
            </w:tc>
            <w:tc>
              <w:tcPr>
                <w:tcW w:w="181" w:type="pct"/>
                <w:shd w:val="clear" w:color="auto" w:fill="auto"/>
              </w:tcPr>
              <w:p w:rsidR="00837E9A" w:rsidRPr="00232729" w:rsidRDefault="00837E9A" w:rsidP="00C40892">
                <w:pPr>
                  <w:ind w:right="174"/>
                  <w:jc w:val="center"/>
                  <w:rPr>
                    <w:sz w:val="15"/>
                    <w:szCs w:val="15"/>
                  </w:rPr>
                </w:pPr>
                <w:r w:rsidRPr="00232729">
                  <w:rPr>
                    <w:sz w:val="15"/>
                    <w:szCs w:val="15"/>
                  </w:rPr>
                  <w:t>/</w:t>
                </w:r>
              </w:p>
            </w:tc>
            <w:tc>
              <w:tcPr>
                <w:tcW w:w="393" w:type="pct"/>
                <w:shd w:val="clear" w:color="auto" w:fill="auto"/>
              </w:tcPr>
              <w:p w:rsidR="00837E9A" w:rsidRPr="00232729" w:rsidRDefault="00837E9A" w:rsidP="00C40892">
                <w:pPr>
                  <w:ind w:right="174"/>
                  <w:jc w:val="center"/>
                  <w:rPr>
                    <w:sz w:val="18"/>
                    <w:szCs w:val="18"/>
                  </w:rPr>
                </w:pPr>
                <w:r w:rsidRPr="00232729">
                  <w:rPr>
                    <w:sz w:val="18"/>
                    <w:szCs w:val="18"/>
                  </w:rPr>
                  <w:t>/</w:t>
                </w:r>
              </w:p>
            </w:tc>
          </w:tr>
        </w:tbl>
        <w:p w:rsidR="008D11D0" w:rsidRDefault="002343D3">
          <w:pPr>
            <w:snapToGrid w:val="0"/>
            <w:spacing w:line="240" w:lineRule="atLeast"/>
            <w:rPr>
              <w:szCs w:val="21"/>
            </w:rPr>
          </w:pPr>
        </w:p>
      </w:sdtContent>
    </w:sdt>
    <w:sdt>
      <w:sdtPr>
        <w:rPr>
          <w:rFonts w:ascii="宋体" w:hAnsi="宋体" w:cs="宋体" w:hint="eastAsia"/>
          <w:b w:val="0"/>
          <w:bCs w:val="0"/>
          <w:kern w:val="0"/>
          <w:szCs w:val="21"/>
        </w:rPr>
        <w:alias w:val="模块:在建工程减值准备"/>
        <w:tag w:val="_GBC_467986eee7244ad69e86a4292f121eb6"/>
        <w:id w:val="1419365466"/>
        <w:lock w:val="sdtLocked"/>
        <w:placeholder>
          <w:docPart w:val="GBC22222222222222222222222222222"/>
        </w:placeholder>
      </w:sdtPr>
      <w:sdtEndPr>
        <w:rPr>
          <w:rFonts w:cstheme="minorBidi"/>
          <w:kern w:val="2"/>
          <w:szCs w:val="22"/>
        </w:rPr>
      </w:sdtEndPr>
      <w:sdtContent>
        <w:p w:rsidR="008D11D0" w:rsidRDefault="003658FA">
          <w:pPr>
            <w:pStyle w:val="4"/>
            <w:numPr>
              <w:ilvl w:val="0"/>
              <w:numId w:val="48"/>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Locked"/>
            <w:placeholder>
              <w:docPart w:val="GBC22222222222222222222222222222"/>
            </w:placeholder>
          </w:sdtPr>
          <w:sdtContent>
            <w:p w:rsidR="008D11D0" w:rsidRDefault="002343D3" w:rsidP="00837E9A">
              <w:r>
                <w:fldChar w:fldCharType="begin"/>
              </w:r>
              <w:r w:rsidR="00837E9A">
                <w:instrText xml:space="preserve"> MACROBUTTON  SnrToggleCheckbox □适用 </w:instrText>
              </w:r>
              <w:r>
                <w:fldChar w:fldCharType="end"/>
              </w:r>
              <w:r>
                <w:fldChar w:fldCharType="begin"/>
              </w:r>
              <w:r w:rsidR="00837E9A">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8D11D0" w:rsidRDefault="003658FA">
          <w:pPr>
            <w:rPr>
              <w:szCs w:val="21"/>
            </w:rPr>
          </w:pPr>
          <w:r>
            <w:rPr>
              <w:rFonts w:hint="eastAsia"/>
              <w:szCs w:val="21"/>
            </w:rPr>
            <w:t>其他说明</w:t>
          </w:r>
        </w:p>
        <w:sdt>
          <w:sdtPr>
            <w:rPr>
              <w:szCs w:val="21"/>
            </w:rPr>
            <w:alias w:val="是否适用：在建工程的说明[双击切换]"/>
            <w:tag w:val="_GBC_c0ffdfbb304348758da855627ba6d858"/>
            <w:id w:val="1202515353"/>
            <w:lock w:val="sdtLocked"/>
            <w:placeholder>
              <w:docPart w:val="GBC22222222222222222222222222222"/>
            </w:placeholder>
          </w:sdtPr>
          <w:sdtContent>
            <w:p w:rsidR="008D11D0" w:rsidRDefault="002343D3" w:rsidP="00837E9A">
              <w:pPr>
                <w:rPr>
                  <w:szCs w:val="21"/>
                </w:rPr>
              </w:pPr>
              <w:r>
                <w:rPr>
                  <w:szCs w:val="21"/>
                </w:rPr>
                <w:fldChar w:fldCharType="begin"/>
              </w:r>
              <w:r w:rsidR="00837E9A">
                <w:rPr>
                  <w:szCs w:val="21"/>
                </w:rPr>
                <w:instrText xml:space="preserve"> MACROBUTTON  SnrToggleCheckbox □适用 </w:instrText>
              </w:r>
              <w:r>
                <w:rPr>
                  <w:szCs w:val="21"/>
                </w:rPr>
                <w:fldChar w:fldCharType="end"/>
              </w:r>
              <w:r>
                <w:rPr>
                  <w:szCs w:val="21"/>
                </w:rPr>
                <w:fldChar w:fldCharType="begin"/>
              </w:r>
              <w:r w:rsidR="00837E9A">
                <w:rPr>
                  <w:szCs w:val="21"/>
                </w:rPr>
                <w:instrText xml:space="preserve"> MACROBUTTON  SnrToggleCheckbox √不适用 </w:instrText>
              </w:r>
              <w:r>
                <w:rPr>
                  <w:szCs w:val="21"/>
                </w:rPr>
                <w:fldChar w:fldCharType="end"/>
              </w:r>
            </w:p>
          </w:sdtContent>
        </w:sdt>
      </w:sdtContent>
    </w:sdt>
    <w:p w:rsidR="008D11D0" w:rsidRDefault="008D11D0">
      <w:pPr>
        <w:rPr>
          <w:szCs w:val="21"/>
        </w:rPr>
      </w:pPr>
    </w:p>
    <w:bookmarkStart w:id="150" w:name="_Hlk11683481" w:displacedByCustomXml="next"/>
    <w:sdt>
      <w:sdtPr>
        <w:rPr>
          <w:rFonts w:ascii="宋体" w:hAnsi="宋体" w:cstheme="minorBidi" w:hint="eastAsia"/>
          <w:b w:val="0"/>
          <w:bCs w:val="0"/>
          <w:kern w:val="0"/>
          <w:szCs w:val="24"/>
        </w:rPr>
        <w:alias w:val="模块:工程物资"/>
        <w:tag w:val="_GBC_12c2ea8f308b49c7b5e2baae867f1ec7"/>
        <w:id w:val="-89317058"/>
        <w:lock w:val="sdtLocked"/>
        <w:placeholder>
          <w:docPart w:val="GBC22222222222222222222222222222"/>
        </w:placeholder>
      </w:sdtPr>
      <w:sdtEndPr>
        <w:rPr>
          <w:rFonts w:hint="default"/>
          <w:szCs w:val="21"/>
        </w:rPr>
      </w:sdtEndPr>
      <w:sdtContent>
        <w:p w:rsidR="008D11D0" w:rsidRDefault="003658FA">
          <w:pPr>
            <w:pStyle w:val="4"/>
            <w:rPr>
              <w:rFonts w:ascii="宋体" w:hAnsi="宋体"/>
            </w:rPr>
          </w:pPr>
          <w:r>
            <w:rPr>
              <w:rFonts w:ascii="宋体" w:hAnsi="宋体" w:hint="eastAsia"/>
            </w:rPr>
            <w:t>工程物资</w:t>
          </w:r>
        </w:p>
        <w:sdt>
          <w:sdtPr>
            <w:alias w:val="是否适用：工程物资[双击切换]"/>
            <w:tag w:val="_GBC_0d711628566c4b08b883151766986b20"/>
            <w:id w:val="2000845052"/>
            <w:lock w:val="sdtLocked"/>
            <w:placeholder>
              <w:docPart w:val="GBC22222222222222222222222222222"/>
            </w:placeholder>
          </w:sdtPr>
          <w:sdtContent>
            <w:p w:rsidR="008D11D0" w:rsidRDefault="002343D3">
              <w:r>
                <w:fldChar w:fldCharType="begin"/>
              </w:r>
              <w:r w:rsidR="00837E9A">
                <w:instrText xml:space="preserve"> MACROBUTTON  SnrToggleCheckbox √适用 </w:instrText>
              </w:r>
              <w:r>
                <w:fldChar w:fldCharType="end"/>
              </w:r>
              <w:r>
                <w:fldChar w:fldCharType="begin"/>
              </w:r>
              <w:r w:rsidR="00837E9A">
                <w:instrText xml:space="preserve"> MACROBUTTON  SnrToggleCheckbox □不适用 </w:instrText>
              </w:r>
              <w:r>
                <w:fldChar w:fldCharType="end"/>
              </w:r>
            </w:p>
          </w:sdtContent>
        </w:sdt>
        <w:p w:rsidR="008D11D0" w:rsidRDefault="003658FA">
          <w:pPr>
            <w:snapToGrid w:val="0"/>
            <w:jc w:val="right"/>
            <w:rPr>
              <w:szCs w:val="21"/>
            </w:rPr>
          </w:pPr>
          <w:r>
            <w:rPr>
              <w:rFonts w:hint="eastAsia"/>
              <w:szCs w:val="21"/>
            </w:rPr>
            <w:t>单位：</w:t>
          </w:r>
          <w:sdt>
            <w:sdtPr>
              <w:rPr>
                <w:rFonts w:hint="eastAsia"/>
                <w:szCs w:val="21"/>
              </w:rPr>
              <w:alias w:val="单位：财务附注：工程物资"/>
              <w:tag w:val="_GBC_9e438118345a414ebb42540883d9d901"/>
              <w:id w:val="-7175117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工程物资"/>
              <w:tag w:val="_GBC_e98a8ba0f9c641038d6bc5d4e3b304b0"/>
              <w:id w:val="1032414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680"/>
            <w:gridCol w:w="1563"/>
            <w:gridCol w:w="1417"/>
            <w:gridCol w:w="1561"/>
            <w:gridCol w:w="1561"/>
            <w:gridCol w:w="1417"/>
            <w:gridCol w:w="1413"/>
          </w:tblGrid>
          <w:tr w:rsidR="00A2111B" w:rsidTr="00A2111B">
            <w:sdt>
              <w:sdtPr>
                <w:tag w:val="_PLD_47bf651b1b034a418fb1db38150aa4b4"/>
                <w:id w:val="24333232"/>
                <w:lock w:val="sdtLocked"/>
              </w:sdtPr>
              <w:sdtContent>
                <w:tc>
                  <w:tcPr>
                    <w:tcW w:w="354" w:type="pct"/>
                    <w:vMerge w:val="restart"/>
                    <w:vAlign w:val="center"/>
                  </w:tcPr>
                  <w:p w:rsidR="00837E9A" w:rsidRDefault="00837E9A" w:rsidP="00C40892">
                    <w:pPr>
                      <w:autoSpaceDE w:val="0"/>
                      <w:autoSpaceDN w:val="0"/>
                      <w:adjustRightInd w:val="0"/>
                      <w:snapToGrid w:val="0"/>
                      <w:spacing w:line="240" w:lineRule="atLeast"/>
                      <w:jc w:val="center"/>
                      <w:rPr>
                        <w:szCs w:val="21"/>
                      </w:rPr>
                    </w:pPr>
                    <w:r>
                      <w:rPr>
                        <w:rFonts w:hint="eastAsia"/>
                        <w:szCs w:val="21"/>
                      </w:rPr>
                      <w:t>项目</w:t>
                    </w:r>
                  </w:p>
                </w:tc>
              </w:sdtContent>
            </w:sdt>
            <w:sdt>
              <w:sdtPr>
                <w:tag w:val="_PLD_48ff352fed3842f39a85665d17954846"/>
                <w:id w:val="24333233"/>
                <w:lock w:val="sdtLocked"/>
              </w:sdtPr>
              <w:sdtContent>
                <w:tc>
                  <w:tcPr>
                    <w:tcW w:w="2361" w:type="pct"/>
                    <w:gridSpan w:val="3"/>
                    <w:vAlign w:val="center"/>
                  </w:tcPr>
                  <w:p w:rsidR="00837E9A" w:rsidRDefault="00837E9A" w:rsidP="00C4089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c9bc4b861b7e44ed860c437763dc3d4e"/>
                <w:id w:val="24333234"/>
                <w:lock w:val="sdtLocked"/>
              </w:sdtPr>
              <w:sdtContent>
                <w:tc>
                  <w:tcPr>
                    <w:tcW w:w="2284" w:type="pct"/>
                    <w:gridSpan w:val="3"/>
                    <w:vAlign w:val="center"/>
                  </w:tcPr>
                  <w:p w:rsidR="00837E9A" w:rsidRDefault="00837E9A" w:rsidP="00C40892">
                    <w:pPr>
                      <w:autoSpaceDE w:val="0"/>
                      <w:autoSpaceDN w:val="0"/>
                      <w:adjustRightInd w:val="0"/>
                      <w:snapToGrid w:val="0"/>
                      <w:spacing w:line="240" w:lineRule="atLeast"/>
                      <w:jc w:val="center"/>
                      <w:rPr>
                        <w:szCs w:val="21"/>
                      </w:rPr>
                    </w:pPr>
                    <w:r>
                      <w:rPr>
                        <w:rFonts w:hint="eastAsia"/>
                        <w:szCs w:val="21"/>
                      </w:rPr>
                      <w:t>期初余额</w:t>
                    </w:r>
                  </w:p>
                </w:tc>
              </w:sdtContent>
            </w:sdt>
          </w:tr>
          <w:tr w:rsidR="00A2111B" w:rsidTr="00A2111B">
            <w:tc>
              <w:tcPr>
                <w:tcW w:w="354" w:type="pct"/>
                <w:vMerge/>
                <w:vAlign w:val="center"/>
              </w:tcPr>
              <w:p w:rsidR="00837E9A" w:rsidRDefault="00837E9A" w:rsidP="00C40892">
                <w:pPr>
                  <w:autoSpaceDE w:val="0"/>
                  <w:autoSpaceDN w:val="0"/>
                  <w:adjustRightInd w:val="0"/>
                  <w:snapToGrid w:val="0"/>
                  <w:spacing w:line="240" w:lineRule="atLeast"/>
                  <w:jc w:val="center"/>
                </w:pPr>
              </w:p>
            </w:tc>
            <w:sdt>
              <w:sdtPr>
                <w:tag w:val="_PLD_8f94fed53e7d4891bdfe09802cfa0368"/>
                <w:id w:val="24333235"/>
                <w:lock w:val="sdtLocked"/>
              </w:sdtPr>
              <w:sdtContent>
                <w:tc>
                  <w:tcPr>
                    <w:tcW w:w="813" w:type="pct"/>
                    <w:vAlign w:val="center"/>
                  </w:tcPr>
                  <w:p w:rsidR="00837E9A" w:rsidRDefault="00837E9A" w:rsidP="00C40892">
                    <w:pPr>
                      <w:autoSpaceDE w:val="0"/>
                      <w:autoSpaceDN w:val="0"/>
                      <w:adjustRightInd w:val="0"/>
                      <w:snapToGrid w:val="0"/>
                      <w:spacing w:line="240" w:lineRule="atLeast"/>
                      <w:jc w:val="center"/>
                    </w:pPr>
                    <w:r>
                      <w:rPr>
                        <w:rFonts w:hint="eastAsia"/>
                      </w:rPr>
                      <w:t>账面余额</w:t>
                    </w:r>
                  </w:p>
                </w:tc>
              </w:sdtContent>
            </w:sdt>
            <w:sdt>
              <w:sdtPr>
                <w:tag w:val="_PLD_19c2095293fa4d6a9f54d246020cfdfd"/>
                <w:id w:val="24333236"/>
                <w:lock w:val="sdtLocked"/>
              </w:sdtPr>
              <w:sdtContent>
                <w:tc>
                  <w:tcPr>
                    <w:tcW w:w="737" w:type="pct"/>
                    <w:vAlign w:val="center"/>
                  </w:tcPr>
                  <w:p w:rsidR="00837E9A" w:rsidRDefault="00837E9A" w:rsidP="00C40892">
                    <w:pPr>
                      <w:autoSpaceDE w:val="0"/>
                      <w:autoSpaceDN w:val="0"/>
                      <w:adjustRightInd w:val="0"/>
                      <w:snapToGrid w:val="0"/>
                      <w:spacing w:line="240" w:lineRule="atLeast"/>
                      <w:jc w:val="center"/>
                    </w:pPr>
                    <w:r>
                      <w:rPr>
                        <w:rFonts w:hint="eastAsia"/>
                      </w:rPr>
                      <w:t>减值准备</w:t>
                    </w:r>
                  </w:p>
                </w:tc>
              </w:sdtContent>
            </w:sdt>
            <w:sdt>
              <w:sdtPr>
                <w:tag w:val="_PLD_4fd09ced029a4cbf99f63c809ae7a8b5"/>
                <w:id w:val="24333237"/>
                <w:lock w:val="sdtLocked"/>
              </w:sdtPr>
              <w:sdtContent>
                <w:tc>
                  <w:tcPr>
                    <w:tcW w:w="812" w:type="pct"/>
                    <w:vAlign w:val="center"/>
                  </w:tcPr>
                  <w:p w:rsidR="00837E9A" w:rsidRDefault="00837E9A" w:rsidP="00C40892">
                    <w:pPr>
                      <w:autoSpaceDE w:val="0"/>
                      <w:autoSpaceDN w:val="0"/>
                      <w:adjustRightInd w:val="0"/>
                      <w:snapToGrid w:val="0"/>
                      <w:spacing w:line="240" w:lineRule="atLeast"/>
                      <w:jc w:val="center"/>
                    </w:pPr>
                    <w:r>
                      <w:rPr>
                        <w:rFonts w:hint="eastAsia"/>
                      </w:rPr>
                      <w:t>账面价值</w:t>
                    </w:r>
                  </w:p>
                </w:tc>
              </w:sdtContent>
            </w:sdt>
            <w:sdt>
              <w:sdtPr>
                <w:tag w:val="_PLD_4195ac1a320648fa9510729303ab773b"/>
                <w:id w:val="24333238"/>
                <w:lock w:val="sdtLocked"/>
              </w:sdtPr>
              <w:sdtContent>
                <w:tc>
                  <w:tcPr>
                    <w:tcW w:w="812" w:type="pct"/>
                    <w:vAlign w:val="center"/>
                  </w:tcPr>
                  <w:p w:rsidR="00837E9A" w:rsidRDefault="00837E9A" w:rsidP="00C40892">
                    <w:pPr>
                      <w:autoSpaceDE w:val="0"/>
                      <w:autoSpaceDN w:val="0"/>
                      <w:adjustRightInd w:val="0"/>
                      <w:snapToGrid w:val="0"/>
                      <w:spacing w:line="240" w:lineRule="atLeast"/>
                      <w:jc w:val="center"/>
                    </w:pPr>
                    <w:r>
                      <w:rPr>
                        <w:rFonts w:hint="eastAsia"/>
                      </w:rPr>
                      <w:t>账面余额</w:t>
                    </w:r>
                  </w:p>
                </w:tc>
              </w:sdtContent>
            </w:sdt>
            <w:sdt>
              <w:sdtPr>
                <w:tag w:val="_PLD_abb3aec78259484caf3e737ff1d5aeae"/>
                <w:id w:val="24333239"/>
                <w:lock w:val="sdtLocked"/>
              </w:sdtPr>
              <w:sdtContent>
                <w:tc>
                  <w:tcPr>
                    <w:tcW w:w="737" w:type="pct"/>
                    <w:vAlign w:val="center"/>
                  </w:tcPr>
                  <w:p w:rsidR="00837E9A" w:rsidRDefault="00837E9A" w:rsidP="00C40892">
                    <w:pPr>
                      <w:autoSpaceDE w:val="0"/>
                      <w:autoSpaceDN w:val="0"/>
                      <w:adjustRightInd w:val="0"/>
                      <w:snapToGrid w:val="0"/>
                      <w:spacing w:line="240" w:lineRule="atLeast"/>
                      <w:jc w:val="center"/>
                    </w:pPr>
                    <w:r>
                      <w:rPr>
                        <w:rFonts w:hint="eastAsia"/>
                      </w:rPr>
                      <w:t>减值准备</w:t>
                    </w:r>
                  </w:p>
                </w:tc>
              </w:sdtContent>
            </w:sdt>
            <w:sdt>
              <w:sdtPr>
                <w:tag w:val="_PLD_58b22922dcb74a3689b431da73c3c35b"/>
                <w:id w:val="24333240"/>
                <w:lock w:val="sdtLocked"/>
              </w:sdtPr>
              <w:sdtContent>
                <w:tc>
                  <w:tcPr>
                    <w:tcW w:w="736" w:type="pct"/>
                    <w:vAlign w:val="center"/>
                  </w:tcPr>
                  <w:p w:rsidR="00837E9A" w:rsidRDefault="00837E9A" w:rsidP="00C40892">
                    <w:pPr>
                      <w:autoSpaceDE w:val="0"/>
                      <w:autoSpaceDN w:val="0"/>
                      <w:adjustRightInd w:val="0"/>
                      <w:snapToGrid w:val="0"/>
                      <w:spacing w:line="240" w:lineRule="atLeast"/>
                      <w:jc w:val="center"/>
                    </w:pPr>
                    <w:r>
                      <w:rPr>
                        <w:rFonts w:hint="eastAsia"/>
                      </w:rPr>
                      <w:t>账面价值</w:t>
                    </w:r>
                  </w:p>
                </w:tc>
              </w:sdtContent>
            </w:sdt>
          </w:tr>
          <w:sdt>
            <w:sdtPr>
              <w:rPr>
                <w:sz w:val="18"/>
                <w:szCs w:val="18"/>
              </w:rPr>
              <w:alias w:val="工程物资明细"/>
              <w:tag w:val="_TUP_558e201d31cd471d8607308d88b54f12"/>
              <w:id w:val="24333241"/>
              <w:lock w:val="sdtLocked"/>
            </w:sdtPr>
            <w:sdtContent>
              <w:tr w:rsidR="00A2111B" w:rsidTr="00A2111B">
                <w:tc>
                  <w:tcPr>
                    <w:tcW w:w="354" w:type="pct"/>
                  </w:tcPr>
                  <w:p w:rsidR="00837E9A" w:rsidRPr="00A2111B" w:rsidRDefault="00837E9A" w:rsidP="00C40892">
                    <w:pPr>
                      <w:autoSpaceDE w:val="0"/>
                      <w:autoSpaceDN w:val="0"/>
                      <w:adjustRightInd w:val="0"/>
                      <w:snapToGrid w:val="0"/>
                      <w:spacing w:line="240" w:lineRule="atLeast"/>
                      <w:rPr>
                        <w:sz w:val="18"/>
                        <w:szCs w:val="18"/>
                      </w:rPr>
                    </w:pPr>
                    <w:r w:rsidRPr="00A2111B">
                      <w:rPr>
                        <w:sz w:val="18"/>
                        <w:szCs w:val="18"/>
                      </w:rPr>
                      <w:t>专用设备</w:t>
                    </w:r>
                  </w:p>
                </w:tc>
                <w:tc>
                  <w:tcPr>
                    <w:tcW w:w="813" w:type="pct"/>
                  </w:tcPr>
                  <w:p w:rsidR="00837E9A" w:rsidRPr="00A2111B" w:rsidRDefault="00837E9A" w:rsidP="00C40892">
                    <w:pPr>
                      <w:jc w:val="right"/>
                      <w:rPr>
                        <w:sz w:val="18"/>
                        <w:szCs w:val="18"/>
                      </w:rPr>
                    </w:pPr>
                    <w:r w:rsidRPr="00A2111B">
                      <w:rPr>
                        <w:sz w:val="18"/>
                        <w:szCs w:val="18"/>
                      </w:rPr>
                      <w:t>87,693,288.82</w:t>
                    </w:r>
                  </w:p>
                </w:tc>
                <w:tc>
                  <w:tcPr>
                    <w:tcW w:w="737" w:type="pct"/>
                  </w:tcPr>
                  <w:p w:rsidR="00837E9A" w:rsidRPr="00A2111B" w:rsidRDefault="00837E9A" w:rsidP="00C40892">
                    <w:pPr>
                      <w:jc w:val="right"/>
                      <w:rPr>
                        <w:sz w:val="18"/>
                        <w:szCs w:val="18"/>
                      </w:rPr>
                    </w:pPr>
                    <w:r w:rsidRPr="00A2111B">
                      <w:rPr>
                        <w:sz w:val="18"/>
                        <w:szCs w:val="18"/>
                      </w:rPr>
                      <w:t>84,099,557.48</w:t>
                    </w:r>
                  </w:p>
                </w:tc>
                <w:tc>
                  <w:tcPr>
                    <w:tcW w:w="812" w:type="pct"/>
                  </w:tcPr>
                  <w:p w:rsidR="00837E9A" w:rsidRPr="00A2111B" w:rsidRDefault="00837E9A" w:rsidP="00C40892">
                    <w:pPr>
                      <w:jc w:val="right"/>
                      <w:rPr>
                        <w:sz w:val="18"/>
                        <w:szCs w:val="18"/>
                      </w:rPr>
                    </w:pPr>
                    <w:r w:rsidRPr="00A2111B">
                      <w:rPr>
                        <w:sz w:val="18"/>
                        <w:szCs w:val="18"/>
                      </w:rPr>
                      <w:t>3,593,731.34</w:t>
                    </w:r>
                  </w:p>
                </w:tc>
                <w:tc>
                  <w:tcPr>
                    <w:tcW w:w="812" w:type="pct"/>
                  </w:tcPr>
                  <w:p w:rsidR="00837E9A" w:rsidRPr="00A2111B" w:rsidRDefault="00837E9A" w:rsidP="00C40892">
                    <w:pPr>
                      <w:jc w:val="right"/>
                      <w:rPr>
                        <w:sz w:val="18"/>
                        <w:szCs w:val="18"/>
                      </w:rPr>
                    </w:pPr>
                    <w:r w:rsidRPr="00A2111B">
                      <w:rPr>
                        <w:sz w:val="18"/>
                        <w:szCs w:val="18"/>
                      </w:rPr>
                      <w:t>87,835,129.52</w:t>
                    </w:r>
                  </w:p>
                </w:tc>
                <w:tc>
                  <w:tcPr>
                    <w:tcW w:w="737" w:type="pct"/>
                  </w:tcPr>
                  <w:p w:rsidR="00837E9A" w:rsidRPr="00A2111B" w:rsidRDefault="00837E9A" w:rsidP="00C40892">
                    <w:pPr>
                      <w:jc w:val="right"/>
                      <w:rPr>
                        <w:sz w:val="18"/>
                        <w:szCs w:val="18"/>
                      </w:rPr>
                    </w:pPr>
                    <w:r w:rsidRPr="00A2111B">
                      <w:rPr>
                        <w:sz w:val="18"/>
                        <w:szCs w:val="18"/>
                      </w:rPr>
                      <w:t>84,099,557.48</w:t>
                    </w:r>
                  </w:p>
                </w:tc>
                <w:tc>
                  <w:tcPr>
                    <w:tcW w:w="736" w:type="pct"/>
                  </w:tcPr>
                  <w:p w:rsidR="00837E9A" w:rsidRPr="00A2111B" w:rsidRDefault="00837E9A" w:rsidP="00C40892">
                    <w:pPr>
                      <w:jc w:val="right"/>
                      <w:rPr>
                        <w:sz w:val="18"/>
                        <w:szCs w:val="18"/>
                      </w:rPr>
                    </w:pPr>
                    <w:r w:rsidRPr="00A2111B">
                      <w:rPr>
                        <w:sz w:val="18"/>
                        <w:szCs w:val="18"/>
                      </w:rPr>
                      <w:t>3,735,572.04</w:t>
                    </w:r>
                  </w:p>
                </w:tc>
              </w:tr>
            </w:sdtContent>
          </w:sdt>
          <w:sdt>
            <w:sdtPr>
              <w:rPr>
                <w:sz w:val="18"/>
                <w:szCs w:val="18"/>
              </w:rPr>
              <w:alias w:val="工程物资明细"/>
              <w:tag w:val="_TUP_558e201d31cd471d8607308d88b54f12"/>
              <w:id w:val="24333242"/>
              <w:lock w:val="sdtLocked"/>
            </w:sdtPr>
            <w:sdtContent>
              <w:tr w:rsidR="00A2111B" w:rsidTr="00A2111B">
                <w:tc>
                  <w:tcPr>
                    <w:tcW w:w="354" w:type="pct"/>
                  </w:tcPr>
                  <w:p w:rsidR="00837E9A" w:rsidRPr="00A2111B" w:rsidRDefault="00837E9A" w:rsidP="00C40892">
                    <w:pPr>
                      <w:autoSpaceDE w:val="0"/>
                      <w:autoSpaceDN w:val="0"/>
                      <w:adjustRightInd w:val="0"/>
                      <w:snapToGrid w:val="0"/>
                      <w:spacing w:line="240" w:lineRule="atLeast"/>
                      <w:rPr>
                        <w:sz w:val="18"/>
                        <w:szCs w:val="18"/>
                      </w:rPr>
                    </w:pPr>
                    <w:r w:rsidRPr="00A2111B">
                      <w:rPr>
                        <w:sz w:val="18"/>
                        <w:szCs w:val="18"/>
                      </w:rPr>
                      <w:t>专用材料</w:t>
                    </w:r>
                  </w:p>
                </w:tc>
                <w:tc>
                  <w:tcPr>
                    <w:tcW w:w="813" w:type="pct"/>
                  </w:tcPr>
                  <w:p w:rsidR="00837E9A" w:rsidRPr="00A2111B" w:rsidRDefault="00837E9A" w:rsidP="00C40892">
                    <w:pPr>
                      <w:jc w:val="right"/>
                      <w:rPr>
                        <w:sz w:val="18"/>
                        <w:szCs w:val="18"/>
                      </w:rPr>
                    </w:pPr>
                    <w:r w:rsidRPr="00A2111B">
                      <w:rPr>
                        <w:sz w:val="18"/>
                        <w:szCs w:val="18"/>
                      </w:rPr>
                      <w:t>160,395,012.27</w:t>
                    </w:r>
                  </w:p>
                </w:tc>
                <w:tc>
                  <w:tcPr>
                    <w:tcW w:w="737" w:type="pct"/>
                  </w:tcPr>
                  <w:p w:rsidR="00837E9A" w:rsidRPr="00A2111B" w:rsidRDefault="00837E9A" w:rsidP="00A2111B">
                    <w:pPr>
                      <w:jc w:val="right"/>
                      <w:rPr>
                        <w:sz w:val="18"/>
                        <w:szCs w:val="18"/>
                      </w:rPr>
                    </w:pPr>
                    <w:r w:rsidRPr="00A2111B">
                      <w:rPr>
                        <w:sz w:val="18"/>
                        <w:szCs w:val="18"/>
                      </w:rPr>
                      <w:t>     </w:t>
                    </w:r>
                  </w:p>
                </w:tc>
                <w:tc>
                  <w:tcPr>
                    <w:tcW w:w="812" w:type="pct"/>
                  </w:tcPr>
                  <w:p w:rsidR="00837E9A" w:rsidRPr="00A2111B" w:rsidRDefault="00837E9A" w:rsidP="00C40892">
                    <w:pPr>
                      <w:jc w:val="right"/>
                      <w:rPr>
                        <w:sz w:val="18"/>
                        <w:szCs w:val="18"/>
                      </w:rPr>
                    </w:pPr>
                    <w:r w:rsidRPr="00A2111B">
                      <w:rPr>
                        <w:sz w:val="18"/>
                        <w:szCs w:val="18"/>
                      </w:rPr>
                      <w:t>160,395,012.27</w:t>
                    </w:r>
                  </w:p>
                </w:tc>
                <w:tc>
                  <w:tcPr>
                    <w:tcW w:w="812" w:type="pct"/>
                  </w:tcPr>
                  <w:p w:rsidR="00837E9A" w:rsidRPr="00A2111B" w:rsidRDefault="00837E9A" w:rsidP="00C40892">
                    <w:pPr>
                      <w:jc w:val="right"/>
                      <w:rPr>
                        <w:sz w:val="18"/>
                        <w:szCs w:val="18"/>
                      </w:rPr>
                    </w:pPr>
                    <w:r w:rsidRPr="00A2111B">
                      <w:rPr>
                        <w:sz w:val="18"/>
                        <w:szCs w:val="18"/>
                      </w:rPr>
                      <w:t>46,935,264.51</w:t>
                    </w:r>
                  </w:p>
                </w:tc>
                <w:tc>
                  <w:tcPr>
                    <w:tcW w:w="737" w:type="pct"/>
                  </w:tcPr>
                  <w:p w:rsidR="00837E9A" w:rsidRPr="00A2111B" w:rsidRDefault="00837E9A" w:rsidP="00C40892">
                    <w:pPr>
                      <w:jc w:val="right"/>
                      <w:rPr>
                        <w:sz w:val="18"/>
                        <w:szCs w:val="18"/>
                      </w:rPr>
                    </w:pPr>
                  </w:p>
                </w:tc>
                <w:tc>
                  <w:tcPr>
                    <w:tcW w:w="736" w:type="pct"/>
                  </w:tcPr>
                  <w:p w:rsidR="00837E9A" w:rsidRPr="00A2111B" w:rsidRDefault="00837E9A" w:rsidP="00C40892">
                    <w:pPr>
                      <w:jc w:val="right"/>
                      <w:rPr>
                        <w:sz w:val="18"/>
                        <w:szCs w:val="18"/>
                      </w:rPr>
                    </w:pPr>
                    <w:r w:rsidRPr="00A2111B">
                      <w:rPr>
                        <w:sz w:val="18"/>
                        <w:szCs w:val="18"/>
                      </w:rPr>
                      <w:t>46,935,264.51</w:t>
                    </w:r>
                  </w:p>
                </w:tc>
              </w:tr>
            </w:sdtContent>
          </w:sdt>
          <w:tr w:rsidR="00A2111B" w:rsidTr="00A2111B">
            <w:sdt>
              <w:sdtPr>
                <w:tag w:val="_PLD_edc9342e3afd49bab04d6c03ddb6c611"/>
                <w:id w:val="24333243"/>
                <w:lock w:val="sdtLocked"/>
              </w:sdtPr>
              <w:sdtContent>
                <w:tc>
                  <w:tcPr>
                    <w:tcW w:w="354" w:type="pct"/>
                    <w:vAlign w:val="center"/>
                  </w:tcPr>
                  <w:p w:rsidR="00837E9A" w:rsidRDefault="00837E9A" w:rsidP="00C40892">
                    <w:pPr>
                      <w:autoSpaceDE w:val="0"/>
                      <w:autoSpaceDN w:val="0"/>
                      <w:adjustRightInd w:val="0"/>
                      <w:snapToGrid w:val="0"/>
                      <w:spacing w:line="240" w:lineRule="atLeast"/>
                      <w:jc w:val="center"/>
                      <w:rPr>
                        <w:szCs w:val="21"/>
                      </w:rPr>
                    </w:pPr>
                    <w:r>
                      <w:rPr>
                        <w:rFonts w:hint="eastAsia"/>
                        <w:szCs w:val="21"/>
                      </w:rPr>
                      <w:t>合计</w:t>
                    </w:r>
                  </w:p>
                </w:tc>
              </w:sdtContent>
            </w:sdt>
            <w:tc>
              <w:tcPr>
                <w:tcW w:w="813" w:type="pct"/>
                <w:vAlign w:val="center"/>
              </w:tcPr>
              <w:p w:rsidR="00837E9A" w:rsidRPr="00A2111B" w:rsidRDefault="00837E9A">
                <w:pPr>
                  <w:rPr>
                    <w:sz w:val="18"/>
                    <w:szCs w:val="18"/>
                  </w:rPr>
                </w:pPr>
                <w:r w:rsidRPr="00A2111B">
                  <w:rPr>
                    <w:sz w:val="18"/>
                    <w:szCs w:val="18"/>
                  </w:rPr>
                  <w:t>248,088,301.09</w:t>
                </w:r>
              </w:p>
            </w:tc>
            <w:tc>
              <w:tcPr>
                <w:tcW w:w="737" w:type="pct"/>
                <w:vAlign w:val="center"/>
              </w:tcPr>
              <w:p w:rsidR="00837E9A" w:rsidRPr="00A2111B" w:rsidRDefault="00837E9A">
                <w:pPr>
                  <w:rPr>
                    <w:sz w:val="18"/>
                    <w:szCs w:val="18"/>
                  </w:rPr>
                </w:pPr>
                <w:r w:rsidRPr="00A2111B">
                  <w:rPr>
                    <w:sz w:val="18"/>
                    <w:szCs w:val="18"/>
                  </w:rPr>
                  <w:t>84,099,557.48</w:t>
                </w:r>
              </w:p>
            </w:tc>
            <w:tc>
              <w:tcPr>
                <w:tcW w:w="812" w:type="pct"/>
                <w:vAlign w:val="center"/>
              </w:tcPr>
              <w:p w:rsidR="00837E9A" w:rsidRPr="00A2111B" w:rsidRDefault="00837E9A">
                <w:pPr>
                  <w:rPr>
                    <w:sz w:val="18"/>
                    <w:szCs w:val="18"/>
                  </w:rPr>
                </w:pPr>
                <w:r w:rsidRPr="00A2111B">
                  <w:rPr>
                    <w:sz w:val="18"/>
                    <w:szCs w:val="18"/>
                  </w:rPr>
                  <w:t>163,988,743.61</w:t>
                </w:r>
              </w:p>
            </w:tc>
            <w:tc>
              <w:tcPr>
                <w:tcW w:w="812" w:type="pct"/>
                <w:vAlign w:val="center"/>
              </w:tcPr>
              <w:p w:rsidR="00837E9A" w:rsidRPr="00A2111B" w:rsidRDefault="00837E9A">
                <w:pPr>
                  <w:rPr>
                    <w:sz w:val="18"/>
                    <w:szCs w:val="18"/>
                  </w:rPr>
                </w:pPr>
                <w:r w:rsidRPr="00A2111B">
                  <w:rPr>
                    <w:sz w:val="18"/>
                    <w:szCs w:val="18"/>
                  </w:rPr>
                  <w:t>134,770,394.03</w:t>
                </w:r>
              </w:p>
            </w:tc>
            <w:tc>
              <w:tcPr>
                <w:tcW w:w="737" w:type="pct"/>
                <w:vAlign w:val="center"/>
              </w:tcPr>
              <w:p w:rsidR="00837E9A" w:rsidRPr="00A2111B" w:rsidRDefault="00837E9A">
                <w:pPr>
                  <w:rPr>
                    <w:sz w:val="18"/>
                    <w:szCs w:val="18"/>
                  </w:rPr>
                </w:pPr>
                <w:r w:rsidRPr="00A2111B">
                  <w:rPr>
                    <w:sz w:val="18"/>
                    <w:szCs w:val="18"/>
                  </w:rPr>
                  <w:t>84,099,557.48</w:t>
                </w:r>
              </w:p>
            </w:tc>
            <w:tc>
              <w:tcPr>
                <w:tcW w:w="736" w:type="pct"/>
                <w:vAlign w:val="center"/>
              </w:tcPr>
              <w:p w:rsidR="00837E9A" w:rsidRPr="00A2111B" w:rsidRDefault="00837E9A">
                <w:pPr>
                  <w:rPr>
                    <w:sz w:val="18"/>
                    <w:szCs w:val="18"/>
                  </w:rPr>
                </w:pPr>
                <w:r w:rsidRPr="00A2111B">
                  <w:rPr>
                    <w:sz w:val="18"/>
                    <w:szCs w:val="18"/>
                  </w:rPr>
                  <w:t>50,670,836.55</w:t>
                </w:r>
              </w:p>
            </w:tc>
          </w:tr>
        </w:tbl>
        <w:p w:rsidR="008D11D0" w:rsidRDefault="002343D3">
          <w:pPr>
            <w:rPr>
              <w:szCs w:val="21"/>
            </w:rPr>
          </w:pPr>
        </w:p>
      </w:sdtContent>
    </w:sdt>
    <w:bookmarkEnd w:id="150" w:displacedByCustomXml="prev"/>
    <w:p w:rsidR="008D11D0" w:rsidRDefault="003658FA">
      <w:pPr>
        <w:pStyle w:val="3"/>
        <w:numPr>
          <w:ilvl w:val="0"/>
          <w:numId w:val="18"/>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8D11D0" w:rsidRDefault="003658FA">
          <w:pPr>
            <w:pStyle w:val="4"/>
            <w:numPr>
              <w:ilvl w:val="0"/>
              <w:numId w:val="49"/>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466585514"/>
            <w:lock w:val="sdtLocked"/>
            <w:placeholder>
              <w:docPart w:val="GBC22222222222222222222222222222"/>
            </w:placeholder>
          </w:sdtPr>
          <w:sdtContent>
            <w:p w:rsidR="008D11D0" w:rsidRDefault="002343D3" w:rsidP="00837E9A">
              <w:pPr>
                <w:rPr>
                  <w:szCs w:val="21"/>
                </w:rPr>
              </w:pPr>
              <w:r>
                <w:rPr>
                  <w:szCs w:val="21"/>
                </w:rPr>
                <w:fldChar w:fldCharType="begin"/>
              </w:r>
              <w:r w:rsidR="00837E9A">
                <w:rPr>
                  <w:szCs w:val="21"/>
                </w:rPr>
                <w:instrText>MACROBUTTON  SnrToggleCheckbox □适用</w:instrText>
              </w:r>
              <w:r>
                <w:rPr>
                  <w:szCs w:val="21"/>
                </w:rPr>
                <w:fldChar w:fldCharType="end"/>
              </w:r>
              <w:r>
                <w:rPr>
                  <w:szCs w:val="21"/>
                </w:rPr>
                <w:fldChar w:fldCharType="begin"/>
              </w:r>
              <w:r w:rsidR="00837E9A">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kern w:val="2"/>
          <w:szCs w:val="22"/>
        </w:rPr>
      </w:sdtEndPr>
      <w:sdtContent>
        <w:p w:rsidR="008D11D0" w:rsidRDefault="003658FA">
          <w:pPr>
            <w:pStyle w:val="4"/>
            <w:numPr>
              <w:ilvl w:val="0"/>
              <w:numId w:val="49"/>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130904163"/>
            <w:lock w:val="sdtLocked"/>
            <w:placeholder>
              <w:docPart w:val="GBC22222222222222222222222222222"/>
            </w:placeholder>
          </w:sdtPr>
          <w:sdtContent>
            <w:p w:rsidR="008D11D0" w:rsidRDefault="002343D3" w:rsidP="00837E9A">
              <w:r>
                <w:rPr>
                  <w:szCs w:val="21"/>
                </w:rPr>
                <w:fldChar w:fldCharType="begin"/>
              </w:r>
              <w:r w:rsidR="00837E9A">
                <w:rPr>
                  <w:szCs w:val="21"/>
                </w:rPr>
                <w:instrText xml:space="preserve"> MACROBUTTON  SnrToggleCheckbox □适用 </w:instrText>
              </w:r>
              <w:r>
                <w:rPr>
                  <w:szCs w:val="21"/>
                </w:rPr>
                <w:fldChar w:fldCharType="end"/>
              </w:r>
              <w:r>
                <w:rPr>
                  <w:szCs w:val="21"/>
                </w:rPr>
                <w:fldChar w:fldCharType="begin"/>
              </w:r>
              <w:r w:rsidR="00837E9A">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8D11D0" w:rsidRDefault="003658FA">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050603137"/>
            <w:lock w:val="sdtLocked"/>
            <w:placeholder>
              <w:docPart w:val="GBC22222222222222222222222222222"/>
            </w:placeholder>
          </w:sdtPr>
          <w:sdtContent>
            <w:p w:rsidR="008D11D0" w:rsidRDefault="002343D3" w:rsidP="00837E9A">
              <w:pPr>
                <w:autoSpaceDE w:val="0"/>
                <w:autoSpaceDN w:val="0"/>
                <w:adjustRightInd w:val="0"/>
                <w:rPr>
                  <w:szCs w:val="21"/>
                </w:rPr>
              </w:pPr>
              <w:r>
                <w:rPr>
                  <w:szCs w:val="21"/>
                </w:rPr>
                <w:fldChar w:fldCharType="begin"/>
              </w:r>
              <w:r w:rsidR="00837E9A">
                <w:rPr>
                  <w:szCs w:val="21"/>
                </w:rPr>
                <w:instrText xml:space="preserve"> MACROBUTTON  SnrToggleCheckbox □适用 </w:instrText>
              </w:r>
              <w:r>
                <w:rPr>
                  <w:szCs w:val="21"/>
                </w:rPr>
                <w:fldChar w:fldCharType="end"/>
              </w:r>
              <w:r>
                <w:rPr>
                  <w:szCs w:val="21"/>
                </w:rPr>
                <w:fldChar w:fldCharType="begin"/>
              </w:r>
              <w:r w:rsidR="00837E9A">
                <w:rPr>
                  <w:szCs w:val="21"/>
                </w:rPr>
                <w:instrText xml:space="preserve"> MACROBUTTON  SnrToggleCheckbox √不适用 </w:instrText>
              </w:r>
              <w:r>
                <w:rPr>
                  <w:szCs w:val="21"/>
                </w:rPr>
                <w:fldChar w:fldCharType="end"/>
              </w:r>
            </w:p>
          </w:sdtContent>
        </w:sdt>
      </w:sdtContent>
    </w:sdt>
    <w:p w:rsidR="008D11D0" w:rsidRDefault="008D11D0">
      <w:pPr>
        <w:rPr>
          <w:szCs w:val="21"/>
        </w:rPr>
      </w:pPr>
    </w:p>
    <w:sdt>
      <w:sdtPr>
        <w:rPr>
          <w:rFonts w:ascii="宋体" w:hAnsi="宋体" w:cs="宋体" w:hint="eastAsia"/>
          <w:b w:val="0"/>
          <w:bCs w:val="0"/>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Locked"/>
            <w:placeholder>
              <w:docPart w:val="GBC22222222222222222222222222222"/>
            </w:placeholder>
          </w:sdtPr>
          <w:sdtContent>
            <w:p w:rsidR="00837E9A" w:rsidRDefault="002343D3" w:rsidP="00837E9A">
              <w:r>
                <w:fldChar w:fldCharType="begin"/>
              </w:r>
              <w:r w:rsidR="00837E9A">
                <w:instrText xml:space="preserve"> MACROBUTTON  SnrToggleCheckbox □适用 </w:instrText>
              </w:r>
              <w:r>
                <w:fldChar w:fldCharType="end"/>
              </w:r>
              <w:r>
                <w:fldChar w:fldCharType="begin"/>
              </w:r>
              <w:r w:rsidR="00837E9A">
                <w:instrText xml:space="preserve"> MACROBUTTON  SnrToggleCheckbox √不适用 </w:instrText>
              </w:r>
              <w:r>
                <w:fldChar w:fldCharType="end"/>
              </w:r>
            </w:p>
          </w:sdtContent>
        </w:sdt>
        <w:p w:rsidR="008D11D0" w:rsidRDefault="002343D3" w:rsidP="00232729">
          <w:pPr>
            <w:autoSpaceDE w:val="0"/>
            <w:autoSpaceDN w:val="0"/>
            <w:adjustRightInd w:val="0"/>
            <w:rPr>
              <w:szCs w:val="21"/>
            </w:rPr>
          </w:pPr>
        </w:p>
      </w:sdtContent>
    </w:sdt>
    <w:sdt>
      <w:sdtPr>
        <w:rPr>
          <w:rFonts w:ascii="宋体" w:hAnsi="宋体" w:cs="宋体" w:hint="eastAsia"/>
          <w:b w:val="0"/>
          <w:bCs w:val="0"/>
          <w:kern w:val="0"/>
          <w:szCs w:val="21"/>
        </w:rPr>
        <w:alias w:val="模块:使用权资产"/>
        <w:tag w:val="_SEC_42126bf96c7241e38ff33aae0d98dae2"/>
        <w:id w:val="-330380314"/>
        <w:lock w:val="sdtLocked"/>
        <w:placeholder>
          <w:docPart w:val="GBC22222222222222222222222222222"/>
        </w:placeholder>
      </w:sdtPr>
      <w:sdtEndPr>
        <w:rPr>
          <w:szCs w:val="24"/>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使用权资产</w:t>
          </w:r>
        </w:p>
        <w:bookmarkStart w:id="151" w:name="_Hlk11679747" w:displacedByCustomXml="next"/>
        <w:sdt>
          <w:sdtPr>
            <w:alias w:val="是否适用：使用权资产[双击切换]"/>
            <w:tag w:val="_GBC_3ac132175b304712af4889ae3914ef7d"/>
            <w:id w:val="-818801923"/>
            <w:lock w:val="sdtLocked"/>
            <w:placeholder>
              <w:docPart w:val="GBC22222222222222222222222222222"/>
            </w:placeholder>
          </w:sdtPr>
          <w:sdtContent>
            <w:p w:rsidR="00837E9A" w:rsidRDefault="002343D3" w:rsidP="00837E9A">
              <w:r>
                <w:fldChar w:fldCharType="begin"/>
              </w:r>
              <w:r w:rsidR="00837E9A">
                <w:instrText xml:space="preserve"> MACROBUTTON  SnrToggleCheckbox □适用 </w:instrText>
              </w:r>
              <w:r>
                <w:fldChar w:fldCharType="end"/>
              </w:r>
              <w:r>
                <w:fldChar w:fldCharType="begin"/>
              </w:r>
              <w:r w:rsidR="00837E9A">
                <w:instrText xml:space="preserve"> MACROBUTTON  SnrToggleCheckbox √不适用 </w:instrText>
              </w:r>
              <w:r>
                <w:fldChar w:fldCharType="end"/>
              </w:r>
            </w:p>
          </w:sdtContent>
        </w:sdt>
        <w:p w:rsidR="008D11D0" w:rsidRPr="00232729" w:rsidRDefault="002343D3"/>
      </w:sdtContent>
    </w:sdt>
    <w:bookmarkEnd w:id="151" w:displacedByCustomXml="prev"/>
    <w:p w:rsidR="008D11D0" w:rsidRDefault="003658FA">
      <w:pPr>
        <w:pStyle w:val="3"/>
        <w:numPr>
          <w:ilvl w:val="0"/>
          <w:numId w:val="18"/>
        </w:numPr>
        <w:tabs>
          <w:tab w:val="left" w:pos="504"/>
        </w:tabs>
        <w:rPr>
          <w:rFonts w:ascii="宋体" w:hAnsi="宋体"/>
          <w:szCs w:val="21"/>
        </w:rPr>
      </w:pPr>
      <w:r>
        <w:rPr>
          <w:rFonts w:ascii="宋体" w:hAnsi="宋体" w:hint="eastAsia"/>
          <w:szCs w:val="21"/>
        </w:rPr>
        <w:t>无形资产</w:t>
      </w:r>
    </w:p>
    <w:p w:rsidR="008D11D0" w:rsidRDefault="003658FA">
      <w:pPr>
        <w:pStyle w:val="4"/>
        <w:numPr>
          <w:ilvl w:val="0"/>
          <w:numId w:val="50"/>
        </w:numPr>
        <w:tabs>
          <w:tab w:val="left" w:pos="602"/>
        </w:tabs>
        <w:rPr>
          <w:rFonts w:ascii="宋体" w:hAnsi="宋体"/>
          <w:szCs w:val="21"/>
        </w:rPr>
      </w:pPr>
      <w:r>
        <w:rPr>
          <w:rFonts w:ascii="宋体" w:hAnsi="宋体" w:hint="eastAsia"/>
          <w:szCs w:val="21"/>
        </w:rPr>
        <w:t>无形资产情况</w:t>
      </w:r>
    </w:p>
    <w:p w:rsidR="008D11D0" w:rsidRDefault="002343D3">
      <w:sdt>
        <w:sdtPr>
          <w:rPr>
            <w:rFonts w:hint="eastAsia"/>
          </w:rPr>
          <w:alias w:val="是否适用：无形资产情况[双击切换]"/>
          <w:tag w:val="_GBC_0882d05501f84259b91efc5f2eae98cf"/>
          <w:id w:val="1955586946"/>
          <w:lock w:val="sdtContentLocked"/>
          <w:placeholder>
            <w:docPart w:val="GBC22222222222222222222222222222"/>
          </w:placeholder>
        </w:sdtPr>
        <w:sdtContent>
          <w:r>
            <w:fldChar w:fldCharType="begin"/>
          </w:r>
          <w:r w:rsidR="00837E9A">
            <w:instrText xml:space="preserve"> MACROBUTTON  SnrToggleCheckbox √适用 </w:instrText>
          </w:r>
          <w:r>
            <w:fldChar w:fldCharType="end"/>
          </w:r>
          <w:r>
            <w:fldChar w:fldCharType="begin"/>
          </w:r>
          <w:r w:rsidR="00837E9A">
            <w:instrText xml:space="preserve"> MACROBUTTON  SnrToggleCheckbox □不适用 </w:instrText>
          </w:r>
          <w:r>
            <w:fldChar w:fldCharType="end"/>
          </w:r>
        </w:sdtContent>
      </w:sdt>
    </w:p>
    <w:sdt>
      <w:sdtPr>
        <w:rPr>
          <w:rFonts w:hint="eastAsia"/>
          <w:b/>
          <w:bCs/>
          <w:szCs w:val="21"/>
        </w:rPr>
        <w:alias w:val="模块:无形资产情况"/>
        <w:tag w:val="_GBC_799ffdb131784d33a2db94a85018c927"/>
        <w:id w:val="1005404203"/>
        <w:lock w:val="sdtLocked"/>
        <w:placeholder>
          <w:docPart w:val="GBC22222222222222222222222222222"/>
        </w:placeholder>
      </w:sdtPr>
      <w:sdtEndPr>
        <w:rPr>
          <w:rFonts w:hint="default"/>
          <w:b w:val="0"/>
          <w:bCs w:val="0"/>
        </w:rPr>
      </w:sdtEndPr>
      <w:sdtContent>
        <w:p w:rsidR="008D11D0" w:rsidRDefault="003658FA">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702"/>
            <w:gridCol w:w="405"/>
            <w:gridCol w:w="1687"/>
            <w:gridCol w:w="1477"/>
            <w:gridCol w:w="1958"/>
          </w:tblGrid>
          <w:tr w:rsidR="00865630" w:rsidTr="00ED2A34">
            <w:trPr>
              <w:trHeight w:val="284"/>
            </w:trPr>
            <w:sdt>
              <w:sdtPr>
                <w:tag w:val="_PLD_16e062da10ef4301a1526b8633f88a31"/>
                <w:id w:val="33895966"/>
                <w:lock w:val="sdtLocked"/>
              </w:sdtPr>
              <w:sdtContent>
                <w:tc>
                  <w:tcPr>
                    <w:tcW w:w="1123" w:type="pct"/>
                    <w:shd w:val="clear" w:color="auto" w:fill="auto"/>
                    <w:vAlign w:val="center"/>
                  </w:tcPr>
                  <w:p w:rsidR="00865630" w:rsidRDefault="00865630" w:rsidP="00ED2A34">
                    <w:pPr>
                      <w:jc w:val="center"/>
                      <w:rPr>
                        <w:szCs w:val="21"/>
                      </w:rPr>
                    </w:pPr>
                    <w:r>
                      <w:rPr>
                        <w:rFonts w:hint="eastAsia"/>
                        <w:szCs w:val="21"/>
                      </w:rPr>
                      <w:t>项目</w:t>
                    </w:r>
                  </w:p>
                </w:tc>
              </w:sdtContent>
            </w:sdt>
            <w:sdt>
              <w:sdtPr>
                <w:tag w:val="_PLD_8b465b50cb10415c8931fdb66ee29ca3"/>
                <w:id w:val="33895967"/>
                <w:lock w:val="sdtLocked"/>
              </w:sdtPr>
              <w:sdtContent>
                <w:tc>
                  <w:tcPr>
                    <w:tcW w:w="913" w:type="pct"/>
                    <w:shd w:val="clear" w:color="auto" w:fill="auto"/>
                    <w:vAlign w:val="center"/>
                  </w:tcPr>
                  <w:p w:rsidR="00865630" w:rsidRDefault="00865630" w:rsidP="00ED2A34">
                    <w:pPr>
                      <w:jc w:val="center"/>
                      <w:rPr>
                        <w:szCs w:val="21"/>
                      </w:rPr>
                    </w:pPr>
                    <w:r>
                      <w:rPr>
                        <w:rFonts w:hint="eastAsia"/>
                        <w:szCs w:val="21"/>
                      </w:rPr>
                      <w:t>土地使用权</w:t>
                    </w:r>
                  </w:p>
                </w:tc>
              </w:sdtContent>
            </w:sdt>
            <w:sdt>
              <w:sdtPr>
                <w:tag w:val="_PLD_55a0c34977f7438f8a4e60b2ec43e654"/>
                <w:id w:val="33895968"/>
                <w:lock w:val="sdtLocked"/>
              </w:sdtPr>
              <w:sdtContent>
                <w:tc>
                  <w:tcPr>
                    <w:tcW w:w="217" w:type="pct"/>
                    <w:shd w:val="clear" w:color="auto" w:fill="auto"/>
                    <w:vAlign w:val="center"/>
                  </w:tcPr>
                  <w:p w:rsidR="00865630" w:rsidRDefault="00865630" w:rsidP="00ED2A34">
                    <w:pPr>
                      <w:jc w:val="center"/>
                      <w:rPr>
                        <w:szCs w:val="21"/>
                      </w:rPr>
                    </w:pPr>
                    <w:r>
                      <w:rPr>
                        <w:rFonts w:hint="eastAsia"/>
                        <w:szCs w:val="21"/>
                      </w:rPr>
                      <w:t>专利权</w:t>
                    </w:r>
                  </w:p>
                </w:tc>
              </w:sdtContent>
            </w:sdt>
            <w:sdt>
              <w:sdtPr>
                <w:tag w:val="_PLD_624f8e9465f646f5a305cf5fc59a830c"/>
                <w:id w:val="33895969"/>
                <w:lock w:val="sdtLocked"/>
              </w:sdtPr>
              <w:sdtContent>
                <w:tc>
                  <w:tcPr>
                    <w:tcW w:w="905" w:type="pct"/>
                    <w:shd w:val="clear" w:color="auto" w:fill="auto"/>
                    <w:vAlign w:val="center"/>
                  </w:tcPr>
                  <w:p w:rsidR="00865630" w:rsidRDefault="00865630" w:rsidP="00ED2A34">
                    <w:pPr>
                      <w:jc w:val="center"/>
                      <w:rPr>
                        <w:szCs w:val="21"/>
                      </w:rPr>
                    </w:pPr>
                    <w:r>
                      <w:rPr>
                        <w:rFonts w:hint="eastAsia"/>
                        <w:szCs w:val="21"/>
                      </w:rPr>
                      <w:t>非专利技术</w:t>
                    </w:r>
                  </w:p>
                </w:tc>
              </w:sdtContent>
            </w:sdt>
            <w:sdt>
              <w:sdtPr>
                <w:rPr>
                  <w:szCs w:val="21"/>
                </w:rPr>
                <w:alias w:val="无形资产明细－项目"/>
                <w:tag w:val="_GBC_ee2531f58c0a420e83919cd1efe46139"/>
                <w:id w:val="33895970"/>
                <w:lock w:val="sdtLocked"/>
              </w:sdtPr>
              <w:sdtEndPr>
                <w:rPr>
                  <w:rFonts w:hint="eastAsia"/>
                </w:rPr>
              </w:sdtEndPr>
              <w:sdtContent>
                <w:tc>
                  <w:tcPr>
                    <w:tcW w:w="792" w:type="pct"/>
                    <w:shd w:val="clear" w:color="auto" w:fill="auto"/>
                    <w:vAlign w:val="center"/>
                  </w:tcPr>
                  <w:p w:rsidR="00865630" w:rsidRDefault="00865630" w:rsidP="00ED2A34">
                    <w:pPr>
                      <w:jc w:val="center"/>
                      <w:rPr>
                        <w:szCs w:val="21"/>
                      </w:rPr>
                    </w:pPr>
                    <w:r>
                      <w:rPr>
                        <w:rFonts w:hint="eastAsia"/>
                        <w:szCs w:val="21"/>
                      </w:rPr>
                      <w:t>软件</w:t>
                    </w:r>
                  </w:p>
                </w:tc>
              </w:sdtContent>
            </w:sdt>
            <w:sdt>
              <w:sdtPr>
                <w:tag w:val="_PLD_57620ddc57e34012a99d49f2280a99e2"/>
                <w:id w:val="33895971"/>
                <w:lock w:val="sdtLocked"/>
              </w:sdtPr>
              <w:sdtContent>
                <w:tc>
                  <w:tcPr>
                    <w:tcW w:w="1050" w:type="pct"/>
                    <w:shd w:val="clear" w:color="auto" w:fill="auto"/>
                    <w:vAlign w:val="center"/>
                  </w:tcPr>
                  <w:p w:rsidR="00865630" w:rsidRDefault="00865630" w:rsidP="00ED2A34">
                    <w:pPr>
                      <w:jc w:val="center"/>
                      <w:rPr>
                        <w:szCs w:val="21"/>
                      </w:rPr>
                    </w:pPr>
                    <w:r>
                      <w:rPr>
                        <w:szCs w:val="21"/>
                      </w:rPr>
                      <w:t>合计</w:t>
                    </w:r>
                  </w:p>
                </w:tc>
              </w:sdtContent>
            </w:sdt>
          </w:tr>
          <w:tr w:rsidR="00865630" w:rsidTr="00ED2A34">
            <w:trPr>
              <w:trHeight w:val="284"/>
            </w:trPr>
            <w:sdt>
              <w:sdtPr>
                <w:tag w:val="_PLD_97ce5956782c457c89e9607c943b01d4"/>
                <w:id w:val="33895972"/>
                <w:lock w:val="sdtLocked"/>
              </w:sdtPr>
              <w:sdtContent>
                <w:tc>
                  <w:tcPr>
                    <w:tcW w:w="1123" w:type="pct"/>
                    <w:shd w:val="clear" w:color="auto" w:fill="auto"/>
                    <w:vAlign w:val="center"/>
                  </w:tcPr>
                  <w:p w:rsidR="00865630" w:rsidRDefault="00865630" w:rsidP="00ED2A34">
                    <w:pPr>
                      <w:rPr>
                        <w:szCs w:val="21"/>
                      </w:rPr>
                    </w:pPr>
                    <w:r>
                      <w:rPr>
                        <w:szCs w:val="21"/>
                      </w:rPr>
                      <w:t>一、</w:t>
                    </w:r>
                    <w:r>
                      <w:rPr>
                        <w:rFonts w:hint="eastAsia"/>
                        <w:szCs w:val="21"/>
                      </w:rPr>
                      <w:t>账面原值</w:t>
                    </w:r>
                  </w:p>
                </w:tc>
              </w:sdtContent>
            </w:sdt>
            <w:tc>
              <w:tcPr>
                <w:tcW w:w="913" w:type="pct"/>
                <w:shd w:val="clear" w:color="auto" w:fill="auto"/>
                <w:vAlign w:val="center"/>
              </w:tcPr>
              <w:p w:rsidR="00865630" w:rsidRDefault="00865630" w:rsidP="00ED2A34">
                <w:pPr>
                  <w:jc w:val="right"/>
                  <w:rPr>
                    <w:sz w:val="24"/>
                  </w:rPr>
                </w:pP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p>
            </w:tc>
            <w:tc>
              <w:tcPr>
                <w:tcW w:w="792" w:type="pct"/>
                <w:shd w:val="clear" w:color="auto" w:fill="auto"/>
                <w:vAlign w:val="center"/>
              </w:tcPr>
              <w:p w:rsidR="00865630" w:rsidRDefault="00865630" w:rsidP="00ED2A34">
                <w:pPr>
                  <w:jc w:val="right"/>
                  <w:rPr>
                    <w:sz w:val="24"/>
                  </w:rPr>
                </w:pPr>
              </w:p>
            </w:tc>
            <w:tc>
              <w:tcPr>
                <w:tcW w:w="1050" w:type="pct"/>
                <w:shd w:val="clear" w:color="auto" w:fill="auto"/>
                <w:vAlign w:val="center"/>
              </w:tcPr>
              <w:p w:rsidR="00865630" w:rsidRDefault="00865630" w:rsidP="00ED2A34">
                <w:pPr>
                  <w:jc w:val="right"/>
                  <w:rPr>
                    <w:sz w:val="24"/>
                  </w:rPr>
                </w:pPr>
              </w:p>
            </w:tc>
          </w:tr>
          <w:tr w:rsidR="00865630" w:rsidTr="00ED2A34">
            <w:trPr>
              <w:trHeight w:val="284"/>
            </w:trPr>
            <w:sdt>
              <w:sdtPr>
                <w:tag w:val="_PLD_3ece69191bc64684a4f52dc219040125"/>
                <w:id w:val="33895973"/>
                <w:lock w:val="sdtLocked"/>
              </w:sdtPr>
              <w:sdtContent>
                <w:tc>
                  <w:tcPr>
                    <w:tcW w:w="1123" w:type="pct"/>
                    <w:shd w:val="clear" w:color="auto" w:fill="auto"/>
                    <w:vAlign w:val="center"/>
                  </w:tcPr>
                  <w:p w:rsidR="00865630" w:rsidRDefault="00865630" w:rsidP="00ED2A34">
                    <w:pPr>
                      <w:rPr>
                        <w:szCs w:val="21"/>
                      </w:rPr>
                    </w:pPr>
                    <w:r>
                      <w:rPr>
                        <w:szCs w:val="21"/>
                      </w:rPr>
                      <w:t xml:space="preserve">    1.</w:t>
                    </w:r>
                    <w:r>
                      <w:rPr>
                        <w:rFonts w:hint="eastAsia"/>
                        <w:szCs w:val="21"/>
                      </w:rPr>
                      <w:t>期</w:t>
                    </w:r>
                    <w:r>
                      <w:rPr>
                        <w:szCs w:val="21"/>
                      </w:rPr>
                      <w:t>初余额</w:t>
                    </w:r>
                  </w:p>
                </w:tc>
              </w:sdtContent>
            </w:sdt>
            <w:tc>
              <w:tcPr>
                <w:tcW w:w="913" w:type="pct"/>
                <w:shd w:val="clear" w:color="auto" w:fill="auto"/>
                <w:vAlign w:val="center"/>
              </w:tcPr>
              <w:p w:rsidR="00865630" w:rsidRDefault="00865630" w:rsidP="00ED2A34">
                <w:pPr>
                  <w:jc w:val="right"/>
                  <w:rPr>
                    <w:sz w:val="24"/>
                  </w:rPr>
                </w:pPr>
                <w:r>
                  <w:t>158,360,742.66</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89,241,422.60</w:t>
                </w:r>
              </w:p>
            </w:tc>
            <w:tc>
              <w:tcPr>
                <w:tcW w:w="792" w:type="pct"/>
                <w:shd w:val="clear" w:color="auto" w:fill="auto"/>
                <w:vAlign w:val="center"/>
              </w:tcPr>
              <w:p w:rsidR="00865630" w:rsidRDefault="00865630" w:rsidP="00ED2A34">
                <w:pPr>
                  <w:jc w:val="right"/>
                  <w:rPr>
                    <w:sz w:val="24"/>
                  </w:rPr>
                </w:pPr>
                <w:r>
                  <w:t>5,727,646.03</w:t>
                </w:r>
              </w:p>
            </w:tc>
            <w:tc>
              <w:tcPr>
                <w:tcW w:w="1050" w:type="pct"/>
                <w:shd w:val="clear" w:color="auto" w:fill="auto"/>
                <w:vAlign w:val="center"/>
              </w:tcPr>
              <w:p w:rsidR="00865630" w:rsidRDefault="00865630" w:rsidP="00ED2A34">
                <w:pPr>
                  <w:jc w:val="right"/>
                  <w:rPr>
                    <w:sz w:val="24"/>
                  </w:rPr>
                </w:pPr>
                <w:r>
                  <w:t>253,329,811.29</w:t>
                </w:r>
              </w:p>
            </w:tc>
          </w:tr>
          <w:tr w:rsidR="00865630" w:rsidTr="00ED2A34">
            <w:trPr>
              <w:trHeight w:val="284"/>
            </w:trPr>
            <w:sdt>
              <w:sdtPr>
                <w:tag w:val="_PLD_619b832ec5e340dc899fb93538a5459d"/>
                <w:id w:val="33895974"/>
                <w:lock w:val="sdtLocked"/>
              </w:sdtPr>
              <w:sdtContent>
                <w:tc>
                  <w:tcPr>
                    <w:tcW w:w="1123" w:type="pct"/>
                    <w:shd w:val="clear" w:color="auto" w:fill="auto"/>
                    <w:vAlign w:val="center"/>
                  </w:tcPr>
                  <w:p w:rsidR="00865630" w:rsidRDefault="00865630" w:rsidP="00ED2A34">
                    <w:pPr>
                      <w:ind w:firstLineChars="200" w:firstLine="420"/>
                      <w:rPr>
                        <w:szCs w:val="21"/>
                      </w:rPr>
                    </w:pPr>
                    <w:r>
                      <w:rPr>
                        <w:szCs w:val="21"/>
                      </w:rPr>
                      <w:t>2.本期增加</w:t>
                    </w:r>
                    <w:r>
                      <w:rPr>
                        <w:rFonts w:hint="eastAsia"/>
                        <w:szCs w:val="21"/>
                      </w:rPr>
                      <w:t>金额</w:t>
                    </w:r>
                  </w:p>
                </w:tc>
              </w:sdtContent>
            </w:sdt>
            <w:tc>
              <w:tcPr>
                <w:tcW w:w="913" w:type="pct"/>
                <w:shd w:val="clear" w:color="auto" w:fill="auto"/>
                <w:vAlign w:val="center"/>
              </w:tcPr>
              <w:p w:rsidR="00865630" w:rsidRDefault="00865630" w:rsidP="00ED2A34">
                <w:pPr>
                  <w:jc w:val="right"/>
                  <w:rPr>
                    <w:sz w:val="24"/>
                  </w:rPr>
                </w:pPr>
                <w:r>
                  <w:t>20,856,992.00</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17,102,000.00</w:t>
                </w:r>
              </w:p>
            </w:tc>
            <w:tc>
              <w:tcPr>
                <w:tcW w:w="792" w:type="pct"/>
                <w:shd w:val="clear" w:color="auto" w:fill="auto"/>
                <w:vAlign w:val="center"/>
              </w:tcPr>
              <w:p w:rsidR="00865630" w:rsidRDefault="00865630" w:rsidP="00ED2A34">
                <w:pPr>
                  <w:jc w:val="right"/>
                  <w:rPr>
                    <w:sz w:val="24"/>
                  </w:rPr>
                </w:pPr>
                <w:r>
                  <w:t>231,242.48</w:t>
                </w:r>
              </w:p>
            </w:tc>
            <w:tc>
              <w:tcPr>
                <w:tcW w:w="1050" w:type="pct"/>
                <w:shd w:val="clear" w:color="auto" w:fill="auto"/>
                <w:vAlign w:val="center"/>
              </w:tcPr>
              <w:p w:rsidR="00865630" w:rsidRDefault="00865630" w:rsidP="00ED2A34">
                <w:pPr>
                  <w:jc w:val="right"/>
                  <w:rPr>
                    <w:sz w:val="24"/>
                  </w:rPr>
                </w:pPr>
                <w:r>
                  <w:t>38,190,234.48</w:t>
                </w:r>
              </w:p>
            </w:tc>
          </w:tr>
          <w:tr w:rsidR="00865630" w:rsidTr="00ED2A34">
            <w:trPr>
              <w:trHeight w:val="284"/>
            </w:trPr>
            <w:sdt>
              <w:sdtPr>
                <w:tag w:val="_PLD_90ef4a07fa3c4f969161b700396d9ac5"/>
                <w:id w:val="33895975"/>
                <w:lock w:val="sdtLocked"/>
              </w:sdtPr>
              <w:sdtContent>
                <w:tc>
                  <w:tcPr>
                    <w:tcW w:w="1123" w:type="pct"/>
                    <w:shd w:val="clear" w:color="auto" w:fill="auto"/>
                    <w:vAlign w:val="center"/>
                  </w:tcPr>
                  <w:p w:rsidR="00865630" w:rsidRDefault="00865630" w:rsidP="00ED2A34">
                    <w:pPr>
                      <w:rPr>
                        <w:szCs w:val="21"/>
                      </w:rPr>
                    </w:pPr>
                    <w:r>
                      <w:rPr>
                        <w:szCs w:val="21"/>
                      </w:rPr>
                      <w:t>(1)</w:t>
                    </w:r>
                    <w:r>
                      <w:rPr>
                        <w:rFonts w:hint="eastAsia"/>
                        <w:szCs w:val="21"/>
                      </w:rPr>
                      <w:t>购置</w:t>
                    </w:r>
                  </w:p>
                </w:tc>
              </w:sdtContent>
            </w:sdt>
            <w:tc>
              <w:tcPr>
                <w:tcW w:w="913" w:type="pct"/>
                <w:shd w:val="clear" w:color="auto" w:fill="auto"/>
                <w:vAlign w:val="center"/>
              </w:tcPr>
              <w:p w:rsidR="00865630" w:rsidRDefault="00865630" w:rsidP="00ED2A34">
                <w:pPr>
                  <w:jc w:val="right"/>
                  <w:rPr>
                    <w:sz w:val="24"/>
                  </w:rPr>
                </w:pPr>
                <w:r>
                  <w:t>20,856,992.00</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17,102,000.00</w:t>
                </w:r>
              </w:p>
            </w:tc>
            <w:tc>
              <w:tcPr>
                <w:tcW w:w="792" w:type="pct"/>
                <w:shd w:val="clear" w:color="auto" w:fill="auto"/>
                <w:vAlign w:val="center"/>
              </w:tcPr>
              <w:p w:rsidR="00865630" w:rsidRDefault="00865630" w:rsidP="00ED2A34">
                <w:pPr>
                  <w:jc w:val="right"/>
                  <w:rPr>
                    <w:sz w:val="24"/>
                  </w:rPr>
                </w:pPr>
                <w:r>
                  <w:t>231,242.48</w:t>
                </w:r>
              </w:p>
            </w:tc>
            <w:tc>
              <w:tcPr>
                <w:tcW w:w="1050" w:type="pct"/>
                <w:shd w:val="clear" w:color="auto" w:fill="auto"/>
                <w:vAlign w:val="center"/>
              </w:tcPr>
              <w:p w:rsidR="00865630" w:rsidRDefault="00865630" w:rsidP="00ED2A34">
                <w:pPr>
                  <w:jc w:val="right"/>
                  <w:rPr>
                    <w:sz w:val="24"/>
                  </w:rPr>
                </w:pPr>
                <w:r>
                  <w:t>38,190,234.48</w:t>
                </w:r>
              </w:p>
            </w:tc>
          </w:tr>
          <w:tr w:rsidR="00865630" w:rsidTr="00ED2A34">
            <w:trPr>
              <w:trHeight w:val="284"/>
            </w:trPr>
            <w:sdt>
              <w:sdtPr>
                <w:tag w:val="_PLD_fdfb103746a24d0281c1e921b5c8be79"/>
                <w:id w:val="33895976"/>
                <w:lock w:val="sdtLocked"/>
              </w:sdtPr>
              <w:sdtContent>
                <w:tc>
                  <w:tcPr>
                    <w:tcW w:w="1123" w:type="pct"/>
                    <w:shd w:val="clear" w:color="auto" w:fill="auto"/>
                    <w:vAlign w:val="center"/>
                  </w:tcPr>
                  <w:p w:rsidR="00865630" w:rsidRDefault="00865630" w:rsidP="00ED2A34">
                    <w:pPr>
                      <w:rPr>
                        <w:szCs w:val="21"/>
                      </w:rPr>
                    </w:pPr>
                    <w:r>
                      <w:rPr>
                        <w:rFonts w:hint="eastAsia"/>
                        <w:szCs w:val="21"/>
                      </w:rPr>
                      <w:t>(</w:t>
                    </w:r>
                    <w:r>
                      <w:rPr>
                        <w:szCs w:val="21"/>
                      </w:rPr>
                      <w:t>2)</w:t>
                    </w:r>
                    <w:r>
                      <w:rPr>
                        <w:rFonts w:hint="eastAsia"/>
                        <w:szCs w:val="21"/>
                      </w:rPr>
                      <w:t>内部研发</w:t>
                    </w:r>
                  </w:p>
                </w:tc>
              </w:sdtContent>
            </w:sdt>
            <w:tc>
              <w:tcPr>
                <w:tcW w:w="913" w:type="pct"/>
                <w:shd w:val="clear" w:color="auto" w:fill="auto"/>
                <w:vAlign w:val="center"/>
              </w:tcPr>
              <w:p w:rsidR="00865630" w:rsidRDefault="00865630" w:rsidP="00ED2A34">
                <w:pPr>
                  <w:jc w:val="right"/>
                  <w:rPr>
                    <w:sz w:val="24"/>
                  </w:rPr>
                </w:pP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p>
            </w:tc>
            <w:tc>
              <w:tcPr>
                <w:tcW w:w="792" w:type="pct"/>
                <w:shd w:val="clear" w:color="auto" w:fill="auto"/>
                <w:vAlign w:val="center"/>
              </w:tcPr>
              <w:p w:rsidR="00865630" w:rsidRDefault="00865630" w:rsidP="00ED2A34">
                <w:pPr>
                  <w:jc w:val="right"/>
                  <w:rPr>
                    <w:sz w:val="24"/>
                  </w:rPr>
                </w:pPr>
              </w:p>
            </w:tc>
            <w:tc>
              <w:tcPr>
                <w:tcW w:w="1050" w:type="pct"/>
                <w:shd w:val="clear" w:color="auto" w:fill="auto"/>
                <w:vAlign w:val="center"/>
              </w:tcPr>
              <w:p w:rsidR="00865630" w:rsidRDefault="00865630" w:rsidP="00ED2A34">
                <w:pPr>
                  <w:jc w:val="right"/>
                  <w:rPr>
                    <w:sz w:val="24"/>
                  </w:rPr>
                </w:pPr>
              </w:p>
            </w:tc>
          </w:tr>
          <w:tr w:rsidR="00865630" w:rsidTr="00ED2A34">
            <w:trPr>
              <w:trHeight w:val="284"/>
            </w:trPr>
            <w:sdt>
              <w:sdtPr>
                <w:tag w:val="_PLD_a843f8687ca145b0abf8bd1ef13c7d8f"/>
                <w:id w:val="33895977"/>
                <w:lock w:val="sdtLocked"/>
              </w:sdtPr>
              <w:sdtContent>
                <w:tc>
                  <w:tcPr>
                    <w:tcW w:w="1123" w:type="pct"/>
                    <w:shd w:val="clear" w:color="auto" w:fill="auto"/>
                  </w:tcPr>
                  <w:p w:rsidR="00865630" w:rsidRDefault="00865630" w:rsidP="00ED2A34">
                    <w:pPr>
                      <w:rPr>
                        <w:szCs w:val="21"/>
                      </w:rPr>
                    </w:pPr>
                    <w:r>
                      <w:rPr>
                        <w:rFonts w:hint="eastAsia"/>
                        <w:szCs w:val="21"/>
                      </w:rPr>
                      <w:t>(</w:t>
                    </w:r>
                    <w:r>
                      <w:rPr>
                        <w:szCs w:val="21"/>
                      </w:rPr>
                      <w:t>3</w:t>
                    </w:r>
                    <w:r>
                      <w:rPr>
                        <w:rFonts w:hint="eastAsia"/>
                        <w:szCs w:val="21"/>
                      </w:rPr>
                      <w:t>)企</w:t>
                    </w:r>
                    <w:r>
                      <w:rPr>
                        <w:szCs w:val="21"/>
                      </w:rPr>
                      <w:t>业合并增加</w:t>
                    </w:r>
                  </w:p>
                </w:tc>
              </w:sdtContent>
            </w:sdt>
            <w:tc>
              <w:tcPr>
                <w:tcW w:w="913" w:type="pct"/>
                <w:shd w:val="clear" w:color="auto" w:fill="auto"/>
                <w:vAlign w:val="center"/>
              </w:tcPr>
              <w:p w:rsidR="00865630" w:rsidRDefault="00865630" w:rsidP="00ED2A34">
                <w:pPr>
                  <w:jc w:val="right"/>
                  <w:rPr>
                    <w:sz w:val="24"/>
                  </w:rPr>
                </w:pPr>
                <w:r>
                  <w:t>-</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w:t>
                </w:r>
              </w:p>
            </w:tc>
            <w:tc>
              <w:tcPr>
                <w:tcW w:w="792" w:type="pct"/>
                <w:shd w:val="clear" w:color="auto" w:fill="auto"/>
                <w:vAlign w:val="center"/>
              </w:tcPr>
              <w:p w:rsidR="00865630" w:rsidRDefault="00865630" w:rsidP="00ED2A34">
                <w:pPr>
                  <w:jc w:val="right"/>
                  <w:rPr>
                    <w:sz w:val="24"/>
                  </w:rPr>
                </w:pPr>
                <w:r>
                  <w:t>-</w:t>
                </w:r>
              </w:p>
            </w:tc>
            <w:tc>
              <w:tcPr>
                <w:tcW w:w="1050" w:type="pct"/>
                <w:shd w:val="clear" w:color="auto" w:fill="auto"/>
                <w:vAlign w:val="center"/>
              </w:tcPr>
              <w:p w:rsidR="00865630" w:rsidRDefault="00865630" w:rsidP="00ED2A34">
                <w:pPr>
                  <w:jc w:val="right"/>
                  <w:rPr>
                    <w:sz w:val="24"/>
                  </w:rPr>
                </w:pPr>
              </w:p>
            </w:tc>
          </w:tr>
          <w:tr w:rsidR="00865630" w:rsidTr="00ED2A34">
            <w:trPr>
              <w:trHeight w:val="284"/>
            </w:trPr>
            <w:sdt>
              <w:sdtPr>
                <w:tag w:val="_PLD_e2ff397d9d9a4a48baa098333a2effda"/>
                <w:id w:val="33895990"/>
                <w:lock w:val="sdtLocked"/>
              </w:sdtPr>
              <w:sdtContent>
                <w:tc>
                  <w:tcPr>
                    <w:tcW w:w="1123" w:type="pct"/>
                    <w:shd w:val="clear" w:color="auto" w:fill="auto"/>
                    <w:vAlign w:val="center"/>
                  </w:tcPr>
                  <w:p w:rsidR="00865630" w:rsidRDefault="00865630" w:rsidP="00ED2A34">
                    <w:pPr>
                      <w:rPr>
                        <w:szCs w:val="21"/>
                      </w:rPr>
                    </w:pPr>
                    <w:r>
                      <w:rPr>
                        <w:szCs w:val="21"/>
                      </w:rPr>
                      <w:t xml:space="preserve">   3.本期减少</w:t>
                    </w:r>
                    <w:r>
                      <w:rPr>
                        <w:rFonts w:hint="eastAsia"/>
                        <w:szCs w:val="21"/>
                      </w:rPr>
                      <w:t>金额</w:t>
                    </w:r>
                  </w:p>
                </w:tc>
              </w:sdtContent>
            </w:sdt>
            <w:tc>
              <w:tcPr>
                <w:tcW w:w="913" w:type="pct"/>
                <w:shd w:val="clear" w:color="auto" w:fill="auto"/>
                <w:vAlign w:val="center"/>
              </w:tcPr>
              <w:p w:rsidR="00865630" w:rsidRDefault="00865630" w:rsidP="00ED2A34">
                <w:pPr>
                  <w:jc w:val="right"/>
                  <w:rPr>
                    <w:sz w:val="24"/>
                  </w:rPr>
                </w:pP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p>
            </w:tc>
            <w:tc>
              <w:tcPr>
                <w:tcW w:w="792" w:type="pct"/>
                <w:shd w:val="clear" w:color="auto" w:fill="auto"/>
                <w:vAlign w:val="center"/>
              </w:tcPr>
              <w:p w:rsidR="00865630" w:rsidRDefault="00865630" w:rsidP="00ED2A34">
                <w:pPr>
                  <w:jc w:val="right"/>
                  <w:rPr>
                    <w:sz w:val="24"/>
                  </w:rPr>
                </w:pPr>
              </w:p>
            </w:tc>
            <w:tc>
              <w:tcPr>
                <w:tcW w:w="1050" w:type="pct"/>
                <w:shd w:val="clear" w:color="auto" w:fill="auto"/>
                <w:vAlign w:val="center"/>
              </w:tcPr>
              <w:p w:rsidR="00865630" w:rsidRDefault="00865630" w:rsidP="00ED2A34">
                <w:pPr>
                  <w:jc w:val="right"/>
                  <w:rPr>
                    <w:sz w:val="24"/>
                  </w:rPr>
                </w:pPr>
              </w:p>
            </w:tc>
          </w:tr>
          <w:tr w:rsidR="00865630" w:rsidTr="00ED2A34">
            <w:trPr>
              <w:trHeight w:val="284"/>
            </w:trPr>
            <w:sdt>
              <w:sdtPr>
                <w:tag w:val="_PLD_01039cac859c46279f030f4ef8891ef8"/>
                <w:id w:val="33895991"/>
                <w:lock w:val="sdtLocked"/>
              </w:sdtPr>
              <w:sdtContent>
                <w:tc>
                  <w:tcPr>
                    <w:tcW w:w="1123" w:type="pct"/>
                    <w:shd w:val="clear" w:color="auto" w:fill="auto"/>
                    <w:vAlign w:val="center"/>
                  </w:tcPr>
                  <w:p w:rsidR="00865630" w:rsidRDefault="00865630" w:rsidP="00ED2A34">
                    <w:pPr>
                      <w:rPr>
                        <w:szCs w:val="21"/>
                      </w:rPr>
                    </w:pPr>
                    <w:r>
                      <w:rPr>
                        <w:szCs w:val="21"/>
                      </w:rPr>
                      <w:t>(</w:t>
                    </w:r>
                    <w:r>
                      <w:rPr>
                        <w:rFonts w:hint="eastAsia"/>
                        <w:szCs w:val="21"/>
                      </w:rPr>
                      <w:t>1</w:t>
                    </w:r>
                    <w:r>
                      <w:rPr>
                        <w:szCs w:val="21"/>
                      </w:rPr>
                      <w:t>)</w:t>
                    </w:r>
                    <w:r>
                      <w:rPr>
                        <w:rFonts w:hint="eastAsia"/>
                        <w:szCs w:val="21"/>
                      </w:rPr>
                      <w:t>处置</w:t>
                    </w:r>
                  </w:p>
                </w:tc>
              </w:sdtContent>
            </w:sdt>
            <w:tc>
              <w:tcPr>
                <w:tcW w:w="913" w:type="pct"/>
                <w:shd w:val="clear" w:color="auto" w:fill="auto"/>
                <w:vAlign w:val="center"/>
              </w:tcPr>
              <w:p w:rsidR="00865630" w:rsidRDefault="00865630" w:rsidP="00ED2A34">
                <w:pPr>
                  <w:jc w:val="right"/>
                  <w:rPr>
                    <w:sz w:val="24"/>
                  </w:rPr>
                </w:pP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p>
            </w:tc>
            <w:tc>
              <w:tcPr>
                <w:tcW w:w="792" w:type="pct"/>
                <w:shd w:val="clear" w:color="auto" w:fill="auto"/>
                <w:vAlign w:val="center"/>
              </w:tcPr>
              <w:p w:rsidR="00865630" w:rsidRDefault="00865630" w:rsidP="00ED2A34">
                <w:pPr>
                  <w:jc w:val="right"/>
                  <w:rPr>
                    <w:sz w:val="24"/>
                  </w:rPr>
                </w:pPr>
              </w:p>
            </w:tc>
            <w:tc>
              <w:tcPr>
                <w:tcW w:w="1050" w:type="pct"/>
                <w:shd w:val="clear" w:color="auto" w:fill="auto"/>
                <w:vAlign w:val="center"/>
              </w:tcPr>
              <w:p w:rsidR="00865630" w:rsidRDefault="00865630" w:rsidP="00ED2A34">
                <w:pPr>
                  <w:jc w:val="right"/>
                  <w:rPr>
                    <w:sz w:val="24"/>
                  </w:rPr>
                </w:pPr>
              </w:p>
            </w:tc>
          </w:tr>
          <w:tr w:rsidR="00865630" w:rsidTr="00ED2A34">
            <w:trPr>
              <w:trHeight w:val="284"/>
            </w:trPr>
            <w:sdt>
              <w:sdtPr>
                <w:tag w:val="_PLD_4f7e6faa1a2a40ff9644db9d2bcd8070"/>
                <w:id w:val="33896004"/>
                <w:lock w:val="sdtLocked"/>
              </w:sdtPr>
              <w:sdtContent>
                <w:tc>
                  <w:tcPr>
                    <w:tcW w:w="1123" w:type="pct"/>
                    <w:shd w:val="clear" w:color="auto" w:fill="auto"/>
                    <w:vAlign w:val="center"/>
                  </w:tcPr>
                  <w:p w:rsidR="00865630" w:rsidRDefault="00865630" w:rsidP="00ED2A34">
                    <w:pPr>
                      <w:rPr>
                        <w:szCs w:val="21"/>
                      </w:rPr>
                    </w:pPr>
                    <w:r>
                      <w:rPr>
                        <w:szCs w:val="21"/>
                      </w:rPr>
                      <w:t xml:space="preserve">   4.期末余额</w:t>
                    </w:r>
                  </w:p>
                </w:tc>
              </w:sdtContent>
            </w:sdt>
            <w:tc>
              <w:tcPr>
                <w:tcW w:w="913" w:type="pct"/>
                <w:shd w:val="clear" w:color="auto" w:fill="auto"/>
                <w:vAlign w:val="center"/>
              </w:tcPr>
              <w:p w:rsidR="00865630" w:rsidRDefault="00865630" w:rsidP="00ED2A34">
                <w:pPr>
                  <w:jc w:val="right"/>
                  <w:rPr>
                    <w:sz w:val="24"/>
                  </w:rPr>
                </w:pPr>
                <w:r>
                  <w:t>179,217,734.66</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106,343,422.60</w:t>
                </w:r>
              </w:p>
            </w:tc>
            <w:tc>
              <w:tcPr>
                <w:tcW w:w="792" w:type="pct"/>
                <w:shd w:val="clear" w:color="auto" w:fill="auto"/>
                <w:vAlign w:val="center"/>
              </w:tcPr>
              <w:p w:rsidR="00865630" w:rsidRDefault="00865630" w:rsidP="00ED2A34">
                <w:pPr>
                  <w:jc w:val="right"/>
                  <w:rPr>
                    <w:sz w:val="24"/>
                  </w:rPr>
                </w:pPr>
                <w:r>
                  <w:t>5,958,888.51</w:t>
                </w:r>
              </w:p>
            </w:tc>
            <w:tc>
              <w:tcPr>
                <w:tcW w:w="1050" w:type="pct"/>
                <w:shd w:val="clear" w:color="auto" w:fill="auto"/>
                <w:vAlign w:val="center"/>
              </w:tcPr>
              <w:p w:rsidR="00865630" w:rsidRDefault="00865630" w:rsidP="00ED2A34">
                <w:pPr>
                  <w:jc w:val="right"/>
                  <w:rPr>
                    <w:sz w:val="24"/>
                  </w:rPr>
                </w:pPr>
                <w:r>
                  <w:t>291,520,045.77</w:t>
                </w:r>
              </w:p>
            </w:tc>
          </w:tr>
          <w:tr w:rsidR="00865630" w:rsidTr="00ED2A34">
            <w:trPr>
              <w:trHeight w:val="284"/>
            </w:trPr>
            <w:sdt>
              <w:sdtPr>
                <w:tag w:val="_PLD_3d92ef615d3b41e5abb58e018e2db72b"/>
                <w:id w:val="33896005"/>
                <w:lock w:val="sdtLocked"/>
              </w:sdtPr>
              <w:sdtContent>
                <w:tc>
                  <w:tcPr>
                    <w:tcW w:w="1123" w:type="pct"/>
                    <w:shd w:val="clear" w:color="auto" w:fill="auto"/>
                    <w:vAlign w:val="center"/>
                  </w:tcPr>
                  <w:p w:rsidR="00865630" w:rsidRDefault="00865630" w:rsidP="00ED2A34">
                    <w:pPr>
                      <w:rPr>
                        <w:szCs w:val="21"/>
                      </w:rPr>
                    </w:pPr>
                    <w:r>
                      <w:rPr>
                        <w:szCs w:val="21"/>
                      </w:rPr>
                      <w:t>二、累计</w:t>
                    </w:r>
                    <w:r>
                      <w:rPr>
                        <w:rFonts w:hint="eastAsia"/>
                        <w:szCs w:val="21"/>
                      </w:rPr>
                      <w:t>摊销</w:t>
                    </w:r>
                  </w:p>
                </w:tc>
              </w:sdtContent>
            </w:sdt>
            <w:tc>
              <w:tcPr>
                <w:tcW w:w="913" w:type="pct"/>
                <w:shd w:val="clear" w:color="auto" w:fill="auto"/>
                <w:vAlign w:val="center"/>
              </w:tcPr>
              <w:p w:rsidR="00865630" w:rsidRDefault="00865630" w:rsidP="00ED2A34">
                <w:pPr>
                  <w:jc w:val="right"/>
                  <w:rPr>
                    <w:sz w:val="24"/>
                  </w:rPr>
                </w:pP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p>
            </w:tc>
            <w:tc>
              <w:tcPr>
                <w:tcW w:w="792" w:type="pct"/>
                <w:shd w:val="clear" w:color="auto" w:fill="auto"/>
                <w:vAlign w:val="center"/>
              </w:tcPr>
              <w:p w:rsidR="00865630" w:rsidRDefault="00865630" w:rsidP="00ED2A34">
                <w:pPr>
                  <w:jc w:val="right"/>
                  <w:rPr>
                    <w:sz w:val="24"/>
                  </w:rPr>
                </w:pPr>
              </w:p>
            </w:tc>
            <w:tc>
              <w:tcPr>
                <w:tcW w:w="1050" w:type="pct"/>
                <w:shd w:val="clear" w:color="auto" w:fill="auto"/>
                <w:vAlign w:val="center"/>
              </w:tcPr>
              <w:p w:rsidR="00865630" w:rsidRDefault="00865630" w:rsidP="00ED2A34">
                <w:pPr>
                  <w:jc w:val="right"/>
                  <w:rPr>
                    <w:sz w:val="24"/>
                  </w:rPr>
                </w:pPr>
              </w:p>
            </w:tc>
          </w:tr>
          <w:tr w:rsidR="00865630" w:rsidTr="00ED2A34">
            <w:trPr>
              <w:trHeight w:val="284"/>
            </w:trPr>
            <w:sdt>
              <w:sdtPr>
                <w:tag w:val="_PLD_193e5febfa90446ca630ebb42ca96e06"/>
                <w:id w:val="33896006"/>
                <w:lock w:val="sdtLocked"/>
              </w:sdtPr>
              <w:sdtContent>
                <w:tc>
                  <w:tcPr>
                    <w:tcW w:w="1123" w:type="pct"/>
                    <w:shd w:val="clear" w:color="auto" w:fill="auto"/>
                    <w:vAlign w:val="center"/>
                  </w:tcPr>
                  <w:p w:rsidR="00865630" w:rsidRDefault="00865630" w:rsidP="00ED2A34">
                    <w:pPr>
                      <w:rPr>
                        <w:szCs w:val="21"/>
                      </w:rPr>
                    </w:pPr>
                    <w:r>
                      <w:rPr>
                        <w:rFonts w:hint="eastAsia"/>
                        <w:szCs w:val="21"/>
                      </w:rPr>
                      <w:t>1.期</w:t>
                    </w:r>
                    <w:r>
                      <w:rPr>
                        <w:szCs w:val="21"/>
                      </w:rPr>
                      <w:t>初余额</w:t>
                    </w:r>
                  </w:p>
                </w:tc>
              </w:sdtContent>
            </w:sdt>
            <w:tc>
              <w:tcPr>
                <w:tcW w:w="913" w:type="pct"/>
                <w:shd w:val="clear" w:color="auto" w:fill="auto"/>
                <w:vAlign w:val="center"/>
              </w:tcPr>
              <w:p w:rsidR="00865630" w:rsidRDefault="00865630" w:rsidP="00ED2A34">
                <w:pPr>
                  <w:jc w:val="right"/>
                  <w:rPr>
                    <w:sz w:val="24"/>
                  </w:rPr>
                </w:pPr>
                <w:r>
                  <w:t>29,127,574.00</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87,872,315.14</w:t>
                </w:r>
              </w:p>
            </w:tc>
            <w:tc>
              <w:tcPr>
                <w:tcW w:w="792" w:type="pct"/>
                <w:shd w:val="clear" w:color="auto" w:fill="auto"/>
                <w:vAlign w:val="center"/>
              </w:tcPr>
              <w:p w:rsidR="00865630" w:rsidRDefault="00865630" w:rsidP="00ED2A34">
                <w:pPr>
                  <w:jc w:val="right"/>
                  <w:rPr>
                    <w:sz w:val="24"/>
                  </w:rPr>
                </w:pPr>
                <w:r>
                  <w:t>3,566,705.67</w:t>
                </w:r>
              </w:p>
            </w:tc>
            <w:tc>
              <w:tcPr>
                <w:tcW w:w="1050" w:type="pct"/>
                <w:shd w:val="clear" w:color="auto" w:fill="auto"/>
                <w:vAlign w:val="center"/>
              </w:tcPr>
              <w:p w:rsidR="00865630" w:rsidRDefault="00865630" w:rsidP="00ED2A34">
                <w:pPr>
                  <w:jc w:val="right"/>
                  <w:rPr>
                    <w:sz w:val="24"/>
                  </w:rPr>
                </w:pPr>
                <w:r>
                  <w:t>120,566,594.81</w:t>
                </w:r>
              </w:p>
            </w:tc>
          </w:tr>
          <w:tr w:rsidR="00865630" w:rsidTr="00ED2A34">
            <w:trPr>
              <w:trHeight w:val="284"/>
            </w:trPr>
            <w:sdt>
              <w:sdtPr>
                <w:tag w:val="_PLD_1002de94b721483c99b3b05a42a37601"/>
                <w:id w:val="33896007"/>
                <w:lock w:val="sdtLocked"/>
              </w:sdtPr>
              <w:sdtContent>
                <w:tc>
                  <w:tcPr>
                    <w:tcW w:w="1123" w:type="pct"/>
                    <w:shd w:val="clear" w:color="auto" w:fill="auto"/>
                    <w:vAlign w:val="center"/>
                  </w:tcPr>
                  <w:p w:rsidR="00865630" w:rsidRDefault="00865630" w:rsidP="00ED2A34">
                    <w:pPr>
                      <w:rPr>
                        <w:szCs w:val="21"/>
                      </w:rPr>
                    </w:pPr>
                    <w:r>
                      <w:rPr>
                        <w:szCs w:val="21"/>
                      </w:rPr>
                      <w:t>2.本期增加</w:t>
                    </w:r>
                    <w:r>
                      <w:rPr>
                        <w:rFonts w:hint="eastAsia"/>
                        <w:szCs w:val="21"/>
                      </w:rPr>
                      <w:t>金额</w:t>
                    </w:r>
                  </w:p>
                </w:tc>
              </w:sdtContent>
            </w:sdt>
            <w:tc>
              <w:tcPr>
                <w:tcW w:w="913" w:type="pct"/>
                <w:shd w:val="clear" w:color="auto" w:fill="auto"/>
                <w:vAlign w:val="center"/>
              </w:tcPr>
              <w:p w:rsidR="00865630" w:rsidRDefault="00865630" w:rsidP="00ED2A34">
                <w:pPr>
                  <w:jc w:val="right"/>
                  <w:rPr>
                    <w:sz w:val="24"/>
                  </w:rPr>
                </w:pPr>
                <w:r>
                  <w:t>1,858,797.42</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1,072,663.78</w:t>
                </w:r>
              </w:p>
            </w:tc>
            <w:tc>
              <w:tcPr>
                <w:tcW w:w="792" w:type="pct"/>
                <w:shd w:val="clear" w:color="auto" w:fill="auto"/>
                <w:vAlign w:val="center"/>
              </w:tcPr>
              <w:p w:rsidR="00865630" w:rsidRDefault="00865630" w:rsidP="00ED2A34">
                <w:pPr>
                  <w:jc w:val="right"/>
                  <w:rPr>
                    <w:sz w:val="24"/>
                  </w:rPr>
                </w:pPr>
                <w:r>
                  <w:t>468,217.26</w:t>
                </w:r>
              </w:p>
            </w:tc>
            <w:tc>
              <w:tcPr>
                <w:tcW w:w="1050" w:type="pct"/>
                <w:shd w:val="clear" w:color="auto" w:fill="auto"/>
                <w:vAlign w:val="center"/>
              </w:tcPr>
              <w:p w:rsidR="00865630" w:rsidRDefault="00865630" w:rsidP="00ED2A34">
                <w:pPr>
                  <w:jc w:val="right"/>
                  <w:rPr>
                    <w:sz w:val="24"/>
                  </w:rPr>
                </w:pPr>
                <w:r>
                  <w:t>3,399,678.46</w:t>
                </w:r>
              </w:p>
            </w:tc>
          </w:tr>
          <w:tr w:rsidR="00865630" w:rsidTr="00ED2A34">
            <w:trPr>
              <w:trHeight w:val="284"/>
            </w:trPr>
            <w:sdt>
              <w:sdtPr>
                <w:tag w:val="_PLD_8a3c7c560c054537b4caae539fe46c59"/>
                <w:id w:val="33896008"/>
                <w:lock w:val="sdtLocked"/>
              </w:sdtPr>
              <w:sdtContent>
                <w:tc>
                  <w:tcPr>
                    <w:tcW w:w="1123" w:type="pct"/>
                    <w:shd w:val="clear" w:color="auto" w:fill="auto"/>
                    <w:vAlign w:val="center"/>
                  </w:tcPr>
                  <w:p w:rsidR="00865630" w:rsidRDefault="00865630" w:rsidP="00ED2A34">
                    <w:pPr>
                      <w:rPr>
                        <w:szCs w:val="21"/>
                      </w:rPr>
                    </w:pPr>
                    <w:r>
                      <w:rPr>
                        <w:rFonts w:hint="eastAsia"/>
                        <w:szCs w:val="21"/>
                      </w:rPr>
                      <w:t>（1）</w:t>
                    </w:r>
                    <w:r>
                      <w:rPr>
                        <w:szCs w:val="21"/>
                      </w:rPr>
                      <w:t>计提</w:t>
                    </w:r>
                  </w:p>
                </w:tc>
              </w:sdtContent>
            </w:sdt>
            <w:tc>
              <w:tcPr>
                <w:tcW w:w="913" w:type="pct"/>
                <w:shd w:val="clear" w:color="auto" w:fill="auto"/>
                <w:vAlign w:val="center"/>
              </w:tcPr>
              <w:p w:rsidR="00865630" w:rsidRDefault="00865630" w:rsidP="00ED2A34">
                <w:pPr>
                  <w:jc w:val="right"/>
                  <w:rPr>
                    <w:sz w:val="24"/>
                  </w:rPr>
                </w:pPr>
                <w:r>
                  <w:t>1,858,797.42</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1,072,663.78</w:t>
                </w:r>
              </w:p>
            </w:tc>
            <w:tc>
              <w:tcPr>
                <w:tcW w:w="792" w:type="pct"/>
                <w:shd w:val="clear" w:color="auto" w:fill="auto"/>
                <w:vAlign w:val="center"/>
              </w:tcPr>
              <w:p w:rsidR="00865630" w:rsidRDefault="00865630" w:rsidP="00ED2A34">
                <w:pPr>
                  <w:jc w:val="right"/>
                  <w:rPr>
                    <w:sz w:val="24"/>
                  </w:rPr>
                </w:pPr>
                <w:r>
                  <w:t>468,217.26</w:t>
                </w:r>
              </w:p>
            </w:tc>
            <w:tc>
              <w:tcPr>
                <w:tcW w:w="1050" w:type="pct"/>
                <w:shd w:val="clear" w:color="auto" w:fill="auto"/>
                <w:vAlign w:val="center"/>
              </w:tcPr>
              <w:p w:rsidR="00865630" w:rsidRDefault="00865630" w:rsidP="00ED2A34">
                <w:pPr>
                  <w:jc w:val="right"/>
                  <w:rPr>
                    <w:sz w:val="24"/>
                  </w:rPr>
                </w:pPr>
                <w:r>
                  <w:t>3,399,678.46</w:t>
                </w:r>
              </w:p>
            </w:tc>
          </w:tr>
          <w:tr w:rsidR="00865630" w:rsidTr="00ED2A34">
            <w:trPr>
              <w:trHeight w:val="284"/>
            </w:trPr>
            <w:sdt>
              <w:sdtPr>
                <w:tag w:val="_PLD_915cb31bb4224f868e630c1166a0d717"/>
                <w:id w:val="33896021"/>
                <w:lock w:val="sdtLocked"/>
              </w:sdtPr>
              <w:sdtContent>
                <w:tc>
                  <w:tcPr>
                    <w:tcW w:w="1123" w:type="pct"/>
                    <w:shd w:val="clear" w:color="auto" w:fill="auto"/>
                    <w:vAlign w:val="center"/>
                  </w:tcPr>
                  <w:p w:rsidR="00865630" w:rsidRDefault="00865630" w:rsidP="00ED2A34">
                    <w:pPr>
                      <w:rPr>
                        <w:szCs w:val="21"/>
                      </w:rPr>
                    </w:pPr>
                    <w:r>
                      <w:rPr>
                        <w:rFonts w:hint="eastAsia"/>
                        <w:szCs w:val="21"/>
                      </w:rPr>
                      <w:t>3.</w:t>
                    </w:r>
                    <w:r>
                      <w:rPr>
                        <w:szCs w:val="21"/>
                      </w:rPr>
                      <w:t>本期减少</w:t>
                    </w:r>
                    <w:r>
                      <w:rPr>
                        <w:rFonts w:hint="eastAsia"/>
                        <w:szCs w:val="21"/>
                      </w:rPr>
                      <w:t>金额</w:t>
                    </w:r>
                  </w:p>
                </w:tc>
              </w:sdtContent>
            </w:sdt>
            <w:tc>
              <w:tcPr>
                <w:tcW w:w="913" w:type="pct"/>
                <w:shd w:val="clear" w:color="auto" w:fill="auto"/>
                <w:vAlign w:val="center"/>
              </w:tcPr>
              <w:p w:rsidR="00865630" w:rsidRDefault="00865630" w:rsidP="00ED2A34">
                <w:pPr>
                  <w:jc w:val="right"/>
                  <w:rPr>
                    <w:sz w:val="24"/>
                  </w:rPr>
                </w:pPr>
                <w:r>
                  <w:t>-</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w:t>
                </w:r>
              </w:p>
            </w:tc>
            <w:tc>
              <w:tcPr>
                <w:tcW w:w="792" w:type="pct"/>
                <w:shd w:val="clear" w:color="auto" w:fill="auto"/>
                <w:vAlign w:val="center"/>
              </w:tcPr>
              <w:p w:rsidR="00865630" w:rsidRDefault="00865630" w:rsidP="00ED2A34">
                <w:pPr>
                  <w:jc w:val="right"/>
                  <w:rPr>
                    <w:sz w:val="24"/>
                  </w:rPr>
                </w:pPr>
                <w:r>
                  <w:t>-</w:t>
                </w:r>
              </w:p>
            </w:tc>
            <w:tc>
              <w:tcPr>
                <w:tcW w:w="1050" w:type="pct"/>
                <w:shd w:val="clear" w:color="auto" w:fill="auto"/>
                <w:vAlign w:val="center"/>
              </w:tcPr>
              <w:p w:rsidR="00865630" w:rsidRDefault="00865630" w:rsidP="00ED2A34">
                <w:pPr>
                  <w:jc w:val="right"/>
                  <w:rPr>
                    <w:sz w:val="24"/>
                  </w:rPr>
                </w:pPr>
                <w:r>
                  <w:t>-</w:t>
                </w:r>
              </w:p>
            </w:tc>
          </w:tr>
          <w:tr w:rsidR="00865630" w:rsidTr="00ED2A34">
            <w:trPr>
              <w:trHeight w:val="284"/>
            </w:trPr>
            <w:sdt>
              <w:sdtPr>
                <w:tag w:val="_PLD_0d3cdfa6a81e4a8ab3796288b6ac246d"/>
                <w:id w:val="33896022"/>
                <w:lock w:val="sdtLocked"/>
              </w:sdtPr>
              <w:sdtContent>
                <w:tc>
                  <w:tcPr>
                    <w:tcW w:w="1123" w:type="pct"/>
                    <w:shd w:val="clear" w:color="auto" w:fill="auto"/>
                    <w:vAlign w:val="center"/>
                  </w:tcPr>
                  <w:p w:rsidR="00865630" w:rsidRDefault="00865630" w:rsidP="00ED2A34">
                    <w:pPr>
                      <w:rPr>
                        <w:szCs w:val="21"/>
                      </w:rPr>
                    </w:pPr>
                    <w:r>
                      <w:rPr>
                        <w:szCs w:val="21"/>
                      </w:rPr>
                      <w:t xml:space="preserve"> (</w:t>
                    </w:r>
                    <w:r>
                      <w:rPr>
                        <w:rFonts w:hint="eastAsia"/>
                        <w:szCs w:val="21"/>
                      </w:rPr>
                      <w:t>1</w:t>
                    </w:r>
                    <w:r>
                      <w:rPr>
                        <w:szCs w:val="21"/>
                      </w:rPr>
                      <w:t>)</w:t>
                    </w:r>
                    <w:r>
                      <w:rPr>
                        <w:rFonts w:hint="eastAsia"/>
                        <w:szCs w:val="21"/>
                      </w:rPr>
                      <w:t>处置</w:t>
                    </w:r>
                  </w:p>
                </w:tc>
              </w:sdtContent>
            </w:sdt>
            <w:tc>
              <w:tcPr>
                <w:tcW w:w="913" w:type="pct"/>
                <w:shd w:val="clear" w:color="auto" w:fill="auto"/>
                <w:vAlign w:val="center"/>
              </w:tcPr>
              <w:p w:rsidR="00865630" w:rsidRDefault="00865630" w:rsidP="00ED2A34">
                <w:pPr>
                  <w:jc w:val="right"/>
                  <w:rPr>
                    <w:sz w:val="24"/>
                  </w:rPr>
                </w:pPr>
                <w:r>
                  <w:t>-</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w:t>
                </w:r>
              </w:p>
            </w:tc>
            <w:tc>
              <w:tcPr>
                <w:tcW w:w="792" w:type="pct"/>
                <w:shd w:val="clear" w:color="auto" w:fill="auto"/>
                <w:vAlign w:val="center"/>
              </w:tcPr>
              <w:p w:rsidR="00865630" w:rsidRDefault="00865630" w:rsidP="00ED2A34">
                <w:pPr>
                  <w:jc w:val="right"/>
                  <w:rPr>
                    <w:sz w:val="24"/>
                  </w:rPr>
                </w:pPr>
                <w:r>
                  <w:t>-</w:t>
                </w:r>
              </w:p>
            </w:tc>
            <w:tc>
              <w:tcPr>
                <w:tcW w:w="1050" w:type="pct"/>
                <w:shd w:val="clear" w:color="auto" w:fill="auto"/>
                <w:vAlign w:val="center"/>
              </w:tcPr>
              <w:p w:rsidR="00865630" w:rsidRDefault="00865630" w:rsidP="00ED2A34">
                <w:pPr>
                  <w:jc w:val="right"/>
                  <w:rPr>
                    <w:sz w:val="24"/>
                  </w:rPr>
                </w:pPr>
                <w:r>
                  <w:t>-</w:t>
                </w:r>
              </w:p>
            </w:tc>
          </w:tr>
          <w:tr w:rsidR="00865630" w:rsidTr="00ED2A34">
            <w:trPr>
              <w:trHeight w:val="284"/>
            </w:trPr>
            <w:sdt>
              <w:sdtPr>
                <w:tag w:val="_PLD_6b52e77de021464b99b9a2d55cb6dc5b"/>
                <w:id w:val="33896035"/>
                <w:lock w:val="sdtLocked"/>
              </w:sdtPr>
              <w:sdtContent>
                <w:tc>
                  <w:tcPr>
                    <w:tcW w:w="1123" w:type="pct"/>
                    <w:shd w:val="clear" w:color="auto" w:fill="auto"/>
                    <w:vAlign w:val="center"/>
                  </w:tcPr>
                  <w:p w:rsidR="00865630" w:rsidRDefault="00865630" w:rsidP="00ED2A34">
                    <w:pPr>
                      <w:ind w:firstLineChars="200" w:firstLine="420"/>
                      <w:rPr>
                        <w:szCs w:val="21"/>
                      </w:rPr>
                    </w:pPr>
                    <w:r>
                      <w:rPr>
                        <w:rFonts w:hint="eastAsia"/>
                        <w:szCs w:val="21"/>
                      </w:rPr>
                      <w:t>4.</w:t>
                    </w:r>
                    <w:r>
                      <w:rPr>
                        <w:szCs w:val="21"/>
                      </w:rPr>
                      <w:t>期末余额</w:t>
                    </w:r>
                  </w:p>
                </w:tc>
              </w:sdtContent>
            </w:sdt>
            <w:tc>
              <w:tcPr>
                <w:tcW w:w="913" w:type="pct"/>
                <w:shd w:val="clear" w:color="auto" w:fill="auto"/>
                <w:vAlign w:val="center"/>
              </w:tcPr>
              <w:p w:rsidR="00865630" w:rsidRDefault="00865630" w:rsidP="00ED2A34">
                <w:pPr>
                  <w:jc w:val="right"/>
                  <w:rPr>
                    <w:sz w:val="24"/>
                  </w:rPr>
                </w:pPr>
                <w:r>
                  <w:t>30,986,371.42</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88,944,978.92</w:t>
                </w:r>
              </w:p>
            </w:tc>
            <w:tc>
              <w:tcPr>
                <w:tcW w:w="792" w:type="pct"/>
                <w:shd w:val="clear" w:color="auto" w:fill="auto"/>
                <w:vAlign w:val="center"/>
              </w:tcPr>
              <w:p w:rsidR="00865630" w:rsidRDefault="00865630" w:rsidP="00ED2A34">
                <w:pPr>
                  <w:jc w:val="right"/>
                  <w:rPr>
                    <w:sz w:val="24"/>
                  </w:rPr>
                </w:pPr>
                <w:r>
                  <w:t>4,034,922.93</w:t>
                </w:r>
              </w:p>
            </w:tc>
            <w:tc>
              <w:tcPr>
                <w:tcW w:w="1050" w:type="pct"/>
                <w:shd w:val="clear" w:color="auto" w:fill="auto"/>
                <w:vAlign w:val="center"/>
              </w:tcPr>
              <w:p w:rsidR="00865630" w:rsidRDefault="00865630" w:rsidP="00ED2A34">
                <w:pPr>
                  <w:jc w:val="right"/>
                  <w:rPr>
                    <w:sz w:val="24"/>
                  </w:rPr>
                </w:pPr>
                <w:r>
                  <w:t>123,966,273.27</w:t>
                </w:r>
              </w:p>
            </w:tc>
          </w:tr>
          <w:tr w:rsidR="00865630" w:rsidTr="00ED2A34">
            <w:trPr>
              <w:trHeight w:val="284"/>
            </w:trPr>
            <w:sdt>
              <w:sdtPr>
                <w:tag w:val="_PLD_100d3bc56cc142c1b30c3998528f8af2"/>
                <w:id w:val="33896036"/>
                <w:lock w:val="sdtLocked"/>
              </w:sdtPr>
              <w:sdtContent>
                <w:tc>
                  <w:tcPr>
                    <w:tcW w:w="1123" w:type="pct"/>
                    <w:shd w:val="clear" w:color="auto" w:fill="auto"/>
                    <w:vAlign w:val="center"/>
                  </w:tcPr>
                  <w:p w:rsidR="00865630" w:rsidRDefault="00865630" w:rsidP="00ED2A34">
                    <w:pPr>
                      <w:rPr>
                        <w:szCs w:val="21"/>
                      </w:rPr>
                    </w:pPr>
                    <w:r>
                      <w:rPr>
                        <w:szCs w:val="21"/>
                      </w:rPr>
                      <w:t>三、减值准备</w:t>
                    </w:r>
                  </w:p>
                </w:tc>
              </w:sdtContent>
            </w:sdt>
            <w:tc>
              <w:tcPr>
                <w:tcW w:w="913" w:type="pct"/>
                <w:shd w:val="clear" w:color="auto" w:fill="auto"/>
                <w:vAlign w:val="center"/>
              </w:tcPr>
              <w:p w:rsidR="00865630" w:rsidRDefault="00865630" w:rsidP="00ED2A34">
                <w:pPr>
                  <w:jc w:val="right"/>
                  <w:rPr>
                    <w:sz w:val="24"/>
                  </w:rPr>
                </w:pP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p>
            </w:tc>
            <w:tc>
              <w:tcPr>
                <w:tcW w:w="792" w:type="pct"/>
                <w:shd w:val="clear" w:color="auto" w:fill="auto"/>
                <w:vAlign w:val="center"/>
              </w:tcPr>
              <w:p w:rsidR="00865630" w:rsidRDefault="00865630" w:rsidP="00ED2A34">
                <w:pPr>
                  <w:jc w:val="right"/>
                  <w:rPr>
                    <w:sz w:val="24"/>
                  </w:rPr>
                </w:pPr>
              </w:p>
            </w:tc>
            <w:tc>
              <w:tcPr>
                <w:tcW w:w="1050" w:type="pct"/>
                <w:shd w:val="clear" w:color="auto" w:fill="auto"/>
                <w:vAlign w:val="center"/>
              </w:tcPr>
              <w:p w:rsidR="00865630" w:rsidRDefault="00865630" w:rsidP="00ED2A34">
                <w:pPr>
                  <w:jc w:val="right"/>
                  <w:rPr>
                    <w:sz w:val="24"/>
                  </w:rPr>
                </w:pPr>
              </w:p>
            </w:tc>
          </w:tr>
          <w:tr w:rsidR="00865630" w:rsidTr="00ED2A34">
            <w:trPr>
              <w:trHeight w:val="284"/>
            </w:trPr>
            <w:sdt>
              <w:sdtPr>
                <w:tag w:val="_PLD_77aceef1b70d43c0846f7e8f529b7784"/>
                <w:id w:val="33896067"/>
                <w:lock w:val="sdtLocked"/>
              </w:sdtPr>
              <w:sdtContent>
                <w:tc>
                  <w:tcPr>
                    <w:tcW w:w="1123" w:type="pct"/>
                    <w:shd w:val="clear" w:color="auto" w:fill="auto"/>
                    <w:vAlign w:val="center"/>
                  </w:tcPr>
                  <w:p w:rsidR="00865630" w:rsidRDefault="00865630" w:rsidP="00ED2A34">
                    <w:pPr>
                      <w:rPr>
                        <w:szCs w:val="21"/>
                      </w:rPr>
                    </w:pPr>
                    <w:r>
                      <w:rPr>
                        <w:szCs w:val="21"/>
                      </w:rPr>
                      <w:t>四、账面价值</w:t>
                    </w:r>
                  </w:p>
                </w:tc>
              </w:sdtContent>
            </w:sdt>
            <w:tc>
              <w:tcPr>
                <w:tcW w:w="913" w:type="pct"/>
                <w:shd w:val="clear" w:color="auto" w:fill="auto"/>
                <w:vAlign w:val="center"/>
              </w:tcPr>
              <w:p w:rsidR="00865630" w:rsidRDefault="00865630" w:rsidP="00ED2A34">
                <w:pPr>
                  <w:jc w:val="right"/>
                  <w:rPr>
                    <w:sz w:val="24"/>
                  </w:rPr>
                </w:pP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p>
            </w:tc>
            <w:tc>
              <w:tcPr>
                <w:tcW w:w="792" w:type="pct"/>
                <w:shd w:val="clear" w:color="auto" w:fill="auto"/>
                <w:vAlign w:val="center"/>
              </w:tcPr>
              <w:p w:rsidR="00865630" w:rsidRDefault="00865630" w:rsidP="00ED2A34">
                <w:pPr>
                  <w:jc w:val="right"/>
                  <w:rPr>
                    <w:sz w:val="24"/>
                  </w:rPr>
                </w:pPr>
              </w:p>
            </w:tc>
            <w:tc>
              <w:tcPr>
                <w:tcW w:w="1050" w:type="pct"/>
                <w:shd w:val="clear" w:color="auto" w:fill="auto"/>
                <w:vAlign w:val="center"/>
              </w:tcPr>
              <w:p w:rsidR="00865630" w:rsidRDefault="00865630" w:rsidP="00ED2A34">
                <w:pPr>
                  <w:jc w:val="right"/>
                  <w:rPr>
                    <w:sz w:val="24"/>
                  </w:rPr>
                </w:pPr>
              </w:p>
            </w:tc>
          </w:tr>
          <w:tr w:rsidR="00865630" w:rsidTr="00ED2A34">
            <w:trPr>
              <w:trHeight w:val="284"/>
            </w:trPr>
            <w:sdt>
              <w:sdtPr>
                <w:tag w:val="_PLD_7b3cabd4024540c8bf9dc83469ecf7d4"/>
                <w:id w:val="33896068"/>
                <w:lock w:val="sdtLocked"/>
              </w:sdtPr>
              <w:sdtContent>
                <w:tc>
                  <w:tcPr>
                    <w:tcW w:w="1123" w:type="pct"/>
                    <w:shd w:val="clear" w:color="auto" w:fill="auto"/>
                    <w:vAlign w:val="center"/>
                  </w:tcPr>
                  <w:p w:rsidR="00865630" w:rsidRDefault="00865630" w:rsidP="00ED2A34">
                    <w:pPr>
                      <w:rPr>
                        <w:szCs w:val="21"/>
                      </w:rPr>
                    </w:pPr>
                    <w:r>
                      <w:rPr>
                        <w:szCs w:val="21"/>
                      </w:rPr>
                      <w:t xml:space="preserve">   1.期末账面价值</w:t>
                    </w:r>
                  </w:p>
                </w:tc>
              </w:sdtContent>
            </w:sdt>
            <w:tc>
              <w:tcPr>
                <w:tcW w:w="913" w:type="pct"/>
                <w:shd w:val="clear" w:color="auto" w:fill="auto"/>
                <w:vAlign w:val="center"/>
              </w:tcPr>
              <w:p w:rsidR="00865630" w:rsidRDefault="00865630" w:rsidP="00ED2A34">
                <w:pPr>
                  <w:jc w:val="right"/>
                  <w:rPr>
                    <w:sz w:val="24"/>
                  </w:rPr>
                </w:pPr>
                <w:r>
                  <w:t>148,231,363.24</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17,398,443.68</w:t>
                </w:r>
              </w:p>
            </w:tc>
            <w:tc>
              <w:tcPr>
                <w:tcW w:w="792" w:type="pct"/>
                <w:shd w:val="clear" w:color="auto" w:fill="auto"/>
                <w:vAlign w:val="center"/>
              </w:tcPr>
              <w:p w:rsidR="00865630" w:rsidRDefault="00865630" w:rsidP="00ED2A34">
                <w:pPr>
                  <w:jc w:val="right"/>
                  <w:rPr>
                    <w:sz w:val="24"/>
                  </w:rPr>
                </w:pPr>
                <w:r>
                  <w:t>1,923,965.58</w:t>
                </w:r>
              </w:p>
            </w:tc>
            <w:tc>
              <w:tcPr>
                <w:tcW w:w="1050" w:type="pct"/>
                <w:shd w:val="clear" w:color="auto" w:fill="auto"/>
                <w:vAlign w:val="center"/>
              </w:tcPr>
              <w:p w:rsidR="00865630" w:rsidRDefault="00865630" w:rsidP="00ED2A34">
                <w:pPr>
                  <w:jc w:val="right"/>
                  <w:rPr>
                    <w:sz w:val="24"/>
                  </w:rPr>
                </w:pPr>
                <w:r>
                  <w:t>167,553,772.50</w:t>
                </w:r>
              </w:p>
            </w:tc>
          </w:tr>
          <w:tr w:rsidR="00865630" w:rsidTr="00ED2A34">
            <w:trPr>
              <w:trHeight w:val="284"/>
            </w:trPr>
            <w:sdt>
              <w:sdtPr>
                <w:tag w:val="_PLD_04cb9e53cf0d4d8b83570453ac161e64"/>
                <w:id w:val="33896069"/>
                <w:lock w:val="sdtLocked"/>
              </w:sdtPr>
              <w:sdtContent>
                <w:tc>
                  <w:tcPr>
                    <w:tcW w:w="1123" w:type="pct"/>
                    <w:shd w:val="clear" w:color="auto" w:fill="auto"/>
                    <w:vAlign w:val="center"/>
                  </w:tcPr>
                  <w:p w:rsidR="00865630" w:rsidRDefault="00865630" w:rsidP="00ED2A34">
                    <w:pPr>
                      <w:rPr>
                        <w:szCs w:val="21"/>
                      </w:rPr>
                    </w:pPr>
                    <w:r>
                      <w:rPr>
                        <w:szCs w:val="21"/>
                      </w:rPr>
                      <w:t xml:space="preserve">   2.</w:t>
                    </w:r>
                    <w:r>
                      <w:rPr>
                        <w:rFonts w:hint="eastAsia"/>
                        <w:szCs w:val="21"/>
                      </w:rPr>
                      <w:t>期初</w:t>
                    </w:r>
                    <w:r>
                      <w:rPr>
                        <w:szCs w:val="21"/>
                      </w:rPr>
                      <w:t>账面价值</w:t>
                    </w:r>
                  </w:p>
                </w:tc>
              </w:sdtContent>
            </w:sdt>
            <w:tc>
              <w:tcPr>
                <w:tcW w:w="913" w:type="pct"/>
                <w:shd w:val="clear" w:color="auto" w:fill="auto"/>
                <w:vAlign w:val="center"/>
              </w:tcPr>
              <w:p w:rsidR="00865630" w:rsidRDefault="00865630" w:rsidP="00ED2A34">
                <w:pPr>
                  <w:jc w:val="right"/>
                  <w:rPr>
                    <w:sz w:val="24"/>
                  </w:rPr>
                </w:pPr>
                <w:r>
                  <w:t>129,233,168.66</w:t>
                </w:r>
              </w:p>
            </w:tc>
            <w:tc>
              <w:tcPr>
                <w:tcW w:w="217" w:type="pct"/>
                <w:shd w:val="clear" w:color="auto" w:fill="auto"/>
                <w:vAlign w:val="center"/>
              </w:tcPr>
              <w:p w:rsidR="00865630" w:rsidRDefault="00865630" w:rsidP="00ED2A34">
                <w:pPr>
                  <w:jc w:val="right"/>
                  <w:rPr>
                    <w:sz w:val="24"/>
                  </w:rPr>
                </w:pPr>
              </w:p>
            </w:tc>
            <w:tc>
              <w:tcPr>
                <w:tcW w:w="905" w:type="pct"/>
                <w:shd w:val="clear" w:color="auto" w:fill="auto"/>
                <w:vAlign w:val="center"/>
              </w:tcPr>
              <w:p w:rsidR="00865630" w:rsidRDefault="00865630" w:rsidP="00ED2A34">
                <w:pPr>
                  <w:jc w:val="right"/>
                  <w:rPr>
                    <w:sz w:val="24"/>
                  </w:rPr>
                </w:pPr>
                <w:r>
                  <w:t>1,369,107.46</w:t>
                </w:r>
              </w:p>
            </w:tc>
            <w:tc>
              <w:tcPr>
                <w:tcW w:w="792" w:type="pct"/>
                <w:shd w:val="clear" w:color="auto" w:fill="auto"/>
                <w:vAlign w:val="center"/>
              </w:tcPr>
              <w:p w:rsidR="00865630" w:rsidRDefault="00865630" w:rsidP="00ED2A34">
                <w:pPr>
                  <w:jc w:val="right"/>
                  <w:rPr>
                    <w:sz w:val="24"/>
                  </w:rPr>
                </w:pPr>
                <w:r>
                  <w:t>2,160,940.36</w:t>
                </w:r>
              </w:p>
            </w:tc>
            <w:tc>
              <w:tcPr>
                <w:tcW w:w="1050" w:type="pct"/>
                <w:shd w:val="clear" w:color="auto" w:fill="auto"/>
                <w:vAlign w:val="center"/>
              </w:tcPr>
              <w:p w:rsidR="00865630" w:rsidRDefault="00865630" w:rsidP="00ED2A34">
                <w:pPr>
                  <w:jc w:val="right"/>
                  <w:rPr>
                    <w:sz w:val="24"/>
                  </w:rPr>
                </w:pPr>
                <w:r>
                  <w:t>132,763,216.48</w:t>
                </w:r>
              </w:p>
            </w:tc>
          </w:tr>
        </w:tbl>
        <w:p w:rsidR="008D11D0" w:rsidRDefault="002343D3">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2031486805"/>
        <w:lock w:val="sdtLocked"/>
        <w:placeholder>
          <w:docPart w:val="GBC22222222222222222222222222222"/>
        </w:placeholder>
      </w:sdtPr>
      <w:sdtContent>
        <w:p w:rsidR="008D11D0" w:rsidRDefault="003658FA">
          <w:pPr>
            <w:pStyle w:val="4"/>
            <w:numPr>
              <w:ilvl w:val="0"/>
              <w:numId w:val="50"/>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419554773"/>
            <w:lock w:val="sdtLocked"/>
            <w:placeholder>
              <w:docPart w:val="GBC22222222222222222222222222222"/>
            </w:placeholder>
          </w:sdtPr>
          <w:sdtContent>
            <w:p w:rsidR="008D11D0" w:rsidRDefault="002343D3" w:rsidP="00C40892">
              <w:pPr>
                <w:rPr>
                  <w:szCs w:val="21"/>
                </w:rPr>
              </w:pPr>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sdtContent>
    </w:sdt>
    <w:sdt>
      <w:sdtPr>
        <w:rPr>
          <w:szCs w:val="21"/>
        </w:rPr>
        <w:alias w:val="模块:无形资产说明"/>
        <w:tag w:val="_GBC_c2d02a8bb1274cb1bf0330030cc64229"/>
        <w:id w:val="1654948682"/>
        <w:lock w:val="sdtLocked"/>
        <w:placeholder>
          <w:docPart w:val="GBC22222222222222222222222222222"/>
        </w:placeholder>
      </w:sdtPr>
      <w:sdtContent>
        <w:p w:rsidR="008D11D0" w:rsidRDefault="003658FA">
          <w:pPr>
            <w:rPr>
              <w:szCs w:val="21"/>
            </w:rPr>
          </w:pPr>
          <w:r>
            <w:rPr>
              <w:rFonts w:hint="eastAsia"/>
              <w:szCs w:val="21"/>
            </w:rPr>
            <w:t>其他说明：</w:t>
          </w:r>
        </w:p>
        <w:sdt>
          <w:sdtPr>
            <w:rPr>
              <w:szCs w:val="21"/>
            </w:rPr>
            <w:alias w:val="是否适用：无形资产的说明[双击切换]"/>
            <w:tag w:val="_GBC_dc3c687f3c2c457e9024304c14129458"/>
            <w:id w:val="-1381933698"/>
            <w:lock w:val="sdtLocked"/>
            <w:placeholder>
              <w:docPart w:val="GBC22222222222222222222222222222"/>
            </w:placeholder>
          </w:sdtPr>
          <w:sdtContent>
            <w:p w:rsidR="008D11D0" w:rsidRDefault="002343D3" w:rsidP="00C40892">
              <w:pPr>
                <w:rPr>
                  <w:szCs w:val="21"/>
                </w:rPr>
              </w:pPr>
              <w:r>
                <w:rPr>
                  <w:szCs w:val="21"/>
                </w:rPr>
                <w:fldChar w:fldCharType="begin"/>
              </w:r>
              <w:r w:rsidR="00C40892">
                <w:rPr>
                  <w:szCs w:val="21"/>
                </w:rPr>
                <w:instrText xml:space="preserve"> MACROBUTTON  SnrToggleCheckbox □适用 </w:instrText>
              </w:r>
              <w:r>
                <w:rPr>
                  <w:szCs w:val="21"/>
                </w:rPr>
                <w:fldChar w:fldCharType="end"/>
              </w:r>
              <w:r>
                <w:rPr>
                  <w:szCs w:val="21"/>
                </w:rPr>
                <w:fldChar w:fldCharType="begin"/>
              </w:r>
              <w:r w:rsidR="00C40892">
                <w:rPr>
                  <w:szCs w:val="21"/>
                </w:rPr>
                <w:instrText xml:space="preserve"> MACROBUTTON  SnrToggleCheckbox √不适用 </w:instrText>
              </w:r>
              <w:r>
                <w:rPr>
                  <w:szCs w:val="21"/>
                </w:rPr>
                <w:fldChar w:fldCharType="end"/>
              </w:r>
            </w:p>
          </w:sdtContent>
        </w:sdt>
        <w:p w:rsidR="008D11D0" w:rsidRDefault="002343D3">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8D11D0" w:rsidRDefault="003658FA">
          <w:pPr>
            <w:pStyle w:val="3"/>
            <w:numPr>
              <w:ilvl w:val="0"/>
              <w:numId w:val="18"/>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Locked"/>
            <w:placeholder>
              <w:docPart w:val="GBC22222222222222222222222222222"/>
            </w:placeholder>
          </w:sdtPr>
          <w:sdtContent>
            <w:p w:rsidR="00C40892" w:rsidRDefault="002343D3" w:rsidP="00C40892">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p w:rsidR="008D11D0" w:rsidRDefault="002343D3">
          <w:pPr>
            <w:snapToGrid w:val="0"/>
            <w:spacing w:line="240" w:lineRule="atLeast"/>
            <w:rPr>
              <w:szCs w:val="21"/>
            </w:rPr>
          </w:pPr>
        </w:p>
      </w:sdtContent>
    </w:sdt>
    <w:p w:rsidR="008D11D0" w:rsidRDefault="003658FA">
      <w:pPr>
        <w:pStyle w:val="3"/>
        <w:numPr>
          <w:ilvl w:val="0"/>
          <w:numId w:val="18"/>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809365238"/>
        <w:lock w:val="sdtLocked"/>
        <w:placeholder>
          <w:docPart w:val="GBC22222222222222222222222222222"/>
        </w:placeholder>
      </w:sdtPr>
      <w:sdtEndPr>
        <w:rPr>
          <w:rFonts w:hint="default"/>
        </w:rPr>
      </w:sdtEndPr>
      <w:sdtContent>
        <w:p w:rsidR="008D11D0" w:rsidRDefault="003658FA">
          <w:pPr>
            <w:pStyle w:val="4"/>
            <w:numPr>
              <w:ilvl w:val="0"/>
              <w:numId w:val="51"/>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818697632"/>
            <w:lock w:val="sdtLocked"/>
            <w:placeholder>
              <w:docPart w:val="GBC22222222222222222222222222222"/>
            </w:placeholder>
          </w:sdtPr>
          <w:sdtContent>
            <w:p w:rsidR="008D11D0" w:rsidRDefault="002343D3" w:rsidP="00C40892">
              <w:pPr>
                <w:rPr>
                  <w:szCs w:val="21"/>
                </w:rPr>
              </w:pPr>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sdtContent>
    </w:sdt>
    <w:p w:rsidR="008D11D0" w:rsidRDefault="008D11D0">
      <w:pPr>
        <w:rPr>
          <w:szCs w:val="21"/>
        </w:rPr>
      </w:pPr>
    </w:p>
    <w:sdt>
      <w:sdtPr>
        <w:rPr>
          <w:rFonts w:ascii="宋体" w:hAnsi="宋体" w:cs="宋体" w:hint="eastAsia"/>
          <w:b w:val="0"/>
          <w:bCs w:val="0"/>
          <w:kern w:val="0"/>
          <w:szCs w:val="24"/>
        </w:rPr>
        <w:alias w:val="模块:商誉减值准备"/>
        <w:tag w:val="_SEC_6fe538077d4746d4ba51a5610b4bd03b"/>
        <w:id w:val="-2015294069"/>
        <w:lock w:val="sdtLocked"/>
        <w:placeholder>
          <w:docPart w:val="GBC22222222222222222222222222222"/>
        </w:placeholder>
      </w:sdtPr>
      <w:sdtEndPr>
        <w:rPr>
          <w:rFonts w:hint="default"/>
        </w:rPr>
      </w:sdtEndPr>
      <w:sdtContent>
        <w:p w:rsidR="008D11D0" w:rsidRDefault="003658FA">
          <w:pPr>
            <w:pStyle w:val="4"/>
            <w:numPr>
              <w:ilvl w:val="0"/>
              <w:numId w:val="51"/>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703706469"/>
            <w:lock w:val="sdtLocked"/>
            <w:placeholder>
              <w:docPart w:val="GBC22222222222222222222222222222"/>
            </w:placeholder>
          </w:sdtPr>
          <w:sdtContent>
            <w:p w:rsidR="008D11D0" w:rsidRDefault="002343D3" w:rsidP="00C40892">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sdtContent>
    </w:sdt>
    <w:p w:rsidR="008D11D0" w:rsidRDefault="008D11D0"/>
    <w:bookmarkStart w:id="152" w:name="_Hlk10535081" w:displacedByCustomXml="next"/>
    <w:bookmarkStart w:id="153"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rPr>
      </w:sdtEndPr>
      <w:sdtContent>
        <w:p w:rsidR="008D11D0" w:rsidRDefault="003658FA">
          <w:pPr>
            <w:pStyle w:val="4"/>
            <w:numPr>
              <w:ilvl w:val="0"/>
              <w:numId w:val="51"/>
            </w:numPr>
            <w:tabs>
              <w:tab w:val="left" w:pos="588"/>
            </w:tabs>
            <w:rPr>
              <w:rFonts w:ascii="宋体" w:hAnsi="宋体"/>
            </w:rPr>
          </w:pPr>
          <w:r>
            <w:rPr>
              <w:rFonts w:ascii="宋体" w:hAnsi="宋体" w:hint="eastAsia"/>
            </w:rPr>
            <w:t>商誉所在资产组或资产组组合的相关信息</w:t>
          </w:r>
          <w:bookmarkEnd w:id="152"/>
        </w:p>
        <w:sdt>
          <w:sdtPr>
            <w:alias w:val="是否适用：商誉所在资产组或资产组组合的相关信息[双击切换]"/>
            <w:tag w:val="_GBC_a40a76b7512a45b79930a13f56d19c6d"/>
            <w:id w:val="-1846463109"/>
            <w:lock w:val="sdtLocked"/>
            <w:placeholder>
              <w:docPart w:val="GBC22222222222222222222222222222"/>
            </w:placeholder>
          </w:sdtPr>
          <w:sdtContent>
            <w:p w:rsidR="008D11D0" w:rsidRDefault="002343D3" w:rsidP="00BC655A">
              <w:r>
                <w:fldChar w:fldCharType="begin"/>
              </w:r>
              <w:r w:rsidR="00BC655A">
                <w:instrText xml:space="preserve"> MACROBUTTON  SnrToggleCheckbox □适用 </w:instrText>
              </w:r>
              <w:r>
                <w:fldChar w:fldCharType="end"/>
              </w:r>
              <w:r>
                <w:fldChar w:fldCharType="begin"/>
              </w:r>
              <w:r w:rsidR="00BC655A">
                <w:instrText xml:space="preserve"> MACROBUTTON  SnrToggleCheckbox √不适用 </w:instrText>
              </w:r>
              <w:r>
                <w:fldChar w:fldCharType="end"/>
              </w:r>
            </w:p>
          </w:sdtContent>
        </w:sdt>
        <w:p w:rsidR="008D11D0" w:rsidRDefault="002343D3"/>
      </w:sdtContent>
    </w:sdt>
    <w:bookmarkEnd w:id="153"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szCs w:val="21"/>
        </w:rPr>
      </w:sdtEndPr>
      <w:sdtContent>
        <w:p w:rsidR="008D11D0" w:rsidRDefault="003658FA">
          <w:pPr>
            <w:pStyle w:val="4"/>
            <w:numPr>
              <w:ilvl w:val="0"/>
              <w:numId w:val="51"/>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94516424"/>
            <w:lock w:val="sdtLocked"/>
            <w:placeholder>
              <w:docPart w:val="GBC22222222222222222222222222222"/>
            </w:placeholder>
          </w:sdtPr>
          <w:sdtContent>
            <w:p w:rsidR="008D11D0" w:rsidRDefault="002343D3" w:rsidP="00C40892">
              <w:pPr>
                <w:rPr>
                  <w:szCs w:val="21"/>
                </w:rPr>
              </w:pPr>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sdtContent>
    </w:sdt>
    <w:p w:rsidR="008D11D0" w:rsidRDefault="008D11D0">
      <w:pPr>
        <w:rPr>
          <w:szCs w:val="21"/>
        </w:rPr>
      </w:pPr>
    </w:p>
    <w:bookmarkStart w:id="154" w:name="_Hlk10535249" w:displacedByCustomXml="next"/>
    <w:bookmarkStart w:id="155" w:name="_Hlk10535258" w:displacedByCustomXml="next"/>
    <w:sdt>
      <w:sdtPr>
        <w:rPr>
          <w:rFonts w:ascii="宋体" w:hAnsi="宋体" w:cs="宋体" w:hint="eastAsia"/>
          <w:b w:val="0"/>
          <w:bCs w:val="0"/>
          <w:kern w:val="0"/>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rsidR="008D11D0" w:rsidRDefault="003658FA">
          <w:pPr>
            <w:pStyle w:val="4"/>
            <w:numPr>
              <w:ilvl w:val="0"/>
              <w:numId w:val="51"/>
            </w:numPr>
            <w:tabs>
              <w:tab w:val="left" w:pos="588"/>
            </w:tabs>
            <w:ind w:left="567" w:hanging="567"/>
            <w:rPr>
              <w:rFonts w:ascii="宋体" w:hAnsi="宋体"/>
              <w:szCs w:val="21"/>
            </w:rPr>
          </w:pPr>
          <w:r>
            <w:rPr>
              <w:rFonts w:ascii="宋体" w:hAnsi="宋体" w:hint="eastAsia"/>
              <w:szCs w:val="21"/>
            </w:rPr>
            <w:t>商誉减值测试的影响</w:t>
          </w:r>
          <w:bookmarkEnd w:id="154"/>
        </w:p>
        <w:sdt>
          <w:sdtPr>
            <w:rPr>
              <w:szCs w:val="21"/>
            </w:rPr>
            <w:alias w:val="是否适用：商誉减值测试的影响[双击切换]"/>
            <w:tag w:val="_GBC_24d2ea865aff4dda9d4cd3c8b1eb71cc"/>
            <w:id w:val="-2119283166"/>
            <w:lock w:val="sdtLocked"/>
            <w:placeholder>
              <w:docPart w:val="GBC22222222222222222222222222222"/>
            </w:placeholder>
          </w:sdtPr>
          <w:sdtContent>
            <w:p w:rsidR="008D11D0" w:rsidRDefault="002343D3" w:rsidP="00C40892">
              <w:pPr>
                <w:rPr>
                  <w:szCs w:val="21"/>
                </w:rPr>
              </w:pPr>
              <w:r>
                <w:rPr>
                  <w:szCs w:val="21"/>
                </w:rPr>
                <w:fldChar w:fldCharType="begin"/>
              </w:r>
              <w:r w:rsidR="00C40892">
                <w:rPr>
                  <w:szCs w:val="21"/>
                </w:rPr>
                <w:instrText xml:space="preserve"> MACROBUTTON  SnrToggleCheckbox □适用 </w:instrText>
              </w:r>
              <w:r>
                <w:rPr>
                  <w:szCs w:val="21"/>
                </w:rPr>
                <w:fldChar w:fldCharType="end"/>
              </w:r>
              <w:r>
                <w:rPr>
                  <w:szCs w:val="21"/>
                </w:rPr>
                <w:fldChar w:fldCharType="begin"/>
              </w:r>
              <w:r w:rsidR="00C40892">
                <w:rPr>
                  <w:szCs w:val="21"/>
                </w:rPr>
                <w:instrText xml:space="preserve"> MACROBUTTON  SnrToggleCheckbox √不适用 </w:instrText>
              </w:r>
              <w:r>
                <w:rPr>
                  <w:szCs w:val="21"/>
                </w:rPr>
                <w:fldChar w:fldCharType="end"/>
              </w:r>
            </w:p>
          </w:sdtContent>
        </w:sdt>
      </w:sdtContent>
    </w:sdt>
    <w:bookmarkEnd w:id="155" w:displacedByCustomXml="prev"/>
    <w:p w:rsidR="008D11D0" w:rsidRDefault="008D11D0">
      <w:pPr>
        <w:rPr>
          <w:szCs w:val="21"/>
        </w:rPr>
      </w:pPr>
    </w:p>
    <w:sdt>
      <w:sdtPr>
        <w:rPr>
          <w:rFonts w:hint="eastAsia"/>
        </w:rPr>
        <w:alias w:val="模块:其他说明"/>
        <w:tag w:val="_SEC_fd9f0a21b0c44e29ba84ddb7842fe32a"/>
        <w:id w:val="1658110573"/>
        <w:lock w:val="sdtLocked"/>
        <w:placeholder>
          <w:docPart w:val="GBC22222222222222222222222222222"/>
        </w:placeholder>
      </w:sdtPr>
      <w:sdtEndPr>
        <w:rPr>
          <w:rFonts w:hint="default"/>
          <w:szCs w:val="21"/>
        </w:rPr>
      </w:sdtEndPr>
      <w:sdtContent>
        <w:p w:rsidR="008D11D0" w:rsidRDefault="003658FA">
          <w:r>
            <w:rPr>
              <w:rFonts w:hint="eastAsia"/>
            </w:rPr>
            <w:t>其他说明：</w:t>
          </w:r>
        </w:p>
        <w:sdt>
          <w:sdtPr>
            <w:alias w:val="是否适用：商誉其他需要说明的事项[双击切换]"/>
            <w:tag w:val="_GBC_6b2c2377a4a6486b9a4ba845bd2192f6"/>
            <w:id w:val="1499070460"/>
            <w:lock w:val="sdtLocked"/>
            <w:placeholder>
              <w:docPart w:val="GBC22222222222222222222222222222"/>
            </w:placeholder>
          </w:sdtPr>
          <w:sdtContent>
            <w:p w:rsidR="008D11D0" w:rsidRDefault="002343D3" w:rsidP="00C40892">
              <w:pPr>
                <w:rPr>
                  <w:szCs w:val="21"/>
                </w:rPr>
              </w:pPr>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sdtContent>
    </w:sdt>
    <w:p w:rsidR="008D11D0" w:rsidRDefault="008D11D0">
      <w:pPr>
        <w:snapToGrid w:val="0"/>
        <w:spacing w:line="240" w:lineRule="atLeast"/>
        <w:rPr>
          <w:szCs w:val="21"/>
        </w:rPr>
      </w:pPr>
    </w:p>
    <w:sdt>
      <w:sdtPr>
        <w:rPr>
          <w:rFonts w:ascii="宋体" w:hAnsi="宋体" w:cs="宋体" w:hint="eastAsia"/>
          <w:b w:val="0"/>
          <w:bCs w:val="0"/>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Locked"/>
            <w:placeholder>
              <w:docPart w:val="GBC22222222222222222222222222222"/>
            </w:placeholder>
          </w:sdtPr>
          <w:sdtContent>
            <w:p w:rsidR="00C40892" w:rsidRDefault="002343D3" w:rsidP="00C40892">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p w:rsidR="008D11D0" w:rsidRDefault="002343D3">
          <w:pPr>
            <w:rPr>
              <w:szCs w:val="21"/>
            </w:rPr>
          </w:pPr>
        </w:p>
      </w:sdtContent>
    </w:sdt>
    <w:sdt>
      <w:sdtPr>
        <w:rPr>
          <w:rFonts w:ascii="宋体" w:hAnsi="宋体" w:cs="宋体" w:hint="eastAsia"/>
          <w:b w:val="0"/>
          <w:bCs w:val="0"/>
          <w:kern w:val="0"/>
          <w:szCs w:val="21"/>
        </w:rPr>
        <w:alias w:val="模块:未经抵销的递延所得税资产"/>
        <w:tag w:val="_SEC_24cb6110bf5143448478343c289c754e"/>
        <w:id w:val="381765064"/>
        <w:placeholder>
          <w:docPart w:val="GBC22222222222222222222222222222"/>
        </w:placeholder>
      </w:sdtPr>
      <w:sdtEndPr>
        <w:rPr>
          <w:rFonts w:hint="default"/>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递延所得税资产/ 递延所得税负债</w:t>
          </w:r>
        </w:p>
        <w:p w:rsidR="008D11D0" w:rsidRDefault="003658FA">
          <w:pPr>
            <w:pStyle w:val="4"/>
            <w:numPr>
              <w:ilvl w:val="0"/>
              <w:numId w:val="52"/>
            </w:numPr>
            <w:tabs>
              <w:tab w:val="left" w:pos="588"/>
              <w:tab w:val="left" w:pos="616"/>
            </w:tabs>
            <w:rPr>
              <w:rFonts w:ascii="宋体" w:hAnsi="宋体"/>
            </w:rPr>
          </w:pPr>
          <w:bookmarkStart w:id="156" w:name="_Toc215903151"/>
          <w:r>
            <w:rPr>
              <w:rFonts w:ascii="宋体" w:hAnsi="宋体" w:hint="eastAsia"/>
            </w:rPr>
            <w:t>未经抵销的递延所得税资产</w:t>
          </w:r>
        </w:p>
        <w:sdt>
          <w:sdtPr>
            <w:alias w:val="是否适用：未经抵销的递延所得税资产[双击切换]"/>
            <w:tag w:val="_GBC_fc6e77974a404dc3bef5fc386ae4e1e7"/>
            <w:id w:val="2104451866"/>
            <w:lock w:val="sdtLocked"/>
            <w:placeholder>
              <w:docPart w:val="GBC22222222222222222222222222222"/>
            </w:placeholder>
          </w:sdtPr>
          <w:sdtContent>
            <w:p w:rsidR="008D11D0" w:rsidRDefault="002343D3">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156"/>
          <w:sdt>
            <w:sdtPr>
              <w:rPr>
                <w:rFonts w:hint="eastAsia"/>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5"/>
            <w:gridCol w:w="1686"/>
            <w:gridCol w:w="1628"/>
            <w:gridCol w:w="1686"/>
            <w:gridCol w:w="1626"/>
          </w:tblGrid>
          <w:tr w:rsidR="008D11D0" w:rsidTr="004F78D8">
            <w:trPr>
              <w:trHeight w:val="285"/>
            </w:trPr>
            <w:sdt>
              <w:sdtPr>
                <w:tag w:val="_PLD_e45101b3a01946f19f22657bb959574e"/>
                <w:id w:val="1931533386"/>
                <w:lock w:val="sdtLocked"/>
              </w:sdtPr>
              <w:sdtContent>
                <w:tc>
                  <w:tcPr>
                    <w:tcW w:w="1350" w:type="pct"/>
                    <w:vMerge w:val="restart"/>
                    <w:shd w:val="clear" w:color="auto" w:fill="auto"/>
                    <w:vAlign w:val="center"/>
                  </w:tcPr>
                  <w:p w:rsidR="008D11D0" w:rsidRDefault="003658FA">
                    <w:pPr>
                      <w:jc w:val="center"/>
                      <w:rPr>
                        <w:szCs w:val="21"/>
                      </w:rPr>
                    </w:pPr>
                    <w:r>
                      <w:rPr>
                        <w:rFonts w:hint="eastAsia"/>
                        <w:szCs w:val="21"/>
                      </w:rPr>
                      <w:t>项目</w:t>
                    </w:r>
                  </w:p>
                </w:tc>
              </w:sdtContent>
            </w:sdt>
            <w:sdt>
              <w:sdtPr>
                <w:tag w:val="_PLD_dd892ffecd234c819059bf10f71b1910"/>
                <w:id w:val="2018967948"/>
                <w:lock w:val="sdtLocked"/>
              </w:sdtPr>
              <w:sdtContent>
                <w:tc>
                  <w:tcPr>
                    <w:tcW w:w="1822" w:type="pct"/>
                    <w:gridSpan w:val="2"/>
                    <w:shd w:val="clear" w:color="auto" w:fill="auto"/>
                    <w:vAlign w:val="center"/>
                  </w:tcPr>
                  <w:p w:rsidR="008D11D0" w:rsidRDefault="003658FA">
                    <w:pPr>
                      <w:jc w:val="center"/>
                      <w:rPr>
                        <w:szCs w:val="21"/>
                      </w:rPr>
                    </w:pPr>
                    <w:r>
                      <w:rPr>
                        <w:rFonts w:hint="eastAsia"/>
                        <w:szCs w:val="21"/>
                      </w:rPr>
                      <w:t>期末余额</w:t>
                    </w:r>
                  </w:p>
                </w:tc>
              </w:sdtContent>
            </w:sdt>
            <w:sdt>
              <w:sdtPr>
                <w:tag w:val="_PLD_be855fcb002344d6ae2c74083e90b1c1"/>
                <w:id w:val="-1800449567"/>
                <w:lock w:val="sdtLocked"/>
              </w:sdtPr>
              <w:sdtContent>
                <w:tc>
                  <w:tcPr>
                    <w:tcW w:w="1828" w:type="pct"/>
                    <w:gridSpan w:val="2"/>
                    <w:shd w:val="clear" w:color="auto" w:fill="auto"/>
                    <w:vAlign w:val="center"/>
                  </w:tcPr>
                  <w:p w:rsidR="008D11D0" w:rsidRDefault="003658FA">
                    <w:pPr>
                      <w:jc w:val="center"/>
                      <w:rPr>
                        <w:szCs w:val="21"/>
                      </w:rPr>
                    </w:pPr>
                    <w:r>
                      <w:rPr>
                        <w:rFonts w:hint="eastAsia"/>
                        <w:szCs w:val="21"/>
                      </w:rPr>
                      <w:t>期初余额</w:t>
                    </w:r>
                  </w:p>
                </w:tc>
              </w:sdtContent>
            </w:sdt>
          </w:tr>
          <w:tr w:rsidR="008D11D0" w:rsidTr="004F78D8">
            <w:trPr>
              <w:trHeight w:val="285"/>
            </w:trPr>
            <w:tc>
              <w:tcPr>
                <w:tcW w:w="1350" w:type="pct"/>
                <w:vMerge/>
                <w:shd w:val="clear" w:color="auto" w:fill="auto"/>
                <w:vAlign w:val="center"/>
              </w:tcPr>
              <w:p w:rsidR="008D11D0" w:rsidRDefault="008D11D0">
                <w:pPr>
                  <w:jc w:val="center"/>
                  <w:rPr>
                    <w:b/>
                    <w:szCs w:val="21"/>
                  </w:rPr>
                </w:pPr>
              </w:p>
            </w:tc>
            <w:sdt>
              <w:sdtPr>
                <w:tag w:val="_PLD_c82eb64547054aa39a1b7bfe7c532e2e"/>
                <w:id w:val="1960919477"/>
                <w:lock w:val="sdtLocked"/>
              </w:sdtPr>
              <w:sdtContent>
                <w:tc>
                  <w:tcPr>
                    <w:tcW w:w="912" w:type="pct"/>
                    <w:shd w:val="clear" w:color="auto" w:fill="auto"/>
                    <w:vAlign w:val="center"/>
                  </w:tcPr>
                  <w:p w:rsidR="008D11D0" w:rsidRDefault="003658FA">
                    <w:pPr>
                      <w:jc w:val="center"/>
                      <w:rPr>
                        <w:szCs w:val="21"/>
                      </w:rPr>
                    </w:pPr>
                    <w:r>
                      <w:rPr>
                        <w:rFonts w:hint="eastAsia"/>
                        <w:szCs w:val="21"/>
                      </w:rPr>
                      <w:t>可抵扣暂时性差异</w:t>
                    </w:r>
                  </w:p>
                </w:tc>
              </w:sdtContent>
            </w:sdt>
            <w:sdt>
              <w:sdtPr>
                <w:tag w:val="_PLD_ad2e47975c52486d8bfc7fec079252de"/>
                <w:id w:val="479204169"/>
                <w:lock w:val="sdtLocked"/>
              </w:sdtPr>
              <w:sdtContent>
                <w:tc>
                  <w:tcPr>
                    <w:tcW w:w="910" w:type="pct"/>
                    <w:shd w:val="clear" w:color="auto" w:fill="auto"/>
                    <w:vAlign w:val="center"/>
                  </w:tcPr>
                  <w:p w:rsidR="008D11D0" w:rsidRDefault="003658FA">
                    <w:pPr>
                      <w:jc w:val="center"/>
                      <w:rPr>
                        <w:szCs w:val="21"/>
                      </w:rPr>
                    </w:pPr>
                    <w:r>
                      <w:rPr>
                        <w:rFonts w:hint="eastAsia"/>
                        <w:szCs w:val="21"/>
                      </w:rPr>
                      <w:t>递延所得税</w:t>
                    </w:r>
                  </w:p>
                  <w:p w:rsidR="008D11D0" w:rsidRDefault="003658FA">
                    <w:pPr>
                      <w:jc w:val="center"/>
                      <w:rPr>
                        <w:szCs w:val="21"/>
                      </w:rPr>
                    </w:pPr>
                    <w:r>
                      <w:rPr>
                        <w:rFonts w:hint="eastAsia"/>
                        <w:szCs w:val="21"/>
                      </w:rPr>
                      <w:t>资产</w:t>
                    </w:r>
                  </w:p>
                </w:tc>
              </w:sdtContent>
            </w:sdt>
            <w:sdt>
              <w:sdtPr>
                <w:tag w:val="_PLD_0e0e7aabb5f8432ea9da8b4066b2e897"/>
                <w:id w:val="534086688"/>
                <w:lock w:val="sdtLocked"/>
              </w:sdtPr>
              <w:sdtContent>
                <w:tc>
                  <w:tcPr>
                    <w:tcW w:w="919" w:type="pct"/>
                    <w:shd w:val="clear" w:color="auto" w:fill="auto"/>
                    <w:vAlign w:val="center"/>
                  </w:tcPr>
                  <w:p w:rsidR="008D11D0" w:rsidRDefault="003658FA">
                    <w:pPr>
                      <w:jc w:val="center"/>
                      <w:rPr>
                        <w:szCs w:val="21"/>
                      </w:rPr>
                    </w:pPr>
                    <w:r>
                      <w:rPr>
                        <w:rFonts w:hint="eastAsia"/>
                        <w:szCs w:val="21"/>
                      </w:rPr>
                      <w:t>可抵扣暂时性差异</w:t>
                    </w:r>
                  </w:p>
                </w:tc>
              </w:sdtContent>
            </w:sdt>
            <w:sdt>
              <w:sdtPr>
                <w:tag w:val="_PLD_34147e3346eb4b24b314e0dadaab6983"/>
                <w:id w:val="285779871"/>
                <w:lock w:val="sdtLocked"/>
              </w:sdtPr>
              <w:sdtContent>
                <w:tc>
                  <w:tcPr>
                    <w:tcW w:w="909" w:type="pct"/>
                    <w:shd w:val="clear" w:color="auto" w:fill="auto"/>
                    <w:vAlign w:val="center"/>
                  </w:tcPr>
                  <w:p w:rsidR="008D11D0" w:rsidRDefault="003658FA">
                    <w:pPr>
                      <w:jc w:val="center"/>
                      <w:rPr>
                        <w:szCs w:val="21"/>
                      </w:rPr>
                    </w:pPr>
                    <w:r>
                      <w:rPr>
                        <w:rFonts w:hint="eastAsia"/>
                        <w:szCs w:val="21"/>
                      </w:rPr>
                      <w:t>递延所得税</w:t>
                    </w:r>
                  </w:p>
                  <w:p w:rsidR="008D11D0" w:rsidRDefault="003658FA">
                    <w:pPr>
                      <w:jc w:val="center"/>
                      <w:rPr>
                        <w:szCs w:val="21"/>
                      </w:rPr>
                    </w:pPr>
                    <w:r>
                      <w:rPr>
                        <w:rFonts w:hint="eastAsia"/>
                        <w:szCs w:val="21"/>
                      </w:rPr>
                      <w:t>资产</w:t>
                    </w:r>
                  </w:p>
                </w:tc>
              </w:sdtContent>
            </w:sdt>
          </w:tr>
          <w:tr w:rsidR="00C40892" w:rsidTr="00C40892">
            <w:trPr>
              <w:trHeight w:val="285"/>
            </w:trPr>
            <w:sdt>
              <w:sdtPr>
                <w:tag w:val="_PLD_1bf7e1aa06884192bd26302547776324"/>
                <w:id w:val="-793434253"/>
                <w:lock w:val="sdtLocked"/>
              </w:sdtPr>
              <w:sdtContent>
                <w:tc>
                  <w:tcPr>
                    <w:tcW w:w="1350" w:type="pct"/>
                    <w:shd w:val="clear" w:color="auto" w:fill="auto"/>
                    <w:vAlign w:val="center"/>
                  </w:tcPr>
                  <w:p w:rsidR="00C40892" w:rsidRDefault="00C40892">
                    <w:pPr>
                      <w:rPr>
                        <w:szCs w:val="21"/>
                      </w:rPr>
                    </w:pPr>
                    <w:r>
                      <w:rPr>
                        <w:rFonts w:hint="eastAsia"/>
                        <w:szCs w:val="21"/>
                      </w:rPr>
                      <w:t>资产减值准备</w:t>
                    </w:r>
                  </w:p>
                </w:tc>
              </w:sdtContent>
            </w:sdt>
            <w:tc>
              <w:tcPr>
                <w:tcW w:w="912" w:type="pct"/>
                <w:shd w:val="clear" w:color="auto" w:fill="auto"/>
                <w:vAlign w:val="center"/>
              </w:tcPr>
              <w:p w:rsidR="00C40892" w:rsidRDefault="00C40892" w:rsidP="00C40892">
                <w:pPr>
                  <w:jc w:val="right"/>
                  <w:rPr>
                    <w:sz w:val="24"/>
                  </w:rPr>
                </w:pPr>
                <w:r>
                  <w:t>53,949,316.30</w:t>
                </w:r>
              </w:p>
            </w:tc>
            <w:tc>
              <w:tcPr>
                <w:tcW w:w="910" w:type="pct"/>
                <w:shd w:val="clear" w:color="auto" w:fill="auto"/>
                <w:vAlign w:val="center"/>
              </w:tcPr>
              <w:p w:rsidR="00C40892" w:rsidRDefault="00C40892" w:rsidP="00C40892">
                <w:pPr>
                  <w:jc w:val="right"/>
                  <w:rPr>
                    <w:sz w:val="24"/>
                  </w:rPr>
                </w:pPr>
                <w:r>
                  <w:t>8,092,397.45</w:t>
                </w:r>
              </w:p>
            </w:tc>
            <w:tc>
              <w:tcPr>
                <w:tcW w:w="919" w:type="pct"/>
                <w:shd w:val="clear" w:color="auto" w:fill="auto"/>
                <w:vAlign w:val="center"/>
              </w:tcPr>
              <w:p w:rsidR="00C40892" w:rsidRDefault="00C40892" w:rsidP="00C40892">
                <w:pPr>
                  <w:jc w:val="right"/>
                  <w:rPr>
                    <w:sz w:val="24"/>
                  </w:rPr>
                </w:pPr>
                <w:r>
                  <w:t>53,949,316.30</w:t>
                </w:r>
              </w:p>
            </w:tc>
            <w:tc>
              <w:tcPr>
                <w:tcW w:w="909" w:type="pct"/>
                <w:shd w:val="clear" w:color="auto" w:fill="auto"/>
                <w:vAlign w:val="center"/>
              </w:tcPr>
              <w:p w:rsidR="00C40892" w:rsidRDefault="00C40892" w:rsidP="00C40892">
                <w:pPr>
                  <w:jc w:val="right"/>
                  <w:rPr>
                    <w:sz w:val="24"/>
                  </w:rPr>
                </w:pPr>
                <w:r>
                  <w:t>8,092,397.45</w:t>
                </w:r>
              </w:p>
            </w:tc>
          </w:tr>
          <w:tr w:rsidR="00C40892" w:rsidTr="00C40892">
            <w:trPr>
              <w:trHeight w:val="285"/>
            </w:trPr>
            <w:sdt>
              <w:sdtPr>
                <w:tag w:val="_PLD_cab9951be3e845939320c38b7e9544d7"/>
                <w:id w:val="993148709"/>
                <w:lock w:val="sdtLocked"/>
              </w:sdtPr>
              <w:sdtContent>
                <w:tc>
                  <w:tcPr>
                    <w:tcW w:w="1350" w:type="pct"/>
                    <w:tcBorders>
                      <w:bottom w:val="single" w:sz="4" w:space="0" w:color="auto"/>
                    </w:tcBorders>
                    <w:shd w:val="clear" w:color="auto" w:fill="auto"/>
                    <w:vAlign w:val="center"/>
                  </w:tcPr>
                  <w:p w:rsidR="00C40892" w:rsidRDefault="00C40892">
                    <w:pPr>
                      <w:rPr>
                        <w:szCs w:val="21"/>
                      </w:rPr>
                    </w:pPr>
                    <w:r>
                      <w:rPr>
                        <w:rFonts w:hint="eastAsia"/>
                        <w:szCs w:val="21"/>
                      </w:rPr>
                      <w:t>可抵扣亏损</w:t>
                    </w:r>
                  </w:p>
                </w:tc>
              </w:sdtContent>
            </w:sdt>
            <w:tc>
              <w:tcPr>
                <w:tcW w:w="912" w:type="pct"/>
                <w:shd w:val="clear" w:color="auto" w:fill="auto"/>
                <w:vAlign w:val="center"/>
              </w:tcPr>
              <w:p w:rsidR="00C40892" w:rsidRDefault="00C40892" w:rsidP="00C40892">
                <w:pPr>
                  <w:jc w:val="right"/>
                  <w:rPr>
                    <w:sz w:val="24"/>
                  </w:rPr>
                </w:pPr>
                <w:r>
                  <w:t>211,791,122.02</w:t>
                </w:r>
              </w:p>
            </w:tc>
            <w:tc>
              <w:tcPr>
                <w:tcW w:w="910" w:type="pct"/>
                <w:shd w:val="clear" w:color="auto" w:fill="auto"/>
                <w:vAlign w:val="center"/>
              </w:tcPr>
              <w:p w:rsidR="00C40892" w:rsidRDefault="00C40892" w:rsidP="00C40892">
                <w:pPr>
                  <w:jc w:val="right"/>
                  <w:rPr>
                    <w:sz w:val="24"/>
                  </w:rPr>
                </w:pPr>
                <w:r>
                  <w:t>31,768,668.30</w:t>
                </w:r>
              </w:p>
            </w:tc>
            <w:tc>
              <w:tcPr>
                <w:tcW w:w="919" w:type="pct"/>
                <w:shd w:val="clear" w:color="auto" w:fill="auto"/>
                <w:vAlign w:val="center"/>
              </w:tcPr>
              <w:p w:rsidR="00C40892" w:rsidRDefault="00C40892" w:rsidP="00C40892">
                <w:pPr>
                  <w:jc w:val="right"/>
                  <w:rPr>
                    <w:sz w:val="24"/>
                  </w:rPr>
                </w:pPr>
                <w:r>
                  <w:t>211,791,122.02</w:t>
                </w:r>
              </w:p>
            </w:tc>
            <w:tc>
              <w:tcPr>
                <w:tcW w:w="909" w:type="pct"/>
                <w:shd w:val="clear" w:color="auto" w:fill="auto"/>
                <w:vAlign w:val="center"/>
              </w:tcPr>
              <w:p w:rsidR="00C40892" w:rsidRDefault="00C40892" w:rsidP="00C40892">
                <w:pPr>
                  <w:jc w:val="right"/>
                  <w:rPr>
                    <w:sz w:val="24"/>
                  </w:rPr>
                </w:pPr>
                <w:r>
                  <w:t>31,768,668.30</w:t>
                </w:r>
              </w:p>
            </w:tc>
          </w:tr>
          <w:sdt>
            <w:sdtPr>
              <w:rPr>
                <w:szCs w:val="21"/>
              </w:rPr>
              <w:alias w:val="递延所得税资产明细"/>
              <w:tag w:val="_GBC_78d44848a87d4473a54948d3e2adbb46"/>
              <w:id w:val="-236242576"/>
            </w:sdtPr>
            <w:sdtContent>
              <w:tr w:rsidR="00C40892" w:rsidTr="00C40892">
                <w:trPr>
                  <w:trHeight w:val="285"/>
                </w:trPr>
                <w:tc>
                  <w:tcPr>
                    <w:tcW w:w="1350" w:type="pct"/>
                    <w:shd w:val="clear" w:color="auto" w:fill="auto"/>
                    <w:vAlign w:val="center"/>
                  </w:tcPr>
                  <w:p w:rsidR="00C40892" w:rsidRDefault="00C40892">
                    <w:pPr>
                      <w:rPr>
                        <w:szCs w:val="21"/>
                      </w:rPr>
                    </w:pPr>
                    <w:r>
                      <w:rPr>
                        <w:rFonts w:hint="eastAsia"/>
                        <w:szCs w:val="21"/>
                      </w:rPr>
                      <w:t>预计负债</w:t>
                    </w:r>
                  </w:p>
                </w:tc>
                <w:tc>
                  <w:tcPr>
                    <w:tcW w:w="912" w:type="pct"/>
                    <w:shd w:val="clear" w:color="auto" w:fill="auto"/>
                    <w:vAlign w:val="center"/>
                  </w:tcPr>
                  <w:p w:rsidR="00C40892" w:rsidRDefault="00C40892" w:rsidP="00C40892">
                    <w:pPr>
                      <w:jc w:val="right"/>
                      <w:rPr>
                        <w:sz w:val="24"/>
                      </w:rPr>
                    </w:pPr>
                    <w:r>
                      <w:t>10,831,000.00</w:t>
                    </w:r>
                  </w:p>
                </w:tc>
                <w:tc>
                  <w:tcPr>
                    <w:tcW w:w="910" w:type="pct"/>
                    <w:shd w:val="clear" w:color="auto" w:fill="auto"/>
                    <w:vAlign w:val="center"/>
                  </w:tcPr>
                  <w:p w:rsidR="00C40892" w:rsidRDefault="00C40892" w:rsidP="00C40892">
                    <w:pPr>
                      <w:jc w:val="right"/>
                      <w:rPr>
                        <w:sz w:val="24"/>
                      </w:rPr>
                    </w:pPr>
                    <w:r>
                      <w:t>1,624,650.00</w:t>
                    </w:r>
                  </w:p>
                </w:tc>
                <w:tc>
                  <w:tcPr>
                    <w:tcW w:w="919" w:type="pct"/>
                    <w:shd w:val="clear" w:color="auto" w:fill="auto"/>
                    <w:vAlign w:val="center"/>
                  </w:tcPr>
                  <w:p w:rsidR="00C40892" w:rsidRDefault="00C40892" w:rsidP="00C40892">
                    <w:pPr>
                      <w:jc w:val="right"/>
                      <w:rPr>
                        <w:sz w:val="24"/>
                      </w:rPr>
                    </w:pPr>
                    <w:r>
                      <w:t>10,831,000.00</w:t>
                    </w:r>
                  </w:p>
                </w:tc>
                <w:tc>
                  <w:tcPr>
                    <w:tcW w:w="909" w:type="pct"/>
                    <w:shd w:val="clear" w:color="auto" w:fill="auto"/>
                    <w:vAlign w:val="center"/>
                  </w:tcPr>
                  <w:p w:rsidR="00C40892" w:rsidRDefault="00C40892" w:rsidP="00C40892">
                    <w:pPr>
                      <w:jc w:val="right"/>
                      <w:rPr>
                        <w:sz w:val="24"/>
                      </w:rPr>
                    </w:pPr>
                    <w:r>
                      <w:t>1,624,650.00</w:t>
                    </w:r>
                  </w:p>
                </w:tc>
              </w:tr>
            </w:sdtContent>
          </w:sdt>
          <w:tr w:rsidR="00C40892" w:rsidTr="00C40892">
            <w:trPr>
              <w:trHeight w:val="285"/>
            </w:trPr>
            <w:sdt>
              <w:sdtPr>
                <w:tag w:val="_PLD_aff9781bbd7249709be440b59752c5c2"/>
                <w:id w:val="-1247575511"/>
                <w:lock w:val="sdtLocked"/>
              </w:sdtPr>
              <w:sdtContent>
                <w:tc>
                  <w:tcPr>
                    <w:tcW w:w="1350" w:type="pct"/>
                    <w:shd w:val="clear" w:color="auto" w:fill="auto"/>
                    <w:vAlign w:val="center"/>
                  </w:tcPr>
                  <w:p w:rsidR="00C40892" w:rsidRDefault="00C40892">
                    <w:pPr>
                      <w:jc w:val="center"/>
                      <w:rPr>
                        <w:szCs w:val="21"/>
                      </w:rPr>
                    </w:pPr>
                    <w:r>
                      <w:rPr>
                        <w:rFonts w:hint="eastAsia"/>
                        <w:szCs w:val="21"/>
                      </w:rPr>
                      <w:t>合计</w:t>
                    </w:r>
                  </w:p>
                </w:tc>
              </w:sdtContent>
            </w:sdt>
            <w:tc>
              <w:tcPr>
                <w:tcW w:w="912" w:type="pct"/>
                <w:shd w:val="clear" w:color="auto" w:fill="auto"/>
                <w:vAlign w:val="center"/>
              </w:tcPr>
              <w:p w:rsidR="00C40892" w:rsidRDefault="00C40892" w:rsidP="00C40892">
                <w:pPr>
                  <w:jc w:val="right"/>
                  <w:rPr>
                    <w:sz w:val="24"/>
                  </w:rPr>
                </w:pPr>
                <w:r>
                  <w:t>276,571,438.32</w:t>
                </w:r>
              </w:p>
            </w:tc>
            <w:tc>
              <w:tcPr>
                <w:tcW w:w="910" w:type="pct"/>
                <w:shd w:val="clear" w:color="auto" w:fill="auto"/>
                <w:vAlign w:val="center"/>
              </w:tcPr>
              <w:p w:rsidR="00C40892" w:rsidRDefault="00C40892" w:rsidP="00C40892">
                <w:pPr>
                  <w:jc w:val="right"/>
                  <w:rPr>
                    <w:sz w:val="24"/>
                  </w:rPr>
                </w:pPr>
                <w:r>
                  <w:t>41,485,715.75</w:t>
                </w:r>
              </w:p>
            </w:tc>
            <w:tc>
              <w:tcPr>
                <w:tcW w:w="919" w:type="pct"/>
                <w:shd w:val="clear" w:color="auto" w:fill="auto"/>
                <w:vAlign w:val="center"/>
              </w:tcPr>
              <w:p w:rsidR="00C40892" w:rsidRDefault="00C40892" w:rsidP="00C40892">
                <w:pPr>
                  <w:jc w:val="right"/>
                  <w:rPr>
                    <w:sz w:val="24"/>
                  </w:rPr>
                </w:pPr>
                <w:r>
                  <w:t>276,571,438.32</w:t>
                </w:r>
              </w:p>
            </w:tc>
            <w:tc>
              <w:tcPr>
                <w:tcW w:w="909" w:type="pct"/>
                <w:shd w:val="clear" w:color="auto" w:fill="auto"/>
                <w:vAlign w:val="center"/>
              </w:tcPr>
              <w:p w:rsidR="00C40892" w:rsidRDefault="00C40892" w:rsidP="00C40892">
                <w:pPr>
                  <w:jc w:val="right"/>
                  <w:rPr>
                    <w:sz w:val="24"/>
                  </w:rPr>
                </w:pPr>
                <w:r>
                  <w:t>41,485,715.75</w:t>
                </w:r>
              </w:p>
            </w:tc>
          </w:tr>
        </w:tbl>
      </w:sdtContent>
    </w:sdt>
    <w:p w:rsidR="008D11D0" w:rsidRDefault="008D11D0"/>
    <w:bookmarkStart w:id="157" w:name="_Hlk11160621" w:displacedByCustomXml="next"/>
    <w:sdt>
      <w:sdtPr>
        <w:rPr>
          <w:rFonts w:ascii="宋体" w:hAnsi="宋体" w:cs="宋体" w:hint="eastAsia"/>
          <w:b w:val="0"/>
          <w:bCs w:val="0"/>
          <w:kern w:val="0"/>
          <w:szCs w:val="24"/>
        </w:rPr>
        <w:alias w:val="模块:未经抵销的递延所得税负债"/>
        <w:tag w:val="_SEC_022eb52f9e1542cbb5aaa5a287b8ee2a"/>
        <w:id w:val="1403949285"/>
        <w:lock w:val="sdtLocked"/>
        <w:placeholder>
          <w:docPart w:val="GBC22222222222222222222222222222"/>
        </w:placeholder>
      </w:sdtPr>
      <w:sdtContent>
        <w:p w:rsidR="008D11D0" w:rsidRDefault="003658FA">
          <w:pPr>
            <w:pStyle w:val="4"/>
            <w:numPr>
              <w:ilvl w:val="0"/>
              <w:numId w:val="52"/>
            </w:numPr>
            <w:tabs>
              <w:tab w:val="left" w:pos="588"/>
              <w:tab w:val="left" w:pos="616"/>
            </w:tabs>
            <w:rPr>
              <w:rFonts w:ascii="宋体" w:hAnsi="宋体"/>
            </w:rPr>
          </w:pPr>
          <w:r>
            <w:rPr>
              <w:rFonts w:ascii="宋体" w:hAnsi="宋体" w:hint="eastAsia"/>
            </w:rPr>
            <w:t>未经抵销的递延所得税负债</w:t>
          </w:r>
        </w:p>
        <w:sdt>
          <w:sdtPr>
            <w:alias w:val="是否适用：未经抵销的递延所得税负债[双击切换]"/>
            <w:tag w:val="_GBC_e9cf2825b61d4a9ca57e90c2ed017173"/>
            <w:id w:val="-114910279"/>
            <w:lock w:val="sdtLocked"/>
            <w:placeholder>
              <w:docPart w:val="GBC22222222222222222222222222222"/>
            </w:placeholder>
          </w:sdtPr>
          <w:sdtContent>
            <w:p w:rsidR="008D11D0" w:rsidRDefault="002343D3">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p w:rsidR="00C40892" w:rsidRDefault="003658FA">
          <w:pPr>
            <w:jc w:val="right"/>
          </w:pPr>
          <w:r>
            <w:rPr>
              <w:rFonts w:hint="eastAsia"/>
            </w:rPr>
            <w:t>单位：</w:t>
          </w:r>
          <w:sdt>
            <w:sdtPr>
              <w:rPr>
                <w:rFonts w:hint="eastAsia"/>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2"/>
            <w:gridCol w:w="1687"/>
            <w:gridCol w:w="1652"/>
            <w:gridCol w:w="1687"/>
            <w:gridCol w:w="1661"/>
          </w:tblGrid>
          <w:tr w:rsidR="00C40892" w:rsidTr="00C40892">
            <w:trPr>
              <w:trHeight w:val="285"/>
            </w:trPr>
            <w:sdt>
              <w:sdtPr>
                <w:tag w:val="_PLD_66ef6111bb2d4b3792b581d6ff38c8d2"/>
                <w:id w:val="24336218"/>
                <w:lock w:val="sdtLocked"/>
              </w:sdtPr>
              <w:sdtContent>
                <w:tc>
                  <w:tcPr>
                    <w:tcW w:w="1305" w:type="pct"/>
                    <w:vMerge w:val="restart"/>
                    <w:shd w:val="clear" w:color="auto" w:fill="auto"/>
                    <w:vAlign w:val="center"/>
                  </w:tcPr>
                  <w:p w:rsidR="00C40892" w:rsidRDefault="00C40892" w:rsidP="00C40892">
                    <w:pPr>
                      <w:jc w:val="center"/>
                      <w:rPr>
                        <w:szCs w:val="21"/>
                      </w:rPr>
                    </w:pPr>
                    <w:r>
                      <w:rPr>
                        <w:rFonts w:hint="eastAsia"/>
                        <w:szCs w:val="21"/>
                      </w:rPr>
                      <w:t>项目</w:t>
                    </w:r>
                  </w:p>
                </w:tc>
              </w:sdtContent>
            </w:sdt>
            <w:sdt>
              <w:sdtPr>
                <w:tag w:val="_PLD_b850d4f63866495f80e69799c9ea1b37"/>
                <w:id w:val="24336219"/>
                <w:lock w:val="sdtLocked"/>
              </w:sdtPr>
              <w:sdtContent>
                <w:tc>
                  <w:tcPr>
                    <w:tcW w:w="1845" w:type="pct"/>
                    <w:gridSpan w:val="2"/>
                    <w:shd w:val="clear" w:color="auto" w:fill="auto"/>
                    <w:vAlign w:val="center"/>
                  </w:tcPr>
                  <w:p w:rsidR="00C40892" w:rsidRDefault="00C40892" w:rsidP="00C40892">
                    <w:pPr>
                      <w:jc w:val="center"/>
                      <w:rPr>
                        <w:szCs w:val="21"/>
                      </w:rPr>
                    </w:pPr>
                    <w:r>
                      <w:rPr>
                        <w:rFonts w:hint="eastAsia"/>
                        <w:szCs w:val="21"/>
                      </w:rPr>
                      <w:t>期末余额</w:t>
                    </w:r>
                  </w:p>
                </w:tc>
              </w:sdtContent>
            </w:sdt>
            <w:sdt>
              <w:sdtPr>
                <w:tag w:val="_PLD_951c3eee882c4aaa862f620814f6ce4e"/>
                <w:id w:val="24336220"/>
                <w:lock w:val="sdtLocked"/>
              </w:sdtPr>
              <w:sdtContent>
                <w:tc>
                  <w:tcPr>
                    <w:tcW w:w="1850" w:type="pct"/>
                    <w:gridSpan w:val="2"/>
                    <w:shd w:val="clear" w:color="auto" w:fill="auto"/>
                    <w:vAlign w:val="center"/>
                  </w:tcPr>
                  <w:p w:rsidR="00C40892" w:rsidRDefault="00C40892" w:rsidP="00C40892">
                    <w:pPr>
                      <w:jc w:val="center"/>
                      <w:rPr>
                        <w:szCs w:val="21"/>
                      </w:rPr>
                    </w:pPr>
                    <w:r>
                      <w:rPr>
                        <w:rFonts w:hint="eastAsia"/>
                        <w:szCs w:val="21"/>
                      </w:rPr>
                      <w:t>期初余额</w:t>
                    </w:r>
                  </w:p>
                </w:tc>
              </w:sdtContent>
            </w:sdt>
          </w:tr>
          <w:tr w:rsidR="00C40892" w:rsidTr="00C40892">
            <w:trPr>
              <w:trHeight w:val="285"/>
            </w:trPr>
            <w:tc>
              <w:tcPr>
                <w:tcW w:w="1305" w:type="pct"/>
                <w:vMerge/>
                <w:shd w:val="clear" w:color="auto" w:fill="auto"/>
                <w:vAlign w:val="center"/>
              </w:tcPr>
              <w:p w:rsidR="00C40892" w:rsidRDefault="00C40892" w:rsidP="00C40892">
                <w:pPr>
                  <w:jc w:val="center"/>
                  <w:rPr>
                    <w:b/>
                    <w:szCs w:val="21"/>
                  </w:rPr>
                </w:pPr>
              </w:p>
            </w:tc>
            <w:sdt>
              <w:sdtPr>
                <w:tag w:val="_PLD_f33e3c528ff14a2bac81ec99970641f6"/>
                <w:id w:val="24336221"/>
                <w:lock w:val="sdtLocked"/>
              </w:sdtPr>
              <w:sdtContent>
                <w:tc>
                  <w:tcPr>
                    <w:tcW w:w="932" w:type="pct"/>
                    <w:shd w:val="clear" w:color="auto" w:fill="auto"/>
                    <w:vAlign w:val="center"/>
                  </w:tcPr>
                  <w:p w:rsidR="00C40892" w:rsidRDefault="00C40892" w:rsidP="00C40892">
                    <w:pPr>
                      <w:jc w:val="center"/>
                      <w:rPr>
                        <w:szCs w:val="21"/>
                      </w:rPr>
                    </w:pPr>
                    <w:r>
                      <w:rPr>
                        <w:rFonts w:hint="eastAsia"/>
                        <w:szCs w:val="21"/>
                      </w:rPr>
                      <w:t>应纳税暂时性差异</w:t>
                    </w:r>
                  </w:p>
                </w:tc>
              </w:sdtContent>
            </w:sdt>
            <w:sdt>
              <w:sdtPr>
                <w:tag w:val="_PLD_0cb734f9904e4a57a5107d601b9b38d1"/>
                <w:id w:val="24336222"/>
                <w:lock w:val="sdtLocked"/>
              </w:sdtPr>
              <w:sdtContent>
                <w:tc>
                  <w:tcPr>
                    <w:tcW w:w="913" w:type="pct"/>
                    <w:shd w:val="clear" w:color="auto" w:fill="auto"/>
                    <w:vAlign w:val="center"/>
                  </w:tcPr>
                  <w:p w:rsidR="00C40892" w:rsidRDefault="00C40892" w:rsidP="00C40892">
                    <w:pPr>
                      <w:jc w:val="center"/>
                      <w:rPr>
                        <w:szCs w:val="21"/>
                      </w:rPr>
                    </w:pPr>
                    <w:r>
                      <w:rPr>
                        <w:rFonts w:hint="eastAsia"/>
                        <w:szCs w:val="21"/>
                      </w:rPr>
                      <w:t>递延所得税</w:t>
                    </w:r>
                  </w:p>
                  <w:p w:rsidR="00C40892" w:rsidRDefault="00C40892" w:rsidP="00C40892">
                    <w:pPr>
                      <w:jc w:val="center"/>
                      <w:rPr>
                        <w:szCs w:val="21"/>
                      </w:rPr>
                    </w:pPr>
                    <w:r>
                      <w:rPr>
                        <w:rFonts w:hint="eastAsia"/>
                        <w:szCs w:val="21"/>
                      </w:rPr>
                      <w:t>负债</w:t>
                    </w:r>
                  </w:p>
                </w:tc>
              </w:sdtContent>
            </w:sdt>
            <w:sdt>
              <w:sdtPr>
                <w:tag w:val="_PLD_ddf3980c66a840e782386c14bb078052"/>
                <w:id w:val="24336223"/>
                <w:lock w:val="sdtLocked"/>
              </w:sdtPr>
              <w:sdtContent>
                <w:tc>
                  <w:tcPr>
                    <w:tcW w:w="932" w:type="pct"/>
                    <w:shd w:val="clear" w:color="auto" w:fill="auto"/>
                    <w:vAlign w:val="center"/>
                  </w:tcPr>
                  <w:p w:rsidR="00C40892" w:rsidRDefault="00C40892" w:rsidP="00C40892">
                    <w:pPr>
                      <w:jc w:val="center"/>
                      <w:rPr>
                        <w:szCs w:val="21"/>
                      </w:rPr>
                    </w:pPr>
                    <w:r>
                      <w:rPr>
                        <w:rFonts w:hint="eastAsia"/>
                        <w:szCs w:val="21"/>
                      </w:rPr>
                      <w:t>应纳税暂时性差异</w:t>
                    </w:r>
                  </w:p>
                </w:tc>
              </w:sdtContent>
            </w:sdt>
            <w:sdt>
              <w:sdtPr>
                <w:tag w:val="_PLD_590dc17e8304449fbff47c3b3cd45eb5"/>
                <w:id w:val="24336224"/>
                <w:lock w:val="sdtLocked"/>
              </w:sdtPr>
              <w:sdtContent>
                <w:tc>
                  <w:tcPr>
                    <w:tcW w:w="918" w:type="pct"/>
                    <w:shd w:val="clear" w:color="auto" w:fill="auto"/>
                    <w:vAlign w:val="center"/>
                  </w:tcPr>
                  <w:p w:rsidR="00C40892" w:rsidRDefault="00C40892" w:rsidP="00C40892">
                    <w:pPr>
                      <w:jc w:val="center"/>
                      <w:rPr>
                        <w:szCs w:val="21"/>
                      </w:rPr>
                    </w:pPr>
                    <w:r>
                      <w:rPr>
                        <w:rFonts w:hint="eastAsia"/>
                        <w:szCs w:val="21"/>
                      </w:rPr>
                      <w:t>递延所得税</w:t>
                    </w:r>
                  </w:p>
                  <w:p w:rsidR="00C40892" w:rsidRDefault="00C40892" w:rsidP="00C40892">
                    <w:pPr>
                      <w:jc w:val="center"/>
                      <w:rPr>
                        <w:szCs w:val="21"/>
                      </w:rPr>
                    </w:pPr>
                    <w:r>
                      <w:rPr>
                        <w:rFonts w:hint="eastAsia"/>
                        <w:szCs w:val="21"/>
                      </w:rPr>
                      <w:t>负债</w:t>
                    </w:r>
                  </w:p>
                </w:tc>
              </w:sdtContent>
            </w:sdt>
          </w:tr>
          <w:sdt>
            <w:sdtPr>
              <w:rPr>
                <w:szCs w:val="21"/>
              </w:rPr>
              <w:alias w:val="递延所得税负债明细"/>
              <w:tag w:val="_GBC_b1614c80d1bd478fbd0f56aa84238e04"/>
              <w:id w:val="24336228"/>
              <w:lock w:val="sdtLocked"/>
            </w:sdtPr>
            <w:sdtContent>
              <w:tr w:rsidR="00C40892" w:rsidTr="00C40892">
                <w:trPr>
                  <w:trHeight w:val="285"/>
                </w:trPr>
                <w:tc>
                  <w:tcPr>
                    <w:tcW w:w="1305" w:type="pct"/>
                    <w:shd w:val="clear" w:color="auto" w:fill="auto"/>
                    <w:vAlign w:val="center"/>
                  </w:tcPr>
                  <w:p w:rsidR="00C40892" w:rsidRDefault="00C40892" w:rsidP="00C40892">
                    <w:pPr>
                      <w:rPr>
                        <w:szCs w:val="21"/>
                      </w:rPr>
                    </w:pPr>
                    <w:r>
                      <w:t>固定资产加速折旧</w:t>
                    </w:r>
                  </w:p>
                </w:tc>
                <w:tc>
                  <w:tcPr>
                    <w:tcW w:w="932" w:type="pct"/>
                    <w:shd w:val="clear" w:color="auto" w:fill="auto"/>
                  </w:tcPr>
                  <w:p w:rsidR="00C40892" w:rsidRDefault="00C40892" w:rsidP="00BC655A">
                    <w:pPr>
                      <w:jc w:val="right"/>
                      <w:rPr>
                        <w:szCs w:val="21"/>
                      </w:rPr>
                    </w:pPr>
                    <w:r>
                      <w:t>305,156,446.29</w:t>
                    </w:r>
                  </w:p>
                </w:tc>
                <w:tc>
                  <w:tcPr>
                    <w:tcW w:w="913" w:type="pct"/>
                    <w:shd w:val="clear" w:color="auto" w:fill="auto"/>
                  </w:tcPr>
                  <w:p w:rsidR="00C40892" w:rsidRDefault="00C40892" w:rsidP="00BC655A">
                    <w:pPr>
                      <w:jc w:val="right"/>
                      <w:rPr>
                        <w:szCs w:val="21"/>
                      </w:rPr>
                    </w:pPr>
                    <w:r>
                      <w:t>46,174,840.62</w:t>
                    </w:r>
                  </w:p>
                </w:tc>
                <w:tc>
                  <w:tcPr>
                    <w:tcW w:w="932" w:type="pct"/>
                    <w:shd w:val="clear" w:color="auto" w:fill="auto"/>
                  </w:tcPr>
                  <w:p w:rsidR="00C40892" w:rsidRDefault="00C40892" w:rsidP="00BC655A">
                    <w:pPr>
                      <w:jc w:val="right"/>
                      <w:rPr>
                        <w:szCs w:val="21"/>
                      </w:rPr>
                    </w:pPr>
                    <w:r>
                      <w:t>305,156,446.29</w:t>
                    </w:r>
                  </w:p>
                </w:tc>
                <w:tc>
                  <w:tcPr>
                    <w:tcW w:w="918" w:type="pct"/>
                    <w:shd w:val="clear" w:color="auto" w:fill="auto"/>
                  </w:tcPr>
                  <w:p w:rsidR="00C40892" w:rsidRDefault="00C40892" w:rsidP="00BC655A">
                    <w:pPr>
                      <w:jc w:val="right"/>
                      <w:rPr>
                        <w:szCs w:val="21"/>
                      </w:rPr>
                    </w:pPr>
                    <w:r>
                      <w:t>46,174,840.62</w:t>
                    </w:r>
                  </w:p>
                </w:tc>
              </w:tr>
            </w:sdtContent>
          </w:sdt>
          <w:sdt>
            <w:sdtPr>
              <w:rPr>
                <w:szCs w:val="21"/>
              </w:rPr>
              <w:alias w:val="递延所得税负债明细"/>
              <w:tag w:val="_GBC_b1614c80d1bd478fbd0f56aa84238e04"/>
              <w:id w:val="24336229"/>
              <w:lock w:val="sdtLocked"/>
            </w:sdtPr>
            <w:sdtContent>
              <w:tr w:rsidR="00C40892" w:rsidTr="00C40892">
                <w:trPr>
                  <w:trHeight w:val="285"/>
                </w:trPr>
                <w:tc>
                  <w:tcPr>
                    <w:tcW w:w="1305" w:type="pct"/>
                    <w:shd w:val="clear" w:color="auto" w:fill="auto"/>
                    <w:vAlign w:val="center"/>
                  </w:tcPr>
                  <w:p w:rsidR="00C40892" w:rsidRDefault="00C40892" w:rsidP="00C40892">
                    <w:pPr>
                      <w:rPr>
                        <w:szCs w:val="21"/>
                      </w:rPr>
                    </w:pPr>
                    <w:r>
                      <w:t>工程项目试车净支出</w:t>
                    </w:r>
                  </w:p>
                </w:tc>
                <w:tc>
                  <w:tcPr>
                    <w:tcW w:w="932" w:type="pct"/>
                    <w:shd w:val="clear" w:color="auto" w:fill="auto"/>
                  </w:tcPr>
                  <w:p w:rsidR="00C40892" w:rsidRDefault="00C40892" w:rsidP="00BC655A">
                    <w:pPr>
                      <w:jc w:val="right"/>
                      <w:rPr>
                        <w:szCs w:val="21"/>
                      </w:rPr>
                    </w:pPr>
                    <w:r>
                      <w:t>143,288,551.30</w:t>
                    </w:r>
                  </w:p>
                </w:tc>
                <w:tc>
                  <w:tcPr>
                    <w:tcW w:w="913" w:type="pct"/>
                    <w:shd w:val="clear" w:color="auto" w:fill="auto"/>
                  </w:tcPr>
                  <w:p w:rsidR="00C40892" w:rsidRDefault="00C40892" w:rsidP="00BC655A">
                    <w:pPr>
                      <w:jc w:val="right"/>
                      <w:rPr>
                        <w:szCs w:val="21"/>
                      </w:rPr>
                    </w:pPr>
                    <w:r>
                      <w:t>21,493,282.70</w:t>
                    </w:r>
                  </w:p>
                </w:tc>
                <w:tc>
                  <w:tcPr>
                    <w:tcW w:w="932" w:type="pct"/>
                    <w:shd w:val="clear" w:color="auto" w:fill="auto"/>
                  </w:tcPr>
                  <w:p w:rsidR="00C40892" w:rsidRDefault="00C40892" w:rsidP="00BC655A">
                    <w:pPr>
                      <w:jc w:val="right"/>
                      <w:rPr>
                        <w:szCs w:val="21"/>
                      </w:rPr>
                    </w:pPr>
                    <w:r>
                      <w:t>143,288,551.30</w:t>
                    </w:r>
                  </w:p>
                </w:tc>
                <w:tc>
                  <w:tcPr>
                    <w:tcW w:w="918" w:type="pct"/>
                    <w:shd w:val="clear" w:color="auto" w:fill="auto"/>
                  </w:tcPr>
                  <w:p w:rsidR="00C40892" w:rsidRDefault="00C40892" w:rsidP="00BC655A">
                    <w:pPr>
                      <w:jc w:val="right"/>
                      <w:rPr>
                        <w:szCs w:val="21"/>
                      </w:rPr>
                    </w:pPr>
                    <w:r>
                      <w:t>21,493,282.70</w:t>
                    </w:r>
                  </w:p>
                </w:tc>
              </w:tr>
            </w:sdtContent>
          </w:sdt>
          <w:tr w:rsidR="00C40892" w:rsidRPr="00C40892" w:rsidTr="00C40892">
            <w:trPr>
              <w:trHeight w:val="285"/>
            </w:trPr>
            <w:sdt>
              <w:sdtPr>
                <w:tag w:val="_PLD_382351978b994852b2d36dbea92fd0cc"/>
                <w:id w:val="24336230"/>
                <w:lock w:val="sdtLocked"/>
              </w:sdtPr>
              <w:sdtContent>
                <w:tc>
                  <w:tcPr>
                    <w:tcW w:w="1305" w:type="pct"/>
                    <w:shd w:val="clear" w:color="auto" w:fill="auto"/>
                    <w:vAlign w:val="center"/>
                  </w:tcPr>
                  <w:p w:rsidR="00C40892" w:rsidRDefault="00C40892" w:rsidP="00C40892">
                    <w:pPr>
                      <w:jc w:val="center"/>
                      <w:rPr>
                        <w:szCs w:val="21"/>
                      </w:rPr>
                    </w:pPr>
                    <w:r>
                      <w:rPr>
                        <w:rFonts w:hint="eastAsia"/>
                        <w:szCs w:val="21"/>
                      </w:rPr>
                      <w:t>合计</w:t>
                    </w:r>
                  </w:p>
                </w:tc>
              </w:sdtContent>
            </w:sdt>
            <w:tc>
              <w:tcPr>
                <w:tcW w:w="932" w:type="pct"/>
                <w:shd w:val="clear" w:color="auto" w:fill="auto"/>
                <w:vAlign w:val="center"/>
              </w:tcPr>
              <w:p w:rsidR="00C40892" w:rsidRDefault="00C40892" w:rsidP="00BC655A">
                <w:pPr>
                  <w:jc w:val="right"/>
                  <w:rPr>
                    <w:sz w:val="24"/>
                  </w:rPr>
                </w:pPr>
                <w:r>
                  <w:t>448,444,997.59</w:t>
                </w:r>
              </w:p>
            </w:tc>
            <w:tc>
              <w:tcPr>
                <w:tcW w:w="913" w:type="pct"/>
                <w:shd w:val="clear" w:color="auto" w:fill="auto"/>
                <w:vAlign w:val="center"/>
              </w:tcPr>
              <w:p w:rsidR="00C40892" w:rsidRDefault="00C40892" w:rsidP="00BC655A">
                <w:pPr>
                  <w:jc w:val="right"/>
                  <w:rPr>
                    <w:sz w:val="24"/>
                  </w:rPr>
                </w:pPr>
                <w:r>
                  <w:t>67,668,123.32</w:t>
                </w:r>
              </w:p>
            </w:tc>
            <w:tc>
              <w:tcPr>
                <w:tcW w:w="932" w:type="pct"/>
                <w:shd w:val="clear" w:color="auto" w:fill="auto"/>
                <w:vAlign w:val="center"/>
              </w:tcPr>
              <w:p w:rsidR="00C40892" w:rsidRDefault="00C40892" w:rsidP="00BC655A">
                <w:pPr>
                  <w:jc w:val="right"/>
                  <w:rPr>
                    <w:sz w:val="24"/>
                  </w:rPr>
                </w:pPr>
                <w:r>
                  <w:t>448,444,997.59</w:t>
                </w:r>
              </w:p>
            </w:tc>
            <w:tc>
              <w:tcPr>
                <w:tcW w:w="918" w:type="pct"/>
                <w:shd w:val="clear" w:color="auto" w:fill="auto"/>
                <w:vAlign w:val="center"/>
              </w:tcPr>
              <w:p w:rsidR="00C40892" w:rsidRDefault="00C40892" w:rsidP="00BC655A">
                <w:pPr>
                  <w:jc w:val="right"/>
                  <w:rPr>
                    <w:sz w:val="24"/>
                  </w:rPr>
                </w:pPr>
                <w:r>
                  <w:t>67,668,123.32</w:t>
                </w:r>
              </w:p>
            </w:tc>
          </w:tr>
        </w:tbl>
        <w:p w:rsidR="008D11D0" w:rsidRPr="00C40892" w:rsidRDefault="002343D3" w:rsidP="00C40892"/>
      </w:sdtContent>
    </w:sdt>
    <w:bookmarkEnd w:id="157"/>
    <w:p w:rsidR="008D11D0" w:rsidRDefault="008D11D0"/>
    <w:bookmarkStart w:id="158"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szCs w:val="21"/>
        </w:rPr>
      </w:sdtEndPr>
      <w:sdtContent>
        <w:p w:rsidR="008D11D0" w:rsidRDefault="003658FA">
          <w:pPr>
            <w:pStyle w:val="4"/>
            <w:numPr>
              <w:ilvl w:val="0"/>
              <w:numId w:val="52"/>
            </w:numPr>
            <w:tabs>
              <w:tab w:val="left" w:pos="588"/>
              <w:tab w:val="left" w:pos="616"/>
            </w:tabs>
            <w:rPr>
              <w:rFonts w:ascii="宋体" w:hAnsi="宋体"/>
            </w:rPr>
          </w:pPr>
          <w:r>
            <w:rPr>
              <w:rFonts w:ascii="宋体" w:hAnsi="宋体" w:hint="eastAsia"/>
            </w:rPr>
            <w:t>以抵销后净额列示的递延所得税资产或负债</w:t>
          </w:r>
        </w:p>
        <w:sdt>
          <w:sdtPr>
            <w:alias w:val="是否适用：以抵销后净额列示的递延所得税资产或负债[双击切换]"/>
            <w:tag w:val="_GBC_d6419a9d2dc94127a5f6aea72cb2a94d"/>
            <w:id w:val="-813332174"/>
            <w:lock w:val="sdtLocked"/>
            <w:placeholder>
              <w:docPart w:val="GBC22222222222222222222222222222"/>
            </w:placeholder>
          </w:sdtPr>
          <w:sdtContent>
            <w:p w:rsidR="008D11D0" w:rsidRDefault="002343D3">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p w:rsidR="008D11D0" w:rsidRDefault="003658FA">
          <w:pPr>
            <w:wordWrap w:val="0"/>
            <w:jc w:val="right"/>
          </w:pPr>
          <w:r>
            <w:rPr>
              <w:rFonts w:hint="eastAsia"/>
            </w:rPr>
            <w:t>单位：</w:t>
          </w:r>
          <w:sdt>
            <w:sdtPr>
              <w:rPr>
                <w:rFonts w:hint="eastAsia"/>
              </w:rPr>
              <w:alias w:val="单位：财务附注：互抵后的递延所得税资产及负债的组成项目"/>
              <w:tag w:val="_GBC_87248a34ce3042a5abe2f7b24ba6f68f"/>
              <w:id w:val="7973415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互抵后的递延所得税资产及负债的组成项目"/>
              <w:tag w:val="_GBC_cd0e5c76f450471280579335020253cf"/>
              <w:id w:val="16419959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3"/>
            <w:gridCol w:w="1676"/>
            <w:gridCol w:w="1661"/>
            <w:gridCol w:w="1689"/>
            <w:gridCol w:w="1660"/>
          </w:tblGrid>
          <w:tr w:rsidR="008D11D0" w:rsidTr="00C40892">
            <w:sdt>
              <w:sdtPr>
                <w:tag w:val="_PLD_8eec3f5c36d74a4f98b09e1d2c84ffe5"/>
                <w:id w:val="242617923"/>
                <w:lock w:val="sdtLocked"/>
              </w:sdtPr>
              <w:sdtContent>
                <w:tc>
                  <w:tcPr>
                    <w:tcW w:w="1306" w:type="pct"/>
                    <w:tcBorders>
                      <w:bottom w:val="single" w:sz="4" w:space="0" w:color="auto"/>
                    </w:tcBorders>
                    <w:shd w:val="clear" w:color="auto" w:fill="auto"/>
                    <w:vAlign w:val="center"/>
                  </w:tcPr>
                  <w:p w:rsidR="008D11D0" w:rsidRDefault="003658FA">
                    <w:pPr>
                      <w:jc w:val="center"/>
                      <w:rPr>
                        <w:szCs w:val="21"/>
                      </w:rPr>
                    </w:pPr>
                    <w:r>
                      <w:rPr>
                        <w:rFonts w:hint="eastAsia"/>
                        <w:szCs w:val="21"/>
                      </w:rPr>
                      <w:t>项目</w:t>
                    </w:r>
                  </w:p>
                </w:tc>
              </w:sdtContent>
            </w:sdt>
            <w:sdt>
              <w:sdtPr>
                <w:tag w:val="_PLD_834fe5ba2d834f8f9b67482b5dbbbc14"/>
                <w:id w:val="1994677906"/>
                <w:lock w:val="sdtLocked"/>
              </w:sdtPr>
              <w:sdtContent>
                <w:tc>
                  <w:tcPr>
                    <w:tcW w:w="926" w:type="pct"/>
                    <w:tcBorders>
                      <w:bottom w:val="single" w:sz="4" w:space="0" w:color="auto"/>
                    </w:tcBorders>
                    <w:shd w:val="clear" w:color="auto" w:fill="auto"/>
                    <w:vAlign w:val="center"/>
                  </w:tcPr>
                  <w:p w:rsidR="008D11D0" w:rsidRDefault="003658FA">
                    <w:pPr>
                      <w:jc w:val="center"/>
                      <w:rPr>
                        <w:szCs w:val="21"/>
                      </w:rPr>
                    </w:pPr>
                    <w:r>
                      <w:rPr>
                        <w:rFonts w:hint="eastAsia"/>
                        <w:szCs w:val="21"/>
                      </w:rPr>
                      <w:t>递延所得税资</w:t>
                    </w:r>
                    <w:r>
                      <w:rPr>
                        <w:rFonts w:hint="eastAsia"/>
                        <w:szCs w:val="21"/>
                      </w:rPr>
                      <w:lastRenderedPageBreak/>
                      <w:t>产和负债期末互抵金额</w:t>
                    </w:r>
                  </w:p>
                </w:tc>
              </w:sdtContent>
            </w:sdt>
            <w:sdt>
              <w:sdtPr>
                <w:tag w:val="_PLD_1d423a6acdc84a9b86a8f4cfef14d1bc"/>
                <w:id w:val="1642932090"/>
                <w:lock w:val="sdtLocked"/>
              </w:sdtPr>
              <w:sdtContent>
                <w:tc>
                  <w:tcPr>
                    <w:tcW w:w="918" w:type="pct"/>
                    <w:tcBorders>
                      <w:bottom w:val="single" w:sz="4" w:space="0" w:color="auto"/>
                    </w:tcBorders>
                    <w:shd w:val="clear" w:color="auto" w:fill="auto"/>
                    <w:vAlign w:val="center"/>
                  </w:tcPr>
                  <w:p w:rsidR="008D11D0" w:rsidRDefault="003658FA">
                    <w:pPr>
                      <w:jc w:val="center"/>
                      <w:rPr>
                        <w:szCs w:val="21"/>
                      </w:rPr>
                    </w:pPr>
                    <w:r>
                      <w:rPr>
                        <w:rFonts w:hint="eastAsia"/>
                        <w:szCs w:val="21"/>
                      </w:rPr>
                      <w:t>抵销后递延所</w:t>
                    </w:r>
                    <w:r>
                      <w:rPr>
                        <w:rFonts w:hint="eastAsia"/>
                        <w:szCs w:val="21"/>
                      </w:rPr>
                      <w:lastRenderedPageBreak/>
                      <w:t>得税资产或负债期末余额</w:t>
                    </w:r>
                  </w:p>
                </w:tc>
              </w:sdtContent>
            </w:sdt>
            <w:sdt>
              <w:sdtPr>
                <w:tag w:val="_PLD_7e951a92ca604006b07c34e19fd86c46"/>
                <w:id w:val="-901829534"/>
                <w:lock w:val="sdtLocked"/>
              </w:sdtPr>
              <w:sdtContent>
                <w:tc>
                  <w:tcPr>
                    <w:tcW w:w="933" w:type="pct"/>
                    <w:tcBorders>
                      <w:bottom w:val="single" w:sz="4" w:space="0" w:color="auto"/>
                    </w:tcBorders>
                    <w:shd w:val="clear" w:color="auto" w:fill="auto"/>
                    <w:vAlign w:val="center"/>
                  </w:tcPr>
                  <w:p w:rsidR="008D11D0" w:rsidRDefault="003658FA">
                    <w:pPr>
                      <w:jc w:val="center"/>
                      <w:rPr>
                        <w:szCs w:val="21"/>
                      </w:rPr>
                    </w:pPr>
                    <w:r>
                      <w:rPr>
                        <w:rFonts w:hint="eastAsia"/>
                        <w:szCs w:val="21"/>
                      </w:rPr>
                      <w:t>递延所得税资产</w:t>
                    </w:r>
                    <w:r>
                      <w:rPr>
                        <w:rFonts w:hint="eastAsia"/>
                        <w:szCs w:val="21"/>
                      </w:rPr>
                      <w:lastRenderedPageBreak/>
                      <w:t>和负债期初互抵金额</w:t>
                    </w:r>
                  </w:p>
                </w:tc>
              </w:sdtContent>
            </w:sdt>
            <w:sdt>
              <w:sdtPr>
                <w:tag w:val="_PLD_357e55134bfb4d68a713600691a595cb"/>
                <w:id w:val="367346826"/>
                <w:lock w:val="sdtLocked"/>
              </w:sdtPr>
              <w:sdtContent>
                <w:tc>
                  <w:tcPr>
                    <w:tcW w:w="917" w:type="pct"/>
                    <w:tcBorders>
                      <w:bottom w:val="single" w:sz="4" w:space="0" w:color="auto"/>
                    </w:tcBorders>
                    <w:shd w:val="clear" w:color="auto" w:fill="auto"/>
                    <w:vAlign w:val="center"/>
                  </w:tcPr>
                  <w:p w:rsidR="008D11D0" w:rsidRDefault="003658FA">
                    <w:pPr>
                      <w:jc w:val="center"/>
                      <w:rPr>
                        <w:szCs w:val="21"/>
                      </w:rPr>
                    </w:pPr>
                    <w:r>
                      <w:rPr>
                        <w:rFonts w:hint="eastAsia"/>
                        <w:szCs w:val="21"/>
                      </w:rPr>
                      <w:t>抵销后递延所</w:t>
                    </w:r>
                    <w:r>
                      <w:rPr>
                        <w:rFonts w:hint="eastAsia"/>
                        <w:szCs w:val="21"/>
                      </w:rPr>
                      <w:lastRenderedPageBreak/>
                      <w:t>得税资产或负债期初余额</w:t>
                    </w:r>
                  </w:p>
                </w:tc>
              </w:sdtContent>
            </w:sdt>
          </w:tr>
          <w:tr w:rsidR="00C40892" w:rsidTr="00C40892">
            <w:sdt>
              <w:sdtPr>
                <w:tag w:val="_PLD_b85c5c0825fb4aeda1d64a7aaa00d23d"/>
                <w:id w:val="-1567952479"/>
                <w:lock w:val="sdtLocked"/>
              </w:sdtPr>
              <w:sdtContent>
                <w:tc>
                  <w:tcPr>
                    <w:tcW w:w="1306" w:type="pct"/>
                    <w:shd w:val="clear" w:color="auto" w:fill="auto"/>
                  </w:tcPr>
                  <w:p w:rsidR="00C40892" w:rsidRDefault="00C40892">
                    <w:pPr>
                      <w:rPr>
                        <w:szCs w:val="21"/>
                      </w:rPr>
                    </w:pPr>
                    <w:r>
                      <w:rPr>
                        <w:rFonts w:hint="eastAsia"/>
                        <w:szCs w:val="21"/>
                      </w:rPr>
                      <w:t>递延所得税资产</w:t>
                    </w:r>
                  </w:p>
                </w:tc>
              </w:sdtContent>
            </w:sdt>
            <w:tc>
              <w:tcPr>
                <w:tcW w:w="926" w:type="pct"/>
                <w:shd w:val="clear" w:color="auto" w:fill="auto"/>
                <w:vAlign w:val="center"/>
              </w:tcPr>
              <w:p w:rsidR="00C40892" w:rsidRDefault="00C40892">
                <w:pPr>
                  <w:rPr>
                    <w:sz w:val="24"/>
                  </w:rPr>
                </w:pPr>
                <w:r>
                  <w:t>41,485,715.75</w:t>
                </w:r>
              </w:p>
            </w:tc>
            <w:tc>
              <w:tcPr>
                <w:tcW w:w="918" w:type="pct"/>
                <w:shd w:val="clear" w:color="auto" w:fill="auto"/>
                <w:vAlign w:val="center"/>
              </w:tcPr>
              <w:p w:rsidR="00C40892" w:rsidRDefault="00C40892">
                <w:pPr>
                  <w:rPr>
                    <w:sz w:val="24"/>
                  </w:rPr>
                </w:pPr>
              </w:p>
            </w:tc>
            <w:tc>
              <w:tcPr>
                <w:tcW w:w="933" w:type="pct"/>
                <w:shd w:val="clear" w:color="auto" w:fill="auto"/>
                <w:vAlign w:val="center"/>
              </w:tcPr>
              <w:p w:rsidR="00C40892" w:rsidRDefault="00C40892">
                <w:pPr>
                  <w:rPr>
                    <w:sz w:val="24"/>
                  </w:rPr>
                </w:pPr>
                <w:r>
                  <w:t>41,485,715.75</w:t>
                </w:r>
              </w:p>
            </w:tc>
            <w:tc>
              <w:tcPr>
                <w:tcW w:w="917" w:type="pct"/>
                <w:shd w:val="clear" w:color="auto" w:fill="auto"/>
                <w:vAlign w:val="center"/>
              </w:tcPr>
              <w:p w:rsidR="00C40892" w:rsidRDefault="00C40892">
                <w:pPr>
                  <w:rPr>
                    <w:sz w:val="24"/>
                  </w:rPr>
                </w:pPr>
              </w:p>
            </w:tc>
          </w:tr>
          <w:tr w:rsidR="00C40892" w:rsidTr="00C40892">
            <w:sdt>
              <w:sdtPr>
                <w:tag w:val="_PLD_1a23f829080a4a7ba2f4056eba60e1bb"/>
                <w:id w:val="319933578"/>
                <w:lock w:val="sdtLocked"/>
              </w:sdtPr>
              <w:sdtContent>
                <w:tc>
                  <w:tcPr>
                    <w:tcW w:w="1306" w:type="pct"/>
                    <w:tcBorders>
                      <w:bottom w:val="single" w:sz="4" w:space="0" w:color="auto"/>
                    </w:tcBorders>
                    <w:shd w:val="clear" w:color="auto" w:fill="auto"/>
                  </w:tcPr>
                  <w:p w:rsidR="00C40892" w:rsidRDefault="00C40892">
                    <w:pPr>
                      <w:rPr>
                        <w:szCs w:val="21"/>
                      </w:rPr>
                    </w:pPr>
                    <w:r>
                      <w:rPr>
                        <w:rFonts w:hint="eastAsia"/>
                        <w:szCs w:val="21"/>
                      </w:rPr>
                      <w:t>递延所得税负债</w:t>
                    </w:r>
                  </w:p>
                </w:tc>
              </w:sdtContent>
            </w:sdt>
            <w:tc>
              <w:tcPr>
                <w:tcW w:w="926" w:type="pct"/>
                <w:shd w:val="clear" w:color="auto" w:fill="auto"/>
                <w:vAlign w:val="center"/>
              </w:tcPr>
              <w:p w:rsidR="00C40892" w:rsidRDefault="00C40892">
                <w:pPr>
                  <w:rPr>
                    <w:sz w:val="24"/>
                  </w:rPr>
                </w:pPr>
                <w:r>
                  <w:t>41,485,715.75</w:t>
                </w:r>
              </w:p>
            </w:tc>
            <w:tc>
              <w:tcPr>
                <w:tcW w:w="918" w:type="pct"/>
                <w:shd w:val="clear" w:color="auto" w:fill="auto"/>
                <w:vAlign w:val="center"/>
              </w:tcPr>
              <w:p w:rsidR="00C40892" w:rsidRDefault="00C40892">
                <w:pPr>
                  <w:rPr>
                    <w:sz w:val="24"/>
                  </w:rPr>
                </w:pPr>
                <w:r>
                  <w:t>26,182,407.57</w:t>
                </w:r>
              </w:p>
            </w:tc>
            <w:tc>
              <w:tcPr>
                <w:tcW w:w="933" w:type="pct"/>
                <w:shd w:val="clear" w:color="auto" w:fill="auto"/>
                <w:vAlign w:val="center"/>
              </w:tcPr>
              <w:p w:rsidR="00C40892" w:rsidRDefault="00C40892">
                <w:pPr>
                  <w:rPr>
                    <w:sz w:val="24"/>
                  </w:rPr>
                </w:pPr>
                <w:r>
                  <w:t>41,485,715.75</w:t>
                </w:r>
              </w:p>
            </w:tc>
            <w:tc>
              <w:tcPr>
                <w:tcW w:w="917" w:type="pct"/>
                <w:shd w:val="clear" w:color="auto" w:fill="auto"/>
                <w:vAlign w:val="center"/>
              </w:tcPr>
              <w:p w:rsidR="00C40892" w:rsidRDefault="00C40892">
                <w:pPr>
                  <w:rPr>
                    <w:sz w:val="24"/>
                  </w:rPr>
                </w:pPr>
                <w:r>
                  <w:t>26,182,407.57</w:t>
                </w:r>
              </w:p>
            </w:tc>
          </w:tr>
          <w:bookmarkEnd w:id="158"/>
        </w:tbl>
      </w:sdtContent>
    </w:sdt>
    <w:p w:rsidR="008D11D0" w:rsidRDefault="008D11D0">
      <w:pPr>
        <w:ind w:right="113"/>
        <w:rPr>
          <w:szCs w:val="21"/>
        </w:rPr>
      </w:pPr>
    </w:p>
    <w:bookmarkStart w:id="159" w:name="_Hlk11160660" w:displacedByCustomXml="next"/>
    <w:sdt>
      <w:sdtPr>
        <w:rPr>
          <w:rFonts w:ascii="宋体" w:hAnsi="宋体" w:cs="宋体" w:hint="eastAsia"/>
          <w:b w:val="0"/>
          <w:bCs w:val="0"/>
          <w:kern w:val="0"/>
          <w:szCs w:val="21"/>
        </w:rPr>
        <w:alias w:val="模块:未确认递延所得税资产明细"/>
        <w:tag w:val="_SEC_858c4743950048c4949e354ac068e8af"/>
        <w:id w:val="907422661"/>
        <w:lock w:val="sdtLocked"/>
        <w:placeholder>
          <w:docPart w:val="GBC22222222222222222222222222222"/>
        </w:placeholder>
      </w:sdtPr>
      <w:sdtEndPr>
        <w:rPr>
          <w:rFonts w:hint="default"/>
        </w:rPr>
      </w:sdtEndPr>
      <w:sdtContent>
        <w:p w:rsidR="008D11D0" w:rsidRDefault="003658FA">
          <w:pPr>
            <w:pStyle w:val="4"/>
            <w:numPr>
              <w:ilvl w:val="0"/>
              <w:numId w:val="52"/>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Locked"/>
            <w:placeholder>
              <w:docPart w:val="GBC22222222222222222222222222222"/>
            </w:placeholder>
          </w:sdtPr>
          <w:sdtContent>
            <w:p w:rsidR="008D11D0" w:rsidRDefault="002343D3">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8D11D0" w:rsidTr="004F78D8">
            <w:trPr>
              <w:trHeight w:val="285"/>
            </w:trPr>
            <w:sdt>
              <w:sdtPr>
                <w:tag w:val="_PLD_bfd226eac09b4e2fb1cc66684c879c9b"/>
                <w:id w:val="578421655"/>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项目</w:t>
                    </w:r>
                  </w:p>
                </w:tc>
              </w:sdtContent>
            </w:sdt>
            <w:sdt>
              <w:sdtPr>
                <w:tag w:val="_PLD_bba7988c74a34dcf950349beb6df1c0b"/>
                <w:id w:val="-7604023"/>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期末余额</w:t>
                    </w:r>
                  </w:p>
                </w:tc>
              </w:sdtContent>
            </w:sdt>
            <w:sdt>
              <w:sdtPr>
                <w:tag w:val="_PLD_36004da9855d4469bf16ab328077f444"/>
                <w:id w:val="-1716418374"/>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期初余额</w:t>
                    </w:r>
                  </w:p>
                </w:tc>
              </w:sdtContent>
            </w:sdt>
          </w:tr>
          <w:tr w:rsidR="00C40892" w:rsidTr="00C40892">
            <w:trPr>
              <w:trHeight w:val="285"/>
            </w:trPr>
            <w:sdt>
              <w:sdtPr>
                <w:tag w:val="_PLD_7d61d57f3afe461287d338be31b7f128"/>
                <w:id w:val="-1184208431"/>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40892" w:rsidRDefault="00C40892">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C40892" w:rsidRDefault="00C40892" w:rsidP="00C40892">
                <w:pPr>
                  <w:jc w:val="right"/>
                  <w:rPr>
                    <w:sz w:val="24"/>
                  </w:rPr>
                </w:pPr>
                <w:r>
                  <w:t>102,735,187.61</w:t>
                </w:r>
              </w:p>
            </w:tc>
            <w:tc>
              <w:tcPr>
                <w:tcW w:w="1701" w:type="pct"/>
                <w:tcBorders>
                  <w:top w:val="single" w:sz="4" w:space="0" w:color="auto"/>
                  <w:left w:val="single" w:sz="4" w:space="0" w:color="auto"/>
                  <w:bottom w:val="single" w:sz="4" w:space="0" w:color="auto"/>
                  <w:right w:val="single" w:sz="4" w:space="0" w:color="auto"/>
                </w:tcBorders>
                <w:vAlign w:val="center"/>
              </w:tcPr>
              <w:p w:rsidR="00C40892" w:rsidRDefault="00C40892" w:rsidP="00C40892">
                <w:pPr>
                  <w:jc w:val="right"/>
                  <w:rPr>
                    <w:sz w:val="24"/>
                  </w:rPr>
                </w:pPr>
                <w:r>
                  <w:t>102,735,187.61</w:t>
                </w:r>
              </w:p>
            </w:tc>
          </w:tr>
          <w:sdt>
            <w:sdtPr>
              <w:rPr>
                <w:rFonts w:hint="eastAsia"/>
                <w:szCs w:val="21"/>
              </w:rPr>
              <w:alias w:val="未确认递延所得税资产明细"/>
              <w:tag w:val="_GBC_dececa13e6ec42e9a7b6dc670fa5ccbb"/>
              <w:id w:val="2106910810"/>
            </w:sdtPr>
            <w:sdtContent>
              <w:tr w:rsidR="00C40892" w:rsidTr="00C40892">
                <w:trPr>
                  <w:trHeight w:val="285"/>
                </w:trPr>
                <w:tc>
                  <w:tcPr>
                    <w:tcW w:w="1596" w:type="pct"/>
                    <w:tcBorders>
                      <w:top w:val="single" w:sz="4" w:space="0" w:color="auto"/>
                      <w:left w:val="single" w:sz="4" w:space="0" w:color="auto"/>
                      <w:bottom w:val="single" w:sz="4" w:space="0" w:color="auto"/>
                      <w:right w:val="single" w:sz="4" w:space="0" w:color="auto"/>
                    </w:tcBorders>
                  </w:tcPr>
                  <w:p w:rsidR="00C40892" w:rsidRDefault="00C40892">
                    <w:pPr>
                      <w:rPr>
                        <w:szCs w:val="21"/>
                      </w:rPr>
                    </w:pPr>
                    <w:r>
                      <w:rPr>
                        <w:rFonts w:hint="eastAsia"/>
                        <w:szCs w:val="21"/>
                      </w:rPr>
                      <w:t>资产减值准备</w:t>
                    </w:r>
                  </w:p>
                </w:tc>
                <w:tc>
                  <w:tcPr>
                    <w:tcW w:w="1703" w:type="pct"/>
                    <w:tcBorders>
                      <w:top w:val="single" w:sz="4" w:space="0" w:color="auto"/>
                      <w:left w:val="single" w:sz="4" w:space="0" w:color="auto"/>
                      <w:bottom w:val="single" w:sz="4" w:space="0" w:color="auto"/>
                      <w:right w:val="single" w:sz="4" w:space="0" w:color="auto"/>
                    </w:tcBorders>
                    <w:vAlign w:val="center"/>
                  </w:tcPr>
                  <w:p w:rsidR="00C40892" w:rsidRDefault="00C40892" w:rsidP="00C40892">
                    <w:pPr>
                      <w:jc w:val="right"/>
                      <w:rPr>
                        <w:sz w:val="24"/>
                      </w:rPr>
                    </w:pPr>
                    <w:r>
                      <w:t>320,345,343.67</w:t>
                    </w:r>
                  </w:p>
                </w:tc>
                <w:tc>
                  <w:tcPr>
                    <w:tcW w:w="1701" w:type="pct"/>
                    <w:tcBorders>
                      <w:top w:val="single" w:sz="4" w:space="0" w:color="auto"/>
                      <w:left w:val="single" w:sz="4" w:space="0" w:color="auto"/>
                      <w:bottom w:val="single" w:sz="4" w:space="0" w:color="auto"/>
                      <w:right w:val="single" w:sz="4" w:space="0" w:color="auto"/>
                    </w:tcBorders>
                    <w:vAlign w:val="center"/>
                  </w:tcPr>
                  <w:p w:rsidR="00C40892" w:rsidRDefault="00C40892" w:rsidP="00C40892">
                    <w:pPr>
                      <w:jc w:val="right"/>
                      <w:rPr>
                        <w:sz w:val="24"/>
                      </w:rPr>
                    </w:pPr>
                    <w:r>
                      <w:t>320,345,343.67</w:t>
                    </w:r>
                  </w:p>
                </w:tc>
              </w:tr>
            </w:sdtContent>
          </w:sdt>
          <w:tr w:rsidR="00C40892" w:rsidTr="00C40892">
            <w:trPr>
              <w:trHeight w:val="285"/>
            </w:trPr>
            <w:sdt>
              <w:sdtPr>
                <w:tag w:val="_PLD_a867b83c897e41619f1515baeb2b55ff"/>
                <w:id w:val="-775323192"/>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40892" w:rsidRDefault="00C40892">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C40892" w:rsidRDefault="00C40892" w:rsidP="00C40892">
                <w:pPr>
                  <w:jc w:val="right"/>
                  <w:rPr>
                    <w:sz w:val="24"/>
                  </w:rPr>
                </w:pPr>
                <w:r>
                  <w:t>423,080,531.28</w:t>
                </w:r>
              </w:p>
            </w:tc>
            <w:tc>
              <w:tcPr>
                <w:tcW w:w="1701" w:type="pct"/>
                <w:tcBorders>
                  <w:top w:val="single" w:sz="4" w:space="0" w:color="auto"/>
                  <w:left w:val="single" w:sz="4" w:space="0" w:color="auto"/>
                  <w:bottom w:val="single" w:sz="4" w:space="0" w:color="auto"/>
                  <w:right w:val="single" w:sz="4" w:space="0" w:color="auto"/>
                </w:tcBorders>
                <w:vAlign w:val="center"/>
              </w:tcPr>
              <w:p w:rsidR="00C40892" w:rsidRDefault="00C40892" w:rsidP="00C40892">
                <w:pPr>
                  <w:jc w:val="right"/>
                  <w:rPr>
                    <w:sz w:val="24"/>
                  </w:rPr>
                </w:pPr>
                <w:r>
                  <w:t>423,080,531.28</w:t>
                </w:r>
              </w:p>
            </w:tc>
          </w:tr>
          <w:bookmarkEnd w:id="159"/>
        </w:tbl>
      </w:sdtContent>
    </w:sdt>
    <w:p w:rsidR="008D11D0" w:rsidRDefault="008D11D0">
      <w:pPr>
        <w:rPr>
          <w:szCs w:val="21"/>
        </w:rPr>
      </w:pPr>
    </w:p>
    <w:bookmarkStart w:id="160"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szCs w:val="24"/>
        </w:rPr>
      </w:sdtEndPr>
      <w:sdtContent>
        <w:p w:rsidR="008D11D0" w:rsidRDefault="003658FA">
          <w:pPr>
            <w:pStyle w:val="4"/>
            <w:numPr>
              <w:ilvl w:val="0"/>
              <w:numId w:val="52"/>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Locked"/>
            <w:placeholder>
              <w:docPart w:val="GBC22222222222222222222222222222"/>
            </w:placeholder>
          </w:sdtPr>
          <w:sdtContent>
            <w:p w:rsidR="008D11D0" w:rsidRDefault="002343D3">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p w:rsidR="00C40892" w:rsidRDefault="003658FA">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2286"/>
            <w:gridCol w:w="2324"/>
            <w:gridCol w:w="2355"/>
          </w:tblGrid>
          <w:tr w:rsidR="00C40892" w:rsidTr="00C40892">
            <w:trPr>
              <w:trHeight w:val="285"/>
            </w:trPr>
            <w:sdt>
              <w:sdtPr>
                <w:tag w:val="_PLD_710a470de2b84ef593de891faad46b6b"/>
                <w:id w:val="24336607"/>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rsidR="00C40892" w:rsidRDefault="00C40892" w:rsidP="00C40892">
                    <w:pPr>
                      <w:jc w:val="center"/>
                      <w:rPr>
                        <w:szCs w:val="21"/>
                      </w:rPr>
                    </w:pPr>
                    <w:r>
                      <w:rPr>
                        <w:rFonts w:hint="eastAsia"/>
                        <w:szCs w:val="21"/>
                      </w:rPr>
                      <w:t>年份</w:t>
                    </w:r>
                  </w:p>
                </w:tc>
              </w:sdtContent>
            </w:sdt>
            <w:sdt>
              <w:sdtPr>
                <w:tag w:val="_PLD_a6335ab4fba14ab8946b823c64f03503"/>
                <w:id w:val="24336608"/>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rsidR="00C40892" w:rsidRDefault="00C40892" w:rsidP="00C40892">
                    <w:pPr>
                      <w:jc w:val="center"/>
                      <w:rPr>
                        <w:szCs w:val="21"/>
                      </w:rPr>
                    </w:pPr>
                    <w:r>
                      <w:rPr>
                        <w:rFonts w:hint="eastAsia"/>
                        <w:szCs w:val="21"/>
                      </w:rPr>
                      <w:t>期末金额</w:t>
                    </w:r>
                  </w:p>
                </w:tc>
              </w:sdtContent>
            </w:sdt>
            <w:sdt>
              <w:sdtPr>
                <w:tag w:val="_PLD_7582e6645cec4513a5606c104f2d83f1"/>
                <w:id w:val="24336609"/>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C40892" w:rsidRDefault="00C40892" w:rsidP="00C40892">
                    <w:pPr>
                      <w:jc w:val="center"/>
                      <w:rPr>
                        <w:szCs w:val="21"/>
                      </w:rPr>
                    </w:pPr>
                    <w:r>
                      <w:rPr>
                        <w:rFonts w:hint="eastAsia"/>
                        <w:szCs w:val="21"/>
                      </w:rPr>
                      <w:t>期初金额</w:t>
                    </w:r>
                  </w:p>
                </w:tc>
              </w:sdtContent>
            </w:sdt>
            <w:sdt>
              <w:sdtPr>
                <w:tag w:val="_PLD_1a030fe5a0564bed845b9b81b2eda8b8"/>
                <w:id w:val="24336610"/>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C40892" w:rsidRDefault="00C40892" w:rsidP="00C40892">
                    <w:pPr>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24336611"/>
              <w:lock w:val="sdtLocked"/>
            </w:sdtPr>
            <w:sdtContent>
              <w:tr w:rsidR="00C40892" w:rsidTr="00C40892">
                <w:trPr>
                  <w:trHeight w:val="285"/>
                </w:trPr>
                <w:tc>
                  <w:tcPr>
                    <w:tcW w:w="1152" w:type="pct"/>
                    <w:tcBorders>
                      <w:top w:val="single" w:sz="4" w:space="0" w:color="auto"/>
                      <w:left w:val="single" w:sz="4" w:space="0" w:color="auto"/>
                      <w:bottom w:val="single" w:sz="4" w:space="0" w:color="auto"/>
                      <w:right w:val="single" w:sz="4" w:space="0" w:color="auto"/>
                    </w:tcBorders>
                  </w:tcPr>
                  <w:p w:rsidR="00C40892" w:rsidRDefault="00C40892" w:rsidP="00C40892">
                    <w:pPr>
                      <w:rPr>
                        <w:szCs w:val="21"/>
                      </w:rPr>
                    </w:pPr>
                    <w:r>
                      <w:t>2024</w:t>
                    </w:r>
                  </w:p>
                </w:tc>
                <w:tc>
                  <w:tcPr>
                    <w:tcW w:w="1263" w:type="pct"/>
                    <w:tcBorders>
                      <w:top w:val="single" w:sz="4" w:space="0" w:color="auto"/>
                      <w:left w:val="single" w:sz="4" w:space="0" w:color="auto"/>
                      <w:bottom w:val="single" w:sz="4" w:space="0" w:color="auto"/>
                      <w:right w:val="single" w:sz="4" w:space="0" w:color="auto"/>
                    </w:tcBorders>
                  </w:tcPr>
                  <w:p w:rsidR="00C40892" w:rsidRDefault="00C40892" w:rsidP="00C40892">
                    <w:pPr>
                      <w:jc w:val="right"/>
                      <w:rPr>
                        <w:szCs w:val="21"/>
                      </w:rPr>
                    </w:pPr>
                    <w:r>
                      <w:t>60,379,435.70</w:t>
                    </w:r>
                  </w:p>
                </w:tc>
                <w:tc>
                  <w:tcPr>
                    <w:tcW w:w="1284" w:type="pct"/>
                    <w:tcBorders>
                      <w:top w:val="single" w:sz="4" w:space="0" w:color="auto"/>
                      <w:left w:val="single" w:sz="4" w:space="0" w:color="auto"/>
                      <w:bottom w:val="single" w:sz="4" w:space="0" w:color="auto"/>
                      <w:right w:val="single" w:sz="4" w:space="0" w:color="auto"/>
                    </w:tcBorders>
                  </w:tcPr>
                  <w:p w:rsidR="00C40892" w:rsidRDefault="00C40892" w:rsidP="00C40892">
                    <w:pPr>
                      <w:jc w:val="right"/>
                      <w:rPr>
                        <w:szCs w:val="21"/>
                      </w:rPr>
                    </w:pPr>
                    <w:r>
                      <w:t>60,379,435.70</w:t>
                    </w:r>
                  </w:p>
                </w:tc>
                <w:tc>
                  <w:tcPr>
                    <w:tcW w:w="1301" w:type="pct"/>
                    <w:tcBorders>
                      <w:top w:val="single" w:sz="4" w:space="0" w:color="auto"/>
                      <w:left w:val="single" w:sz="4" w:space="0" w:color="auto"/>
                      <w:bottom w:val="single" w:sz="4" w:space="0" w:color="auto"/>
                      <w:right w:val="single" w:sz="4" w:space="0" w:color="auto"/>
                    </w:tcBorders>
                  </w:tcPr>
                  <w:p w:rsidR="00C40892" w:rsidRDefault="00C40892" w:rsidP="00C40892">
                    <w:pPr>
                      <w:rPr>
                        <w:szCs w:val="21"/>
                      </w:rPr>
                    </w:pPr>
                  </w:p>
                </w:tc>
              </w:tr>
            </w:sdtContent>
          </w:sdt>
          <w:sdt>
            <w:sdtPr>
              <w:rPr>
                <w:rFonts w:hint="eastAsia"/>
                <w:szCs w:val="21"/>
              </w:rPr>
              <w:alias w:val="未确认递延所得税资产的可抵扣亏损到期明细"/>
              <w:tag w:val="_GBC_a44a3a947eba4ff199b2b5473e07ff8b"/>
              <w:id w:val="24336612"/>
              <w:lock w:val="sdtLocked"/>
            </w:sdtPr>
            <w:sdtContent>
              <w:tr w:rsidR="00C40892" w:rsidTr="00C40892">
                <w:trPr>
                  <w:trHeight w:val="285"/>
                </w:trPr>
                <w:tc>
                  <w:tcPr>
                    <w:tcW w:w="1152" w:type="pct"/>
                    <w:tcBorders>
                      <w:top w:val="single" w:sz="4" w:space="0" w:color="auto"/>
                      <w:left w:val="single" w:sz="4" w:space="0" w:color="auto"/>
                      <w:bottom w:val="single" w:sz="4" w:space="0" w:color="auto"/>
                      <w:right w:val="single" w:sz="4" w:space="0" w:color="auto"/>
                    </w:tcBorders>
                  </w:tcPr>
                  <w:p w:rsidR="00C40892" w:rsidRDefault="00C40892" w:rsidP="00C40892">
                    <w:pPr>
                      <w:rPr>
                        <w:szCs w:val="21"/>
                      </w:rPr>
                    </w:pPr>
                    <w:r>
                      <w:t>2025</w:t>
                    </w:r>
                  </w:p>
                </w:tc>
                <w:tc>
                  <w:tcPr>
                    <w:tcW w:w="1263" w:type="pct"/>
                    <w:tcBorders>
                      <w:top w:val="single" w:sz="4" w:space="0" w:color="auto"/>
                      <w:left w:val="single" w:sz="4" w:space="0" w:color="auto"/>
                      <w:bottom w:val="single" w:sz="4" w:space="0" w:color="auto"/>
                      <w:right w:val="single" w:sz="4" w:space="0" w:color="auto"/>
                    </w:tcBorders>
                  </w:tcPr>
                  <w:p w:rsidR="00C40892" w:rsidRDefault="00C40892" w:rsidP="00C40892">
                    <w:pPr>
                      <w:jc w:val="right"/>
                      <w:rPr>
                        <w:szCs w:val="21"/>
                      </w:rPr>
                    </w:pPr>
                    <w:r>
                      <w:t>42,355,751.91</w:t>
                    </w:r>
                  </w:p>
                </w:tc>
                <w:tc>
                  <w:tcPr>
                    <w:tcW w:w="1284" w:type="pct"/>
                    <w:tcBorders>
                      <w:top w:val="single" w:sz="4" w:space="0" w:color="auto"/>
                      <w:left w:val="single" w:sz="4" w:space="0" w:color="auto"/>
                      <w:bottom w:val="single" w:sz="4" w:space="0" w:color="auto"/>
                      <w:right w:val="single" w:sz="4" w:space="0" w:color="auto"/>
                    </w:tcBorders>
                  </w:tcPr>
                  <w:p w:rsidR="00C40892" w:rsidRDefault="00C40892" w:rsidP="00C40892">
                    <w:pPr>
                      <w:jc w:val="right"/>
                      <w:rPr>
                        <w:szCs w:val="21"/>
                      </w:rPr>
                    </w:pPr>
                    <w:r>
                      <w:t>42,355,751.91</w:t>
                    </w:r>
                  </w:p>
                </w:tc>
                <w:tc>
                  <w:tcPr>
                    <w:tcW w:w="1301" w:type="pct"/>
                    <w:tcBorders>
                      <w:top w:val="single" w:sz="4" w:space="0" w:color="auto"/>
                      <w:left w:val="single" w:sz="4" w:space="0" w:color="auto"/>
                      <w:bottom w:val="single" w:sz="4" w:space="0" w:color="auto"/>
                      <w:right w:val="single" w:sz="4" w:space="0" w:color="auto"/>
                    </w:tcBorders>
                  </w:tcPr>
                  <w:p w:rsidR="00C40892" w:rsidRDefault="00C40892" w:rsidP="00C40892">
                    <w:pPr>
                      <w:rPr>
                        <w:szCs w:val="21"/>
                      </w:rPr>
                    </w:pPr>
                  </w:p>
                </w:tc>
              </w:tr>
            </w:sdtContent>
          </w:sdt>
          <w:tr w:rsidR="00C40892" w:rsidRPr="00C40892" w:rsidTr="00C40892">
            <w:trPr>
              <w:trHeight w:val="285"/>
            </w:trPr>
            <w:sdt>
              <w:sdtPr>
                <w:tag w:val="_PLD_46168047d07447b6bd845849845604bb"/>
                <w:id w:val="24336613"/>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rsidR="00C40892" w:rsidRDefault="00C40892" w:rsidP="00C40892">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vAlign w:val="center"/>
              </w:tcPr>
              <w:p w:rsidR="00C40892" w:rsidRDefault="00C40892" w:rsidP="00C40892">
                <w:pPr>
                  <w:jc w:val="right"/>
                  <w:rPr>
                    <w:sz w:val="24"/>
                  </w:rPr>
                </w:pPr>
                <w:r>
                  <w:t>102,735,187.61</w:t>
                </w:r>
              </w:p>
            </w:tc>
            <w:tc>
              <w:tcPr>
                <w:tcW w:w="1284" w:type="pct"/>
                <w:tcBorders>
                  <w:top w:val="single" w:sz="4" w:space="0" w:color="auto"/>
                  <w:left w:val="single" w:sz="4" w:space="0" w:color="auto"/>
                  <w:bottom w:val="single" w:sz="4" w:space="0" w:color="auto"/>
                  <w:right w:val="single" w:sz="4" w:space="0" w:color="auto"/>
                </w:tcBorders>
                <w:vAlign w:val="center"/>
              </w:tcPr>
              <w:p w:rsidR="00C40892" w:rsidRDefault="00C40892" w:rsidP="00C40892">
                <w:pPr>
                  <w:jc w:val="right"/>
                  <w:rPr>
                    <w:sz w:val="24"/>
                  </w:rPr>
                </w:pPr>
                <w:r>
                  <w:t>102,735,187.61</w:t>
                </w:r>
              </w:p>
            </w:tc>
            <w:tc>
              <w:tcPr>
                <w:tcW w:w="1301" w:type="pct"/>
                <w:tcBorders>
                  <w:top w:val="single" w:sz="4" w:space="0" w:color="auto"/>
                  <w:left w:val="single" w:sz="4" w:space="0" w:color="auto"/>
                  <w:bottom w:val="single" w:sz="4" w:space="0" w:color="auto"/>
                  <w:right w:val="single" w:sz="4" w:space="0" w:color="auto"/>
                </w:tcBorders>
              </w:tcPr>
              <w:p w:rsidR="00C40892" w:rsidRDefault="00C40892" w:rsidP="00C40892">
                <w:pPr>
                  <w:jc w:val="center"/>
                  <w:rPr>
                    <w:szCs w:val="21"/>
                  </w:rPr>
                </w:pPr>
                <w:r>
                  <w:rPr>
                    <w:rFonts w:hint="eastAsia"/>
                    <w:szCs w:val="21"/>
                  </w:rPr>
                  <w:t>/</w:t>
                </w:r>
              </w:p>
            </w:tc>
          </w:tr>
        </w:tbl>
        <w:p w:rsidR="008D11D0" w:rsidRPr="00117838" w:rsidRDefault="002343D3"/>
      </w:sdtContent>
    </w:sdt>
    <w:bookmarkEnd w:id="160" w:displacedByCustomXml="prev"/>
    <w:sdt>
      <w:sdtPr>
        <w:rPr>
          <w:rFonts w:hint="eastAsia"/>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8D11D0" w:rsidRDefault="003658FA">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686739151"/>
            <w:lock w:val="sdtLocked"/>
            <w:placeholder>
              <w:docPart w:val="GBC22222222222222222222222222222"/>
            </w:placeholder>
          </w:sdtPr>
          <w:sdtContent>
            <w:p w:rsidR="008D11D0" w:rsidRDefault="002343D3" w:rsidP="00C40892">
              <w:pPr>
                <w:rPr>
                  <w:szCs w:val="21"/>
                </w:rPr>
              </w:pPr>
              <w:r>
                <w:rPr>
                  <w:szCs w:val="21"/>
                </w:rPr>
                <w:fldChar w:fldCharType="begin"/>
              </w:r>
              <w:r w:rsidR="00C40892">
                <w:rPr>
                  <w:szCs w:val="21"/>
                </w:rPr>
                <w:instrText xml:space="preserve"> MACROBUTTON  SnrToggleCheckbox □适用 </w:instrText>
              </w:r>
              <w:r>
                <w:rPr>
                  <w:szCs w:val="21"/>
                </w:rPr>
                <w:fldChar w:fldCharType="end"/>
              </w:r>
              <w:r>
                <w:rPr>
                  <w:szCs w:val="21"/>
                </w:rPr>
                <w:fldChar w:fldCharType="begin"/>
              </w:r>
              <w:r w:rsidR="00C40892">
                <w:rPr>
                  <w:szCs w:val="21"/>
                </w:rPr>
                <w:instrText xml:space="preserve"> MACROBUTTON  SnrToggleCheckbox √不适用 </w:instrText>
              </w:r>
              <w:r>
                <w:rPr>
                  <w:szCs w:val="21"/>
                </w:rPr>
                <w:fldChar w:fldCharType="end"/>
              </w:r>
            </w:p>
          </w:sdtContent>
        </w:sdt>
      </w:sdtContent>
    </w:sdt>
    <w:p w:rsidR="008D11D0" w:rsidRDefault="008D11D0">
      <w:pPr>
        <w:rPr>
          <w:szCs w:val="21"/>
        </w:rPr>
      </w:pPr>
    </w:p>
    <w:bookmarkStart w:id="161" w:name="_Hlk10535308" w:displacedByCustomXml="next"/>
    <w:sdt>
      <w:sdtPr>
        <w:rPr>
          <w:rFonts w:ascii="宋体" w:hAnsi="宋体" w:cs="宋体" w:hint="eastAsia"/>
          <w:b w:val="0"/>
          <w:bCs w:val="0"/>
          <w:kern w:val="0"/>
          <w:szCs w:val="21"/>
        </w:rPr>
        <w:alias w:val="模块:其他非流动资产"/>
        <w:tag w:val="_GBC_b8db472f168c433c9cdb46a39ab78b50"/>
        <w:id w:val="158118562"/>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969270601"/>
            <w:lock w:val="sdtLocked"/>
            <w:placeholder>
              <w:docPart w:val="GBC22222222222222222222222222222"/>
            </w:placeholder>
          </w:sdtPr>
          <w:sdtContent>
            <w:p w:rsidR="00C40892" w:rsidRDefault="002343D3" w:rsidP="00C40892">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p w:rsidR="00C40892" w:rsidRDefault="00C40892" w:rsidP="00C40892">
          <w:pPr>
            <w:jc w:val="right"/>
          </w:pPr>
          <w:r>
            <w:rPr>
              <w:rFonts w:hint="eastAsia"/>
            </w:rPr>
            <w:t>单位：</w:t>
          </w:r>
          <w:sdt>
            <w:sdtPr>
              <w:alias w:val="单位：财务附注：其他非流动资产"/>
              <w:tag w:val="_GBC_5fd172528c7e4c4c8619b250ae90cdb4"/>
              <w:id w:val="705604583"/>
              <w:lock w:val="sdtLocked"/>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4cd5c26035ba4f7384dee597c98f0cb6"/>
              <w:id w:val="182015556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060"/>
            <w:gridCol w:w="1696"/>
            <w:gridCol w:w="802"/>
            <w:gridCol w:w="1696"/>
            <w:gridCol w:w="1591"/>
            <w:gridCol w:w="801"/>
            <w:gridCol w:w="1591"/>
          </w:tblGrid>
          <w:tr w:rsidR="00C40892" w:rsidTr="00C40892">
            <w:sdt>
              <w:sdtPr>
                <w:tag w:val="_PLD_a0072e7adb6c49bb95cec91e0b7ec491"/>
                <w:id w:val="-1181199867"/>
                <w:lock w:val="sdtLocked"/>
              </w:sdtPr>
              <w:sdtContent>
                <w:tc>
                  <w:tcPr>
                    <w:tcW w:w="830" w:type="pct"/>
                    <w:vMerge w:val="restart"/>
                    <w:shd w:val="clear" w:color="auto" w:fill="auto"/>
                    <w:vAlign w:val="center"/>
                  </w:tcPr>
                  <w:p w:rsidR="00C40892" w:rsidRDefault="00C40892" w:rsidP="00C40892">
                    <w:pPr>
                      <w:jc w:val="center"/>
                    </w:pPr>
                    <w:r>
                      <w:rPr>
                        <w:rFonts w:hint="eastAsia"/>
                      </w:rPr>
                      <w:t>项目</w:t>
                    </w:r>
                  </w:p>
                </w:tc>
              </w:sdtContent>
            </w:sdt>
            <w:sdt>
              <w:sdtPr>
                <w:tag w:val="_PLD_9557fd4b49c84b3db8c9ae69c7346562"/>
                <w:id w:val="-384261954"/>
                <w:lock w:val="sdtLocked"/>
              </w:sdtPr>
              <w:sdtContent>
                <w:tc>
                  <w:tcPr>
                    <w:tcW w:w="2073" w:type="pct"/>
                    <w:gridSpan w:val="3"/>
                    <w:vAlign w:val="center"/>
                  </w:tcPr>
                  <w:p w:rsidR="00C40892" w:rsidRDefault="00C40892" w:rsidP="00C40892">
                    <w:pPr>
                      <w:jc w:val="center"/>
                    </w:pPr>
                    <w:r>
                      <w:rPr>
                        <w:rFonts w:hint="eastAsia"/>
                      </w:rPr>
                      <w:t>期末余额</w:t>
                    </w:r>
                  </w:p>
                </w:tc>
              </w:sdtContent>
            </w:sdt>
            <w:sdt>
              <w:sdtPr>
                <w:tag w:val="_PLD_dad73a13c6c344aaa0bec642175f96c3"/>
                <w:id w:val="-184211014"/>
                <w:lock w:val="sdtLocked"/>
              </w:sdtPr>
              <w:sdtContent>
                <w:tc>
                  <w:tcPr>
                    <w:tcW w:w="2096" w:type="pct"/>
                    <w:gridSpan w:val="3"/>
                    <w:vAlign w:val="center"/>
                  </w:tcPr>
                  <w:p w:rsidR="00C40892" w:rsidRDefault="00C40892" w:rsidP="00C40892">
                    <w:pPr>
                      <w:jc w:val="center"/>
                    </w:pPr>
                    <w:r>
                      <w:rPr>
                        <w:rFonts w:hint="eastAsia"/>
                      </w:rPr>
                      <w:t>期初余额</w:t>
                    </w:r>
                  </w:p>
                </w:tc>
              </w:sdtContent>
            </w:sdt>
          </w:tr>
          <w:tr w:rsidR="00C40892" w:rsidTr="00C40892">
            <w:tc>
              <w:tcPr>
                <w:tcW w:w="830" w:type="pct"/>
                <w:vMerge/>
                <w:shd w:val="clear" w:color="auto" w:fill="auto"/>
                <w:vAlign w:val="center"/>
              </w:tcPr>
              <w:p w:rsidR="00C40892" w:rsidRDefault="00C40892" w:rsidP="00C40892">
                <w:pPr>
                  <w:jc w:val="center"/>
                </w:pPr>
              </w:p>
            </w:tc>
            <w:tc>
              <w:tcPr>
                <w:tcW w:w="691" w:type="pct"/>
                <w:vAlign w:val="center"/>
              </w:tcPr>
              <w:sdt>
                <w:sdtPr>
                  <w:rPr>
                    <w:rFonts w:hint="eastAsia"/>
                    <w:szCs w:val="21"/>
                  </w:rPr>
                  <w:tag w:val="_PLD_93d316b5ed8d45ea95cfce051b0f999d"/>
                  <w:id w:val="414989976"/>
                  <w:lock w:val="sdtLocked"/>
                </w:sdtPr>
                <w:sdtContent>
                  <w:p w:rsidR="00C40892" w:rsidRDefault="00C40892" w:rsidP="00C40892">
                    <w:pPr>
                      <w:jc w:val="center"/>
                    </w:pPr>
                    <w:r>
                      <w:rPr>
                        <w:rFonts w:hint="eastAsia"/>
                        <w:szCs w:val="21"/>
                      </w:rPr>
                      <w:t>账面余额</w:t>
                    </w:r>
                  </w:p>
                </w:sdtContent>
              </w:sdt>
            </w:tc>
            <w:tc>
              <w:tcPr>
                <w:tcW w:w="690" w:type="pct"/>
                <w:vAlign w:val="center"/>
              </w:tcPr>
              <w:sdt>
                <w:sdtPr>
                  <w:tag w:val="_PLD_ce9573e9b47f4859912e77c530974f87"/>
                  <w:id w:val="-1705934844"/>
                  <w:lock w:val="sdtLocked"/>
                </w:sdtPr>
                <w:sdtContent>
                  <w:p w:rsidR="00C40892" w:rsidRDefault="00C40892" w:rsidP="00C40892">
                    <w:pPr>
                      <w:jc w:val="center"/>
                    </w:pPr>
                    <w:r>
                      <w:t>减值准备</w:t>
                    </w:r>
                  </w:p>
                </w:sdtContent>
              </w:sdt>
            </w:tc>
            <w:tc>
              <w:tcPr>
                <w:tcW w:w="692" w:type="pct"/>
                <w:shd w:val="clear" w:color="auto" w:fill="auto"/>
                <w:vAlign w:val="center"/>
              </w:tcPr>
              <w:sdt>
                <w:sdtPr>
                  <w:tag w:val="_PLD_4b72c2cb7df84a3a9384f2eaa1acaf3a"/>
                  <w:id w:val="-2040186620"/>
                  <w:lock w:val="sdtLocked"/>
                </w:sdtPr>
                <w:sdtContent>
                  <w:p w:rsidR="00C40892" w:rsidRDefault="00C40892" w:rsidP="00C40892">
                    <w:pPr>
                      <w:jc w:val="center"/>
                    </w:pPr>
                    <w:r>
                      <w:t>账面价值</w:t>
                    </w:r>
                  </w:p>
                </w:sdtContent>
              </w:sdt>
            </w:tc>
            <w:tc>
              <w:tcPr>
                <w:tcW w:w="690" w:type="pct"/>
                <w:vAlign w:val="center"/>
              </w:tcPr>
              <w:sdt>
                <w:sdtPr>
                  <w:tag w:val="_PLD_31abd03025c54702bba8f28fbcd435be"/>
                  <w:id w:val="-1609043142"/>
                  <w:lock w:val="sdtLocked"/>
                </w:sdtPr>
                <w:sdtContent>
                  <w:p w:rsidR="00C40892" w:rsidRDefault="00C40892" w:rsidP="00C40892">
                    <w:pPr>
                      <w:jc w:val="center"/>
                    </w:pPr>
                    <w:r>
                      <w:t>账面余额</w:t>
                    </w:r>
                  </w:p>
                </w:sdtContent>
              </w:sdt>
            </w:tc>
            <w:tc>
              <w:tcPr>
                <w:tcW w:w="689" w:type="pct"/>
                <w:vAlign w:val="center"/>
              </w:tcPr>
              <w:sdt>
                <w:sdtPr>
                  <w:tag w:val="_PLD_5650816a035d4b9d999e9f87d1506d3b"/>
                  <w:id w:val="1585802262"/>
                  <w:lock w:val="sdtLocked"/>
                </w:sdtPr>
                <w:sdtContent>
                  <w:p w:rsidR="00C40892" w:rsidRDefault="00C40892" w:rsidP="00C40892">
                    <w:pPr>
                      <w:jc w:val="center"/>
                    </w:pPr>
                    <w:r>
                      <w:t>减值准备</w:t>
                    </w:r>
                  </w:p>
                </w:sdtContent>
              </w:sdt>
            </w:tc>
            <w:tc>
              <w:tcPr>
                <w:tcW w:w="717" w:type="pct"/>
                <w:shd w:val="clear" w:color="auto" w:fill="auto"/>
                <w:vAlign w:val="center"/>
              </w:tcPr>
              <w:sdt>
                <w:sdtPr>
                  <w:tag w:val="_PLD_76b67d2d1c1543c0b22ec33e5ae8e28a"/>
                  <w:id w:val="-418723779"/>
                  <w:lock w:val="sdtLocked"/>
                </w:sdtPr>
                <w:sdtContent>
                  <w:p w:rsidR="00C40892" w:rsidRDefault="00C40892" w:rsidP="00C40892">
                    <w:pPr>
                      <w:jc w:val="center"/>
                    </w:pPr>
                    <w:r>
                      <w:t>账面价值</w:t>
                    </w:r>
                  </w:p>
                </w:sdtContent>
              </w:sdt>
            </w:tc>
          </w:tr>
          <w:sdt>
            <w:sdtPr>
              <w:alias w:val="其他长期资产明细"/>
              <w:tag w:val="_TUP_d1338bd1e5ff437489b690d48cf84797"/>
              <w:id w:val="174307016"/>
            </w:sdtPr>
            <w:sdtEndPr>
              <w:rPr>
                <w:rFonts w:hint="eastAsia"/>
                <w:szCs w:val="21"/>
              </w:rPr>
            </w:sdtEndPr>
            <w:sdtContent>
              <w:tr w:rsidR="00C40892" w:rsidTr="00C40892">
                <w:tc>
                  <w:tcPr>
                    <w:tcW w:w="830" w:type="pct"/>
                    <w:shd w:val="clear" w:color="auto" w:fill="auto"/>
                    <w:vAlign w:val="center"/>
                  </w:tcPr>
                  <w:p w:rsidR="00C40892" w:rsidRDefault="00C40892" w:rsidP="00C40892">
                    <w:r>
                      <w:rPr>
                        <w:rFonts w:hint="eastAsia"/>
                      </w:rPr>
                      <w:t>预付设备款</w:t>
                    </w:r>
                  </w:p>
                </w:tc>
                <w:tc>
                  <w:tcPr>
                    <w:tcW w:w="691" w:type="pct"/>
                    <w:vAlign w:val="center"/>
                  </w:tcPr>
                  <w:p w:rsidR="00C40892" w:rsidRPr="00BC655A" w:rsidRDefault="00C40892" w:rsidP="00BC655A">
                    <w:pPr>
                      <w:jc w:val="right"/>
                      <w:rPr>
                        <w:szCs w:val="21"/>
                      </w:rPr>
                    </w:pPr>
                    <w:r w:rsidRPr="00BC655A">
                      <w:rPr>
                        <w:szCs w:val="21"/>
                      </w:rPr>
                      <w:t>117,217,034.42</w:t>
                    </w:r>
                  </w:p>
                </w:tc>
                <w:tc>
                  <w:tcPr>
                    <w:tcW w:w="690" w:type="pct"/>
                    <w:vAlign w:val="center"/>
                  </w:tcPr>
                  <w:p w:rsidR="00C40892" w:rsidRPr="00BC655A" w:rsidRDefault="00C40892" w:rsidP="00BC655A">
                    <w:pPr>
                      <w:jc w:val="right"/>
                      <w:rPr>
                        <w:szCs w:val="21"/>
                      </w:rPr>
                    </w:pPr>
                  </w:p>
                </w:tc>
                <w:tc>
                  <w:tcPr>
                    <w:tcW w:w="692" w:type="pct"/>
                    <w:shd w:val="clear" w:color="auto" w:fill="auto"/>
                    <w:vAlign w:val="center"/>
                  </w:tcPr>
                  <w:p w:rsidR="00C40892" w:rsidRPr="00BC655A" w:rsidRDefault="00C40892" w:rsidP="00BC655A">
                    <w:pPr>
                      <w:jc w:val="right"/>
                      <w:rPr>
                        <w:szCs w:val="21"/>
                      </w:rPr>
                    </w:pPr>
                    <w:r w:rsidRPr="00BC655A">
                      <w:rPr>
                        <w:szCs w:val="21"/>
                      </w:rPr>
                      <w:t>117,217,034.42</w:t>
                    </w:r>
                  </w:p>
                </w:tc>
                <w:tc>
                  <w:tcPr>
                    <w:tcW w:w="690" w:type="pct"/>
                    <w:vAlign w:val="center"/>
                  </w:tcPr>
                  <w:p w:rsidR="00C40892" w:rsidRPr="00BC655A" w:rsidRDefault="00C40892" w:rsidP="00BC655A">
                    <w:pPr>
                      <w:jc w:val="right"/>
                      <w:rPr>
                        <w:szCs w:val="21"/>
                      </w:rPr>
                    </w:pPr>
                    <w:r w:rsidRPr="00BC655A">
                      <w:rPr>
                        <w:szCs w:val="21"/>
                      </w:rPr>
                      <w:t>68,704,627.36</w:t>
                    </w:r>
                  </w:p>
                </w:tc>
                <w:tc>
                  <w:tcPr>
                    <w:tcW w:w="689" w:type="pct"/>
                    <w:vAlign w:val="center"/>
                  </w:tcPr>
                  <w:p w:rsidR="00C40892" w:rsidRPr="00BC655A" w:rsidRDefault="00C40892" w:rsidP="00BC655A">
                    <w:pPr>
                      <w:jc w:val="right"/>
                      <w:rPr>
                        <w:szCs w:val="21"/>
                      </w:rPr>
                    </w:pPr>
                  </w:p>
                </w:tc>
                <w:tc>
                  <w:tcPr>
                    <w:tcW w:w="717" w:type="pct"/>
                    <w:shd w:val="clear" w:color="auto" w:fill="auto"/>
                    <w:vAlign w:val="center"/>
                  </w:tcPr>
                  <w:p w:rsidR="00C40892" w:rsidRPr="00BC655A" w:rsidRDefault="00C40892" w:rsidP="00BC655A">
                    <w:pPr>
                      <w:jc w:val="right"/>
                      <w:rPr>
                        <w:szCs w:val="21"/>
                      </w:rPr>
                    </w:pPr>
                    <w:r w:rsidRPr="00BC655A">
                      <w:rPr>
                        <w:szCs w:val="21"/>
                      </w:rPr>
                      <w:t>68,704,627.36</w:t>
                    </w:r>
                  </w:p>
                </w:tc>
              </w:tr>
            </w:sdtContent>
          </w:sdt>
          <w:tr w:rsidR="00C40892" w:rsidTr="00C40892">
            <w:sdt>
              <w:sdtPr>
                <w:tag w:val="_PLD_baa34d661ffd46a3a68ebd63193a4444"/>
                <w:id w:val="-1947380840"/>
                <w:lock w:val="sdtLocked"/>
              </w:sdtPr>
              <w:sdtContent>
                <w:tc>
                  <w:tcPr>
                    <w:tcW w:w="830" w:type="pct"/>
                    <w:shd w:val="clear" w:color="auto" w:fill="auto"/>
                    <w:vAlign w:val="center"/>
                  </w:tcPr>
                  <w:p w:rsidR="00C40892" w:rsidRDefault="00C40892" w:rsidP="00C40892">
                    <w:pPr>
                      <w:jc w:val="center"/>
                    </w:pPr>
                    <w:r>
                      <w:rPr>
                        <w:rFonts w:hint="eastAsia"/>
                      </w:rPr>
                      <w:t>合计</w:t>
                    </w:r>
                  </w:p>
                </w:tc>
              </w:sdtContent>
            </w:sdt>
            <w:tc>
              <w:tcPr>
                <w:tcW w:w="691" w:type="pct"/>
                <w:vAlign w:val="center"/>
              </w:tcPr>
              <w:p w:rsidR="00C40892" w:rsidRPr="00BC655A" w:rsidRDefault="00C40892" w:rsidP="00BC655A">
                <w:pPr>
                  <w:jc w:val="right"/>
                  <w:rPr>
                    <w:szCs w:val="21"/>
                  </w:rPr>
                </w:pPr>
                <w:r w:rsidRPr="00BC655A">
                  <w:rPr>
                    <w:szCs w:val="21"/>
                  </w:rPr>
                  <w:t>117,217,034.42</w:t>
                </w:r>
              </w:p>
            </w:tc>
            <w:tc>
              <w:tcPr>
                <w:tcW w:w="690" w:type="pct"/>
                <w:vAlign w:val="center"/>
              </w:tcPr>
              <w:p w:rsidR="00C40892" w:rsidRPr="00BC655A" w:rsidRDefault="00C40892" w:rsidP="00BC655A">
                <w:pPr>
                  <w:jc w:val="right"/>
                  <w:rPr>
                    <w:szCs w:val="21"/>
                  </w:rPr>
                </w:pPr>
                <w:r w:rsidRPr="00BC655A">
                  <w:rPr>
                    <w:szCs w:val="21"/>
                  </w:rPr>
                  <w:t>-</w:t>
                </w:r>
              </w:p>
            </w:tc>
            <w:tc>
              <w:tcPr>
                <w:tcW w:w="692" w:type="pct"/>
                <w:shd w:val="clear" w:color="auto" w:fill="auto"/>
                <w:vAlign w:val="center"/>
              </w:tcPr>
              <w:p w:rsidR="00C40892" w:rsidRPr="00BC655A" w:rsidRDefault="00C40892" w:rsidP="00BC655A">
                <w:pPr>
                  <w:jc w:val="right"/>
                  <w:rPr>
                    <w:szCs w:val="21"/>
                  </w:rPr>
                </w:pPr>
                <w:r w:rsidRPr="00BC655A">
                  <w:rPr>
                    <w:szCs w:val="21"/>
                  </w:rPr>
                  <w:t>117,217,034.42</w:t>
                </w:r>
              </w:p>
            </w:tc>
            <w:tc>
              <w:tcPr>
                <w:tcW w:w="690" w:type="pct"/>
                <w:vAlign w:val="center"/>
              </w:tcPr>
              <w:p w:rsidR="00C40892" w:rsidRPr="00BC655A" w:rsidRDefault="00C40892" w:rsidP="00BC655A">
                <w:pPr>
                  <w:jc w:val="right"/>
                  <w:rPr>
                    <w:szCs w:val="21"/>
                  </w:rPr>
                </w:pPr>
                <w:r w:rsidRPr="00BC655A">
                  <w:rPr>
                    <w:szCs w:val="21"/>
                  </w:rPr>
                  <w:t>68,704,627.36</w:t>
                </w:r>
              </w:p>
            </w:tc>
            <w:tc>
              <w:tcPr>
                <w:tcW w:w="689" w:type="pct"/>
                <w:vAlign w:val="center"/>
              </w:tcPr>
              <w:p w:rsidR="00C40892" w:rsidRPr="00BC655A" w:rsidRDefault="00C40892" w:rsidP="00BC655A">
                <w:pPr>
                  <w:jc w:val="right"/>
                  <w:rPr>
                    <w:szCs w:val="21"/>
                  </w:rPr>
                </w:pPr>
                <w:r w:rsidRPr="00BC655A">
                  <w:rPr>
                    <w:szCs w:val="21"/>
                  </w:rPr>
                  <w:t>-</w:t>
                </w:r>
              </w:p>
            </w:tc>
            <w:tc>
              <w:tcPr>
                <w:tcW w:w="717" w:type="pct"/>
                <w:shd w:val="clear" w:color="auto" w:fill="auto"/>
                <w:vAlign w:val="center"/>
              </w:tcPr>
              <w:p w:rsidR="00C40892" w:rsidRPr="00BC655A" w:rsidRDefault="00C40892" w:rsidP="00BC655A">
                <w:pPr>
                  <w:jc w:val="right"/>
                  <w:rPr>
                    <w:szCs w:val="21"/>
                  </w:rPr>
                </w:pPr>
                <w:r w:rsidRPr="00BC655A">
                  <w:rPr>
                    <w:szCs w:val="21"/>
                  </w:rPr>
                  <w:t>68,704,627.36</w:t>
                </w:r>
              </w:p>
            </w:tc>
          </w:tr>
        </w:tbl>
        <w:p w:rsidR="008D11D0" w:rsidRDefault="002343D3">
          <w:pPr>
            <w:rPr>
              <w:szCs w:val="21"/>
            </w:rPr>
          </w:pPr>
        </w:p>
      </w:sdtContent>
    </w:sdt>
    <w:bookmarkEnd w:id="161" w:displacedByCustomXml="prev"/>
    <w:p w:rsidR="008D11D0" w:rsidRDefault="003658FA">
      <w:pPr>
        <w:pStyle w:val="3"/>
        <w:numPr>
          <w:ilvl w:val="0"/>
          <w:numId w:val="18"/>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8D11D0" w:rsidRDefault="003658FA">
          <w:pPr>
            <w:pStyle w:val="4"/>
            <w:numPr>
              <w:ilvl w:val="0"/>
              <w:numId w:val="53"/>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Locked"/>
            <w:placeholder>
              <w:docPart w:val="GBC22222222222222222222222222222"/>
            </w:placeholder>
          </w:sdtPr>
          <w:sdtContent>
            <w:p w:rsidR="008D11D0" w:rsidRDefault="002343D3">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1"/>
            <w:gridCol w:w="3002"/>
            <w:gridCol w:w="3020"/>
          </w:tblGrid>
          <w:tr w:rsidR="008D11D0" w:rsidTr="00C40892">
            <w:trPr>
              <w:cantSplit/>
            </w:trPr>
            <w:sdt>
              <w:sdtPr>
                <w:tag w:val="_PLD_3476605067da474199aa03dc83e3d88c"/>
                <w:id w:val="-1615893358"/>
                <w:lock w:val="sdtLocked"/>
              </w:sdtPr>
              <w:sdtContent>
                <w:tc>
                  <w:tcPr>
                    <w:tcW w:w="1614" w:type="pct"/>
                    <w:vAlign w:val="center"/>
                  </w:tcPr>
                  <w:p w:rsidR="008D11D0" w:rsidRDefault="003658FA">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2103332435"/>
                <w:lock w:val="sdtLocked"/>
              </w:sdtPr>
              <w:sdtContent>
                <w:tc>
                  <w:tcPr>
                    <w:tcW w:w="1688" w:type="pct"/>
                    <w:vAlign w:val="center"/>
                  </w:tcPr>
                  <w:p w:rsidR="008D11D0" w:rsidRDefault="003658FA">
                    <w:pPr>
                      <w:jc w:val="center"/>
                      <w:rPr>
                        <w:color w:val="000000" w:themeColor="text1"/>
                        <w:szCs w:val="21"/>
                      </w:rPr>
                    </w:pPr>
                    <w:r>
                      <w:rPr>
                        <w:rFonts w:hint="eastAsia"/>
                        <w:color w:val="000000" w:themeColor="text1"/>
                        <w:szCs w:val="21"/>
                      </w:rPr>
                      <w:t>期末余额</w:t>
                    </w:r>
                  </w:p>
                </w:tc>
              </w:sdtContent>
            </w:sdt>
            <w:sdt>
              <w:sdtPr>
                <w:tag w:val="_PLD_c16f582c583d4324abc605c4bc563081"/>
                <w:id w:val="-1894184326"/>
                <w:lock w:val="sdtLocked"/>
              </w:sdtPr>
              <w:sdtContent>
                <w:tc>
                  <w:tcPr>
                    <w:tcW w:w="1698" w:type="pct"/>
                    <w:vAlign w:val="center"/>
                  </w:tcPr>
                  <w:p w:rsidR="008D11D0" w:rsidRDefault="003658FA">
                    <w:pPr>
                      <w:jc w:val="center"/>
                      <w:rPr>
                        <w:color w:val="000000" w:themeColor="text1"/>
                        <w:szCs w:val="21"/>
                      </w:rPr>
                    </w:pPr>
                    <w:r>
                      <w:rPr>
                        <w:rFonts w:hint="eastAsia"/>
                        <w:color w:val="000000" w:themeColor="text1"/>
                        <w:szCs w:val="21"/>
                      </w:rPr>
                      <w:t>期初余额</w:t>
                    </w:r>
                  </w:p>
                </w:tc>
              </w:sdtContent>
            </w:sdt>
          </w:tr>
          <w:tr w:rsidR="00C40892" w:rsidTr="00C40892">
            <w:trPr>
              <w:cantSplit/>
            </w:trPr>
            <w:sdt>
              <w:sdtPr>
                <w:tag w:val="_PLD_0e8c36451cb04874b50771df2ac75104"/>
                <w:id w:val="605924868"/>
                <w:lock w:val="sdtLocked"/>
              </w:sdtPr>
              <w:sdtContent>
                <w:tc>
                  <w:tcPr>
                    <w:tcW w:w="1614" w:type="pct"/>
                    <w:shd w:val="clear" w:color="auto" w:fill="auto"/>
                  </w:tcPr>
                  <w:p w:rsidR="00C40892" w:rsidRDefault="00C40892">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sdtContent>
            </w:sdt>
            <w:tc>
              <w:tcPr>
                <w:tcW w:w="1688" w:type="pct"/>
                <w:shd w:val="clear" w:color="auto" w:fill="auto"/>
                <w:vAlign w:val="center"/>
              </w:tcPr>
              <w:p w:rsidR="00C40892" w:rsidRDefault="00C40892" w:rsidP="00C40892">
                <w:pPr>
                  <w:jc w:val="right"/>
                  <w:rPr>
                    <w:sz w:val="24"/>
                  </w:rPr>
                </w:pPr>
                <w:r>
                  <w:t>-</w:t>
                </w:r>
              </w:p>
            </w:tc>
            <w:tc>
              <w:tcPr>
                <w:tcW w:w="1698" w:type="pct"/>
                <w:shd w:val="clear" w:color="auto" w:fill="auto"/>
                <w:vAlign w:val="center"/>
              </w:tcPr>
              <w:p w:rsidR="00C40892" w:rsidRDefault="00C40892" w:rsidP="00C40892">
                <w:pPr>
                  <w:jc w:val="right"/>
                  <w:rPr>
                    <w:sz w:val="24"/>
                  </w:rPr>
                </w:pPr>
                <w:r>
                  <w:t>-</w:t>
                </w:r>
              </w:p>
            </w:tc>
          </w:tr>
          <w:tr w:rsidR="00C40892" w:rsidTr="00C40892">
            <w:trPr>
              <w:cantSplit/>
            </w:trPr>
            <w:sdt>
              <w:sdtPr>
                <w:tag w:val="_PLD_175aee4cc1e24ae397a153f47913ca90"/>
                <w:id w:val="1153873149"/>
                <w:lock w:val="sdtLocked"/>
              </w:sdtPr>
              <w:sdtContent>
                <w:tc>
                  <w:tcPr>
                    <w:tcW w:w="1614" w:type="pct"/>
                    <w:shd w:val="clear" w:color="auto" w:fill="auto"/>
                  </w:tcPr>
                  <w:p w:rsidR="00C40892" w:rsidRDefault="00C40892">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sdtContent>
            </w:sdt>
            <w:tc>
              <w:tcPr>
                <w:tcW w:w="1688" w:type="pct"/>
                <w:shd w:val="clear" w:color="auto" w:fill="auto"/>
                <w:vAlign w:val="center"/>
              </w:tcPr>
              <w:p w:rsidR="00C40892" w:rsidRDefault="00C40892" w:rsidP="00C40892">
                <w:pPr>
                  <w:jc w:val="right"/>
                  <w:rPr>
                    <w:sz w:val="24"/>
                  </w:rPr>
                </w:pPr>
                <w:r>
                  <w:t>-</w:t>
                </w:r>
              </w:p>
            </w:tc>
            <w:tc>
              <w:tcPr>
                <w:tcW w:w="1698" w:type="pct"/>
                <w:shd w:val="clear" w:color="auto" w:fill="auto"/>
                <w:vAlign w:val="center"/>
              </w:tcPr>
              <w:p w:rsidR="00C40892" w:rsidRDefault="00C40892" w:rsidP="00C40892">
                <w:pPr>
                  <w:jc w:val="right"/>
                  <w:rPr>
                    <w:sz w:val="24"/>
                  </w:rPr>
                </w:pPr>
                <w:r>
                  <w:t>-</w:t>
                </w:r>
              </w:p>
            </w:tc>
          </w:tr>
          <w:tr w:rsidR="00C40892" w:rsidTr="00C40892">
            <w:trPr>
              <w:cantSplit/>
            </w:trPr>
            <w:sdt>
              <w:sdtPr>
                <w:tag w:val="_PLD_683943eeaad3404fa9922b66239868d3"/>
                <w:id w:val="-1549447444"/>
                <w:lock w:val="sdtLocked"/>
              </w:sdtPr>
              <w:sdtContent>
                <w:tc>
                  <w:tcPr>
                    <w:tcW w:w="1614" w:type="pct"/>
                    <w:shd w:val="clear" w:color="auto" w:fill="auto"/>
                  </w:tcPr>
                  <w:p w:rsidR="00C40892" w:rsidRDefault="00C40892">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sdtContent>
            </w:sdt>
            <w:tc>
              <w:tcPr>
                <w:tcW w:w="1688" w:type="pct"/>
                <w:shd w:val="clear" w:color="auto" w:fill="auto"/>
                <w:vAlign w:val="center"/>
              </w:tcPr>
              <w:p w:rsidR="00C40892" w:rsidRDefault="00C40892" w:rsidP="00C40892">
                <w:pPr>
                  <w:jc w:val="right"/>
                  <w:rPr>
                    <w:sz w:val="24"/>
                  </w:rPr>
                </w:pPr>
                <w:r>
                  <w:t>50,000,000.00</w:t>
                </w:r>
              </w:p>
            </w:tc>
            <w:tc>
              <w:tcPr>
                <w:tcW w:w="1698" w:type="pct"/>
                <w:shd w:val="clear" w:color="auto" w:fill="auto"/>
                <w:vAlign w:val="center"/>
              </w:tcPr>
              <w:p w:rsidR="00C40892" w:rsidRDefault="00C40892" w:rsidP="00C40892">
                <w:pPr>
                  <w:jc w:val="right"/>
                  <w:rPr>
                    <w:sz w:val="24"/>
                  </w:rPr>
                </w:pPr>
                <w:r>
                  <w:t>30,034,680.56</w:t>
                </w:r>
              </w:p>
            </w:tc>
          </w:tr>
          <w:tr w:rsidR="00C40892" w:rsidTr="00C40892">
            <w:trPr>
              <w:cantSplit/>
              <w:trHeight w:val="237"/>
            </w:trPr>
            <w:sdt>
              <w:sdtPr>
                <w:tag w:val="_PLD_ac3f684241c3446d8157cc100dc691d8"/>
                <w:id w:val="-165015878"/>
                <w:lock w:val="sdtLocked"/>
              </w:sdtPr>
              <w:sdtContent>
                <w:tc>
                  <w:tcPr>
                    <w:tcW w:w="1614" w:type="pct"/>
                    <w:shd w:val="clear" w:color="auto" w:fill="auto"/>
                  </w:tcPr>
                  <w:p w:rsidR="00C40892" w:rsidRDefault="00C40892">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sdtContent>
            </w:sdt>
            <w:tc>
              <w:tcPr>
                <w:tcW w:w="1688" w:type="pct"/>
                <w:shd w:val="clear" w:color="auto" w:fill="auto"/>
                <w:vAlign w:val="center"/>
              </w:tcPr>
              <w:p w:rsidR="00C40892" w:rsidRDefault="00C40892" w:rsidP="00C40892">
                <w:pPr>
                  <w:jc w:val="right"/>
                  <w:rPr>
                    <w:sz w:val="24"/>
                  </w:rPr>
                </w:pPr>
                <w:r>
                  <w:t>-</w:t>
                </w:r>
              </w:p>
            </w:tc>
            <w:tc>
              <w:tcPr>
                <w:tcW w:w="1698" w:type="pct"/>
                <w:shd w:val="clear" w:color="auto" w:fill="auto"/>
                <w:vAlign w:val="center"/>
              </w:tcPr>
              <w:p w:rsidR="00C40892" w:rsidRDefault="00C40892" w:rsidP="00C40892">
                <w:pPr>
                  <w:jc w:val="right"/>
                  <w:rPr>
                    <w:sz w:val="24"/>
                  </w:rPr>
                </w:pPr>
                <w:r>
                  <w:t>-</w:t>
                </w:r>
              </w:p>
            </w:tc>
          </w:tr>
          <w:tr w:rsidR="00C40892" w:rsidTr="00C40892">
            <w:trPr>
              <w:cantSplit/>
            </w:trPr>
            <w:sdt>
              <w:sdtPr>
                <w:tag w:val="_PLD_d743f636779d41b799b60f4fd4a017df"/>
                <w:id w:val="960151675"/>
                <w:lock w:val="sdtLocked"/>
              </w:sdtPr>
              <w:sdtContent>
                <w:tc>
                  <w:tcPr>
                    <w:tcW w:w="1614" w:type="pct"/>
                    <w:vAlign w:val="center"/>
                  </w:tcPr>
                  <w:p w:rsidR="00C40892" w:rsidRDefault="00C40892">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vAlign w:val="center"/>
              </w:tcPr>
              <w:p w:rsidR="00C40892" w:rsidRDefault="00C40892" w:rsidP="00C40892">
                <w:pPr>
                  <w:jc w:val="right"/>
                  <w:rPr>
                    <w:sz w:val="24"/>
                  </w:rPr>
                </w:pPr>
                <w:r>
                  <w:t>50,000,000.00</w:t>
                </w:r>
              </w:p>
            </w:tc>
            <w:tc>
              <w:tcPr>
                <w:tcW w:w="1698" w:type="pct"/>
                <w:vAlign w:val="center"/>
              </w:tcPr>
              <w:p w:rsidR="00C40892" w:rsidRDefault="00C40892" w:rsidP="00C40892">
                <w:pPr>
                  <w:jc w:val="right"/>
                  <w:rPr>
                    <w:sz w:val="24"/>
                  </w:rPr>
                </w:pPr>
                <w:r>
                  <w:t>30,034,680.56</w:t>
                </w:r>
              </w:p>
            </w:tc>
          </w:tr>
        </w:tbl>
        <w:p w:rsidR="008D11D0" w:rsidRPr="00BC655A" w:rsidRDefault="002343D3" w:rsidP="00BC655A">
          <w:pPr>
            <w:snapToGrid w:val="0"/>
            <w:spacing w:line="240" w:lineRule="atLeast"/>
            <w:rPr>
              <w:color w:val="000000" w:themeColor="text1"/>
              <w:szCs w:val="21"/>
            </w:rPr>
          </w:pPr>
        </w:p>
      </w:sdtContent>
    </w:sdt>
    <w:sdt>
      <w:sdtPr>
        <w:rPr>
          <w:rFonts w:ascii="宋体" w:hAnsi="宋体" w:cs="宋体" w:hint="eastAsia"/>
          <w:b w:val="0"/>
          <w:bCs w:val="0"/>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8D11D0" w:rsidRDefault="003658FA">
          <w:pPr>
            <w:pStyle w:val="4"/>
            <w:numPr>
              <w:ilvl w:val="0"/>
              <w:numId w:val="53"/>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67867370"/>
            <w:lock w:val="sdtLocked"/>
            <w:placeholder>
              <w:docPart w:val="GBC22222222222222222222222222222"/>
            </w:placeholder>
          </w:sdtPr>
          <w:sdtContent>
            <w:p w:rsidR="008D11D0" w:rsidRDefault="002343D3" w:rsidP="00C40892">
              <w:pPr>
                <w:rPr>
                  <w:szCs w:val="21"/>
                </w:rPr>
              </w:pPr>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137484894"/>
        <w:lock w:val="sdtLocked"/>
        <w:placeholder>
          <w:docPart w:val="GBC22222222222222222222222222222"/>
        </w:placeholder>
      </w:sdtPr>
      <w:sdtContent>
        <w:p w:rsidR="008D11D0" w:rsidRDefault="003658FA">
          <w:pPr>
            <w:rPr>
              <w:szCs w:val="21"/>
            </w:rPr>
          </w:pPr>
          <w:r>
            <w:rPr>
              <w:rFonts w:hint="eastAsia"/>
              <w:szCs w:val="21"/>
            </w:rPr>
            <w:t>其他说明：</w:t>
          </w:r>
        </w:p>
        <w:sdt>
          <w:sdtPr>
            <w:rPr>
              <w:szCs w:val="21"/>
            </w:rPr>
            <w:alias w:val="是否适用：短期借款的说明[双击切换]"/>
            <w:tag w:val="_GBC_663e3ee6df014147bb9c7daa18ccb062"/>
            <w:id w:val="1636838259"/>
            <w:lock w:val="sdtLocked"/>
            <w:placeholder>
              <w:docPart w:val="GBC22222222222222222222222222222"/>
            </w:placeholder>
          </w:sdtPr>
          <w:sdtContent>
            <w:p w:rsidR="008D11D0" w:rsidRDefault="002343D3" w:rsidP="00C40892">
              <w:pPr>
                <w:rPr>
                  <w:szCs w:val="21"/>
                </w:rPr>
              </w:pPr>
              <w:r>
                <w:rPr>
                  <w:szCs w:val="21"/>
                </w:rPr>
                <w:fldChar w:fldCharType="begin"/>
              </w:r>
              <w:r w:rsidR="00C40892">
                <w:rPr>
                  <w:szCs w:val="21"/>
                </w:rPr>
                <w:instrText xml:space="preserve"> MACROBUTTON  SnrToggleCheckbox □适用 </w:instrText>
              </w:r>
              <w:r>
                <w:rPr>
                  <w:szCs w:val="21"/>
                </w:rPr>
                <w:fldChar w:fldCharType="end"/>
              </w:r>
              <w:r>
                <w:rPr>
                  <w:szCs w:val="21"/>
                </w:rPr>
                <w:fldChar w:fldCharType="begin"/>
              </w:r>
              <w:r w:rsidR="00C40892">
                <w:rPr>
                  <w:szCs w:val="21"/>
                </w:rPr>
                <w:instrText xml:space="preserve"> MACROBUTTON  SnrToggleCheckbox √不适用 </w:instrText>
              </w:r>
              <w:r>
                <w:rPr>
                  <w:szCs w:val="21"/>
                </w:rPr>
                <w:fldChar w:fldCharType="end"/>
              </w:r>
            </w:p>
          </w:sdtContent>
        </w:sdt>
      </w:sdtContent>
    </w:sdt>
    <w:p w:rsidR="008D11D0" w:rsidRDefault="008D11D0">
      <w:pPr>
        <w:rPr>
          <w:szCs w:val="21"/>
        </w:rPr>
      </w:pPr>
    </w:p>
    <w:bookmarkStart w:id="162" w:name="_Hlk10535388" w:displacedByCustomXml="next"/>
    <w:sdt>
      <w:sdtPr>
        <w:rPr>
          <w:rFonts w:ascii="宋体" w:hAnsi="宋体" w:cs="宋体" w:hint="eastAsia"/>
          <w:b w:val="0"/>
          <w:bCs w:val="0"/>
          <w:kern w:val="0"/>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交易性金融负债</w:t>
          </w:r>
        </w:p>
        <w:sdt>
          <w:sdtPr>
            <w:rPr>
              <w:szCs w:val="21"/>
            </w:rPr>
            <w:alias w:val="是否适用：交易性金融负债[双击切换]"/>
            <w:tag w:val="_GBC_ed513d792f1f4a5f8256d125428aafdf"/>
            <w:id w:val="756332136"/>
            <w:lock w:val="sdtLocked"/>
            <w:placeholder>
              <w:docPart w:val="GBC22222222222222222222222222222"/>
            </w:placeholder>
          </w:sdtPr>
          <w:sdtContent>
            <w:p w:rsidR="00C40892" w:rsidRDefault="002343D3" w:rsidP="00C40892">
              <w:r>
                <w:rPr>
                  <w:szCs w:val="21"/>
                </w:rPr>
                <w:fldChar w:fldCharType="begin"/>
              </w:r>
              <w:r w:rsidR="00C40892">
                <w:rPr>
                  <w:szCs w:val="21"/>
                </w:rPr>
                <w:instrText xml:space="preserve"> MACROBUTTON  SnrToggleCheckbox □适用 </w:instrText>
              </w:r>
              <w:r>
                <w:rPr>
                  <w:szCs w:val="21"/>
                </w:rPr>
                <w:fldChar w:fldCharType="end"/>
              </w:r>
              <w:r>
                <w:rPr>
                  <w:szCs w:val="21"/>
                </w:rPr>
                <w:fldChar w:fldCharType="begin"/>
              </w:r>
              <w:r w:rsidR="00C40892">
                <w:rPr>
                  <w:szCs w:val="21"/>
                </w:rPr>
                <w:instrText xml:space="preserve"> MACROBUTTON  SnrToggleCheckbox √不适用 </w:instrText>
              </w:r>
              <w:r>
                <w:rPr>
                  <w:szCs w:val="21"/>
                </w:rPr>
                <w:fldChar w:fldCharType="end"/>
              </w:r>
            </w:p>
          </w:sdtContent>
        </w:sdt>
        <w:p w:rsidR="008D11D0" w:rsidRDefault="002343D3">
          <w:pPr>
            <w:rPr>
              <w:szCs w:val="21"/>
            </w:rPr>
          </w:pPr>
        </w:p>
      </w:sdtContent>
    </w:sdt>
    <w:bookmarkEnd w:id="162" w:displacedByCustomXml="prev"/>
    <w:p w:rsidR="008D11D0" w:rsidRDefault="008D11D0">
      <w:pPr>
        <w:rPr>
          <w:szCs w:val="21"/>
        </w:rPr>
      </w:pPr>
    </w:p>
    <w:sdt>
      <w:sdtPr>
        <w:rPr>
          <w:rFonts w:ascii="宋体" w:hAnsi="宋体" w:cs="宋体" w:hint="eastAsia"/>
          <w:b w:val="0"/>
          <w:bCs w:val="0"/>
          <w:kern w:val="0"/>
          <w:szCs w:val="21"/>
        </w:rPr>
        <w:alias w:val="模块:衍生金融负债"/>
        <w:tag w:val="_GBC_c6a901495ec44a7798e3a75ddb5e06bf"/>
        <w:id w:val="765659315"/>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rPr>
              <w:szCs w:val="21"/>
            </w:rPr>
            <w:alias w:val="是否适用：衍生金融负债[双击切换]"/>
            <w:tag w:val="_GBC_3a60c0d3d0534eba80b93475b0a6411f"/>
            <w:id w:val="1215707541"/>
            <w:lock w:val="sdtLocked"/>
            <w:placeholder>
              <w:docPart w:val="GBC22222222222222222222222222222"/>
            </w:placeholder>
          </w:sdtPr>
          <w:sdtContent>
            <w:p w:rsidR="00C40892" w:rsidRDefault="002343D3" w:rsidP="00C40892">
              <w:r>
                <w:rPr>
                  <w:szCs w:val="21"/>
                </w:rPr>
                <w:fldChar w:fldCharType="begin"/>
              </w:r>
              <w:r w:rsidR="00C40892">
                <w:rPr>
                  <w:szCs w:val="21"/>
                </w:rPr>
                <w:instrText xml:space="preserve"> MACROBUTTON  SnrToggleCheckbox □适用 </w:instrText>
              </w:r>
              <w:r>
                <w:rPr>
                  <w:szCs w:val="21"/>
                </w:rPr>
                <w:fldChar w:fldCharType="end"/>
              </w:r>
              <w:r>
                <w:rPr>
                  <w:szCs w:val="21"/>
                </w:rPr>
                <w:fldChar w:fldCharType="begin"/>
              </w:r>
              <w:r w:rsidR="00C40892">
                <w:rPr>
                  <w:szCs w:val="21"/>
                </w:rPr>
                <w:instrText xml:space="preserve"> MACROBUTTON  SnrToggleCheckbox √不适用 </w:instrText>
              </w:r>
              <w:r>
                <w:rPr>
                  <w:szCs w:val="21"/>
                </w:rPr>
                <w:fldChar w:fldCharType="end"/>
              </w:r>
            </w:p>
          </w:sdtContent>
        </w:sdt>
        <w:p w:rsidR="008D11D0" w:rsidRDefault="002343D3">
          <w:pPr>
            <w:rPr>
              <w:szCs w:val="21"/>
            </w:rPr>
          </w:pPr>
        </w:p>
      </w:sdtContent>
    </w:sdt>
    <w:p w:rsidR="008D11D0" w:rsidRDefault="008D11D0">
      <w:pPr>
        <w:rPr>
          <w:szCs w:val="21"/>
        </w:rPr>
      </w:pPr>
    </w:p>
    <w:p w:rsidR="008D11D0" w:rsidRDefault="003658FA">
      <w:pPr>
        <w:pStyle w:val="3"/>
        <w:numPr>
          <w:ilvl w:val="0"/>
          <w:numId w:val="18"/>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748853075"/>
        <w:lock w:val="sdtLocked"/>
        <w:placeholder>
          <w:docPart w:val="GBC22222222222222222222222222222"/>
        </w:placeholder>
      </w:sdtPr>
      <w:sdtContent>
        <w:p w:rsidR="008D11D0" w:rsidRDefault="002343D3">
          <w:r>
            <w:fldChar w:fldCharType="begin"/>
          </w:r>
          <w:r w:rsidR="00BC655A">
            <w:instrText xml:space="preserve"> MACROBUTTON  SnrToggleCheckbox √适用 </w:instrText>
          </w:r>
          <w:r>
            <w:fldChar w:fldCharType="end"/>
          </w:r>
          <w:r>
            <w:fldChar w:fldCharType="begin"/>
          </w:r>
          <w:r w:rsidR="00BC655A">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975415301"/>
        <w:lock w:val="sdtLocked"/>
        <w:placeholder>
          <w:docPart w:val="GBC22222222222222222222222222222"/>
        </w:placeholder>
      </w:sdtPr>
      <w:sdtEndPr>
        <w:rPr>
          <w:szCs w:val="21"/>
        </w:rPr>
      </w:sdtEndPr>
      <w:sdtContent>
        <w:p w:rsidR="008D11D0" w:rsidRDefault="003658FA">
          <w:pPr>
            <w:jc w:val="right"/>
          </w:pPr>
          <w:r>
            <w:rPr>
              <w:rFonts w:hint="eastAsia"/>
            </w:rPr>
            <w:t>单位：</w:t>
          </w:r>
          <w:sdt>
            <w:sdtPr>
              <w:rPr>
                <w:rFonts w:hint="eastAsia"/>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311"/>
            <w:gridCol w:w="3338"/>
            <w:gridCol w:w="3244"/>
          </w:tblGrid>
          <w:tr w:rsidR="008D11D0" w:rsidTr="004F78D8">
            <w:trPr>
              <w:cantSplit/>
            </w:trPr>
            <w:sdt>
              <w:sdtPr>
                <w:tag w:val="_PLD_faa4f5cfe5ae4b0a9c786ca922191e7e"/>
                <w:id w:val="53068996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8D11D0" w:rsidRDefault="003658FA">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256285568"/>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8D11D0" w:rsidRDefault="003658F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530416975"/>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8D11D0" w:rsidRDefault="003658FA">
                    <w:pPr>
                      <w:autoSpaceDE w:val="0"/>
                      <w:autoSpaceDN w:val="0"/>
                      <w:adjustRightInd w:val="0"/>
                      <w:snapToGrid w:val="0"/>
                      <w:spacing w:line="240" w:lineRule="atLeast"/>
                      <w:jc w:val="center"/>
                      <w:rPr>
                        <w:szCs w:val="21"/>
                      </w:rPr>
                    </w:pPr>
                    <w:r>
                      <w:rPr>
                        <w:rFonts w:hint="eastAsia"/>
                        <w:szCs w:val="21"/>
                      </w:rPr>
                      <w:t>期初余额</w:t>
                    </w:r>
                  </w:p>
                </w:tc>
              </w:sdtContent>
            </w:sdt>
          </w:tr>
          <w:tr w:rsidR="00C40892" w:rsidTr="00C40892">
            <w:trPr>
              <w:cantSplit/>
            </w:trPr>
            <w:sdt>
              <w:sdtPr>
                <w:tag w:val="_PLD_a78177bc2f9c4e819670fb289b9d6192"/>
                <w:id w:val="1429089824"/>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C40892" w:rsidRDefault="00C40892">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C40892" w:rsidRDefault="00C40892" w:rsidP="00C40892">
                <w:pPr>
                  <w:jc w:val="right"/>
                  <w:rPr>
                    <w:sz w:val="24"/>
                  </w:rPr>
                </w:pPr>
                <w:r>
                  <w:t>298,300,000.00</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C40892" w:rsidRDefault="00C40892" w:rsidP="00C40892">
                <w:pPr>
                  <w:jc w:val="right"/>
                  <w:rPr>
                    <w:sz w:val="24"/>
                  </w:rPr>
                </w:pPr>
                <w:r>
                  <w:t>93,890,912.00</w:t>
                </w:r>
              </w:p>
            </w:tc>
          </w:tr>
          <w:tr w:rsidR="00C40892" w:rsidTr="00C40892">
            <w:trPr>
              <w:cantSplit/>
            </w:trPr>
            <w:sdt>
              <w:sdtPr>
                <w:tag w:val="_PLD_91c7e1de96284cd2994cfcf7c0e798dc"/>
                <w:id w:val="-68305593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C40892" w:rsidRDefault="00C40892">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vAlign w:val="center"/>
              </w:tcPr>
              <w:p w:rsidR="00C40892" w:rsidRDefault="00C40892" w:rsidP="00C40892">
                <w:pPr>
                  <w:jc w:val="right"/>
                  <w:rPr>
                    <w:sz w:val="24"/>
                  </w:rPr>
                </w:pPr>
                <w:r>
                  <w:t>298,300,000.00</w:t>
                </w:r>
              </w:p>
            </w:tc>
            <w:tc>
              <w:tcPr>
                <w:tcW w:w="1824" w:type="pct"/>
                <w:tcBorders>
                  <w:top w:val="single" w:sz="6" w:space="0" w:color="auto"/>
                  <w:left w:val="single" w:sz="6" w:space="0" w:color="auto"/>
                  <w:bottom w:val="single" w:sz="6" w:space="0" w:color="auto"/>
                  <w:right w:val="single" w:sz="6" w:space="0" w:color="auto"/>
                </w:tcBorders>
                <w:vAlign w:val="center"/>
              </w:tcPr>
              <w:p w:rsidR="00C40892" w:rsidRDefault="00C40892" w:rsidP="00C40892">
                <w:pPr>
                  <w:jc w:val="right"/>
                  <w:rPr>
                    <w:sz w:val="24"/>
                  </w:rPr>
                </w:pPr>
                <w:r>
                  <w:t>93,890,912.00</w:t>
                </w:r>
              </w:p>
            </w:tc>
          </w:tr>
        </w:tbl>
        <w:p w:rsidR="008D11D0" w:rsidRDefault="002343D3" w:rsidP="008532E5">
          <w:pPr>
            <w:snapToGrid w:val="0"/>
            <w:spacing w:line="240" w:lineRule="atLeast"/>
            <w:rPr>
              <w:szCs w:val="21"/>
            </w:rPr>
          </w:pPr>
        </w:p>
      </w:sdtContent>
    </w:sdt>
    <w:p w:rsidR="008D11D0" w:rsidRDefault="003658FA">
      <w:pPr>
        <w:pStyle w:val="3"/>
        <w:numPr>
          <w:ilvl w:val="0"/>
          <w:numId w:val="18"/>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61874176"/>
        <w:lock w:val="sdtLocked"/>
        <w:placeholder>
          <w:docPart w:val="GBC22222222222222222222222222222"/>
        </w:placeholder>
      </w:sdtPr>
      <w:sdtEndPr>
        <w:rPr>
          <w:szCs w:val="24"/>
        </w:rPr>
      </w:sdtEndPr>
      <w:sdtContent>
        <w:p w:rsidR="008D11D0" w:rsidRDefault="003658FA">
          <w:pPr>
            <w:pStyle w:val="4"/>
            <w:numPr>
              <w:ilvl w:val="0"/>
              <w:numId w:val="54"/>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Locked"/>
            <w:placeholder>
              <w:docPart w:val="GBC22222222222222222222222222222"/>
            </w:placeholder>
          </w:sdtPr>
          <w:sdtContent>
            <w:p w:rsidR="008D11D0" w:rsidRDefault="002343D3">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p w:rsidR="00C40892" w:rsidRDefault="003658FA">
          <w:pPr>
            <w:jc w:val="right"/>
            <w:rPr>
              <w:szCs w:val="21"/>
            </w:rPr>
          </w:pPr>
          <w:r>
            <w:rPr>
              <w:rFonts w:hint="eastAsia"/>
              <w:szCs w:val="21"/>
            </w:rPr>
            <w:t>单位：</w:t>
          </w:r>
          <w:sdt>
            <w:sdtPr>
              <w:rPr>
                <w:rFonts w:hint="eastAsia"/>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C40892" w:rsidTr="00C40892">
            <w:sdt>
              <w:sdtPr>
                <w:tag w:val="_PLD_7dae27caeee34d74add24cd985083c75"/>
                <w:id w:val="24337289"/>
                <w:lock w:val="sdtLocked"/>
              </w:sdtPr>
              <w:sdtContent>
                <w:tc>
                  <w:tcPr>
                    <w:tcW w:w="1570" w:type="pct"/>
                    <w:shd w:val="clear" w:color="auto" w:fill="auto"/>
                  </w:tcPr>
                  <w:p w:rsidR="00C40892" w:rsidRDefault="00C40892" w:rsidP="00C40892">
                    <w:pPr>
                      <w:jc w:val="center"/>
                      <w:rPr>
                        <w:szCs w:val="21"/>
                      </w:rPr>
                    </w:pPr>
                    <w:r>
                      <w:rPr>
                        <w:rFonts w:hint="eastAsia"/>
                        <w:szCs w:val="21"/>
                      </w:rPr>
                      <w:t>项目</w:t>
                    </w:r>
                  </w:p>
                </w:tc>
              </w:sdtContent>
            </w:sdt>
            <w:sdt>
              <w:sdtPr>
                <w:tag w:val="_PLD_136ba417561e421ea02da8004fdf8b33"/>
                <w:id w:val="24337290"/>
                <w:lock w:val="sdtLocked"/>
              </w:sdtPr>
              <w:sdtContent>
                <w:tc>
                  <w:tcPr>
                    <w:tcW w:w="1584" w:type="pct"/>
                    <w:shd w:val="clear" w:color="auto" w:fill="auto"/>
                  </w:tcPr>
                  <w:p w:rsidR="00C40892" w:rsidRDefault="00C40892" w:rsidP="00C40892">
                    <w:pPr>
                      <w:jc w:val="center"/>
                      <w:rPr>
                        <w:szCs w:val="21"/>
                      </w:rPr>
                    </w:pPr>
                    <w:r>
                      <w:rPr>
                        <w:rFonts w:hint="eastAsia"/>
                        <w:szCs w:val="21"/>
                      </w:rPr>
                      <w:t>期末余额</w:t>
                    </w:r>
                  </w:p>
                </w:tc>
              </w:sdtContent>
            </w:sdt>
            <w:sdt>
              <w:sdtPr>
                <w:tag w:val="_PLD_bc4b311c1ee54bd48b7b2ba2ab79c364"/>
                <w:id w:val="24337291"/>
                <w:lock w:val="sdtLocked"/>
              </w:sdtPr>
              <w:sdtContent>
                <w:tc>
                  <w:tcPr>
                    <w:tcW w:w="1846" w:type="pct"/>
                    <w:shd w:val="clear" w:color="auto" w:fill="auto"/>
                  </w:tcPr>
                  <w:p w:rsidR="00C40892" w:rsidRDefault="00C40892" w:rsidP="00C40892">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24337292"/>
              <w:lock w:val="sdtLocked"/>
            </w:sdtPr>
            <w:sdtContent>
              <w:tr w:rsidR="00C40892" w:rsidTr="00C40892">
                <w:tc>
                  <w:tcPr>
                    <w:tcW w:w="1570" w:type="pct"/>
                    <w:shd w:val="clear" w:color="auto" w:fill="auto"/>
                  </w:tcPr>
                  <w:p w:rsidR="00C40892" w:rsidRDefault="00C40892" w:rsidP="00C40892">
                    <w:pPr>
                      <w:rPr>
                        <w:szCs w:val="21"/>
                      </w:rPr>
                    </w:pPr>
                    <w:r>
                      <w:t>1年以内(含1年)</w:t>
                    </w:r>
                  </w:p>
                </w:tc>
                <w:tc>
                  <w:tcPr>
                    <w:tcW w:w="1584" w:type="pct"/>
                    <w:shd w:val="clear" w:color="auto" w:fill="auto"/>
                  </w:tcPr>
                  <w:p w:rsidR="00C40892" w:rsidRDefault="00C40892" w:rsidP="00BC655A">
                    <w:pPr>
                      <w:jc w:val="right"/>
                      <w:rPr>
                        <w:szCs w:val="21"/>
                      </w:rPr>
                    </w:pPr>
                    <w:r>
                      <w:t>433,573,224.70</w:t>
                    </w:r>
                  </w:p>
                </w:tc>
                <w:tc>
                  <w:tcPr>
                    <w:tcW w:w="1846" w:type="pct"/>
                    <w:shd w:val="clear" w:color="auto" w:fill="auto"/>
                  </w:tcPr>
                  <w:p w:rsidR="00C40892" w:rsidRDefault="00C40892" w:rsidP="00BC655A">
                    <w:pPr>
                      <w:jc w:val="right"/>
                      <w:rPr>
                        <w:szCs w:val="21"/>
                      </w:rPr>
                    </w:pPr>
                    <w:r>
                      <w:t>550,664,098.69</w:t>
                    </w:r>
                  </w:p>
                </w:tc>
              </w:tr>
            </w:sdtContent>
          </w:sdt>
          <w:sdt>
            <w:sdtPr>
              <w:rPr>
                <w:rFonts w:hint="eastAsia"/>
                <w:szCs w:val="21"/>
              </w:rPr>
              <w:alias w:val="应付账款情况明细"/>
              <w:tag w:val="_GBC_6a9eb940fbe64774bcca168078c6adaa"/>
              <w:id w:val="24337293"/>
              <w:lock w:val="sdtLocked"/>
            </w:sdtPr>
            <w:sdtContent>
              <w:tr w:rsidR="00C40892" w:rsidTr="00C40892">
                <w:tc>
                  <w:tcPr>
                    <w:tcW w:w="1570" w:type="pct"/>
                    <w:shd w:val="clear" w:color="auto" w:fill="auto"/>
                  </w:tcPr>
                  <w:p w:rsidR="00C40892" w:rsidRDefault="00C40892" w:rsidP="00C40892">
                    <w:pPr>
                      <w:rPr>
                        <w:szCs w:val="21"/>
                      </w:rPr>
                    </w:pPr>
                    <w:r>
                      <w:t>1-2年(含2年)</w:t>
                    </w:r>
                  </w:p>
                </w:tc>
                <w:tc>
                  <w:tcPr>
                    <w:tcW w:w="1584" w:type="pct"/>
                    <w:shd w:val="clear" w:color="auto" w:fill="auto"/>
                  </w:tcPr>
                  <w:p w:rsidR="00C40892" w:rsidRDefault="00C40892" w:rsidP="00BC655A">
                    <w:pPr>
                      <w:jc w:val="right"/>
                      <w:rPr>
                        <w:szCs w:val="21"/>
                      </w:rPr>
                    </w:pPr>
                    <w:r>
                      <w:t>99,560,478.69</w:t>
                    </w:r>
                  </w:p>
                </w:tc>
                <w:tc>
                  <w:tcPr>
                    <w:tcW w:w="1846" w:type="pct"/>
                    <w:shd w:val="clear" w:color="auto" w:fill="auto"/>
                  </w:tcPr>
                  <w:p w:rsidR="00C40892" w:rsidRDefault="00C40892" w:rsidP="00BC655A">
                    <w:pPr>
                      <w:jc w:val="right"/>
                      <w:rPr>
                        <w:szCs w:val="21"/>
                      </w:rPr>
                    </w:pPr>
                    <w:r>
                      <w:t>15,343,239.61</w:t>
                    </w:r>
                  </w:p>
                </w:tc>
              </w:tr>
            </w:sdtContent>
          </w:sdt>
          <w:sdt>
            <w:sdtPr>
              <w:rPr>
                <w:rFonts w:hint="eastAsia"/>
                <w:szCs w:val="21"/>
              </w:rPr>
              <w:alias w:val="应付账款情况明细"/>
              <w:tag w:val="_GBC_6a9eb940fbe64774bcca168078c6adaa"/>
              <w:id w:val="24337294"/>
              <w:lock w:val="sdtLocked"/>
            </w:sdtPr>
            <w:sdtContent>
              <w:tr w:rsidR="00C40892" w:rsidTr="00C40892">
                <w:tc>
                  <w:tcPr>
                    <w:tcW w:w="1570" w:type="pct"/>
                    <w:shd w:val="clear" w:color="auto" w:fill="auto"/>
                  </w:tcPr>
                  <w:p w:rsidR="00C40892" w:rsidRDefault="00C40892" w:rsidP="00C40892">
                    <w:pPr>
                      <w:rPr>
                        <w:szCs w:val="21"/>
                      </w:rPr>
                    </w:pPr>
                    <w:r>
                      <w:t>2-3年(含3年)</w:t>
                    </w:r>
                  </w:p>
                </w:tc>
                <w:tc>
                  <w:tcPr>
                    <w:tcW w:w="1584" w:type="pct"/>
                    <w:shd w:val="clear" w:color="auto" w:fill="auto"/>
                  </w:tcPr>
                  <w:p w:rsidR="00C40892" w:rsidRDefault="00C40892" w:rsidP="00BC655A">
                    <w:pPr>
                      <w:jc w:val="right"/>
                      <w:rPr>
                        <w:szCs w:val="21"/>
                      </w:rPr>
                    </w:pPr>
                    <w:r>
                      <w:t>2,267,949.94</w:t>
                    </w:r>
                  </w:p>
                </w:tc>
                <w:tc>
                  <w:tcPr>
                    <w:tcW w:w="1846" w:type="pct"/>
                    <w:shd w:val="clear" w:color="auto" w:fill="auto"/>
                  </w:tcPr>
                  <w:p w:rsidR="00C40892" w:rsidRDefault="00C40892" w:rsidP="00BC655A">
                    <w:pPr>
                      <w:jc w:val="right"/>
                      <w:rPr>
                        <w:szCs w:val="21"/>
                      </w:rPr>
                    </w:pPr>
                    <w:r>
                      <w:t>1,151,154.96</w:t>
                    </w:r>
                  </w:p>
                </w:tc>
              </w:tr>
            </w:sdtContent>
          </w:sdt>
          <w:sdt>
            <w:sdtPr>
              <w:rPr>
                <w:rFonts w:hint="eastAsia"/>
                <w:szCs w:val="21"/>
              </w:rPr>
              <w:alias w:val="应付账款情况明细"/>
              <w:tag w:val="_GBC_6a9eb940fbe64774bcca168078c6adaa"/>
              <w:id w:val="24337295"/>
              <w:lock w:val="sdtLocked"/>
            </w:sdtPr>
            <w:sdtContent>
              <w:tr w:rsidR="00C40892" w:rsidTr="00C40892">
                <w:tc>
                  <w:tcPr>
                    <w:tcW w:w="1570" w:type="pct"/>
                    <w:shd w:val="clear" w:color="auto" w:fill="auto"/>
                  </w:tcPr>
                  <w:p w:rsidR="00C40892" w:rsidRDefault="00C40892" w:rsidP="00C40892">
                    <w:pPr>
                      <w:rPr>
                        <w:szCs w:val="21"/>
                      </w:rPr>
                    </w:pPr>
                    <w:r>
                      <w:t>3年以上</w:t>
                    </w:r>
                  </w:p>
                </w:tc>
                <w:tc>
                  <w:tcPr>
                    <w:tcW w:w="1584" w:type="pct"/>
                    <w:shd w:val="clear" w:color="auto" w:fill="auto"/>
                  </w:tcPr>
                  <w:p w:rsidR="00C40892" w:rsidRDefault="00C40892" w:rsidP="00BC655A">
                    <w:pPr>
                      <w:jc w:val="right"/>
                      <w:rPr>
                        <w:szCs w:val="21"/>
                      </w:rPr>
                    </w:pPr>
                    <w:r>
                      <w:t>5,618,017.83</w:t>
                    </w:r>
                  </w:p>
                </w:tc>
                <w:tc>
                  <w:tcPr>
                    <w:tcW w:w="1846" w:type="pct"/>
                    <w:shd w:val="clear" w:color="auto" w:fill="auto"/>
                  </w:tcPr>
                  <w:p w:rsidR="00C40892" w:rsidRDefault="00C40892" w:rsidP="00BC655A">
                    <w:pPr>
                      <w:jc w:val="right"/>
                      <w:rPr>
                        <w:szCs w:val="21"/>
                      </w:rPr>
                    </w:pPr>
                    <w:r>
                      <w:t>4,614,449.92</w:t>
                    </w:r>
                  </w:p>
                </w:tc>
              </w:tr>
            </w:sdtContent>
          </w:sdt>
          <w:tr w:rsidR="00C40892" w:rsidRPr="00C40892" w:rsidTr="00C40892">
            <w:sdt>
              <w:sdtPr>
                <w:tag w:val="_PLD_b82b4cb1d4fa4c8fb75bed463f2da31b"/>
                <w:id w:val="24337296"/>
                <w:lock w:val="sdtLocked"/>
              </w:sdtPr>
              <w:sdtContent>
                <w:tc>
                  <w:tcPr>
                    <w:tcW w:w="1570" w:type="pct"/>
                    <w:shd w:val="clear" w:color="auto" w:fill="auto"/>
                  </w:tcPr>
                  <w:p w:rsidR="00C40892" w:rsidRDefault="00C40892" w:rsidP="00C40892">
                    <w:pPr>
                      <w:jc w:val="center"/>
                      <w:rPr>
                        <w:color w:val="000000" w:themeColor="text1"/>
                        <w:szCs w:val="21"/>
                      </w:rPr>
                    </w:pPr>
                    <w:r>
                      <w:rPr>
                        <w:rFonts w:hint="eastAsia"/>
                        <w:color w:val="000000" w:themeColor="text1"/>
                        <w:szCs w:val="21"/>
                      </w:rPr>
                      <w:t>合计</w:t>
                    </w:r>
                  </w:p>
                </w:tc>
              </w:sdtContent>
            </w:sdt>
            <w:tc>
              <w:tcPr>
                <w:tcW w:w="1584" w:type="pct"/>
                <w:shd w:val="clear" w:color="auto" w:fill="auto"/>
                <w:vAlign w:val="center"/>
              </w:tcPr>
              <w:p w:rsidR="00C40892" w:rsidRDefault="00C40892" w:rsidP="00BC655A">
                <w:pPr>
                  <w:jc w:val="right"/>
                  <w:rPr>
                    <w:sz w:val="24"/>
                  </w:rPr>
                </w:pPr>
                <w:r>
                  <w:t>541,019,671.16</w:t>
                </w:r>
              </w:p>
            </w:tc>
            <w:tc>
              <w:tcPr>
                <w:tcW w:w="1846" w:type="pct"/>
                <w:shd w:val="clear" w:color="auto" w:fill="auto"/>
                <w:vAlign w:val="center"/>
              </w:tcPr>
              <w:p w:rsidR="00C40892" w:rsidRDefault="00C40892" w:rsidP="00BC655A">
                <w:pPr>
                  <w:jc w:val="right"/>
                  <w:rPr>
                    <w:sz w:val="24"/>
                  </w:rPr>
                </w:pPr>
                <w:r>
                  <w:t>571,772,943.18</w:t>
                </w:r>
              </w:p>
            </w:tc>
          </w:tr>
        </w:tbl>
        <w:p w:rsidR="008D11D0" w:rsidRPr="00C40892" w:rsidRDefault="002343D3" w:rsidP="00C40892"/>
      </w:sdtContent>
    </w:sdt>
    <w:p w:rsidR="008D11D0" w:rsidRDefault="008D11D0">
      <w:pPr>
        <w:rPr>
          <w:b/>
          <w:szCs w:val="21"/>
        </w:rPr>
      </w:pPr>
    </w:p>
    <w:sdt>
      <w:sdtPr>
        <w:rPr>
          <w:rFonts w:ascii="宋体" w:hAnsi="宋体" w:cstheme="minorBidi" w:hint="eastAsia"/>
          <w:b w:val="0"/>
          <w:bCs w:val="0"/>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rsidR="008D11D0" w:rsidRDefault="003658FA">
          <w:pPr>
            <w:pStyle w:val="4"/>
            <w:numPr>
              <w:ilvl w:val="0"/>
              <w:numId w:val="54"/>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964645807"/>
            <w:lock w:val="sdtLocked"/>
            <w:placeholder>
              <w:docPart w:val="GBC22222222222222222222222222222"/>
            </w:placeholder>
          </w:sdtPr>
          <w:sdtContent>
            <w:p w:rsidR="008D11D0" w:rsidRDefault="002343D3" w:rsidP="00C40892">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szCs w:val="21"/>
        </w:rPr>
      </w:sdtEndPr>
      <w:sdtContent>
        <w:p w:rsidR="008D11D0" w:rsidRDefault="003658FA">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423412600"/>
            <w:lock w:val="sdtLocked"/>
            <w:placeholder>
              <w:docPart w:val="GBC22222222222222222222222222222"/>
            </w:placeholder>
          </w:sdtPr>
          <w:sdtContent>
            <w:p w:rsidR="008D11D0" w:rsidRDefault="002343D3" w:rsidP="00C40892">
              <w:pPr>
                <w:rPr>
                  <w:szCs w:val="21"/>
                </w:rPr>
              </w:pPr>
              <w:r>
                <w:rPr>
                  <w:szCs w:val="21"/>
                </w:rPr>
                <w:fldChar w:fldCharType="begin"/>
              </w:r>
              <w:r w:rsidR="00C40892">
                <w:rPr>
                  <w:szCs w:val="21"/>
                </w:rPr>
                <w:instrText xml:space="preserve"> MACROBUTTON  SnrToggleCheckbox □适用 </w:instrText>
              </w:r>
              <w:r>
                <w:rPr>
                  <w:szCs w:val="21"/>
                </w:rPr>
                <w:fldChar w:fldCharType="end"/>
              </w:r>
              <w:r>
                <w:rPr>
                  <w:szCs w:val="21"/>
                </w:rPr>
                <w:fldChar w:fldCharType="begin"/>
              </w:r>
              <w:r w:rsidR="00C40892">
                <w:rPr>
                  <w:szCs w:val="21"/>
                </w:rPr>
                <w:instrText xml:space="preserve"> MACROBUTTON  SnrToggleCheckbox √不适用 </w:instrText>
              </w:r>
              <w:r>
                <w:rPr>
                  <w:szCs w:val="21"/>
                </w:rPr>
                <w:fldChar w:fldCharType="end"/>
              </w:r>
            </w:p>
          </w:sdtContent>
        </w:sdt>
      </w:sdtContent>
    </w:sdt>
    <w:p w:rsidR="008D11D0" w:rsidRDefault="008D11D0">
      <w:pPr>
        <w:snapToGrid w:val="0"/>
        <w:spacing w:line="240" w:lineRule="atLeast"/>
        <w:rPr>
          <w:szCs w:val="21"/>
        </w:rPr>
      </w:pPr>
    </w:p>
    <w:p w:rsidR="008D11D0" w:rsidRDefault="003658FA">
      <w:pPr>
        <w:pStyle w:val="3"/>
        <w:numPr>
          <w:ilvl w:val="0"/>
          <w:numId w:val="18"/>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694531492"/>
        <w:lock w:val="sdtLocked"/>
        <w:placeholder>
          <w:docPart w:val="GBC22222222222222222222222222222"/>
        </w:placeholder>
      </w:sdtPr>
      <w:sdtEndPr>
        <w:rPr>
          <w:rFonts w:hint="default"/>
          <w:szCs w:val="24"/>
        </w:rPr>
      </w:sdtEndPr>
      <w:sdtContent>
        <w:p w:rsidR="008D11D0" w:rsidRDefault="003658FA">
          <w:pPr>
            <w:pStyle w:val="4"/>
            <w:numPr>
              <w:ilvl w:val="0"/>
              <w:numId w:val="55"/>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Locked"/>
            <w:placeholder>
              <w:docPart w:val="GBC22222222222222222222222222222"/>
            </w:placeholder>
          </w:sdtPr>
          <w:sdtContent>
            <w:p w:rsidR="008D11D0" w:rsidRDefault="002343D3" w:rsidP="00C40892">
              <w:pPr>
                <w:rPr>
                  <w:szCs w:val="21"/>
                </w:rPr>
              </w:pPr>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sdtContent>
    </w:sdt>
    <w:p w:rsidR="008D11D0" w:rsidRDefault="008D11D0">
      <w:pPr>
        <w:tabs>
          <w:tab w:val="left" w:pos="8280"/>
          <w:tab w:val="left" w:pos="9720"/>
        </w:tabs>
        <w:ind w:rightChars="12" w:right="25"/>
        <w:rPr>
          <w:szCs w:val="21"/>
        </w:rPr>
      </w:pPr>
    </w:p>
    <w:sdt>
      <w:sdtPr>
        <w:rPr>
          <w:rFonts w:ascii="宋体" w:hAnsi="宋体" w:cstheme="minorBidi" w:hint="eastAsia"/>
          <w:b w:val="0"/>
          <w:bCs w:val="0"/>
          <w:kern w:val="0"/>
          <w:szCs w:val="21"/>
        </w:rPr>
        <w:alias w:val="模块:账龄超过1年的重要预收款项"/>
        <w:tag w:val="_GBC_59300802f7ac43e3ab1ce4a570fb0267"/>
        <w:id w:val="95211671"/>
        <w:lock w:val="sdtLocked"/>
        <w:placeholder>
          <w:docPart w:val="GBC22222222222222222222222222222"/>
        </w:placeholder>
      </w:sdtPr>
      <w:sdtContent>
        <w:p w:rsidR="008D11D0" w:rsidRDefault="003658FA">
          <w:pPr>
            <w:pStyle w:val="4"/>
            <w:numPr>
              <w:ilvl w:val="0"/>
              <w:numId w:val="55"/>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764412523"/>
            <w:lock w:val="sdtLocked"/>
            <w:placeholder>
              <w:docPart w:val="GBC22222222222222222222222222222"/>
            </w:placeholder>
          </w:sdtPr>
          <w:sdtContent>
            <w:p w:rsidR="008D11D0" w:rsidRDefault="002343D3" w:rsidP="00C40892">
              <w:pPr>
                <w:rPr>
                  <w:rFonts w:cstheme="minorBidi"/>
                  <w:szCs w:val="21"/>
                </w:rPr>
              </w:pPr>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8D11D0" w:rsidRDefault="003658FA">
          <w:r>
            <w:rPr>
              <w:rFonts w:hint="eastAsia"/>
            </w:rPr>
            <w:t>其他说明：</w:t>
          </w:r>
        </w:p>
        <w:sdt>
          <w:sdtPr>
            <w:alias w:val="是否适用：预收账款的其他说明[双击切换]"/>
            <w:tag w:val="_GBC_f473b6b28a104ffc812e6da4cf5177e5"/>
            <w:id w:val="-1226528252"/>
            <w:lock w:val="sdtLocked"/>
            <w:placeholder>
              <w:docPart w:val="GBC22222222222222222222222222222"/>
            </w:placeholder>
          </w:sdtPr>
          <w:sdtContent>
            <w:p w:rsidR="008D11D0" w:rsidRDefault="002343D3" w:rsidP="00C40892">
              <w:pPr>
                <w:rPr>
                  <w:szCs w:val="21"/>
                </w:rPr>
              </w:pPr>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sdtContent>
    </w:sdt>
    <w:p w:rsidR="008D11D0" w:rsidRDefault="008D11D0">
      <w:pPr>
        <w:rPr>
          <w:szCs w:val="21"/>
        </w:rPr>
      </w:pPr>
    </w:p>
    <w:bookmarkStart w:id="163" w:name="_Hlk10535609" w:displacedByCustomXml="next"/>
    <w:sdt>
      <w:sdtPr>
        <w:rPr>
          <w:rFonts w:ascii="宋体" w:hAnsi="宋体" w:cs="宋体" w:hint="eastAsia"/>
          <w:b w:val="0"/>
          <w:bCs w:val="0"/>
          <w:kern w:val="0"/>
          <w:szCs w:val="21"/>
        </w:rPr>
        <w:alias w:val="模块:合同负债"/>
        <w:tag w:val="_SEC_c98a59ac0d184ea5b3b590c23bf7ff8d"/>
        <w:id w:val="503169550"/>
        <w:lock w:val="sdtLocked"/>
        <w:placeholder>
          <w:docPart w:val="GBC22222222222222222222222222222"/>
        </w:placeholder>
      </w:sdtPr>
      <w:sdtEndPr>
        <w:rPr>
          <w:rFonts w:hint="default"/>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合同负债</w:t>
          </w:r>
        </w:p>
        <w:p w:rsidR="008D11D0" w:rsidRDefault="003658FA">
          <w:pPr>
            <w:pStyle w:val="4"/>
            <w:numPr>
              <w:ilvl w:val="0"/>
              <w:numId w:val="80"/>
            </w:numPr>
            <w:rPr>
              <w:rFonts w:ascii="宋体" w:hAnsi="宋体"/>
            </w:rPr>
          </w:pPr>
          <w:r>
            <w:rPr>
              <w:rFonts w:ascii="宋体" w:hAnsi="宋体" w:hint="eastAsia"/>
            </w:rPr>
            <w:t>合同负债情况</w:t>
          </w:r>
        </w:p>
        <w:sdt>
          <w:sdtPr>
            <w:alias w:val="是否适用：合同负债情况[双击切换]"/>
            <w:tag w:val="_GBC_2b6238a8ea00438eab947f83a5f6451d"/>
            <w:id w:val="-1194610859"/>
            <w:lock w:val="sdtLocked"/>
            <w:placeholder>
              <w:docPart w:val="GBC22222222222222222222222222222"/>
            </w:placeholder>
          </w:sdtPr>
          <w:sdtContent>
            <w:p w:rsidR="008D11D0" w:rsidRDefault="002343D3">
              <w:r>
                <w:fldChar w:fldCharType="begin"/>
              </w:r>
              <w:r w:rsidR="00C40892">
                <w:instrText xml:space="preserve"> MACROBUTTON  SnrToggleCheckbox √适用 </w:instrText>
              </w:r>
              <w:r>
                <w:fldChar w:fldCharType="end"/>
              </w:r>
              <w:r>
                <w:fldChar w:fldCharType="begin"/>
              </w:r>
              <w:r w:rsidR="00C40892">
                <w:instrText xml:space="preserve"> MACROBUTTON  SnrToggleCheckbox □不适用 </w:instrText>
              </w:r>
              <w:r>
                <w:fldChar w:fldCharType="end"/>
              </w:r>
            </w:p>
          </w:sdtContent>
        </w:sdt>
        <w:p w:rsidR="008D11D0" w:rsidRDefault="003658FA">
          <w:pPr>
            <w:ind w:left="360"/>
            <w:jc w:val="right"/>
          </w:pPr>
          <w:r>
            <w:rPr>
              <w:rFonts w:hint="eastAsia"/>
            </w:rPr>
            <w:t>单位：</w:t>
          </w:r>
          <w:sdt>
            <w:sdtPr>
              <w:rPr>
                <w:rFonts w:hint="eastAsia"/>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C8462B" w:rsidTr="00917887">
            <w:sdt>
              <w:sdtPr>
                <w:tag w:val="_PLD_c5e783ac966e416184ff57e436f98be2"/>
                <w:id w:val="24337489"/>
                <w:lock w:val="sdtLocked"/>
              </w:sdtPr>
              <w:sdtContent>
                <w:tc>
                  <w:tcPr>
                    <w:tcW w:w="1601" w:type="pct"/>
                    <w:shd w:val="clear" w:color="auto" w:fill="auto"/>
                  </w:tcPr>
                  <w:p w:rsidR="00C8462B" w:rsidRDefault="00C8462B" w:rsidP="00917887">
                    <w:pPr>
                      <w:jc w:val="center"/>
                      <w:rPr>
                        <w:szCs w:val="21"/>
                      </w:rPr>
                    </w:pPr>
                    <w:r>
                      <w:rPr>
                        <w:rFonts w:hint="eastAsia"/>
                        <w:szCs w:val="21"/>
                      </w:rPr>
                      <w:t>项目</w:t>
                    </w:r>
                  </w:p>
                </w:tc>
              </w:sdtContent>
            </w:sdt>
            <w:sdt>
              <w:sdtPr>
                <w:tag w:val="_PLD_a4f8a9567271447e9f7bc01f59c6eed6"/>
                <w:id w:val="24337490"/>
                <w:lock w:val="sdtLocked"/>
              </w:sdtPr>
              <w:sdtContent>
                <w:tc>
                  <w:tcPr>
                    <w:tcW w:w="1701" w:type="pct"/>
                    <w:shd w:val="clear" w:color="auto" w:fill="auto"/>
                    <w:vAlign w:val="center"/>
                  </w:tcPr>
                  <w:p w:rsidR="00C8462B" w:rsidRDefault="00C8462B" w:rsidP="0091788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b8f751ec83834a96b0e87c862d2ae80b"/>
                <w:id w:val="24337491"/>
                <w:lock w:val="sdtLocked"/>
              </w:sdtPr>
              <w:sdtContent>
                <w:tc>
                  <w:tcPr>
                    <w:tcW w:w="1698" w:type="pct"/>
                    <w:shd w:val="clear" w:color="auto" w:fill="auto"/>
                    <w:vAlign w:val="center"/>
                  </w:tcPr>
                  <w:p w:rsidR="00C8462B" w:rsidRDefault="00C8462B" w:rsidP="00917887">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1c7a7f050fb40619e0f52b844ab99a2"/>
              <w:id w:val="24337492"/>
              <w:lock w:val="sdtLocked"/>
            </w:sdtPr>
            <w:sdtContent>
              <w:tr w:rsidR="00C8462B" w:rsidTr="00917887">
                <w:tc>
                  <w:tcPr>
                    <w:tcW w:w="1601" w:type="pct"/>
                    <w:shd w:val="clear" w:color="auto" w:fill="auto"/>
                  </w:tcPr>
                  <w:p w:rsidR="00C8462B" w:rsidRDefault="00C8462B" w:rsidP="00917887">
                    <w:pPr>
                      <w:rPr>
                        <w:szCs w:val="21"/>
                      </w:rPr>
                    </w:pPr>
                    <w:r>
                      <w:t>预收货款</w:t>
                    </w:r>
                  </w:p>
                </w:tc>
                <w:tc>
                  <w:tcPr>
                    <w:tcW w:w="1701" w:type="pct"/>
                    <w:shd w:val="clear" w:color="auto" w:fill="auto"/>
                  </w:tcPr>
                  <w:p w:rsidR="00C8462B" w:rsidRDefault="00C8462B" w:rsidP="00C8462B">
                    <w:pPr>
                      <w:jc w:val="right"/>
                      <w:rPr>
                        <w:szCs w:val="21"/>
                      </w:rPr>
                    </w:pPr>
                    <w:r>
                      <w:t>72,694,775.67</w:t>
                    </w:r>
                  </w:p>
                </w:tc>
                <w:tc>
                  <w:tcPr>
                    <w:tcW w:w="1698" w:type="pct"/>
                    <w:shd w:val="clear" w:color="auto" w:fill="auto"/>
                  </w:tcPr>
                  <w:p w:rsidR="00C8462B" w:rsidRDefault="00C8462B" w:rsidP="00C8462B">
                    <w:pPr>
                      <w:jc w:val="right"/>
                      <w:rPr>
                        <w:szCs w:val="21"/>
                      </w:rPr>
                    </w:pPr>
                    <w:r>
                      <w:t>87,957,555.68</w:t>
                    </w:r>
                  </w:p>
                </w:tc>
              </w:tr>
            </w:sdtContent>
          </w:sdt>
          <w:tr w:rsidR="00C8462B" w:rsidTr="00917887">
            <w:sdt>
              <w:sdtPr>
                <w:tag w:val="_PLD_749720f346f74db784b99fec9408ed39"/>
                <w:id w:val="24337494"/>
                <w:lock w:val="sdtLocked"/>
              </w:sdtPr>
              <w:sdtContent>
                <w:tc>
                  <w:tcPr>
                    <w:tcW w:w="1601" w:type="pct"/>
                    <w:shd w:val="clear" w:color="auto" w:fill="auto"/>
                  </w:tcPr>
                  <w:p w:rsidR="00C8462B" w:rsidRDefault="00C8462B" w:rsidP="00917887">
                    <w:pPr>
                      <w:jc w:val="center"/>
                      <w:rPr>
                        <w:color w:val="000000"/>
                        <w:szCs w:val="21"/>
                      </w:rPr>
                    </w:pPr>
                    <w:r>
                      <w:rPr>
                        <w:rFonts w:hint="eastAsia"/>
                        <w:color w:val="000000"/>
                        <w:szCs w:val="21"/>
                      </w:rPr>
                      <w:t>合计</w:t>
                    </w:r>
                  </w:p>
                </w:tc>
              </w:sdtContent>
            </w:sdt>
            <w:tc>
              <w:tcPr>
                <w:tcW w:w="1701" w:type="pct"/>
                <w:shd w:val="clear" w:color="auto" w:fill="auto"/>
                <w:vAlign w:val="center"/>
              </w:tcPr>
              <w:p w:rsidR="00C8462B" w:rsidRDefault="00C8462B" w:rsidP="00C8462B">
                <w:pPr>
                  <w:jc w:val="right"/>
                  <w:rPr>
                    <w:sz w:val="24"/>
                  </w:rPr>
                </w:pPr>
                <w:r>
                  <w:t>72,694,775.67</w:t>
                </w:r>
              </w:p>
            </w:tc>
            <w:tc>
              <w:tcPr>
                <w:tcW w:w="1698" w:type="pct"/>
                <w:shd w:val="clear" w:color="auto" w:fill="auto"/>
                <w:vAlign w:val="center"/>
              </w:tcPr>
              <w:p w:rsidR="00C8462B" w:rsidRDefault="00C8462B" w:rsidP="00C8462B">
                <w:pPr>
                  <w:jc w:val="right"/>
                  <w:rPr>
                    <w:sz w:val="24"/>
                  </w:rPr>
                </w:pPr>
                <w:r>
                  <w:t>87,957,555.68</w:t>
                </w:r>
              </w:p>
            </w:tc>
          </w:tr>
        </w:tbl>
        <w:p w:rsidR="008D11D0" w:rsidRDefault="002343D3">
          <w:pPr>
            <w:rPr>
              <w:szCs w:val="21"/>
            </w:rPr>
          </w:pPr>
        </w:p>
      </w:sdtContent>
    </w:sdt>
    <w:bookmarkEnd w:id="163" w:displacedByCustomXml="prev"/>
    <w:bookmarkStart w:id="164" w:name="_Hlk10535674" w:displacedByCustomXml="next"/>
    <w:sdt>
      <w:sdtPr>
        <w:rPr>
          <w:rFonts w:ascii="宋体" w:hAnsi="宋体" w:cs="宋体" w:hint="eastAsia"/>
          <w:b w:val="0"/>
          <w:bCs w:val="0"/>
          <w:kern w:val="0"/>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rPr>
      </w:sdtEndPr>
      <w:sdtContent>
        <w:p w:rsidR="008D11D0" w:rsidRDefault="003658FA">
          <w:pPr>
            <w:pStyle w:val="4"/>
            <w:numPr>
              <w:ilvl w:val="0"/>
              <w:numId w:val="80"/>
            </w:numPr>
            <w:rPr>
              <w:rFonts w:ascii="宋体" w:hAnsi="宋体"/>
              <w:szCs w:val="21"/>
            </w:rPr>
          </w:pPr>
          <w:r>
            <w:rPr>
              <w:rFonts w:ascii="宋体" w:hAnsi="宋体" w:hint="eastAsia"/>
              <w:szCs w:val="21"/>
            </w:rPr>
            <w:t>报告期内账面价值发生重大变动的金额和原因</w:t>
          </w:r>
        </w:p>
        <w:sdt>
          <w:sdtPr>
            <w:rPr>
              <w:szCs w:val="21"/>
            </w:rPr>
            <w:alias w:val="是否适用：合同负债账面价值发生重大变动[双击切换]"/>
            <w:tag w:val="_GBC_18d9cdd7095d4bda8f22860c58746248"/>
            <w:id w:val="313063400"/>
            <w:lock w:val="sdtLocked"/>
            <w:placeholder>
              <w:docPart w:val="GBC22222222222222222222222222222"/>
            </w:placeholder>
          </w:sdtPr>
          <w:sdtContent>
            <w:p w:rsidR="008D11D0" w:rsidRDefault="002343D3" w:rsidP="00C8462B">
              <w:pPr>
                <w:rPr>
                  <w:szCs w:val="21"/>
                </w:rPr>
              </w:pPr>
              <w:r>
                <w:rPr>
                  <w:szCs w:val="21"/>
                </w:rPr>
                <w:fldChar w:fldCharType="begin"/>
              </w:r>
              <w:r w:rsidR="00C8462B">
                <w:rPr>
                  <w:szCs w:val="21"/>
                </w:rPr>
                <w:instrText xml:space="preserve"> MACROBUTTON  SnrToggleCheckbox □适用 </w:instrText>
              </w:r>
              <w:r>
                <w:rPr>
                  <w:szCs w:val="21"/>
                </w:rPr>
                <w:fldChar w:fldCharType="end"/>
              </w:r>
              <w:r>
                <w:rPr>
                  <w:szCs w:val="21"/>
                </w:rPr>
                <w:fldChar w:fldCharType="begin"/>
              </w:r>
              <w:r w:rsidR="00C8462B">
                <w:rPr>
                  <w:szCs w:val="21"/>
                </w:rPr>
                <w:instrText xml:space="preserve"> MACROBUTTON  SnrToggleCheckbox √不适用 </w:instrText>
              </w:r>
              <w:r>
                <w:rPr>
                  <w:szCs w:val="21"/>
                </w:rPr>
                <w:fldChar w:fldCharType="end"/>
              </w:r>
            </w:p>
          </w:sdtContent>
        </w:sdt>
      </w:sdtContent>
    </w:sdt>
    <w:bookmarkEnd w:id="164" w:displacedByCustomXml="prev"/>
    <w:bookmarkStart w:id="165" w:name="_Hlk10535687" w:displacedByCustomXml="next"/>
    <w:bookmarkStart w:id="166" w:name="_Hlk10535696" w:displacedByCustomXml="next"/>
    <w:sdt>
      <w:sdtPr>
        <w:rPr>
          <w:rFonts w:hint="eastAsia"/>
          <w:szCs w:val="21"/>
        </w:rPr>
        <w:alias w:val="模块:其他说明："/>
        <w:tag w:val="_SEC_1910d69cccc04d3fb0422784d0b1dd58"/>
        <w:id w:val="1091438561"/>
        <w:lock w:val="sdtLocked"/>
        <w:placeholder>
          <w:docPart w:val="GBC22222222222222222222222222222"/>
        </w:placeholder>
      </w:sdtPr>
      <w:sdtEndPr>
        <w:rPr>
          <w:rFonts w:hint="default"/>
        </w:rPr>
      </w:sdtEndPr>
      <w:sdtContent>
        <w:p w:rsidR="008D11D0" w:rsidRDefault="003658FA">
          <w:pPr>
            <w:rPr>
              <w:szCs w:val="21"/>
            </w:rPr>
          </w:pPr>
          <w:r>
            <w:rPr>
              <w:rFonts w:hint="eastAsia"/>
              <w:szCs w:val="21"/>
            </w:rPr>
            <w:t>其他说明：</w:t>
          </w:r>
          <w:bookmarkEnd w:id="165"/>
        </w:p>
        <w:sdt>
          <w:sdtPr>
            <w:rPr>
              <w:szCs w:val="21"/>
            </w:rPr>
            <w:alias w:val="是否适用：合同负债其他说明[双击切换]"/>
            <w:tag w:val="_GBC_f73cf097b72042508657c656d4dc0c08"/>
            <w:id w:val="2059824217"/>
            <w:lock w:val="sdtLocked"/>
            <w:placeholder>
              <w:docPart w:val="GBC22222222222222222222222222222"/>
            </w:placeholder>
          </w:sdtPr>
          <w:sdtContent>
            <w:p w:rsidR="008D11D0" w:rsidRDefault="002343D3" w:rsidP="00C8462B">
              <w:r>
                <w:rPr>
                  <w:szCs w:val="21"/>
                </w:rPr>
                <w:fldChar w:fldCharType="begin"/>
              </w:r>
              <w:r w:rsidR="00C8462B">
                <w:rPr>
                  <w:szCs w:val="21"/>
                </w:rPr>
                <w:instrText xml:space="preserve"> MACROBUTTON  SnrToggleCheckbox □适用 </w:instrText>
              </w:r>
              <w:r>
                <w:rPr>
                  <w:szCs w:val="21"/>
                </w:rPr>
                <w:fldChar w:fldCharType="end"/>
              </w:r>
              <w:r>
                <w:rPr>
                  <w:szCs w:val="21"/>
                </w:rPr>
                <w:fldChar w:fldCharType="begin"/>
              </w:r>
              <w:r w:rsidR="00C8462B">
                <w:rPr>
                  <w:szCs w:val="21"/>
                </w:rPr>
                <w:instrText xml:space="preserve"> MACROBUTTON  SnrToggleCheckbox √不适用 </w:instrText>
              </w:r>
              <w:r>
                <w:rPr>
                  <w:szCs w:val="21"/>
                </w:rPr>
                <w:fldChar w:fldCharType="end"/>
              </w:r>
            </w:p>
          </w:sdtContent>
        </w:sdt>
      </w:sdtContent>
    </w:sdt>
    <w:bookmarkEnd w:id="166" w:displacedByCustomXml="prev"/>
    <w:p w:rsidR="008D11D0" w:rsidRDefault="008D11D0">
      <w:pPr>
        <w:rPr>
          <w:szCs w:val="21"/>
        </w:rPr>
      </w:pPr>
    </w:p>
    <w:p w:rsidR="008D11D0" w:rsidRDefault="003658FA">
      <w:pPr>
        <w:pStyle w:val="3"/>
        <w:numPr>
          <w:ilvl w:val="0"/>
          <w:numId w:val="18"/>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255745950"/>
        <w:lock w:val="sdtLocked"/>
        <w:placeholder>
          <w:docPart w:val="GBC22222222222222222222222222222"/>
        </w:placeholder>
      </w:sdtPr>
      <w:sdtContent>
        <w:p w:rsidR="008D11D0" w:rsidRDefault="003658FA">
          <w:pPr>
            <w:pStyle w:val="4"/>
            <w:numPr>
              <w:ilvl w:val="0"/>
              <w:numId w:val="108"/>
            </w:numPr>
            <w:rPr>
              <w:rFonts w:ascii="宋体" w:hAnsi="宋体"/>
            </w:rPr>
          </w:pPr>
          <w:r>
            <w:rPr>
              <w:rFonts w:ascii="宋体" w:hAnsi="宋体" w:hint="eastAsia"/>
            </w:rPr>
            <w:t>应付职工薪酬列示</w:t>
          </w:r>
        </w:p>
        <w:sdt>
          <w:sdtPr>
            <w:alias w:val="是否适用：应付职工薪酬列示[双击切换]"/>
            <w:tag w:val="_GBC_88faccc480a843dca589c1af0d3fee37"/>
            <w:id w:val="1022441054"/>
            <w:lock w:val="sdtLocked"/>
            <w:placeholder>
              <w:docPart w:val="GBC22222222222222222222222222222"/>
            </w:placeholder>
          </w:sdtPr>
          <w:sdtContent>
            <w:p w:rsidR="008D11D0" w:rsidRDefault="002343D3">
              <w:r>
                <w:fldChar w:fldCharType="begin"/>
              </w:r>
              <w:r w:rsidR="00C8462B">
                <w:instrText xml:space="preserve"> MACROBUTTON  SnrToggleCheckbox √适用 </w:instrText>
              </w:r>
              <w:r>
                <w:fldChar w:fldCharType="end"/>
              </w:r>
              <w:r>
                <w:fldChar w:fldCharType="begin"/>
              </w:r>
              <w:r w:rsidR="00C8462B">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8D11D0" w:rsidTr="00474A51">
            <w:sdt>
              <w:sdtPr>
                <w:tag w:val="_PLD_481bea2acb8f49ac9b4cfc92cd4a426e"/>
                <w:id w:val="-2040814253"/>
                <w:lock w:val="sdtLocked"/>
              </w:sdtPr>
              <w:sdtContent>
                <w:tc>
                  <w:tcPr>
                    <w:tcW w:w="1437" w:type="pct"/>
                    <w:shd w:val="clear" w:color="auto" w:fill="auto"/>
                    <w:vAlign w:val="center"/>
                  </w:tcPr>
                  <w:p w:rsidR="008D11D0" w:rsidRDefault="003658FA">
                    <w:pPr>
                      <w:jc w:val="center"/>
                    </w:pPr>
                    <w:r>
                      <w:rPr>
                        <w:rFonts w:hint="eastAsia"/>
                      </w:rPr>
                      <w:t>项目</w:t>
                    </w:r>
                  </w:p>
                </w:tc>
              </w:sdtContent>
            </w:sdt>
            <w:sdt>
              <w:sdtPr>
                <w:tag w:val="_PLD_ff27c0f5bcb94d9b932762b91edf2ff1"/>
                <w:id w:val="-873614954"/>
                <w:lock w:val="sdtLocked"/>
              </w:sdtPr>
              <w:sdtContent>
                <w:tc>
                  <w:tcPr>
                    <w:tcW w:w="890" w:type="pct"/>
                    <w:shd w:val="clear" w:color="auto" w:fill="auto"/>
                    <w:vAlign w:val="center"/>
                  </w:tcPr>
                  <w:p w:rsidR="008D11D0" w:rsidRDefault="003658FA">
                    <w:pPr>
                      <w:jc w:val="center"/>
                    </w:pPr>
                    <w:r>
                      <w:rPr>
                        <w:rFonts w:hint="eastAsia"/>
                      </w:rPr>
                      <w:t>期初余额</w:t>
                    </w:r>
                  </w:p>
                </w:tc>
              </w:sdtContent>
            </w:sdt>
            <w:sdt>
              <w:sdtPr>
                <w:tag w:val="_PLD_7274636f27ae4e048ade60bfddaa8164"/>
                <w:id w:val="840039056"/>
                <w:lock w:val="sdtLocked"/>
              </w:sdtPr>
              <w:sdtContent>
                <w:tc>
                  <w:tcPr>
                    <w:tcW w:w="888" w:type="pct"/>
                    <w:shd w:val="clear" w:color="auto" w:fill="auto"/>
                    <w:vAlign w:val="center"/>
                  </w:tcPr>
                  <w:p w:rsidR="008D11D0" w:rsidRDefault="003658FA">
                    <w:pPr>
                      <w:jc w:val="center"/>
                    </w:pPr>
                    <w:r>
                      <w:rPr>
                        <w:rFonts w:hint="eastAsia"/>
                      </w:rPr>
                      <w:t>本期增加</w:t>
                    </w:r>
                  </w:p>
                </w:tc>
              </w:sdtContent>
            </w:sdt>
            <w:sdt>
              <w:sdtPr>
                <w:tag w:val="_PLD_07ae572963de436aa2308d649a28c23b"/>
                <w:id w:val="-520173089"/>
                <w:lock w:val="sdtLocked"/>
              </w:sdtPr>
              <w:sdtContent>
                <w:tc>
                  <w:tcPr>
                    <w:tcW w:w="890" w:type="pct"/>
                    <w:shd w:val="clear" w:color="auto" w:fill="auto"/>
                    <w:vAlign w:val="center"/>
                  </w:tcPr>
                  <w:p w:rsidR="008D11D0" w:rsidRDefault="003658FA">
                    <w:pPr>
                      <w:jc w:val="center"/>
                    </w:pPr>
                    <w:r>
                      <w:rPr>
                        <w:rFonts w:hint="eastAsia"/>
                      </w:rPr>
                      <w:t>本期减少</w:t>
                    </w:r>
                  </w:p>
                </w:tc>
              </w:sdtContent>
            </w:sdt>
            <w:sdt>
              <w:sdtPr>
                <w:tag w:val="_PLD_27069329d7654e34bc45ca7dee532204"/>
                <w:id w:val="-828822787"/>
                <w:lock w:val="sdtLocked"/>
              </w:sdtPr>
              <w:sdtContent>
                <w:tc>
                  <w:tcPr>
                    <w:tcW w:w="895" w:type="pct"/>
                    <w:shd w:val="clear" w:color="auto" w:fill="auto"/>
                    <w:vAlign w:val="center"/>
                  </w:tcPr>
                  <w:p w:rsidR="008D11D0" w:rsidRDefault="003658FA">
                    <w:pPr>
                      <w:jc w:val="center"/>
                    </w:pPr>
                    <w:r>
                      <w:rPr>
                        <w:rFonts w:hint="eastAsia"/>
                      </w:rPr>
                      <w:t>期末余额</w:t>
                    </w:r>
                  </w:p>
                </w:tc>
              </w:sdtContent>
            </w:sdt>
          </w:tr>
          <w:tr w:rsidR="00C8462B" w:rsidTr="00917887">
            <w:sdt>
              <w:sdtPr>
                <w:tag w:val="_PLD_8272d2e82a6f45a197d65c1251ac79c7"/>
                <w:id w:val="-2140878518"/>
                <w:lock w:val="sdtLocked"/>
              </w:sdtPr>
              <w:sdtContent>
                <w:tc>
                  <w:tcPr>
                    <w:tcW w:w="1437" w:type="pct"/>
                    <w:shd w:val="clear" w:color="auto" w:fill="auto"/>
                  </w:tcPr>
                  <w:p w:rsidR="00C8462B" w:rsidRDefault="00C8462B">
                    <w:r>
                      <w:rPr>
                        <w:rFonts w:hint="eastAsia"/>
                      </w:rPr>
                      <w:t>一、短期薪酬</w:t>
                    </w:r>
                  </w:p>
                </w:tc>
              </w:sdtContent>
            </w:sdt>
            <w:tc>
              <w:tcPr>
                <w:tcW w:w="890" w:type="pct"/>
                <w:shd w:val="clear" w:color="auto" w:fill="auto"/>
                <w:vAlign w:val="center"/>
              </w:tcPr>
              <w:p w:rsidR="00C8462B" w:rsidRDefault="00C8462B" w:rsidP="00BC655A">
                <w:pPr>
                  <w:jc w:val="right"/>
                  <w:rPr>
                    <w:sz w:val="24"/>
                  </w:rPr>
                </w:pPr>
                <w:r>
                  <w:t>23,446,492.37</w:t>
                </w:r>
              </w:p>
            </w:tc>
            <w:tc>
              <w:tcPr>
                <w:tcW w:w="888" w:type="pct"/>
                <w:shd w:val="clear" w:color="auto" w:fill="auto"/>
                <w:vAlign w:val="center"/>
              </w:tcPr>
              <w:p w:rsidR="00C8462B" w:rsidRDefault="00C8462B" w:rsidP="00BC655A">
                <w:pPr>
                  <w:jc w:val="right"/>
                  <w:rPr>
                    <w:sz w:val="24"/>
                  </w:rPr>
                </w:pPr>
                <w:r>
                  <w:t>70,027,080.96</w:t>
                </w:r>
              </w:p>
            </w:tc>
            <w:tc>
              <w:tcPr>
                <w:tcW w:w="890" w:type="pct"/>
                <w:shd w:val="clear" w:color="auto" w:fill="auto"/>
                <w:vAlign w:val="center"/>
              </w:tcPr>
              <w:p w:rsidR="00C8462B" w:rsidRDefault="00C8462B" w:rsidP="00BC655A">
                <w:pPr>
                  <w:jc w:val="right"/>
                  <w:rPr>
                    <w:sz w:val="24"/>
                  </w:rPr>
                </w:pPr>
                <w:r>
                  <w:t>71,393,444.85</w:t>
                </w:r>
              </w:p>
            </w:tc>
            <w:tc>
              <w:tcPr>
                <w:tcW w:w="895" w:type="pct"/>
                <w:shd w:val="clear" w:color="auto" w:fill="auto"/>
                <w:vAlign w:val="center"/>
              </w:tcPr>
              <w:p w:rsidR="00C8462B" w:rsidRDefault="00C8462B" w:rsidP="00BC655A">
                <w:pPr>
                  <w:jc w:val="right"/>
                  <w:rPr>
                    <w:sz w:val="24"/>
                  </w:rPr>
                </w:pPr>
                <w:r>
                  <w:t>22,080,128.48</w:t>
                </w:r>
              </w:p>
            </w:tc>
          </w:tr>
          <w:tr w:rsidR="00C8462B" w:rsidTr="00917887">
            <w:sdt>
              <w:sdtPr>
                <w:tag w:val="_PLD_e3c7b981b4f64fe3993a41cabeb3d888"/>
                <w:id w:val="-1869447294"/>
                <w:lock w:val="sdtLocked"/>
              </w:sdtPr>
              <w:sdtContent>
                <w:tc>
                  <w:tcPr>
                    <w:tcW w:w="1437" w:type="pct"/>
                    <w:shd w:val="clear" w:color="auto" w:fill="auto"/>
                  </w:tcPr>
                  <w:p w:rsidR="00C8462B" w:rsidRDefault="00C8462B">
                    <w:r>
                      <w:rPr>
                        <w:rFonts w:hint="eastAsia"/>
                      </w:rPr>
                      <w:t>二、离职后福利-设定提存计划</w:t>
                    </w:r>
                  </w:p>
                </w:tc>
              </w:sdtContent>
            </w:sdt>
            <w:tc>
              <w:tcPr>
                <w:tcW w:w="890" w:type="pct"/>
                <w:shd w:val="clear" w:color="auto" w:fill="auto"/>
                <w:vAlign w:val="center"/>
              </w:tcPr>
              <w:p w:rsidR="00C8462B" w:rsidRDefault="00C8462B" w:rsidP="00BC655A">
                <w:pPr>
                  <w:jc w:val="right"/>
                  <w:rPr>
                    <w:sz w:val="24"/>
                  </w:rPr>
                </w:pPr>
              </w:p>
            </w:tc>
            <w:tc>
              <w:tcPr>
                <w:tcW w:w="888" w:type="pct"/>
                <w:shd w:val="clear" w:color="auto" w:fill="auto"/>
                <w:vAlign w:val="center"/>
              </w:tcPr>
              <w:p w:rsidR="00C8462B" w:rsidRDefault="00C8462B" w:rsidP="00BC655A">
                <w:pPr>
                  <w:jc w:val="right"/>
                  <w:rPr>
                    <w:sz w:val="24"/>
                  </w:rPr>
                </w:pPr>
                <w:r>
                  <w:t>8,675,387.63</w:t>
                </w:r>
              </w:p>
            </w:tc>
            <w:tc>
              <w:tcPr>
                <w:tcW w:w="890" w:type="pct"/>
                <w:shd w:val="clear" w:color="auto" w:fill="auto"/>
                <w:vAlign w:val="center"/>
              </w:tcPr>
              <w:p w:rsidR="00C8462B" w:rsidRDefault="00C8462B" w:rsidP="00BC655A">
                <w:pPr>
                  <w:jc w:val="right"/>
                  <w:rPr>
                    <w:sz w:val="24"/>
                  </w:rPr>
                </w:pPr>
                <w:r>
                  <w:t>7,608,509.64</w:t>
                </w:r>
              </w:p>
            </w:tc>
            <w:tc>
              <w:tcPr>
                <w:tcW w:w="895" w:type="pct"/>
                <w:shd w:val="clear" w:color="auto" w:fill="auto"/>
                <w:vAlign w:val="center"/>
              </w:tcPr>
              <w:p w:rsidR="00C8462B" w:rsidRDefault="00C8462B" w:rsidP="00BC655A">
                <w:pPr>
                  <w:jc w:val="right"/>
                  <w:rPr>
                    <w:sz w:val="24"/>
                  </w:rPr>
                </w:pPr>
                <w:r>
                  <w:t>1,066,877.99</w:t>
                </w:r>
              </w:p>
            </w:tc>
          </w:tr>
          <w:tr w:rsidR="00C8462B" w:rsidTr="00917887">
            <w:sdt>
              <w:sdtPr>
                <w:tag w:val="_PLD_d615e4da2a4948e5994fcc5682898c56"/>
                <w:id w:val="60454830"/>
                <w:lock w:val="sdtLocked"/>
              </w:sdtPr>
              <w:sdtContent>
                <w:tc>
                  <w:tcPr>
                    <w:tcW w:w="1437" w:type="pct"/>
                    <w:shd w:val="clear" w:color="auto" w:fill="auto"/>
                  </w:tcPr>
                  <w:p w:rsidR="00C8462B" w:rsidRDefault="00C8462B">
                    <w:r>
                      <w:rPr>
                        <w:rFonts w:hint="eastAsia"/>
                      </w:rPr>
                      <w:t>三、辞退福利</w:t>
                    </w:r>
                  </w:p>
                </w:tc>
              </w:sdtContent>
            </w:sdt>
            <w:tc>
              <w:tcPr>
                <w:tcW w:w="890" w:type="pct"/>
                <w:shd w:val="clear" w:color="auto" w:fill="auto"/>
                <w:vAlign w:val="center"/>
              </w:tcPr>
              <w:p w:rsidR="00C8462B" w:rsidRDefault="00C8462B" w:rsidP="00BC655A">
                <w:pPr>
                  <w:jc w:val="right"/>
                  <w:rPr>
                    <w:sz w:val="24"/>
                  </w:rPr>
                </w:pPr>
              </w:p>
            </w:tc>
            <w:tc>
              <w:tcPr>
                <w:tcW w:w="888" w:type="pct"/>
                <w:shd w:val="clear" w:color="auto" w:fill="auto"/>
                <w:vAlign w:val="center"/>
              </w:tcPr>
              <w:p w:rsidR="00C8462B" w:rsidRDefault="00C8462B" w:rsidP="00BC655A">
                <w:pPr>
                  <w:jc w:val="right"/>
                  <w:rPr>
                    <w:sz w:val="24"/>
                  </w:rPr>
                </w:pPr>
                <w:r>
                  <w:t>1,706,821.79</w:t>
                </w:r>
              </w:p>
            </w:tc>
            <w:tc>
              <w:tcPr>
                <w:tcW w:w="890" w:type="pct"/>
                <w:shd w:val="clear" w:color="auto" w:fill="auto"/>
                <w:vAlign w:val="center"/>
              </w:tcPr>
              <w:p w:rsidR="00C8462B" w:rsidRDefault="00C8462B" w:rsidP="00BC655A">
                <w:pPr>
                  <w:jc w:val="right"/>
                  <w:rPr>
                    <w:sz w:val="24"/>
                  </w:rPr>
                </w:pPr>
                <w:r>
                  <w:t>1,706,821.79</w:t>
                </w:r>
              </w:p>
            </w:tc>
            <w:tc>
              <w:tcPr>
                <w:tcW w:w="895" w:type="pct"/>
                <w:shd w:val="clear" w:color="auto" w:fill="auto"/>
                <w:vAlign w:val="center"/>
              </w:tcPr>
              <w:p w:rsidR="00C8462B" w:rsidRDefault="00C8462B" w:rsidP="00BC655A">
                <w:pPr>
                  <w:jc w:val="right"/>
                  <w:rPr>
                    <w:sz w:val="24"/>
                  </w:rPr>
                </w:pPr>
                <w:r>
                  <w:t>-</w:t>
                </w:r>
              </w:p>
            </w:tc>
          </w:tr>
          <w:tr w:rsidR="00C8462B" w:rsidTr="00917887">
            <w:sdt>
              <w:sdtPr>
                <w:tag w:val="_PLD_f85ecebc2b9f455eb675b5c3c3edb84c"/>
                <w:id w:val="-1616894402"/>
                <w:lock w:val="sdtLocked"/>
              </w:sdtPr>
              <w:sdtContent>
                <w:tc>
                  <w:tcPr>
                    <w:tcW w:w="1437" w:type="pct"/>
                    <w:shd w:val="clear" w:color="auto" w:fill="auto"/>
                  </w:tcPr>
                  <w:p w:rsidR="00C8462B" w:rsidRDefault="00C8462B">
                    <w:r>
                      <w:rPr>
                        <w:rFonts w:hint="eastAsia"/>
                      </w:rPr>
                      <w:t>四、一年内到期的其他福利</w:t>
                    </w:r>
                  </w:p>
                </w:tc>
              </w:sdtContent>
            </w:sdt>
            <w:tc>
              <w:tcPr>
                <w:tcW w:w="890" w:type="pct"/>
                <w:shd w:val="clear" w:color="auto" w:fill="auto"/>
                <w:vAlign w:val="center"/>
              </w:tcPr>
              <w:p w:rsidR="00C8462B" w:rsidRDefault="00C8462B" w:rsidP="00BC655A">
                <w:pPr>
                  <w:jc w:val="right"/>
                  <w:rPr>
                    <w:sz w:val="24"/>
                  </w:rPr>
                </w:pPr>
              </w:p>
            </w:tc>
            <w:tc>
              <w:tcPr>
                <w:tcW w:w="888" w:type="pct"/>
                <w:shd w:val="clear" w:color="auto" w:fill="auto"/>
                <w:vAlign w:val="center"/>
              </w:tcPr>
              <w:p w:rsidR="00C8462B" w:rsidRDefault="00C8462B" w:rsidP="00BC655A">
                <w:pPr>
                  <w:jc w:val="right"/>
                  <w:rPr>
                    <w:sz w:val="24"/>
                  </w:rPr>
                </w:pPr>
                <w:r>
                  <w:t>-</w:t>
                </w:r>
              </w:p>
            </w:tc>
            <w:tc>
              <w:tcPr>
                <w:tcW w:w="890" w:type="pct"/>
                <w:shd w:val="clear" w:color="auto" w:fill="auto"/>
                <w:vAlign w:val="center"/>
              </w:tcPr>
              <w:p w:rsidR="00C8462B" w:rsidRDefault="00C8462B" w:rsidP="00BC655A">
                <w:pPr>
                  <w:jc w:val="right"/>
                  <w:rPr>
                    <w:sz w:val="24"/>
                  </w:rPr>
                </w:pPr>
                <w:r>
                  <w:t>-</w:t>
                </w:r>
              </w:p>
            </w:tc>
            <w:tc>
              <w:tcPr>
                <w:tcW w:w="895" w:type="pct"/>
                <w:shd w:val="clear" w:color="auto" w:fill="auto"/>
                <w:vAlign w:val="center"/>
              </w:tcPr>
              <w:p w:rsidR="00C8462B" w:rsidRDefault="00C8462B" w:rsidP="00BC655A">
                <w:pPr>
                  <w:jc w:val="right"/>
                  <w:rPr>
                    <w:sz w:val="24"/>
                  </w:rPr>
                </w:pPr>
                <w:r>
                  <w:t>-</w:t>
                </w:r>
              </w:p>
            </w:tc>
          </w:tr>
          <w:tr w:rsidR="00C8462B" w:rsidTr="00917887">
            <w:sdt>
              <w:sdtPr>
                <w:tag w:val="_PLD_5ce2e7ac546346f4a7bec33299c89503"/>
                <w:id w:val="1931147523"/>
                <w:lock w:val="sdtLocked"/>
              </w:sdtPr>
              <w:sdtContent>
                <w:tc>
                  <w:tcPr>
                    <w:tcW w:w="1437" w:type="pct"/>
                    <w:shd w:val="clear" w:color="auto" w:fill="auto"/>
                    <w:vAlign w:val="center"/>
                  </w:tcPr>
                  <w:p w:rsidR="00C8462B" w:rsidRDefault="00C8462B">
                    <w:pPr>
                      <w:jc w:val="center"/>
                    </w:pPr>
                    <w:r>
                      <w:rPr>
                        <w:rFonts w:hint="eastAsia"/>
                      </w:rPr>
                      <w:t>合计</w:t>
                    </w:r>
                  </w:p>
                </w:tc>
              </w:sdtContent>
            </w:sdt>
            <w:tc>
              <w:tcPr>
                <w:tcW w:w="890" w:type="pct"/>
                <w:shd w:val="clear" w:color="auto" w:fill="auto"/>
                <w:vAlign w:val="center"/>
              </w:tcPr>
              <w:p w:rsidR="00C8462B" w:rsidRDefault="00C8462B" w:rsidP="00BC655A">
                <w:pPr>
                  <w:jc w:val="right"/>
                  <w:rPr>
                    <w:sz w:val="24"/>
                  </w:rPr>
                </w:pPr>
                <w:r>
                  <w:t>23,446,492.37</w:t>
                </w:r>
              </w:p>
            </w:tc>
            <w:tc>
              <w:tcPr>
                <w:tcW w:w="888" w:type="pct"/>
                <w:shd w:val="clear" w:color="auto" w:fill="auto"/>
                <w:vAlign w:val="center"/>
              </w:tcPr>
              <w:p w:rsidR="00C8462B" w:rsidRDefault="00C8462B" w:rsidP="00BC655A">
                <w:pPr>
                  <w:jc w:val="right"/>
                  <w:rPr>
                    <w:sz w:val="24"/>
                  </w:rPr>
                </w:pPr>
                <w:r>
                  <w:t>80,409,290.38</w:t>
                </w:r>
              </w:p>
            </w:tc>
            <w:tc>
              <w:tcPr>
                <w:tcW w:w="890" w:type="pct"/>
                <w:shd w:val="clear" w:color="auto" w:fill="auto"/>
                <w:vAlign w:val="center"/>
              </w:tcPr>
              <w:p w:rsidR="00C8462B" w:rsidRDefault="00C8462B" w:rsidP="00BC655A">
                <w:pPr>
                  <w:jc w:val="right"/>
                  <w:rPr>
                    <w:sz w:val="24"/>
                  </w:rPr>
                </w:pPr>
                <w:r>
                  <w:t>80,708,776.28</w:t>
                </w:r>
              </w:p>
            </w:tc>
            <w:tc>
              <w:tcPr>
                <w:tcW w:w="895" w:type="pct"/>
                <w:shd w:val="clear" w:color="auto" w:fill="auto"/>
                <w:vAlign w:val="center"/>
              </w:tcPr>
              <w:p w:rsidR="00C8462B" w:rsidRDefault="00C8462B" w:rsidP="00BC655A">
                <w:pPr>
                  <w:jc w:val="right"/>
                  <w:rPr>
                    <w:sz w:val="24"/>
                  </w:rPr>
                </w:pPr>
                <w:r>
                  <w:t>23,147,006.47</w:t>
                </w:r>
              </w:p>
            </w:tc>
          </w:tr>
        </w:tbl>
        <w:p w:rsidR="008D11D0" w:rsidRDefault="002343D3"/>
      </w:sdtContent>
    </w:sdt>
    <w:sdt>
      <w:sdtPr>
        <w:rPr>
          <w:rFonts w:ascii="宋体" w:hAnsi="宋体" w:cs="宋体" w:hint="eastAsia"/>
          <w:b w:val="0"/>
          <w:bCs w:val="0"/>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rsidR="008D11D0" w:rsidRDefault="003658FA">
          <w:pPr>
            <w:pStyle w:val="4"/>
            <w:numPr>
              <w:ilvl w:val="0"/>
              <w:numId w:val="108"/>
            </w:numPr>
            <w:rPr>
              <w:rFonts w:ascii="宋体" w:hAnsi="宋体"/>
            </w:rPr>
          </w:pPr>
          <w:r>
            <w:rPr>
              <w:rFonts w:ascii="宋体" w:hAnsi="宋体" w:hint="eastAsia"/>
            </w:rPr>
            <w:t>短期薪酬列示</w:t>
          </w:r>
        </w:p>
        <w:sdt>
          <w:sdtPr>
            <w:alias w:val="是否适用：短期薪酬列示[双击切换]"/>
            <w:tag w:val="_GBC_fe9cc4ffdf524f4695448b31c76167ce"/>
            <w:id w:val="1232357330"/>
            <w:lock w:val="sdtLocked"/>
            <w:placeholder>
              <w:docPart w:val="GBC22222222222222222222222222222"/>
            </w:placeholder>
          </w:sdtPr>
          <w:sdtContent>
            <w:p w:rsidR="008D11D0" w:rsidRDefault="002343D3">
              <w:r>
                <w:fldChar w:fldCharType="begin"/>
              </w:r>
              <w:r w:rsidR="00C8462B">
                <w:instrText xml:space="preserve"> MACROBUTTON  SnrToggleCheckbox √适用 </w:instrText>
              </w:r>
              <w:r>
                <w:fldChar w:fldCharType="end"/>
              </w:r>
              <w:r>
                <w:fldChar w:fldCharType="begin"/>
              </w:r>
              <w:r w:rsidR="00C8462B">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C8462B" w:rsidTr="00917887">
            <w:sdt>
              <w:sdtPr>
                <w:tag w:val="_PLD_7b5378bc64e24511ae79d643c80f9c98"/>
                <w:id w:val="24337823"/>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C8462B" w:rsidRDefault="00C8462B" w:rsidP="00917887">
                    <w:pPr>
                      <w:autoSpaceDE w:val="0"/>
                      <w:autoSpaceDN w:val="0"/>
                      <w:adjustRightInd w:val="0"/>
                      <w:jc w:val="center"/>
                      <w:rPr>
                        <w:szCs w:val="21"/>
                      </w:rPr>
                    </w:pPr>
                    <w:r>
                      <w:rPr>
                        <w:rFonts w:hint="eastAsia"/>
                        <w:szCs w:val="21"/>
                      </w:rPr>
                      <w:t>项目</w:t>
                    </w:r>
                  </w:p>
                </w:tc>
              </w:sdtContent>
            </w:sdt>
            <w:sdt>
              <w:sdtPr>
                <w:tag w:val="_PLD_0144fa4bad154236aa75e1dcc0a89e56"/>
                <w:id w:val="24337824"/>
                <w:lock w:val="sdtLocked"/>
              </w:sdtPr>
              <w:sdtContent>
                <w:tc>
                  <w:tcPr>
                    <w:tcW w:w="891" w:type="pct"/>
                    <w:tcBorders>
                      <w:top w:val="single" w:sz="4" w:space="0" w:color="auto"/>
                      <w:left w:val="single" w:sz="4" w:space="0" w:color="auto"/>
                      <w:bottom w:val="single" w:sz="4" w:space="0" w:color="auto"/>
                      <w:right w:val="single" w:sz="4" w:space="0" w:color="auto"/>
                    </w:tcBorders>
                    <w:vAlign w:val="center"/>
                  </w:tcPr>
                  <w:p w:rsidR="00C8462B" w:rsidRDefault="00C8462B" w:rsidP="00917887">
                    <w:pPr>
                      <w:autoSpaceDE w:val="0"/>
                      <w:autoSpaceDN w:val="0"/>
                      <w:adjustRightInd w:val="0"/>
                      <w:jc w:val="center"/>
                      <w:rPr>
                        <w:szCs w:val="21"/>
                      </w:rPr>
                    </w:pPr>
                    <w:r>
                      <w:rPr>
                        <w:rFonts w:hint="eastAsia"/>
                        <w:szCs w:val="21"/>
                      </w:rPr>
                      <w:t>期初余额</w:t>
                    </w:r>
                  </w:p>
                </w:tc>
              </w:sdtContent>
            </w:sdt>
            <w:sdt>
              <w:sdtPr>
                <w:tag w:val="_PLD_2d15a4a9e10b4386a7ed67bc2137e04a"/>
                <w:id w:val="24337825"/>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rsidR="00C8462B" w:rsidRDefault="00C8462B" w:rsidP="00917887">
                    <w:pPr>
                      <w:jc w:val="center"/>
                    </w:pPr>
                    <w:r>
                      <w:rPr>
                        <w:rFonts w:hint="eastAsia"/>
                      </w:rPr>
                      <w:t>本期增加</w:t>
                    </w:r>
                  </w:p>
                </w:tc>
              </w:sdtContent>
            </w:sdt>
            <w:sdt>
              <w:sdtPr>
                <w:tag w:val="_PLD_12a2bbefe0874cde83fdb77f4a4158a1"/>
                <w:id w:val="24337826"/>
                <w:lock w:val="sdtLocked"/>
              </w:sdtPr>
              <w:sdtContent>
                <w:tc>
                  <w:tcPr>
                    <w:tcW w:w="889" w:type="pct"/>
                    <w:tcBorders>
                      <w:top w:val="single" w:sz="4" w:space="0" w:color="auto"/>
                      <w:left w:val="single" w:sz="4" w:space="0" w:color="auto"/>
                      <w:bottom w:val="single" w:sz="4" w:space="0" w:color="auto"/>
                      <w:right w:val="single" w:sz="4" w:space="0" w:color="auto"/>
                    </w:tcBorders>
                    <w:vAlign w:val="center"/>
                  </w:tcPr>
                  <w:p w:rsidR="00C8462B" w:rsidRDefault="00C8462B" w:rsidP="00917887">
                    <w:pPr>
                      <w:jc w:val="center"/>
                    </w:pPr>
                    <w:r>
                      <w:t>本期减少</w:t>
                    </w:r>
                  </w:p>
                </w:tc>
              </w:sdtContent>
            </w:sdt>
            <w:sdt>
              <w:sdtPr>
                <w:tag w:val="_PLD_190d6bcbbde148ffb48f230c6d9d7186"/>
                <w:id w:val="24337827"/>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rsidR="00C8462B" w:rsidRDefault="00C8462B" w:rsidP="00917887">
                    <w:pPr>
                      <w:autoSpaceDE w:val="0"/>
                      <w:autoSpaceDN w:val="0"/>
                      <w:adjustRightInd w:val="0"/>
                      <w:jc w:val="center"/>
                      <w:rPr>
                        <w:szCs w:val="21"/>
                      </w:rPr>
                    </w:pPr>
                    <w:r>
                      <w:rPr>
                        <w:rFonts w:hint="eastAsia"/>
                        <w:szCs w:val="21"/>
                      </w:rPr>
                      <w:t>期末余额</w:t>
                    </w:r>
                  </w:p>
                </w:tc>
              </w:sdtContent>
            </w:sdt>
          </w:tr>
          <w:tr w:rsidR="00C8462B" w:rsidTr="00917887">
            <w:sdt>
              <w:sdtPr>
                <w:tag w:val="_PLD_b24db0ed8285493c9b46db6af314618d"/>
                <w:id w:val="24337828"/>
                <w:lock w:val="sdtLocked"/>
              </w:sdtPr>
              <w:sdtContent>
                <w:tc>
                  <w:tcPr>
                    <w:tcW w:w="1444" w:type="pct"/>
                    <w:tcBorders>
                      <w:top w:val="single" w:sz="4" w:space="0" w:color="auto"/>
                      <w:left w:val="single" w:sz="4" w:space="0" w:color="auto"/>
                      <w:bottom w:val="single" w:sz="4" w:space="0" w:color="auto"/>
                      <w:right w:val="single" w:sz="4" w:space="0" w:color="auto"/>
                    </w:tcBorders>
                  </w:tcPr>
                  <w:p w:rsidR="00C8462B" w:rsidRDefault="00C8462B" w:rsidP="00917887">
                    <w:pPr>
                      <w:autoSpaceDE w:val="0"/>
                      <w:autoSpaceDN w:val="0"/>
                      <w:adjustRightInd w:val="0"/>
                      <w:rPr>
                        <w:szCs w:val="21"/>
                      </w:rPr>
                    </w:pPr>
                    <w:r>
                      <w:rPr>
                        <w:rFonts w:hint="eastAsia"/>
                        <w:szCs w:val="21"/>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C8462B" w:rsidRDefault="00C8462B" w:rsidP="00BC655A">
                <w:pPr>
                  <w:tabs>
                    <w:tab w:val="left" w:pos="1245"/>
                  </w:tabs>
                  <w:jc w:val="right"/>
                  <w:rPr>
                    <w:szCs w:val="21"/>
                  </w:rPr>
                </w:pPr>
                <w:r>
                  <w:rPr>
                    <w:szCs w:val="21"/>
                  </w:rPr>
                  <w:t>11,215,610.00</w:t>
                </w:r>
              </w:p>
            </w:tc>
            <w:tc>
              <w:tcPr>
                <w:tcW w:w="88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52,553,752.00</w:t>
                </w:r>
              </w:p>
            </w:tc>
            <w:tc>
              <w:tcPr>
                <w:tcW w:w="889"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55,465,281.50</w:t>
                </w:r>
              </w:p>
            </w:tc>
            <w:tc>
              <w:tcPr>
                <w:tcW w:w="895"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8,304,080.50</w:t>
                </w:r>
              </w:p>
            </w:tc>
          </w:tr>
          <w:tr w:rsidR="00C8462B" w:rsidTr="00917887">
            <w:sdt>
              <w:sdtPr>
                <w:tag w:val="_PLD_f557df41d0484816863da6fa2f5bb6e0"/>
                <w:id w:val="24337829"/>
                <w:lock w:val="sdtLocked"/>
              </w:sdtPr>
              <w:sdtContent>
                <w:tc>
                  <w:tcPr>
                    <w:tcW w:w="1444" w:type="pct"/>
                    <w:tcBorders>
                      <w:top w:val="single" w:sz="4" w:space="0" w:color="auto"/>
                      <w:left w:val="single" w:sz="4" w:space="0" w:color="auto"/>
                      <w:bottom w:val="single" w:sz="4" w:space="0" w:color="auto"/>
                      <w:right w:val="single" w:sz="4" w:space="0" w:color="auto"/>
                    </w:tcBorders>
                  </w:tcPr>
                  <w:p w:rsidR="00C8462B" w:rsidRDefault="00C8462B" w:rsidP="00917887">
                    <w:pPr>
                      <w:autoSpaceDE w:val="0"/>
                      <w:autoSpaceDN w:val="0"/>
                      <w:adjustRightInd w:val="0"/>
                      <w:rPr>
                        <w:szCs w:val="21"/>
                      </w:rPr>
                    </w:pPr>
                    <w:r>
                      <w:rPr>
                        <w:rFonts w:hint="eastAsia"/>
                        <w:szCs w:val="21"/>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2,350,663.49</w:t>
                </w:r>
              </w:p>
            </w:tc>
            <w:tc>
              <w:tcPr>
                <w:tcW w:w="889"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2,008,034.49</w:t>
                </w:r>
              </w:p>
            </w:tc>
            <w:tc>
              <w:tcPr>
                <w:tcW w:w="895"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342,629.00</w:t>
                </w:r>
              </w:p>
            </w:tc>
          </w:tr>
          <w:tr w:rsidR="00C8462B" w:rsidTr="00917887">
            <w:sdt>
              <w:sdtPr>
                <w:tag w:val="_PLD_dbac61dc87104ba08157258eaf632c94"/>
                <w:id w:val="24337830"/>
                <w:lock w:val="sdtLocked"/>
              </w:sdtPr>
              <w:sdtContent>
                <w:tc>
                  <w:tcPr>
                    <w:tcW w:w="1444" w:type="pct"/>
                    <w:tcBorders>
                      <w:top w:val="single" w:sz="4" w:space="0" w:color="auto"/>
                      <w:left w:val="single" w:sz="4" w:space="0" w:color="auto"/>
                      <w:bottom w:val="single" w:sz="4" w:space="0" w:color="auto"/>
                      <w:right w:val="single" w:sz="4" w:space="0" w:color="auto"/>
                    </w:tcBorders>
                  </w:tcPr>
                  <w:p w:rsidR="00C8462B" w:rsidRDefault="00C8462B" w:rsidP="00917887">
                    <w:pPr>
                      <w:autoSpaceDE w:val="0"/>
                      <w:autoSpaceDN w:val="0"/>
                      <w:adjustRightInd w:val="0"/>
                      <w:rPr>
                        <w:szCs w:val="21"/>
                      </w:rPr>
                    </w:pPr>
                    <w:r>
                      <w:rPr>
                        <w:rFonts w:hint="eastAsia"/>
                        <w:szCs w:val="21"/>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5,289,240.14</w:t>
                </w:r>
              </w:p>
            </w:tc>
            <w:tc>
              <w:tcPr>
                <w:tcW w:w="889"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4,668,457.31</w:t>
                </w:r>
              </w:p>
            </w:tc>
            <w:tc>
              <w:tcPr>
                <w:tcW w:w="895"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620,782.83</w:t>
                </w:r>
              </w:p>
            </w:tc>
          </w:tr>
          <w:tr w:rsidR="00C8462B" w:rsidTr="00917887">
            <w:sdt>
              <w:sdtPr>
                <w:tag w:val="_PLD_1ae6ec180f494dc4bdbe2a71caadcf9d"/>
                <w:id w:val="24337831"/>
                <w:lock w:val="sdtLocked"/>
              </w:sdtPr>
              <w:sdtContent>
                <w:tc>
                  <w:tcPr>
                    <w:tcW w:w="1444" w:type="pct"/>
                    <w:tcBorders>
                      <w:top w:val="single" w:sz="4" w:space="0" w:color="auto"/>
                      <w:left w:val="single" w:sz="4" w:space="0" w:color="auto"/>
                      <w:bottom w:val="single" w:sz="4" w:space="0" w:color="auto"/>
                      <w:right w:val="single" w:sz="4" w:space="0" w:color="auto"/>
                    </w:tcBorders>
                  </w:tcPr>
                  <w:p w:rsidR="00C8462B" w:rsidRDefault="00C8462B" w:rsidP="00917887">
                    <w:pPr>
                      <w:rPr>
                        <w:color w:val="008000"/>
                        <w:szCs w:val="21"/>
                      </w:rPr>
                    </w:pPr>
                    <w:r>
                      <w:rPr>
                        <w:rFonts w:hint="eastAsia"/>
                        <w:szCs w:val="21"/>
                      </w:rPr>
                      <w:t>其中：</w:t>
                    </w:r>
                    <w:r>
                      <w:rPr>
                        <w:szCs w:val="21"/>
                      </w:rP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4,202,989.33</w:t>
                </w:r>
              </w:p>
            </w:tc>
            <w:tc>
              <w:tcPr>
                <w:tcW w:w="889"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3,694,542.76</w:t>
                </w:r>
              </w:p>
            </w:tc>
            <w:tc>
              <w:tcPr>
                <w:tcW w:w="895"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508,446.57</w:t>
                </w:r>
              </w:p>
            </w:tc>
          </w:tr>
          <w:tr w:rsidR="00C8462B" w:rsidTr="00917887">
            <w:sdt>
              <w:sdtPr>
                <w:tag w:val="_PLD_a5396281963e4191a16040ecc2da4b44"/>
                <w:id w:val="24337832"/>
                <w:lock w:val="sdtLocked"/>
              </w:sdtPr>
              <w:sdtContent>
                <w:tc>
                  <w:tcPr>
                    <w:tcW w:w="1444" w:type="pct"/>
                    <w:tcBorders>
                      <w:top w:val="single" w:sz="4" w:space="0" w:color="auto"/>
                      <w:left w:val="single" w:sz="4" w:space="0" w:color="auto"/>
                      <w:bottom w:val="single" w:sz="4" w:space="0" w:color="auto"/>
                      <w:right w:val="single" w:sz="4" w:space="0" w:color="auto"/>
                    </w:tcBorders>
                  </w:tcPr>
                  <w:p w:rsidR="00C8462B" w:rsidRDefault="00C8462B" w:rsidP="00917887">
                    <w:pPr>
                      <w:ind w:firstLineChars="300" w:firstLine="630"/>
                      <w:rPr>
                        <w:szCs w:val="21"/>
                      </w:rPr>
                    </w:pPr>
                    <w:r>
                      <w:rPr>
                        <w:rFonts w:hint="eastAsia"/>
                        <w:szCs w:val="21"/>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1,042,762.83</w:t>
                </w:r>
              </w:p>
            </w:tc>
            <w:tc>
              <w:tcPr>
                <w:tcW w:w="889"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930,426.57</w:t>
                </w:r>
              </w:p>
            </w:tc>
            <w:tc>
              <w:tcPr>
                <w:tcW w:w="895"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112,336.26</w:t>
                </w:r>
              </w:p>
            </w:tc>
          </w:tr>
          <w:tr w:rsidR="00C8462B" w:rsidTr="00917887">
            <w:sdt>
              <w:sdtPr>
                <w:tag w:val="_PLD_804a3b1683d741ebb83bd99deed156d6"/>
                <w:id w:val="24337833"/>
                <w:lock w:val="sdtLocked"/>
              </w:sdtPr>
              <w:sdtContent>
                <w:tc>
                  <w:tcPr>
                    <w:tcW w:w="1444" w:type="pct"/>
                    <w:tcBorders>
                      <w:top w:val="single" w:sz="4" w:space="0" w:color="auto"/>
                      <w:left w:val="single" w:sz="4" w:space="0" w:color="auto"/>
                      <w:bottom w:val="single" w:sz="4" w:space="0" w:color="auto"/>
                      <w:right w:val="single" w:sz="4" w:space="0" w:color="auto"/>
                    </w:tcBorders>
                  </w:tcPr>
                  <w:p w:rsidR="00C8462B" w:rsidRDefault="00C8462B" w:rsidP="00917887">
                    <w:pPr>
                      <w:ind w:firstLineChars="300" w:firstLine="630"/>
                      <w:rPr>
                        <w:szCs w:val="21"/>
                      </w:rPr>
                    </w:pPr>
                    <w:r>
                      <w:rPr>
                        <w:rFonts w:hint="eastAsia"/>
                        <w:szCs w:val="21"/>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43,487.98</w:t>
                </w:r>
              </w:p>
            </w:tc>
            <w:tc>
              <w:tcPr>
                <w:tcW w:w="889"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43,487.98</w:t>
                </w:r>
              </w:p>
            </w:tc>
            <w:tc>
              <w:tcPr>
                <w:tcW w:w="895"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r>
          <w:tr w:rsidR="00C8462B" w:rsidTr="00917887">
            <w:sdt>
              <w:sdtPr>
                <w:tag w:val="_PLD_7cd8935ff2544a81820fdc14f7afe2b7"/>
                <w:id w:val="24337836"/>
                <w:lock w:val="sdtLocked"/>
              </w:sdtPr>
              <w:sdtContent>
                <w:tc>
                  <w:tcPr>
                    <w:tcW w:w="1444" w:type="pct"/>
                    <w:tcBorders>
                      <w:top w:val="single" w:sz="4" w:space="0" w:color="auto"/>
                      <w:left w:val="single" w:sz="4" w:space="0" w:color="auto"/>
                      <w:bottom w:val="single" w:sz="4" w:space="0" w:color="auto"/>
                      <w:right w:val="single" w:sz="4" w:space="0" w:color="auto"/>
                    </w:tcBorders>
                  </w:tcPr>
                  <w:p w:rsidR="00C8462B" w:rsidRDefault="00C8462B" w:rsidP="00917887">
                    <w:pPr>
                      <w:autoSpaceDE w:val="0"/>
                      <w:autoSpaceDN w:val="0"/>
                      <w:adjustRightInd w:val="0"/>
                      <w:rPr>
                        <w:szCs w:val="21"/>
                      </w:rPr>
                    </w:pPr>
                    <w:r>
                      <w:rPr>
                        <w:rFonts w:hint="eastAsia"/>
                        <w:szCs w:val="21"/>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3,969,861.74</w:t>
                </w:r>
              </w:p>
            </w:tc>
            <w:tc>
              <w:tcPr>
                <w:tcW w:w="889"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3,328,273.85</w:t>
                </w:r>
              </w:p>
            </w:tc>
            <w:tc>
              <w:tcPr>
                <w:tcW w:w="895"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641,587.89</w:t>
                </w:r>
              </w:p>
            </w:tc>
          </w:tr>
          <w:tr w:rsidR="00C8462B" w:rsidTr="00917887">
            <w:sdt>
              <w:sdtPr>
                <w:tag w:val="_PLD_9a4d3040fb464e23a007dcea5588dfc0"/>
                <w:id w:val="24337837"/>
                <w:lock w:val="sdtLocked"/>
              </w:sdtPr>
              <w:sdtContent>
                <w:tc>
                  <w:tcPr>
                    <w:tcW w:w="1444" w:type="pct"/>
                    <w:tcBorders>
                      <w:top w:val="single" w:sz="4" w:space="0" w:color="auto"/>
                      <w:left w:val="single" w:sz="4" w:space="0" w:color="auto"/>
                      <w:bottom w:val="single" w:sz="4" w:space="0" w:color="auto"/>
                      <w:right w:val="single" w:sz="4" w:space="0" w:color="auto"/>
                    </w:tcBorders>
                  </w:tcPr>
                  <w:p w:rsidR="00C8462B" w:rsidRDefault="00C8462B" w:rsidP="00917887">
                    <w:pPr>
                      <w:autoSpaceDE w:val="0"/>
                      <w:autoSpaceDN w:val="0"/>
                      <w:adjustRightInd w:val="0"/>
                      <w:rPr>
                        <w:szCs w:val="21"/>
                      </w:rPr>
                    </w:pPr>
                    <w:r>
                      <w:rPr>
                        <w:rFonts w:hint="eastAsia"/>
                        <w:szCs w:val="21"/>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12,230,882.37</w:t>
                </w:r>
              </w:p>
            </w:tc>
            <w:tc>
              <w:tcPr>
                <w:tcW w:w="88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1,073,789.17</w:t>
                </w:r>
              </w:p>
            </w:tc>
            <w:tc>
              <w:tcPr>
                <w:tcW w:w="889"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1,133,623.28</w:t>
                </w:r>
              </w:p>
            </w:tc>
            <w:tc>
              <w:tcPr>
                <w:tcW w:w="895"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12,171,048.26</w:t>
                </w:r>
              </w:p>
            </w:tc>
          </w:tr>
          <w:tr w:rsidR="00C8462B" w:rsidTr="00917887">
            <w:sdt>
              <w:sdtPr>
                <w:tag w:val="_PLD_bc842d3a1ac64d43805380b3757b59de"/>
                <w:id w:val="24337838"/>
                <w:lock w:val="sdtLocked"/>
              </w:sdtPr>
              <w:sdtContent>
                <w:tc>
                  <w:tcPr>
                    <w:tcW w:w="1444" w:type="pct"/>
                    <w:tcBorders>
                      <w:top w:val="single" w:sz="4" w:space="0" w:color="auto"/>
                      <w:left w:val="single" w:sz="4" w:space="0" w:color="auto"/>
                      <w:bottom w:val="single" w:sz="4" w:space="0" w:color="auto"/>
                      <w:right w:val="single" w:sz="4" w:space="0" w:color="auto"/>
                    </w:tcBorders>
                  </w:tcPr>
                  <w:p w:rsidR="00C8462B" w:rsidRDefault="00C8462B" w:rsidP="00917887">
                    <w:pPr>
                      <w:autoSpaceDE w:val="0"/>
                      <w:autoSpaceDN w:val="0"/>
                      <w:adjustRightInd w:val="0"/>
                      <w:rPr>
                        <w:szCs w:val="21"/>
                      </w:rPr>
                    </w:pPr>
                    <w:r>
                      <w:rPr>
                        <w:rFonts w:hint="eastAsia"/>
                        <w:szCs w:val="21"/>
                      </w:rPr>
                      <w:t>六、短期带薪缺勤</w:t>
                    </w:r>
                  </w:p>
                </w:tc>
              </w:sdtContent>
            </w:sdt>
            <w:tc>
              <w:tcPr>
                <w:tcW w:w="89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r>
          <w:tr w:rsidR="00C8462B" w:rsidTr="00917887">
            <w:sdt>
              <w:sdtPr>
                <w:tag w:val="_PLD_54541d44000e431dabc3b1ad9c535a6b"/>
                <w:id w:val="24337839"/>
                <w:lock w:val="sdtLocked"/>
              </w:sdtPr>
              <w:sdtContent>
                <w:tc>
                  <w:tcPr>
                    <w:tcW w:w="1444" w:type="pct"/>
                    <w:tcBorders>
                      <w:top w:val="single" w:sz="4" w:space="0" w:color="auto"/>
                      <w:left w:val="single" w:sz="4" w:space="0" w:color="auto"/>
                      <w:bottom w:val="single" w:sz="4" w:space="0" w:color="auto"/>
                      <w:right w:val="single" w:sz="4" w:space="0" w:color="auto"/>
                    </w:tcBorders>
                  </w:tcPr>
                  <w:p w:rsidR="00C8462B" w:rsidRDefault="00C8462B" w:rsidP="00917887">
                    <w:pPr>
                      <w:autoSpaceDE w:val="0"/>
                      <w:autoSpaceDN w:val="0"/>
                      <w:adjustRightInd w:val="0"/>
                      <w:rPr>
                        <w:szCs w:val="21"/>
                      </w:rPr>
                    </w:pPr>
                    <w:r>
                      <w:rPr>
                        <w:rFonts w:hint="eastAsia"/>
                        <w:szCs w:val="21"/>
                      </w:rPr>
                      <w:t>七、短期利润分享计划</w:t>
                    </w:r>
                  </w:p>
                </w:tc>
              </w:sdtContent>
            </w:sdt>
            <w:tc>
              <w:tcPr>
                <w:tcW w:w="89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89"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95"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r>
          <w:sdt>
            <w:sdtPr>
              <w:rPr>
                <w:szCs w:val="21"/>
              </w:rPr>
              <w:alias w:val="应付职工薪酬中的其他应付薪酬明细"/>
              <w:tag w:val="_GBC_68e70a06bfb74c23922ba3755003afbc"/>
              <w:id w:val="24337840"/>
              <w:lock w:val="sdtLocked"/>
            </w:sdtPr>
            <w:sdtEndPr>
              <w:rPr>
                <w:color w:val="000000" w:themeColor="text1"/>
              </w:rPr>
            </w:sdtEndPr>
            <w:sdtContent>
              <w:tr w:rsidR="00C8462B" w:rsidTr="00917887">
                <w:tc>
                  <w:tcPr>
                    <w:tcW w:w="1444" w:type="pct"/>
                    <w:tcBorders>
                      <w:top w:val="single" w:sz="4" w:space="0" w:color="auto"/>
                      <w:left w:val="single" w:sz="4" w:space="0" w:color="auto"/>
                      <w:bottom w:val="single" w:sz="4" w:space="0" w:color="auto"/>
                      <w:right w:val="single" w:sz="4" w:space="0" w:color="auto"/>
                    </w:tcBorders>
                  </w:tcPr>
                  <w:p w:rsidR="00C8462B" w:rsidRDefault="00C8462B" w:rsidP="00917887">
                    <w:pPr>
                      <w:rPr>
                        <w:szCs w:val="21"/>
                      </w:rPr>
                    </w:pPr>
                    <w:r>
                      <w:rPr>
                        <w:rFonts w:hint="eastAsia"/>
                        <w:szCs w:val="21"/>
                      </w:rPr>
                      <w:t>八、其他</w:t>
                    </w:r>
                  </w:p>
                </w:tc>
                <w:tc>
                  <w:tcPr>
                    <w:tcW w:w="89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c>
                  <w:tcPr>
                    <w:tcW w:w="88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4,789,774.42</w:t>
                    </w:r>
                  </w:p>
                </w:tc>
                <w:tc>
                  <w:tcPr>
                    <w:tcW w:w="889"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4,789,774.42</w:t>
                    </w:r>
                  </w:p>
                </w:tc>
                <w:tc>
                  <w:tcPr>
                    <w:tcW w:w="895"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p>
                </w:tc>
              </w:tr>
            </w:sdtContent>
          </w:sdt>
          <w:tr w:rsidR="00C8462B" w:rsidTr="00917887">
            <w:sdt>
              <w:sdtPr>
                <w:tag w:val="_PLD_9abbed23473c4b4bb51ec9b7d667e31c"/>
                <w:id w:val="24337841"/>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C8462B" w:rsidRDefault="00C8462B" w:rsidP="00917887">
                    <w:pPr>
                      <w:autoSpaceDE w:val="0"/>
                      <w:autoSpaceDN w:val="0"/>
                      <w:adjustRightInd w:val="0"/>
                      <w:jc w:val="center"/>
                      <w:rPr>
                        <w:szCs w:val="21"/>
                      </w:rPr>
                    </w:pPr>
                    <w:r>
                      <w:rPr>
                        <w:rFonts w:hint="eastAsia"/>
                        <w:szCs w:val="21"/>
                      </w:rPr>
                      <w:t>合计</w:t>
                    </w:r>
                  </w:p>
                </w:tc>
              </w:sdtContent>
            </w:sdt>
            <w:tc>
              <w:tcPr>
                <w:tcW w:w="89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23,446,492.37</w:t>
                </w:r>
              </w:p>
            </w:tc>
            <w:tc>
              <w:tcPr>
                <w:tcW w:w="881"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70,027,080.96</w:t>
                </w:r>
              </w:p>
            </w:tc>
            <w:tc>
              <w:tcPr>
                <w:tcW w:w="889"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71,393,444.85</w:t>
                </w:r>
              </w:p>
            </w:tc>
            <w:tc>
              <w:tcPr>
                <w:tcW w:w="895" w:type="pct"/>
                <w:tcBorders>
                  <w:top w:val="single" w:sz="4" w:space="0" w:color="auto"/>
                  <w:left w:val="single" w:sz="4" w:space="0" w:color="auto"/>
                  <w:bottom w:val="single" w:sz="4" w:space="0" w:color="auto"/>
                  <w:right w:val="single" w:sz="4" w:space="0" w:color="auto"/>
                </w:tcBorders>
              </w:tcPr>
              <w:p w:rsidR="00C8462B" w:rsidRDefault="00C8462B" w:rsidP="00BC655A">
                <w:pPr>
                  <w:jc w:val="right"/>
                  <w:rPr>
                    <w:szCs w:val="21"/>
                  </w:rPr>
                </w:pPr>
                <w:r>
                  <w:t>22,080,128.48</w:t>
                </w:r>
              </w:p>
            </w:tc>
          </w:tr>
        </w:tbl>
        <w:p w:rsidR="008D11D0" w:rsidRDefault="002343D3">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506439886"/>
        <w:lock w:val="sdtLocked"/>
        <w:placeholder>
          <w:docPart w:val="GBC22222222222222222222222222222"/>
        </w:placeholder>
      </w:sdtPr>
      <w:sdtContent>
        <w:p w:rsidR="008D11D0" w:rsidRDefault="003658FA">
          <w:pPr>
            <w:pStyle w:val="4"/>
            <w:numPr>
              <w:ilvl w:val="0"/>
              <w:numId w:val="108"/>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230919529"/>
            <w:lock w:val="sdtLocked"/>
            <w:placeholder>
              <w:docPart w:val="GBC22222222222222222222222222222"/>
            </w:placeholder>
          </w:sdtPr>
          <w:sdtContent>
            <w:p w:rsidR="008D11D0" w:rsidRDefault="002343D3">
              <w:r>
                <w:fldChar w:fldCharType="begin"/>
              </w:r>
              <w:r w:rsidR="0013145F">
                <w:instrText xml:space="preserve"> MACROBUTTON  SnrToggleCheckbox √适用 </w:instrText>
              </w:r>
              <w:r>
                <w:fldChar w:fldCharType="end"/>
              </w:r>
              <w:r>
                <w:fldChar w:fldCharType="begin"/>
              </w:r>
              <w:r w:rsidR="0013145F">
                <w:instrText xml:space="preserve"> MACROBUTTON  SnrToggleCheckbox □不适用 </w:instrText>
              </w:r>
              <w:r>
                <w:fldChar w:fldCharType="end"/>
              </w:r>
            </w:p>
          </w:sdtContent>
        </w:sdt>
        <w:p w:rsidR="008D11D0" w:rsidRDefault="003658FA">
          <w:pPr>
            <w:jc w:val="right"/>
          </w:pPr>
          <w:r>
            <w:rPr>
              <w:rFonts w:hint="eastAsia"/>
            </w:rPr>
            <w:lastRenderedPageBreak/>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8D11D0" w:rsidTr="004F78D8">
            <w:sdt>
              <w:sdtPr>
                <w:tag w:val="_PLD_f8a9011ca6bd4cc895a50279da6547e9"/>
                <w:id w:val="5397935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8D11D0" w:rsidRDefault="003658FA">
                    <w:pPr>
                      <w:jc w:val="center"/>
                    </w:pPr>
                    <w:r>
                      <w:rPr>
                        <w:rFonts w:hint="eastAsia"/>
                      </w:rPr>
                      <w:t>项目</w:t>
                    </w:r>
                  </w:p>
                </w:tc>
              </w:sdtContent>
            </w:sdt>
            <w:sdt>
              <w:sdtPr>
                <w:tag w:val="_PLD_db9ecea0e08e4c1bb5fe2474183a8480"/>
                <w:id w:val="-351569929"/>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8D11D0" w:rsidRDefault="003658FA">
                    <w:pPr>
                      <w:jc w:val="center"/>
                    </w:pPr>
                    <w:r>
                      <w:rPr>
                        <w:rFonts w:hint="eastAsia"/>
                      </w:rPr>
                      <w:t>期初余额</w:t>
                    </w:r>
                  </w:p>
                </w:tc>
              </w:sdtContent>
            </w:sdt>
            <w:sdt>
              <w:sdtPr>
                <w:tag w:val="_PLD_11b6b53867b44c92b19ef791cad0c8c4"/>
                <w:id w:val="-1976442367"/>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8D11D0" w:rsidRDefault="003658FA">
                    <w:pPr>
                      <w:jc w:val="center"/>
                    </w:pPr>
                    <w:r>
                      <w:rPr>
                        <w:rFonts w:hint="eastAsia"/>
                      </w:rPr>
                      <w:t>本期增加</w:t>
                    </w:r>
                  </w:p>
                </w:tc>
              </w:sdtContent>
            </w:sdt>
            <w:sdt>
              <w:sdtPr>
                <w:tag w:val="_PLD_c2cbd009dd4248ceb9040da5fc326084"/>
                <w:id w:val="-1194686399"/>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8D11D0" w:rsidRDefault="003658FA">
                    <w:pPr>
                      <w:jc w:val="center"/>
                    </w:pPr>
                    <w:r>
                      <w:rPr>
                        <w:rFonts w:hint="eastAsia"/>
                      </w:rPr>
                      <w:t>本期减少</w:t>
                    </w:r>
                  </w:p>
                </w:tc>
              </w:sdtContent>
            </w:sdt>
            <w:sdt>
              <w:sdtPr>
                <w:tag w:val="_PLD_0ded00fbf217420ebfe8ace86c12086d"/>
                <w:id w:val="-1998340535"/>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8D11D0" w:rsidRDefault="003658FA">
                    <w:pPr>
                      <w:jc w:val="center"/>
                    </w:pPr>
                    <w:r>
                      <w:rPr>
                        <w:rFonts w:hint="eastAsia"/>
                      </w:rPr>
                      <w:t>期末余额</w:t>
                    </w:r>
                  </w:p>
                </w:tc>
              </w:sdtContent>
            </w:sdt>
          </w:tr>
          <w:tr w:rsidR="00C8462B" w:rsidTr="00917887">
            <w:sdt>
              <w:sdtPr>
                <w:tag w:val="_PLD_b93c5842361145079010296748b2acbc"/>
                <w:id w:val="1275590546"/>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C8462B" w:rsidRDefault="00C8462B">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C8462B" w:rsidRDefault="00C8462B">
                <w:pPr>
                  <w:rPr>
                    <w:sz w:val="24"/>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C8462B" w:rsidRDefault="00C8462B" w:rsidP="00BC655A">
                <w:pPr>
                  <w:ind w:firstLineChars="50" w:firstLine="105"/>
                  <w:jc w:val="right"/>
                  <w:rPr>
                    <w:sz w:val="24"/>
                  </w:rPr>
                </w:pPr>
                <w:r>
                  <w:t>8,330,187.78</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C8462B" w:rsidRDefault="00C8462B" w:rsidP="00BC655A">
                <w:pPr>
                  <w:ind w:firstLineChars="50" w:firstLine="105"/>
                  <w:jc w:val="right"/>
                  <w:rPr>
                    <w:sz w:val="24"/>
                  </w:rPr>
                </w:pPr>
                <w:r>
                  <w:t>7,305,047.06</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C8462B" w:rsidRDefault="00C8462B" w:rsidP="00BC655A">
                <w:pPr>
                  <w:ind w:firstLineChars="50" w:firstLine="105"/>
                  <w:jc w:val="right"/>
                  <w:rPr>
                    <w:sz w:val="24"/>
                  </w:rPr>
                </w:pPr>
                <w:r>
                  <w:t>1,025,140.72</w:t>
                </w:r>
              </w:p>
            </w:tc>
          </w:tr>
          <w:tr w:rsidR="00C8462B" w:rsidTr="00917887">
            <w:sdt>
              <w:sdtPr>
                <w:tag w:val="_PLD_909a72476f78427892237821bb7d583f"/>
                <w:id w:val="422386394"/>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C8462B" w:rsidRDefault="00C8462B">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C8462B" w:rsidRDefault="00C8462B">
                <w:pPr>
                  <w:rPr>
                    <w:sz w:val="24"/>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C8462B" w:rsidRDefault="00C8462B" w:rsidP="00BC655A">
                <w:pPr>
                  <w:ind w:firstLineChars="150" w:firstLine="315"/>
                  <w:jc w:val="right"/>
                  <w:rPr>
                    <w:sz w:val="24"/>
                  </w:rPr>
                </w:pPr>
                <w:r>
                  <w:t>345,199.85</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C8462B" w:rsidRDefault="00C8462B" w:rsidP="00BC655A">
                <w:pPr>
                  <w:ind w:firstLineChars="150" w:firstLine="315"/>
                  <w:jc w:val="right"/>
                  <w:rPr>
                    <w:sz w:val="24"/>
                  </w:rPr>
                </w:pPr>
                <w:r>
                  <w:t>303,462.58</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C8462B" w:rsidRDefault="00C8462B" w:rsidP="00BC655A">
                <w:pPr>
                  <w:ind w:firstLineChars="200" w:firstLine="420"/>
                  <w:jc w:val="right"/>
                  <w:rPr>
                    <w:sz w:val="24"/>
                  </w:rPr>
                </w:pPr>
                <w:r>
                  <w:t>41,737.27</w:t>
                </w:r>
              </w:p>
            </w:tc>
          </w:tr>
          <w:tr w:rsidR="00C8462B" w:rsidTr="00917887">
            <w:sdt>
              <w:sdtPr>
                <w:tag w:val="_PLD_f2bb08099d4d4b2a96054f71c4e23a24"/>
                <w:id w:val="1699358835"/>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C8462B" w:rsidRDefault="00C8462B">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C8462B" w:rsidRDefault="00C8462B">
                <w:pPr>
                  <w:rPr>
                    <w:sz w:val="24"/>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C8462B" w:rsidRDefault="00C8462B" w:rsidP="00BC655A">
                <w:pPr>
                  <w:jc w:val="right"/>
                  <w:rPr>
                    <w:sz w:val="24"/>
                  </w:rPr>
                </w:pP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C8462B" w:rsidRDefault="00C8462B" w:rsidP="00BC655A">
                <w:pPr>
                  <w:jc w:val="right"/>
                  <w:rPr>
                    <w:sz w:val="24"/>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C8462B" w:rsidRDefault="00C8462B" w:rsidP="00BC655A">
                <w:pPr>
                  <w:jc w:val="right"/>
                  <w:rPr>
                    <w:sz w:val="24"/>
                  </w:rPr>
                </w:pPr>
              </w:p>
            </w:tc>
          </w:tr>
          <w:tr w:rsidR="00C8462B" w:rsidTr="00917887">
            <w:sdt>
              <w:sdtPr>
                <w:tag w:val="_PLD_258ec0cea28b41718457ba73ff6955af"/>
                <w:id w:val="30327759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C8462B" w:rsidRDefault="00C8462B">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C8462B" w:rsidRDefault="00C8462B">
                <w:pPr>
                  <w:rPr>
                    <w:sz w:val="24"/>
                  </w:rPr>
                </w:pPr>
                <w:r>
                  <w:t>-</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C8462B" w:rsidRDefault="00C8462B" w:rsidP="00BC655A">
                <w:pPr>
                  <w:ind w:firstLineChars="50" w:firstLine="105"/>
                  <w:jc w:val="right"/>
                  <w:rPr>
                    <w:sz w:val="24"/>
                  </w:rPr>
                </w:pPr>
                <w:r>
                  <w:t>8,675,387.63</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C8462B" w:rsidRDefault="00C8462B" w:rsidP="00BC655A">
                <w:pPr>
                  <w:ind w:firstLineChars="50" w:firstLine="105"/>
                  <w:jc w:val="right"/>
                  <w:rPr>
                    <w:sz w:val="24"/>
                  </w:rPr>
                </w:pPr>
                <w:r>
                  <w:t>7,608,509.64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C8462B" w:rsidRDefault="00C8462B" w:rsidP="00BC655A">
                <w:pPr>
                  <w:ind w:firstLineChars="50" w:firstLine="105"/>
                  <w:jc w:val="right"/>
                  <w:rPr>
                    <w:sz w:val="24"/>
                  </w:rPr>
                </w:pPr>
                <w:r>
                  <w:t>1,066,877.99</w:t>
                </w:r>
              </w:p>
            </w:tc>
          </w:tr>
        </w:tbl>
        <w:p w:rsidR="008D11D0" w:rsidRDefault="002343D3">
          <w:pPr>
            <w:autoSpaceDE w:val="0"/>
            <w:autoSpaceDN w:val="0"/>
            <w:adjustRightInd w:val="0"/>
            <w:rPr>
              <w:szCs w:val="21"/>
            </w:rPr>
          </w:pPr>
        </w:p>
      </w:sdtContent>
    </w:sdt>
    <w:sdt>
      <w:sdtPr>
        <w:rPr>
          <w:rFonts w:hint="eastAsia"/>
          <w:szCs w:val="21"/>
        </w:rPr>
        <w:alias w:val="模块:应付职工薪酬说明"/>
        <w:tag w:val="_GBC_9173eff793e04226ba65f69088a27313"/>
        <w:id w:val="-343862367"/>
        <w:lock w:val="sdtLocked"/>
        <w:placeholder>
          <w:docPart w:val="GBC22222222222222222222222222222"/>
        </w:placeholder>
      </w:sdtPr>
      <w:sdtContent>
        <w:p w:rsidR="008D11D0" w:rsidRDefault="003658FA">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041080929"/>
            <w:lock w:val="sdtLocked"/>
            <w:placeholder>
              <w:docPart w:val="GBC22222222222222222222222222222"/>
            </w:placeholder>
          </w:sdtPr>
          <w:sdtContent>
            <w:p w:rsidR="00413DDA" w:rsidRDefault="002343D3" w:rsidP="00C8462B">
              <w:pPr>
                <w:autoSpaceDE w:val="0"/>
                <w:autoSpaceDN w:val="0"/>
                <w:adjustRightInd w:val="0"/>
                <w:rPr>
                  <w:szCs w:val="21"/>
                </w:rPr>
              </w:pPr>
              <w:r>
                <w:rPr>
                  <w:szCs w:val="21"/>
                </w:rPr>
                <w:fldChar w:fldCharType="begin"/>
              </w:r>
              <w:r w:rsidR="00413DDA">
                <w:rPr>
                  <w:szCs w:val="21"/>
                </w:rPr>
                <w:instrText xml:space="preserve"> MACROBUTTON  SnrToggleCheckbox √适用 </w:instrText>
              </w:r>
              <w:r>
                <w:rPr>
                  <w:szCs w:val="21"/>
                </w:rPr>
                <w:fldChar w:fldCharType="end"/>
              </w:r>
              <w:r>
                <w:rPr>
                  <w:szCs w:val="21"/>
                </w:rPr>
                <w:fldChar w:fldCharType="begin"/>
              </w:r>
              <w:r w:rsidR="00413DDA">
                <w:rPr>
                  <w:szCs w:val="21"/>
                </w:rPr>
                <w:instrText xml:space="preserve"> MACROBUTTON  SnrToggleCheckbox □不适用 </w:instrText>
              </w:r>
              <w:r>
                <w:rPr>
                  <w:szCs w:val="21"/>
                </w:rPr>
                <w:fldChar w:fldCharType="end"/>
              </w:r>
            </w:p>
          </w:sdtContent>
        </w:sdt>
        <w:sdt>
          <w:sdtPr>
            <w:rPr>
              <w:rFonts w:hint="eastAsia"/>
              <w:szCs w:val="21"/>
            </w:rPr>
            <w:alias w:val="应付职工薪酬的说明"/>
            <w:tag w:val="_GBC_566b260e713e4778a8ad979f259c9c78"/>
            <w:id w:val="1274831809"/>
            <w:lock w:val="sdtLocked"/>
          </w:sdtPr>
          <w:sdtContent>
            <w:p w:rsidR="00413DDA" w:rsidRDefault="002C49D6" w:rsidP="00365EEC">
              <w:pPr>
                <w:rPr>
                  <w:szCs w:val="21"/>
                </w:rPr>
              </w:pPr>
              <w:r>
                <w:rPr>
                  <w:rFonts w:hint="eastAsia"/>
                  <w:szCs w:val="21"/>
                </w:rPr>
                <w:t>辞退福利：</w:t>
              </w:r>
            </w:p>
            <w:tbl>
              <w:tblPr>
                <w:tblW w:w="8937" w:type="dxa"/>
                <w:tblCellMar>
                  <w:left w:w="0" w:type="dxa"/>
                  <w:right w:w="0" w:type="dxa"/>
                </w:tblCellMar>
                <w:tblLook w:val="04A0"/>
              </w:tblPr>
              <w:tblGrid>
                <w:gridCol w:w="3330"/>
                <w:gridCol w:w="3244"/>
                <w:gridCol w:w="2363"/>
              </w:tblGrid>
              <w:tr w:rsidR="00413DDA" w:rsidRPr="00413DDA" w:rsidTr="00413DDA">
                <w:trPr>
                  <w:trHeight w:val="407"/>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3DDA" w:rsidRPr="00413DDA" w:rsidRDefault="00413DDA" w:rsidP="00413DDA">
                    <w:pPr>
                      <w:jc w:val="center"/>
                      <w:rPr>
                        <w:szCs w:val="21"/>
                      </w:rPr>
                    </w:pPr>
                    <w:r w:rsidRPr="00413DDA">
                      <w:rPr>
                        <w:szCs w:val="21"/>
                      </w:rPr>
                      <w:t>项目</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13DDA" w:rsidRPr="00413DDA" w:rsidRDefault="00413DDA" w:rsidP="00413DDA">
                    <w:pPr>
                      <w:jc w:val="center"/>
                      <w:rPr>
                        <w:szCs w:val="21"/>
                      </w:rPr>
                    </w:pPr>
                    <w:r w:rsidRPr="00413DDA">
                      <w:rPr>
                        <w:szCs w:val="21"/>
                      </w:rPr>
                      <w:t>本期缴费金额</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13DDA" w:rsidRPr="00413DDA" w:rsidRDefault="00413DDA" w:rsidP="00413DDA">
                    <w:pPr>
                      <w:jc w:val="center"/>
                      <w:rPr>
                        <w:szCs w:val="21"/>
                      </w:rPr>
                    </w:pPr>
                    <w:r w:rsidRPr="00413DDA">
                      <w:rPr>
                        <w:szCs w:val="21"/>
                      </w:rPr>
                      <w:t>期末应付未付金额</w:t>
                    </w:r>
                  </w:p>
                </w:tc>
              </w:tr>
              <w:tr w:rsidR="00413DDA" w:rsidRPr="00413DDA" w:rsidTr="002C49D6">
                <w:trPr>
                  <w:trHeight w:val="245"/>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413DDA" w:rsidRPr="00413DDA" w:rsidRDefault="00413DDA" w:rsidP="00413DDA">
                    <w:pPr>
                      <w:rPr>
                        <w:szCs w:val="21"/>
                      </w:rPr>
                    </w:pPr>
                    <w:r w:rsidRPr="00413DDA">
                      <w:rPr>
                        <w:szCs w:val="21"/>
                      </w:rPr>
                      <w:t>辞退福利</w:t>
                    </w:r>
                  </w:p>
                </w:tc>
                <w:tc>
                  <w:tcPr>
                    <w:tcW w:w="0" w:type="auto"/>
                    <w:tcBorders>
                      <w:top w:val="nil"/>
                      <w:left w:val="nil"/>
                      <w:bottom w:val="single" w:sz="4" w:space="0" w:color="auto"/>
                      <w:right w:val="single" w:sz="4" w:space="0" w:color="auto"/>
                    </w:tcBorders>
                    <w:shd w:val="clear" w:color="auto" w:fill="auto"/>
                    <w:vAlign w:val="center"/>
                    <w:hideMark/>
                  </w:tcPr>
                  <w:p w:rsidR="00413DDA" w:rsidRPr="00413DDA" w:rsidRDefault="00413DDA" w:rsidP="00413DDA">
                    <w:pPr>
                      <w:jc w:val="right"/>
                      <w:rPr>
                        <w:szCs w:val="21"/>
                      </w:rPr>
                    </w:pPr>
                    <w:r w:rsidRPr="00413DDA">
                      <w:rPr>
                        <w:szCs w:val="21"/>
                      </w:rPr>
                      <w:t xml:space="preserve">        1,706,821.79 </w:t>
                    </w:r>
                  </w:p>
                </w:tc>
                <w:tc>
                  <w:tcPr>
                    <w:tcW w:w="0" w:type="auto"/>
                    <w:tcBorders>
                      <w:top w:val="nil"/>
                      <w:left w:val="nil"/>
                      <w:bottom w:val="single" w:sz="4" w:space="0" w:color="auto"/>
                      <w:right w:val="single" w:sz="4" w:space="0" w:color="auto"/>
                    </w:tcBorders>
                    <w:shd w:val="clear" w:color="auto" w:fill="auto"/>
                    <w:vAlign w:val="center"/>
                    <w:hideMark/>
                  </w:tcPr>
                  <w:p w:rsidR="00413DDA" w:rsidRPr="00413DDA" w:rsidRDefault="00413DDA" w:rsidP="00413DDA">
                    <w:pPr>
                      <w:rPr>
                        <w:szCs w:val="21"/>
                      </w:rPr>
                    </w:pPr>
                  </w:p>
                </w:tc>
              </w:tr>
              <w:tr w:rsidR="00413DDA" w:rsidRPr="00413DDA" w:rsidTr="002C49D6">
                <w:trPr>
                  <w:trHeight w:val="264"/>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413DDA" w:rsidRPr="00413DDA" w:rsidRDefault="00413DDA" w:rsidP="00413DDA">
                    <w:pPr>
                      <w:jc w:val="center"/>
                      <w:rPr>
                        <w:szCs w:val="21"/>
                      </w:rPr>
                    </w:pPr>
                    <w:r w:rsidRPr="00413DDA">
                      <w:rPr>
                        <w:szCs w:val="21"/>
                      </w:rPr>
                      <w:t>合计</w:t>
                    </w:r>
                  </w:p>
                </w:tc>
                <w:tc>
                  <w:tcPr>
                    <w:tcW w:w="0" w:type="auto"/>
                    <w:tcBorders>
                      <w:top w:val="nil"/>
                      <w:left w:val="nil"/>
                      <w:bottom w:val="single" w:sz="4" w:space="0" w:color="auto"/>
                      <w:right w:val="single" w:sz="4" w:space="0" w:color="auto"/>
                    </w:tcBorders>
                    <w:shd w:val="clear" w:color="auto" w:fill="auto"/>
                    <w:vAlign w:val="center"/>
                    <w:hideMark/>
                  </w:tcPr>
                  <w:p w:rsidR="00413DDA" w:rsidRPr="00413DDA" w:rsidRDefault="00413DDA" w:rsidP="00413DDA">
                    <w:pPr>
                      <w:jc w:val="right"/>
                      <w:rPr>
                        <w:szCs w:val="21"/>
                      </w:rPr>
                    </w:pPr>
                    <w:r w:rsidRPr="00413DDA">
                      <w:rPr>
                        <w:szCs w:val="21"/>
                      </w:rPr>
                      <w:t xml:space="preserve">        1,706,821.79 </w:t>
                    </w:r>
                  </w:p>
                </w:tc>
                <w:tc>
                  <w:tcPr>
                    <w:tcW w:w="0" w:type="auto"/>
                    <w:tcBorders>
                      <w:top w:val="nil"/>
                      <w:left w:val="nil"/>
                      <w:bottom w:val="single" w:sz="4" w:space="0" w:color="auto"/>
                      <w:right w:val="single" w:sz="4" w:space="0" w:color="auto"/>
                    </w:tcBorders>
                    <w:shd w:val="clear" w:color="auto" w:fill="auto"/>
                    <w:vAlign w:val="center"/>
                    <w:hideMark/>
                  </w:tcPr>
                  <w:p w:rsidR="00413DDA" w:rsidRPr="00413DDA" w:rsidRDefault="00413DDA" w:rsidP="00413DDA">
                    <w:pPr>
                      <w:rPr>
                        <w:szCs w:val="21"/>
                      </w:rPr>
                    </w:pPr>
                  </w:p>
                </w:tc>
              </w:tr>
            </w:tbl>
            <w:p w:rsidR="008D11D0" w:rsidRPr="00F51A4C" w:rsidRDefault="002343D3" w:rsidP="00F51A4C"/>
          </w:sdtContent>
        </w:sdt>
      </w:sdtContent>
    </w:sdt>
    <w:sdt>
      <w:sdtPr>
        <w:rPr>
          <w:rFonts w:ascii="宋体" w:hAnsi="宋体" w:cs="宋体" w:hint="eastAsia"/>
          <w:b w:val="0"/>
          <w:bCs w:val="0"/>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Locked"/>
            <w:placeholder>
              <w:docPart w:val="GBC22222222222222222222222222222"/>
            </w:placeholder>
          </w:sdtPr>
          <w:sdtContent>
            <w:p w:rsidR="008D11D0" w:rsidRDefault="002343D3">
              <w:r>
                <w:fldChar w:fldCharType="begin"/>
              </w:r>
              <w:r w:rsidR="00AF2E62">
                <w:instrText xml:space="preserve"> MACROBUTTON  SnrToggleCheckbox √适用 </w:instrText>
              </w:r>
              <w:r>
                <w:fldChar w:fldCharType="end"/>
              </w:r>
              <w:r>
                <w:fldChar w:fldCharType="begin"/>
              </w:r>
              <w:r w:rsidR="00AF2E62">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AF2E62" w:rsidTr="00917887">
            <w:trPr>
              <w:cantSplit/>
            </w:trPr>
            <w:sdt>
              <w:sdtPr>
                <w:tag w:val="_PLD_ab0019be2d10489d885d15626d85168f"/>
                <w:id w:val="24338695"/>
                <w:lock w:val="sdtLocked"/>
              </w:sdtPr>
              <w:sdtContent>
                <w:tc>
                  <w:tcPr>
                    <w:tcW w:w="1675" w:type="pct"/>
                    <w:vAlign w:val="center"/>
                  </w:tcPr>
                  <w:p w:rsidR="00AF2E62" w:rsidRDefault="00AF2E62" w:rsidP="00917887">
                    <w:pPr>
                      <w:ind w:right="105"/>
                      <w:jc w:val="center"/>
                      <w:rPr>
                        <w:szCs w:val="21"/>
                      </w:rPr>
                    </w:pPr>
                    <w:r>
                      <w:rPr>
                        <w:rFonts w:hint="eastAsia"/>
                        <w:szCs w:val="21"/>
                      </w:rPr>
                      <w:t>项目</w:t>
                    </w:r>
                  </w:p>
                </w:tc>
              </w:sdtContent>
            </w:sdt>
            <w:sdt>
              <w:sdtPr>
                <w:tag w:val="_PLD_4d086e8f4e004ee3aa116a5d10a7ecbd"/>
                <w:id w:val="24338696"/>
                <w:lock w:val="sdtLocked"/>
              </w:sdtPr>
              <w:sdtContent>
                <w:tc>
                  <w:tcPr>
                    <w:tcW w:w="1661" w:type="pct"/>
                    <w:vAlign w:val="center"/>
                  </w:tcPr>
                  <w:p w:rsidR="00AF2E62" w:rsidRDefault="00AF2E62" w:rsidP="00917887">
                    <w:pPr>
                      <w:jc w:val="center"/>
                      <w:rPr>
                        <w:szCs w:val="21"/>
                      </w:rPr>
                    </w:pPr>
                    <w:r>
                      <w:rPr>
                        <w:rFonts w:hint="eastAsia"/>
                        <w:szCs w:val="21"/>
                      </w:rPr>
                      <w:t>期末余额</w:t>
                    </w:r>
                  </w:p>
                </w:tc>
              </w:sdtContent>
            </w:sdt>
            <w:sdt>
              <w:sdtPr>
                <w:tag w:val="_PLD_8b866f731e474c6ebfb67cd903ab95c8"/>
                <w:id w:val="24338697"/>
                <w:lock w:val="sdtLocked"/>
              </w:sdtPr>
              <w:sdtContent>
                <w:tc>
                  <w:tcPr>
                    <w:tcW w:w="1664" w:type="pct"/>
                    <w:vAlign w:val="center"/>
                  </w:tcPr>
                  <w:p w:rsidR="00AF2E62" w:rsidRDefault="00AF2E62" w:rsidP="00917887">
                    <w:pPr>
                      <w:jc w:val="center"/>
                      <w:rPr>
                        <w:szCs w:val="21"/>
                      </w:rPr>
                    </w:pPr>
                    <w:r>
                      <w:rPr>
                        <w:rFonts w:hint="eastAsia"/>
                        <w:szCs w:val="21"/>
                      </w:rPr>
                      <w:t>期初余额</w:t>
                    </w:r>
                  </w:p>
                </w:tc>
              </w:sdtContent>
            </w:sdt>
          </w:tr>
          <w:tr w:rsidR="00AF2E62" w:rsidTr="00917887">
            <w:trPr>
              <w:cantSplit/>
            </w:trPr>
            <w:sdt>
              <w:sdtPr>
                <w:tag w:val="_PLD_25992e1feab349b78cb44e1cc32b16bd"/>
                <w:id w:val="24338698"/>
                <w:lock w:val="sdtLocked"/>
              </w:sdtPr>
              <w:sdtContent>
                <w:tc>
                  <w:tcPr>
                    <w:tcW w:w="1675" w:type="pct"/>
                    <w:shd w:val="clear" w:color="auto" w:fill="auto"/>
                  </w:tcPr>
                  <w:p w:rsidR="00AF2E62" w:rsidRDefault="00AF2E62" w:rsidP="00917887">
                    <w:pPr>
                      <w:ind w:right="105"/>
                      <w:rPr>
                        <w:szCs w:val="21"/>
                      </w:rPr>
                    </w:pPr>
                    <w:r>
                      <w:rPr>
                        <w:rFonts w:hint="eastAsia"/>
                        <w:szCs w:val="21"/>
                      </w:rPr>
                      <w:t>增值税</w:t>
                    </w:r>
                  </w:p>
                </w:tc>
              </w:sdtContent>
            </w:sdt>
            <w:tc>
              <w:tcPr>
                <w:tcW w:w="1661" w:type="pct"/>
                <w:shd w:val="clear" w:color="auto" w:fill="auto"/>
              </w:tcPr>
              <w:p w:rsidR="00AF2E62" w:rsidRDefault="00AF2E62" w:rsidP="00AF2E62">
                <w:pPr>
                  <w:ind w:right="73"/>
                  <w:jc w:val="right"/>
                  <w:rPr>
                    <w:szCs w:val="21"/>
                  </w:rPr>
                </w:pPr>
              </w:p>
            </w:tc>
            <w:tc>
              <w:tcPr>
                <w:tcW w:w="1664" w:type="pct"/>
                <w:shd w:val="clear" w:color="auto" w:fill="auto"/>
              </w:tcPr>
              <w:p w:rsidR="00AF2E62" w:rsidRDefault="00AF2E62" w:rsidP="00AF2E62">
                <w:pPr>
                  <w:jc w:val="right"/>
                  <w:rPr>
                    <w:szCs w:val="21"/>
                  </w:rPr>
                </w:pPr>
                <w:r>
                  <w:rPr>
                    <w:szCs w:val="21"/>
                  </w:rPr>
                  <w:t>26,934.60</w:t>
                </w:r>
              </w:p>
            </w:tc>
          </w:tr>
          <w:tr w:rsidR="00AF2E62" w:rsidTr="00917887">
            <w:trPr>
              <w:cantSplit/>
            </w:trPr>
            <w:sdt>
              <w:sdtPr>
                <w:tag w:val="_PLD_6069f9b576594e2eaf73c76c1080318c"/>
                <w:id w:val="24338701"/>
                <w:lock w:val="sdtLocked"/>
              </w:sdtPr>
              <w:sdtContent>
                <w:tc>
                  <w:tcPr>
                    <w:tcW w:w="1675" w:type="pct"/>
                    <w:shd w:val="clear" w:color="auto" w:fill="auto"/>
                  </w:tcPr>
                  <w:p w:rsidR="00AF2E62" w:rsidRDefault="00AF2E62" w:rsidP="00917887">
                    <w:pPr>
                      <w:ind w:right="105"/>
                      <w:rPr>
                        <w:szCs w:val="21"/>
                      </w:rPr>
                    </w:pPr>
                    <w:r>
                      <w:rPr>
                        <w:rFonts w:hint="eastAsia"/>
                        <w:szCs w:val="21"/>
                      </w:rPr>
                      <w:t>企业所得税</w:t>
                    </w:r>
                  </w:p>
                </w:tc>
              </w:sdtContent>
            </w:sdt>
            <w:tc>
              <w:tcPr>
                <w:tcW w:w="1661" w:type="pct"/>
                <w:shd w:val="clear" w:color="auto" w:fill="auto"/>
                <w:vAlign w:val="center"/>
              </w:tcPr>
              <w:p w:rsidR="00AF2E62" w:rsidRDefault="00AF2E62" w:rsidP="00AF2E62">
                <w:pPr>
                  <w:jc w:val="right"/>
                  <w:rPr>
                    <w:sz w:val="24"/>
                  </w:rPr>
                </w:pPr>
                <w:r>
                  <w:t>42,453,362.93</w:t>
                </w:r>
              </w:p>
            </w:tc>
            <w:tc>
              <w:tcPr>
                <w:tcW w:w="1664" w:type="pct"/>
                <w:shd w:val="clear" w:color="auto" w:fill="auto"/>
                <w:vAlign w:val="center"/>
              </w:tcPr>
              <w:p w:rsidR="00AF2E62" w:rsidRDefault="00AF2E62" w:rsidP="00AF2E62">
                <w:pPr>
                  <w:jc w:val="right"/>
                  <w:rPr>
                    <w:sz w:val="24"/>
                  </w:rPr>
                </w:pPr>
                <w:r>
                  <w:t>9,323,836.26</w:t>
                </w:r>
              </w:p>
            </w:tc>
          </w:tr>
          <w:tr w:rsidR="00AF2E62" w:rsidTr="00917887">
            <w:trPr>
              <w:cantSplit/>
            </w:trPr>
            <w:sdt>
              <w:sdtPr>
                <w:tag w:val="_PLD_7034b2e69b80422baeee1441e6830886"/>
                <w:id w:val="24338702"/>
                <w:lock w:val="sdtLocked"/>
              </w:sdtPr>
              <w:sdtContent>
                <w:tc>
                  <w:tcPr>
                    <w:tcW w:w="1675" w:type="pct"/>
                    <w:shd w:val="clear" w:color="auto" w:fill="auto"/>
                  </w:tcPr>
                  <w:p w:rsidR="00AF2E62" w:rsidRDefault="00AF2E62" w:rsidP="00917887">
                    <w:pPr>
                      <w:ind w:right="105"/>
                      <w:rPr>
                        <w:szCs w:val="21"/>
                      </w:rPr>
                    </w:pPr>
                    <w:r>
                      <w:rPr>
                        <w:rFonts w:hint="eastAsia"/>
                        <w:szCs w:val="21"/>
                      </w:rPr>
                      <w:t>个人所得税</w:t>
                    </w:r>
                  </w:p>
                </w:tc>
              </w:sdtContent>
            </w:sdt>
            <w:tc>
              <w:tcPr>
                <w:tcW w:w="1661" w:type="pct"/>
                <w:shd w:val="clear" w:color="auto" w:fill="auto"/>
                <w:vAlign w:val="center"/>
              </w:tcPr>
              <w:p w:rsidR="00AF2E62" w:rsidRDefault="00AF2E62" w:rsidP="00AF2E62">
                <w:pPr>
                  <w:jc w:val="right"/>
                  <w:rPr>
                    <w:sz w:val="24"/>
                  </w:rPr>
                </w:pPr>
                <w:r>
                  <w:t>11,396.48</w:t>
                </w:r>
              </w:p>
            </w:tc>
            <w:tc>
              <w:tcPr>
                <w:tcW w:w="1664" w:type="pct"/>
                <w:shd w:val="clear" w:color="auto" w:fill="auto"/>
                <w:vAlign w:val="center"/>
              </w:tcPr>
              <w:p w:rsidR="00AF2E62" w:rsidRDefault="00AF2E62" w:rsidP="00AF2E62">
                <w:pPr>
                  <w:jc w:val="right"/>
                  <w:rPr>
                    <w:sz w:val="24"/>
                  </w:rPr>
                </w:pPr>
                <w:r>
                  <w:t>85,504.72</w:t>
                </w:r>
              </w:p>
            </w:tc>
          </w:tr>
          <w:tr w:rsidR="00AF2E62" w:rsidTr="00917887">
            <w:trPr>
              <w:cantSplit/>
            </w:trPr>
            <w:sdt>
              <w:sdtPr>
                <w:tag w:val="_PLD_76c030e64d064b19abe68ec0d74ffc7b"/>
                <w:id w:val="24338703"/>
                <w:lock w:val="sdtLocked"/>
              </w:sdtPr>
              <w:sdtContent>
                <w:tc>
                  <w:tcPr>
                    <w:tcW w:w="1675" w:type="pct"/>
                    <w:shd w:val="clear" w:color="auto" w:fill="auto"/>
                  </w:tcPr>
                  <w:p w:rsidR="00AF2E62" w:rsidRDefault="00AF2E62" w:rsidP="00917887">
                    <w:pPr>
                      <w:ind w:right="105"/>
                      <w:rPr>
                        <w:szCs w:val="21"/>
                      </w:rPr>
                    </w:pPr>
                    <w:r>
                      <w:rPr>
                        <w:rFonts w:hint="eastAsia"/>
                        <w:szCs w:val="21"/>
                      </w:rPr>
                      <w:t>城市维护建设税</w:t>
                    </w:r>
                  </w:p>
                </w:tc>
              </w:sdtContent>
            </w:sdt>
            <w:tc>
              <w:tcPr>
                <w:tcW w:w="1661" w:type="pct"/>
                <w:shd w:val="clear" w:color="auto" w:fill="auto"/>
              </w:tcPr>
              <w:p w:rsidR="00AF2E62" w:rsidRDefault="00AF2E62" w:rsidP="00AF2E62">
                <w:pPr>
                  <w:ind w:right="73"/>
                  <w:jc w:val="right"/>
                  <w:rPr>
                    <w:szCs w:val="21"/>
                  </w:rPr>
                </w:pPr>
              </w:p>
            </w:tc>
            <w:tc>
              <w:tcPr>
                <w:tcW w:w="1664" w:type="pct"/>
                <w:shd w:val="clear" w:color="auto" w:fill="auto"/>
              </w:tcPr>
              <w:p w:rsidR="00AF2E62" w:rsidRDefault="00AF2E62" w:rsidP="00AF2E62">
                <w:pPr>
                  <w:jc w:val="right"/>
                  <w:rPr>
                    <w:szCs w:val="21"/>
                  </w:rPr>
                </w:pPr>
                <w:r>
                  <w:rPr>
                    <w:szCs w:val="21"/>
                  </w:rPr>
                  <w:t>269.35</w:t>
                </w:r>
              </w:p>
            </w:tc>
          </w:tr>
          <w:sdt>
            <w:sdtPr>
              <w:rPr>
                <w:rFonts w:hint="eastAsia"/>
                <w:szCs w:val="21"/>
              </w:rPr>
              <w:alias w:val="应交税金明细"/>
              <w:tag w:val="_GBC_0480c028aa8b4cf2885f8f1d9b64c155"/>
              <w:id w:val="24338704"/>
              <w:lock w:val="sdtLocked"/>
            </w:sdtPr>
            <w:sdtContent>
              <w:tr w:rsidR="00AF2E62" w:rsidTr="00917887">
                <w:trPr>
                  <w:cantSplit/>
                </w:trPr>
                <w:tc>
                  <w:tcPr>
                    <w:tcW w:w="1675" w:type="pct"/>
                  </w:tcPr>
                  <w:p w:rsidR="00AF2E62" w:rsidRDefault="00AF2E62" w:rsidP="00917887">
                    <w:pPr>
                      <w:ind w:right="105"/>
                      <w:rPr>
                        <w:szCs w:val="21"/>
                      </w:rPr>
                    </w:pPr>
                    <w:r>
                      <w:rPr>
                        <w:rFonts w:hint="eastAsia"/>
                        <w:szCs w:val="21"/>
                      </w:rPr>
                      <w:t>教育费附加</w:t>
                    </w:r>
                  </w:p>
                </w:tc>
                <w:tc>
                  <w:tcPr>
                    <w:tcW w:w="1661" w:type="pct"/>
                  </w:tcPr>
                  <w:p w:rsidR="00AF2E62" w:rsidRDefault="00AF2E62" w:rsidP="00AF2E62">
                    <w:pPr>
                      <w:ind w:right="73"/>
                      <w:jc w:val="right"/>
                      <w:rPr>
                        <w:szCs w:val="21"/>
                      </w:rPr>
                    </w:pPr>
                  </w:p>
                </w:tc>
                <w:tc>
                  <w:tcPr>
                    <w:tcW w:w="1664" w:type="pct"/>
                  </w:tcPr>
                  <w:p w:rsidR="00AF2E62" w:rsidRDefault="00AF2E62" w:rsidP="00AF2E62">
                    <w:pPr>
                      <w:jc w:val="right"/>
                      <w:rPr>
                        <w:szCs w:val="21"/>
                      </w:rPr>
                    </w:pPr>
                    <w:r w:rsidRPr="00AF2E62">
                      <w:rPr>
                        <w:szCs w:val="21"/>
                      </w:rPr>
                      <w:t>1,661.16</w:t>
                    </w:r>
                  </w:p>
                </w:tc>
              </w:tr>
            </w:sdtContent>
          </w:sdt>
          <w:sdt>
            <w:sdtPr>
              <w:rPr>
                <w:rFonts w:hint="eastAsia"/>
                <w:szCs w:val="21"/>
              </w:rPr>
              <w:alias w:val="应交税金明细"/>
              <w:tag w:val="_GBC_0480c028aa8b4cf2885f8f1d9b64c155"/>
              <w:id w:val="24338705"/>
              <w:lock w:val="sdtLocked"/>
            </w:sdtPr>
            <w:sdtContent>
              <w:tr w:rsidR="00AF2E62" w:rsidTr="00917887">
                <w:trPr>
                  <w:cantSplit/>
                </w:trPr>
                <w:tc>
                  <w:tcPr>
                    <w:tcW w:w="1675" w:type="pct"/>
                  </w:tcPr>
                  <w:p w:rsidR="00AF2E62" w:rsidRDefault="00AF2E62" w:rsidP="00917887">
                    <w:pPr>
                      <w:ind w:right="105"/>
                      <w:rPr>
                        <w:szCs w:val="21"/>
                      </w:rPr>
                    </w:pPr>
                    <w:r>
                      <w:rPr>
                        <w:rFonts w:hint="eastAsia"/>
                        <w:szCs w:val="21"/>
                      </w:rPr>
                      <w:t>其他</w:t>
                    </w:r>
                  </w:p>
                </w:tc>
                <w:tc>
                  <w:tcPr>
                    <w:tcW w:w="1661" w:type="pct"/>
                  </w:tcPr>
                  <w:p w:rsidR="00AF2E62" w:rsidRDefault="00AF2E62" w:rsidP="00AF2E62">
                    <w:pPr>
                      <w:ind w:right="73"/>
                      <w:jc w:val="right"/>
                      <w:rPr>
                        <w:szCs w:val="21"/>
                      </w:rPr>
                    </w:pPr>
                    <w:r>
                      <w:t>171,296.20</w:t>
                    </w:r>
                  </w:p>
                </w:tc>
                <w:tc>
                  <w:tcPr>
                    <w:tcW w:w="1664" w:type="pct"/>
                  </w:tcPr>
                  <w:p w:rsidR="00AF2E62" w:rsidRDefault="00AF2E62" w:rsidP="00AF2E62">
                    <w:pPr>
                      <w:jc w:val="right"/>
                      <w:rPr>
                        <w:szCs w:val="21"/>
                      </w:rPr>
                    </w:pPr>
                    <w:r>
                      <w:t>136,849.50</w:t>
                    </w:r>
                  </w:p>
                </w:tc>
              </w:tr>
            </w:sdtContent>
          </w:sdt>
          <w:tr w:rsidR="00AF2E62" w:rsidTr="00917887">
            <w:trPr>
              <w:cantSplit/>
            </w:trPr>
            <w:sdt>
              <w:sdtPr>
                <w:tag w:val="_PLD_ad567219cf614829af1a2928b1fa259b"/>
                <w:id w:val="24338706"/>
                <w:lock w:val="sdtLocked"/>
              </w:sdtPr>
              <w:sdtContent>
                <w:tc>
                  <w:tcPr>
                    <w:tcW w:w="1675" w:type="pct"/>
                    <w:vAlign w:val="center"/>
                  </w:tcPr>
                  <w:p w:rsidR="00AF2E62" w:rsidRDefault="00AF2E62" w:rsidP="00917887">
                    <w:pPr>
                      <w:ind w:right="105"/>
                      <w:jc w:val="center"/>
                      <w:rPr>
                        <w:szCs w:val="21"/>
                      </w:rPr>
                    </w:pPr>
                    <w:r>
                      <w:rPr>
                        <w:rFonts w:hint="eastAsia"/>
                        <w:szCs w:val="21"/>
                      </w:rPr>
                      <w:t>合计</w:t>
                    </w:r>
                  </w:p>
                </w:tc>
              </w:sdtContent>
            </w:sdt>
            <w:tc>
              <w:tcPr>
                <w:tcW w:w="1661" w:type="pct"/>
                <w:vAlign w:val="center"/>
              </w:tcPr>
              <w:p w:rsidR="00AF2E62" w:rsidRDefault="00AF2E62" w:rsidP="00AF2E62">
                <w:pPr>
                  <w:jc w:val="right"/>
                  <w:rPr>
                    <w:sz w:val="24"/>
                  </w:rPr>
                </w:pPr>
                <w:r>
                  <w:t>42,636,055.61</w:t>
                </w:r>
              </w:p>
            </w:tc>
            <w:tc>
              <w:tcPr>
                <w:tcW w:w="1664" w:type="pct"/>
                <w:vAlign w:val="center"/>
              </w:tcPr>
              <w:p w:rsidR="00AF2E62" w:rsidRDefault="00AF2E62" w:rsidP="00AF2E62">
                <w:pPr>
                  <w:jc w:val="right"/>
                  <w:rPr>
                    <w:sz w:val="24"/>
                  </w:rPr>
                </w:pPr>
                <w:r>
                  <w:t>9,575,055.59</w:t>
                </w:r>
              </w:p>
            </w:tc>
          </w:tr>
        </w:tbl>
        <w:p w:rsidR="008D11D0" w:rsidRDefault="002343D3">
          <w:pPr>
            <w:rPr>
              <w:szCs w:val="21"/>
            </w:rPr>
          </w:pPr>
        </w:p>
      </w:sdtContent>
    </w:sdt>
    <w:p w:rsidR="008D11D0" w:rsidRDefault="003658FA">
      <w:pPr>
        <w:pStyle w:val="3"/>
        <w:numPr>
          <w:ilvl w:val="0"/>
          <w:numId w:val="18"/>
        </w:numPr>
        <w:tabs>
          <w:tab w:val="left" w:pos="504"/>
        </w:tabs>
        <w:rPr>
          <w:rFonts w:ascii="宋体" w:hAnsi="宋体"/>
          <w:szCs w:val="21"/>
        </w:rPr>
      </w:pPr>
      <w:r>
        <w:rPr>
          <w:rFonts w:ascii="宋体" w:hAnsi="宋体" w:hint="eastAsia"/>
          <w:szCs w:val="21"/>
        </w:rPr>
        <w:t>其他应付款</w:t>
      </w:r>
    </w:p>
    <w:bookmarkStart w:id="167" w:name="_Hlk10535943" w:displacedByCustomXml="next"/>
    <w:sdt>
      <w:sdtPr>
        <w:rPr>
          <w:rFonts w:ascii="宋体" w:hAnsi="宋体" w:cs="宋体" w:hint="eastAsia"/>
          <w:b w:val="0"/>
          <w:bCs w:val="0"/>
          <w:kern w:val="0"/>
          <w:szCs w:val="24"/>
        </w:rPr>
        <w:alias w:val="模块:项目列示"/>
        <w:tag w:val="_SEC_d4a31631d4c141d39fd547efdfcde484"/>
        <w:id w:val="-1853101060"/>
        <w:lock w:val="sdtLocked"/>
        <w:placeholder>
          <w:docPart w:val="GBC22222222222222222222222222222"/>
        </w:placeholder>
      </w:sdtPr>
      <w:sdtContent>
        <w:p w:rsidR="008D11D0" w:rsidRDefault="003658FA">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1402127924"/>
            <w:lock w:val="sdtLocked"/>
            <w:placeholder>
              <w:docPart w:val="GBC22222222222222222222222222222"/>
            </w:placeholder>
          </w:sdtPr>
          <w:sdtContent>
            <w:p w:rsidR="008D11D0" w:rsidRDefault="002343D3">
              <w:r>
                <w:fldChar w:fldCharType="begin"/>
              </w:r>
              <w:r w:rsidR="00BC759C">
                <w:instrText xml:space="preserve"> MACROBUTTON  SnrToggleCheckbox √适用 </w:instrText>
              </w:r>
              <w:r>
                <w:fldChar w:fldCharType="end"/>
              </w:r>
              <w:r>
                <w:fldChar w:fldCharType="begin"/>
              </w:r>
              <w:r w:rsidR="00BC759C">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8D11D0" w:rsidTr="00D17AC2">
            <w:sdt>
              <w:sdtPr>
                <w:tag w:val="_PLD_d301d6d0c6f244d3b16ca7922fb1eae1"/>
                <w:id w:val="-1588912227"/>
                <w:lock w:val="sdtLocked"/>
              </w:sdtPr>
              <w:sdtContent>
                <w:tc>
                  <w:tcPr>
                    <w:tcW w:w="1828" w:type="pct"/>
                    <w:shd w:val="clear" w:color="auto" w:fill="auto"/>
                    <w:vAlign w:val="center"/>
                  </w:tcPr>
                  <w:p w:rsidR="008D11D0" w:rsidRDefault="003658FA">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141546974"/>
                <w:lock w:val="sdtLocked"/>
              </w:sdtPr>
              <w:sdtContent>
                <w:tc>
                  <w:tcPr>
                    <w:tcW w:w="1582" w:type="pct"/>
                    <w:shd w:val="clear" w:color="auto" w:fill="auto"/>
                    <w:vAlign w:val="center"/>
                  </w:tcPr>
                  <w:p w:rsidR="008D11D0" w:rsidRDefault="003658FA">
                    <w:pPr>
                      <w:jc w:val="center"/>
                      <w:rPr>
                        <w:szCs w:val="21"/>
                      </w:rPr>
                    </w:pPr>
                    <w:r>
                      <w:rPr>
                        <w:rFonts w:hint="eastAsia"/>
                        <w:szCs w:val="21"/>
                      </w:rPr>
                      <w:t>期末余额</w:t>
                    </w:r>
                  </w:p>
                </w:tc>
              </w:sdtContent>
            </w:sdt>
            <w:sdt>
              <w:sdtPr>
                <w:tag w:val="_PLD_3ada436da03540938e5f25706fc839ab"/>
                <w:id w:val="516051939"/>
                <w:lock w:val="sdtLocked"/>
              </w:sdtPr>
              <w:sdtContent>
                <w:tc>
                  <w:tcPr>
                    <w:tcW w:w="1590" w:type="pct"/>
                    <w:shd w:val="clear" w:color="auto" w:fill="auto"/>
                    <w:vAlign w:val="center"/>
                  </w:tcPr>
                  <w:p w:rsidR="008D11D0" w:rsidRDefault="003658FA">
                    <w:pPr>
                      <w:jc w:val="center"/>
                      <w:rPr>
                        <w:szCs w:val="21"/>
                      </w:rPr>
                    </w:pPr>
                    <w:r>
                      <w:rPr>
                        <w:rFonts w:hint="eastAsia"/>
                        <w:szCs w:val="21"/>
                      </w:rPr>
                      <w:t>期初余额</w:t>
                    </w:r>
                  </w:p>
                </w:tc>
              </w:sdtContent>
            </w:sdt>
          </w:tr>
          <w:tr w:rsidR="00BC759C" w:rsidTr="00917887">
            <w:sdt>
              <w:sdtPr>
                <w:tag w:val="_PLD_d66a9d37a92f4ab8ae47e30c7542c8f2"/>
                <w:id w:val="-2127695619"/>
                <w:lock w:val="sdtLocked"/>
              </w:sdtPr>
              <w:sdtContent>
                <w:tc>
                  <w:tcPr>
                    <w:tcW w:w="1828" w:type="pct"/>
                    <w:shd w:val="clear" w:color="auto" w:fill="auto"/>
                  </w:tcPr>
                  <w:p w:rsidR="00BC759C" w:rsidRDefault="00BC759C">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vAlign w:val="center"/>
              </w:tcPr>
              <w:p w:rsidR="00BC759C" w:rsidRDefault="00BC759C" w:rsidP="00BC759C">
                <w:pPr>
                  <w:jc w:val="right"/>
                  <w:rPr>
                    <w:sz w:val="24"/>
                  </w:rPr>
                </w:pPr>
                <w:r>
                  <w:t>-</w:t>
                </w:r>
              </w:p>
            </w:tc>
            <w:tc>
              <w:tcPr>
                <w:tcW w:w="1590" w:type="pct"/>
                <w:shd w:val="clear" w:color="auto" w:fill="auto"/>
                <w:vAlign w:val="center"/>
              </w:tcPr>
              <w:p w:rsidR="00BC759C" w:rsidRDefault="00BC759C" w:rsidP="00BC759C">
                <w:pPr>
                  <w:jc w:val="right"/>
                  <w:rPr>
                    <w:sz w:val="24"/>
                  </w:rPr>
                </w:pPr>
              </w:p>
            </w:tc>
          </w:tr>
          <w:tr w:rsidR="00BC759C" w:rsidTr="00917887">
            <w:sdt>
              <w:sdtPr>
                <w:tag w:val="_PLD_f7c963c0ee7f4ae9a9ee01376e1c10a3"/>
                <w:id w:val="-2114279352"/>
                <w:lock w:val="sdtLocked"/>
              </w:sdtPr>
              <w:sdtContent>
                <w:tc>
                  <w:tcPr>
                    <w:tcW w:w="1828" w:type="pct"/>
                    <w:shd w:val="clear" w:color="auto" w:fill="auto"/>
                  </w:tcPr>
                  <w:p w:rsidR="00BC759C" w:rsidRDefault="00BC759C">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vAlign w:val="center"/>
              </w:tcPr>
              <w:p w:rsidR="00BC759C" w:rsidRDefault="00BC759C" w:rsidP="00BC759C">
                <w:pPr>
                  <w:jc w:val="right"/>
                  <w:rPr>
                    <w:sz w:val="24"/>
                  </w:rPr>
                </w:pPr>
                <w:r>
                  <w:t>44,441,896.95</w:t>
                </w:r>
              </w:p>
            </w:tc>
            <w:tc>
              <w:tcPr>
                <w:tcW w:w="1590" w:type="pct"/>
                <w:shd w:val="clear" w:color="auto" w:fill="auto"/>
                <w:vAlign w:val="center"/>
              </w:tcPr>
              <w:p w:rsidR="00BC759C" w:rsidRDefault="00BC759C" w:rsidP="00BC759C">
                <w:pPr>
                  <w:jc w:val="right"/>
                  <w:rPr>
                    <w:sz w:val="24"/>
                  </w:rPr>
                </w:pPr>
                <w:r>
                  <w:t>41,584,885.59</w:t>
                </w:r>
              </w:p>
            </w:tc>
          </w:tr>
          <w:tr w:rsidR="00BC759C" w:rsidTr="00917887">
            <w:sdt>
              <w:sdtPr>
                <w:tag w:val="_PLD_bef380fd911e4f2a9e651243d4593795"/>
                <w:id w:val="1041936294"/>
                <w:lock w:val="sdtLocked"/>
              </w:sdtPr>
              <w:sdtContent>
                <w:tc>
                  <w:tcPr>
                    <w:tcW w:w="1828" w:type="pct"/>
                    <w:shd w:val="clear" w:color="auto" w:fill="auto"/>
                  </w:tcPr>
                  <w:p w:rsidR="00BC759C" w:rsidRDefault="00BC759C">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vAlign w:val="center"/>
              </w:tcPr>
              <w:p w:rsidR="00BC759C" w:rsidRDefault="00BC759C" w:rsidP="00BC759C">
                <w:pPr>
                  <w:jc w:val="right"/>
                  <w:rPr>
                    <w:sz w:val="24"/>
                  </w:rPr>
                </w:pPr>
                <w:r>
                  <w:t>104,451,640.51</w:t>
                </w:r>
              </w:p>
            </w:tc>
            <w:tc>
              <w:tcPr>
                <w:tcW w:w="1590" w:type="pct"/>
                <w:shd w:val="clear" w:color="auto" w:fill="auto"/>
                <w:vAlign w:val="center"/>
              </w:tcPr>
              <w:p w:rsidR="00BC759C" w:rsidRDefault="00BC759C" w:rsidP="00BC759C">
                <w:pPr>
                  <w:jc w:val="right"/>
                  <w:rPr>
                    <w:sz w:val="24"/>
                  </w:rPr>
                </w:pPr>
                <w:r>
                  <w:t>32,210,033.63</w:t>
                </w:r>
              </w:p>
            </w:tc>
          </w:tr>
          <w:tr w:rsidR="00BC759C" w:rsidTr="00917887">
            <w:sdt>
              <w:sdtPr>
                <w:tag w:val="_PLD_90dc33535197444a8eb7c8a4e477d9b7"/>
                <w:id w:val="-988317632"/>
                <w:lock w:val="sdtLocked"/>
              </w:sdtPr>
              <w:sdtContent>
                <w:tc>
                  <w:tcPr>
                    <w:tcW w:w="1828" w:type="pct"/>
                    <w:shd w:val="clear" w:color="auto" w:fill="auto"/>
                  </w:tcPr>
                  <w:p w:rsidR="00BC759C" w:rsidRDefault="00BC759C">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rsidR="00BC759C" w:rsidRDefault="00BC759C" w:rsidP="00BC759C">
                <w:pPr>
                  <w:jc w:val="right"/>
                  <w:rPr>
                    <w:sz w:val="24"/>
                  </w:rPr>
                </w:pPr>
                <w:r>
                  <w:t>148,893,537.46</w:t>
                </w:r>
              </w:p>
            </w:tc>
            <w:tc>
              <w:tcPr>
                <w:tcW w:w="1590" w:type="pct"/>
                <w:shd w:val="clear" w:color="auto" w:fill="auto"/>
                <w:vAlign w:val="center"/>
              </w:tcPr>
              <w:p w:rsidR="00BC759C" w:rsidRDefault="00BC759C" w:rsidP="00BC759C">
                <w:pPr>
                  <w:jc w:val="right"/>
                  <w:rPr>
                    <w:sz w:val="24"/>
                  </w:rPr>
                </w:pPr>
                <w:r>
                  <w:t>73,794,919.22</w:t>
                </w:r>
              </w:p>
            </w:tc>
          </w:tr>
        </w:tbl>
        <w:p w:rsidR="008D11D0" w:rsidRDefault="002343D3"/>
      </w:sdtContent>
    </w:sdt>
    <w:bookmarkEnd w:id="167" w:displacedByCustomXml="prev"/>
    <w:bookmarkStart w:id="168" w:name="_Hlk10536047" w:displacedByCustomXml="next"/>
    <w:sdt>
      <w:sdtPr>
        <w:rPr>
          <w:rFonts w:ascii="宋体" w:hAnsi="宋体" w:cs="宋体" w:hint="eastAsia"/>
          <w:b w:val="0"/>
          <w:bCs w:val="0"/>
          <w:kern w:val="0"/>
          <w:szCs w:val="24"/>
        </w:rPr>
        <w:alias w:val="模块:应付利息"/>
        <w:tag w:val="_SEC_60feb8ef6f7c4655a263f50d12c222d8"/>
        <w:id w:val="-1010674370"/>
        <w:lock w:val="sdtLocked"/>
        <w:placeholder>
          <w:docPart w:val="GBC22222222222222222222222222222"/>
        </w:placeholder>
      </w:sdtPr>
      <w:sdtContent>
        <w:p w:rsidR="008D11D0" w:rsidRDefault="003658FA">
          <w:pPr>
            <w:pStyle w:val="4"/>
            <w:rPr>
              <w:rFonts w:ascii="宋体" w:hAnsi="宋体"/>
            </w:rPr>
          </w:pPr>
          <w:r>
            <w:rPr>
              <w:rFonts w:ascii="宋体" w:hAnsi="宋体" w:hint="eastAsia"/>
            </w:rPr>
            <w:t>应付利息</w:t>
          </w:r>
        </w:p>
        <w:sdt>
          <w:sdtPr>
            <w:alias w:val="是否适用：应付利息[双击切换]"/>
            <w:tag w:val="_GBC_9058c1c6b0a94f6a8c531ec2dbd35706"/>
            <w:id w:val="1842272621"/>
            <w:lock w:val="sdtLocked"/>
            <w:placeholder>
              <w:docPart w:val="GBC22222222222222222222222222222"/>
            </w:placeholder>
          </w:sdtPr>
          <w:sdtContent>
            <w:p w:rsidR="00BC759C" w:rsidRDefault="002343D3" w:rsidP="00BC759C">
              <w:pPr>
                <w:rPr>
                  <w:szCs w:val="21"/>
                </w:rPr>
              </w:pPr>
              <w:r>
                <w:fldChar w:fldCharType="begin"/>
              </w:r>
              <w:r w:rsidR="00BC759C">
                <w:instrText xml:space="preserve">MACROBUTTON  SnrToggleCheckbox □适用 </w:instrText>
              </w:r>
              <w:r>
                <w:fldChar w:fldCharType="end"/>
              </w:r>
              <w:r>
                <w:fldChar w:fldCharType="begin"/>
              </w:r>
              <w:r w:rsidR="00BC759C">
                <w:instrText xml:space="preserve"> MACROBUTTON  SnrToggleCheckbox √不适用 </w:instrText>
              </w:r>
              <w:r>
                <w:fldChar w:fldCharType="end"/>
              </w:r>
            </w:p>
          </w:sdtContent>
        </w:sdt>
        <w:p w:rsidR="008D11D0" w:rsidRDefault="002343D3"/>
      </w:sdtContent>
    </w:sdt>
    <w:bookmarkEnd w:id="168" w:displacedByCustomXml="prev"/>
    <w:bookmarkStart w:id="169" w:name="_Hlk10536068" w:displacedByCustomXml="next"/>
    <w:bookmarkStart w:id="170" w:name="_Hlk10536082" w:displacedByCustomXml="next"/>
    <w:sdt>
      <w:sdtPr>
        <w:rPr>
          <w:rFonts w:ascii="宋体" w:hAnsi="宋体" w:cs="宋体" w:hint="eastAsia"/>
          <w:b w:val="0"/>
          <w:bCs w:val="0"/>
          <w:kern w:val="0"/>
          <w:szCs w:val="24"/>
        </w:rPr>
        <w:alias w:val="模块:应付股利"/>
        <w:tag w:val="_SEC_454db7ed64ca40e48e42eb6c38ae54ca"/>
        <w:id w:val="-1440060893"/>
        <w:lock w:val="sdtLocked"/>
        <w:placeholder>
          <w:docPart w:val="GBC22222222222222222222222222222"/>
        </w:placeholder>
      </w:sdtPr>
      <w:sdtEndPr>
        <w:rPr>
          <w:rFonts w:hint="default"/>
          <w:szCs w:val="21"/>
        </w:rPr>
      </w:sdtEndPr>
      <w:sdtContent>
        <w:p w:rsidR="008D11D0" w:rsidRDefault="003658FA">
          <w:pPr>
            <w:pStyle w:val="4"/>
            <w:rPr>
              <w:rFonts w:ascii="宋体" w:hAnsi="宋体"/>
            </w:rPr>
          </w:pPr>
          <w:r>
            <w:rPr>
              <w:rFonts w:ascii="宋体" w:hAnsi="宋体" w:hint="eastAsia"/>
            </w:rPr>
            <w:t>应付股利</w:t>
          </w:r>
          <w:bookmarkEnd w:id="169"/>
        </w:p>
        <w:sdt>
          <w:sdtPr>
            <w:alias w:val="是否适用：应付股利[双击切换]"/>
            <w:tag w:val="_GBC_09dc75ba10d44acfb18b03320a40e4c5"/>
            <w:id w:val="-1437600814"/>
            <w:lock w:val="sdtLocked"/>
            <w:placeholder>
              <w:docPart w:val="GBC22222222222222222222222222222"/>
            </w:placeholder>
          </w:sdtPr>
          <w:sdtContent>
            <w:p w:rsidR="008D11D0" w:rsidRDefault="002343D3">
              <w:r>
                <w:fldChar w:fldCharType="begin"/>
              </w:r>
              <w:r w:rsidR="00BC759C">
                <w:instrText xml:space="preserve">MACROBUTTON  SnrToggleCheckbox √适用 </w:instrText>
              </w:r>
              <w:r>
                <w:fldChar w:fldCharType="end"/>
              </w:r>
              <w:r>
                <w:fldChar w:fldCharType="begin"/>
              </w:r>
              <w:r w:rsidR="00BC759C">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应付股利"/>
              <w:tag w:val="_GBC_794436f63bf446c4b4d5d09922a87476"/>
              <w:id w:val="-783884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1244837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8D11D0" w:rsidTr="00D17AC2">
            <w:trPr>
              <w:cantSplit/>
            </w:trPr>
            <w:sdt>
              <w:sdtPr>
                <w:tag w:val="_PLD_9d58938574b04fdbb97abe896d2ae73a"/>
                <w:id w:val="2049019954"/>
                <w:lock w:val="sdtLocked"/>
              </w:sdtPr>
              <w:sdtContent>
                <w:tc>
                  <w:tcPr>
                    <w:tcW w:w="1607" w:type="pct"/>
                  </w:tcPr>
                  <w:p w:rsidR="008D11D0" w:rsidRDefault="003658FA">
                    <w:pPr>
                      <w:ind w:right="105"/>
                      <w:jc w:val="center"/>
                      <w:rPr>
                        <w:szCs w:val="21"/>
                      </w:rPr>
                    </w:pPr>
                    <w:r>
                      <w:rPr>
                        <w:rFonts w:hint="eastAsia"/>
                        <w:szCs w:val="21"/>
                      </w:rPr>
                      <w:t>项目</w:t>
                    </w:r>
                  </w:p>
                </w:tc>
              </w:sdtContent>
            </w:sdt>
            <w:sdt>
              <w:sdtPr>
                <w:tag w:val="_PLD_464a3e2801194be5b8f549044d634880"/>
                <w:id w:val="984051761"/>
                <w:lock w:val="sdtLocked"/>
              </w:sdtPr>
              <w:sdtContent>
                <w:tc>
                  <w:tcPr>
                    <w:tcW w:w="1696" w:type="pct"/>
                  </w:tcPr>
                  <w:p w:rsidR="008D11D0" w:rsidRDefault="003658FA">
                    <w:pPr>
                      <w:jc w:val="center"/>
                      <w:rPr>
                        <w:szCs w:val="21"/>
                      </w:rPr>
                    </w:pPr>
                    <w:r>
                      <w:rPr>
                        <w:rFonts w:hint="eastAsia"/>
                        <w:szCs w:val="21"/>
                      </w:rPr>
                      <w:t>期末余额</w:t>
                    </w:r>
                  </w:p>
                </w:tc>
              </w:sdtContent>
            </w:sdt>
            <w:sdt>
              <w:sdtPr>
                <w:tag w:val="_PLD_b96a666c25174aeab9bab423f51ae94f"/>
                <w:id w:val="1321235078"/>
                <w:lock w:val="sdtLocked"/>
              </w:sdtPr>
              <w:sdtContent>
                <w:tc>
                  <w:tcPr>
                    <w:tcW w:w="1697" w:type="pct"/>
                  </w:tcPr>
                  <w:p w:rsidR="008D11D0" w:rsidRDefault="003658FA">
                    <w:pPr>
                      <w:jc w:val="center"/>
                      <w:rPr>
                        <w:szCs w:val="21"/>
                      </w:rPr>
                    </w:pPr>
                    <w:r>
                      <w:rPr>
                        <w:rFonts w:hint="eastAsia"/>
                        <w:szCs w:val="21"/>
                      </w:rPr>
                      <w:t>期初余额</w:t>
                    </w:r>
                  </w:p>
                </w:tc>
              </w:sdtContent>
            </w:sdt>
          </w:tr>
          <w:tr w:rsidR="00BC759C" w:rsidTr="00917887">
            <w:trPr>
              <w:cantSplit/>
            </w:trPr>
            <w:sdt>
              <w:sdtPr>
                <w:tag w:val="_PLD_ccc30ab30e5a4b788d1af42d774d7b85"/>
                <w:id w:val="-754897092"/>
                <w:lock w:val="sdtLocked"/>
              </w:sdtPr>
              <w:sdtContent>
                <w:tc>
                  <w:tcPr>
                    <w:tcW w:w="1607" w:type="pct"/>
                  </w:tcPr>
                  <w:p w:rsidR="00BC759C" w:rsidRDefault="00BC759C">
                    <w:pPr>
                      <w:ind w:right="105"/>
                      <w:rPr>
                        <w:szCs w:val="21"/>
                      </w:rPr>
                    </w:pPr>
                    <w:r>
                      <w:rPr>
                        <w:rFonts w:hint="eastAsia"/>
                        <w:szCs w:val="21"/>
                      </w:rPr>
                      <w:t>普通股股利</w:t>
                    </w:r>
                  </w:p>
                </w:tc>
              </w:sdtContent>
            </w:sdt>
            <w:tc>
              <w:tcPr>
                <w:tcW w:w="1696" w:type="pct"/>
                <w:vAlign w:val="center"/>
              </w:tcPr>
              <w:p w:rsidR="00BC759C" w:rsidRDefault="00BC759C" w:rsidP="00BC759C">
                <w:pPr>
                  <w:jc w:val="right"/>
                  <w:rPr>
                    <w:sz w:val="24"/>
                  </w:rPr>
                </w:pPr>
                <w:r>
                  <w:t>44,441,896.95</w:t>
                </w:r>
              </w:p>
            </w:tc>
            <w:tc>
              <w:tcPr>
                <w:tcW w:w="1697" w:type="pct"/>
                <w:vAlign w:val="center"/>
              </w:tcPr>
              <w:p w:rsidR="00BC759C" w:rsidRDefault="00BC759C" w:rsidP="00BC759C">
                <w:pPr>
                  <w:jc w:val="right"/>
                  <w:rPr>
                    <w:sz w:val="24"/>
                  </w:rPr>
                </w:pPr>
                <w:r>
                  <w:t>41,584,885.59</w:t>
                </w:r>
              </w:p>
            </w:tc>
          </w:tr>
          <w:tr w:rsidR="00BC759C" w:rsidTr="00917887">
            <w:trPr>
              <w:cantSplit/>
            </w:trPr>
            <w:sdt>
              <w:sdtPr>
                <w:tag w:val="_PLD_2b0d3d581f184538a143c7836e38c7fd"/>
                <w:id w:val="-1758438332"/>
                <w:lock w:val="sdtLocked"/>
              </w:sdtPr>
              <w:sdtContent>
                <w:tc>
                  <w:tcPr>
                    <w:tcW w:w="1607" w:type="pct"/>
                  </w:tcPr>
                  <w:p w:rsidR="00BC759C" w:rsidRDefault="00BC759C">
                    <w:pPr>
                      <w:ind w:right="105"/>
                      <w:jc w:val="center"/>
                      <w:rPr>
                        <w:color w:val="000000" w:themeColor="text1"/>
                        <w:szCs w:val="21"/>
                      </w:rPr>
                    </w:pPr>
                    <w:r>
                      <w:rPr>
                        <w:rFonts w:hint="eastAsia"/>
                        <w:color w:val="000000" w:themeColor="text1"/>
                        <w:szCs w:val="21"/>
                      </w:rPr>
                      <w:t>合计</w:t>
                    </w:r>
                  </w:p>
                </w:tc>
              </w:sdtContent>
            </w:sdt>
            <w:tc>
              <w:tcPr>
                <w:tcW w:w="1696" w:type="pct"/>
                <w:vAlign w:val="center"/>
              </w:tcPr>
              <w:p w:rsidR="00BC759C" w:rsidRDefault="00BC759C" w:rsidP="00BC759C">
                <w:pPr>
                  <w:jc w:val="right"/>
                  <w:rPr>
                    <w:sz w:val="24"/>
                  </w:rPr>
                </w:pPr>
                <w:r>
                  <w:t>44,441,896.95</w:t>
                </w:r>
              </w:p>
            </w:tc>
            <w:tc>
              <w:tcPr>
                <w:tcW w:w="1697" w:type="pct"/>
                <w:vAlign w:val="center"/>
              </w:tcPr>
              <w:p w:rsidR="00BC759C" w:rsidRDefault="00BC759C" w:rsidP="00BC759C">
                <w:pPr>
                  <w:jc w:val="right"/>
                  <w:rPr>
                    <w:sz w:val="24"/>
                  </w:rPr>
                </w:pPr>
                <w:r>
                  <w:t>41,584,885.59</w:t>
                </w:r>
              </w:p>
            </w:tc>
          </w:tr>
        </w:tbl>
        <w:p w:rsidR="008D11D0" w:rsidRDefault="003658FA">
          <w:pPr>
            <w:snapToGrid w:val="0"/>
            <w:rPr>
              <w:szCs w:val="21"/>
            </w:rPr>
          </w:pPr>
          <w:r>
            <w:rPr>
              <w:rFonts w:hint="eastAsia"/>
              <w:szCs w:val="21"/>
            </w:rPr>
            <w:t>其他说明，包括重要的超过</w:t>
          </w:r>
          <w:r>
            <w:rPr>
              <w:szCs w:val="21"/>
            </w:rPr>
            <w:t>1年未支付的应付股利，应披露未支付原因：</w:t>
          </w:r>
        </w:p>
        <w:p w:rsidR="008D11D0" w:rsidRDefault="002343D3">
          <w:pPr>
            <w:snapToGrid w:val="0"/>
            <w:rPr>
              <w:szCs w:val="21"/>
            </w:rPr>
          </w:pPr>
          <w:sdt>
            <w:sdtPr>
              <w:rPr>
                <w:szCs w:val="21"/>
              </w:rPr>
              <w:alias w:val="应付股利的说明"/>
              <w:tag w:val="_GBC_44da1c5f7ab647d2891e8b1c5f5bd521"/>
              <w:id w:val="-1350946134"/>
              <w:lock w:val="sdtLocked"/>
              <w:placeholder>
                <w:docPart w:val="GBC22222222222222222222222222222"/>
              </w:placeholder>
            </w:sdtPr>
            <w:sdtContent>
              <w:r w:rsidR="00BC759C">
                <w:rPr>
                  <w:rFonts w:hint="eastAsia"/>
                  <w:szCs w:val="21"/>
                </w:rPr>
                <w:t>对方单位未催要</w:t>
              </w:r>
            </w:sdtContent>
          </w:sdt>
        </w:p>
      </w:sdtContent>
    </w:sdt>
    <w:bookmarkEnd w:id="170" w:displacedByCustomXml="prev"/>
    <w:p w:rsidR="008D11D0" w:rsidRDefault="008D11D0">
      <w:pPr>
        <w:rPr>
          <w:szCs w:val="21"/>
        </w:rPr>
      </w:pPr>
    </w:p>
    <w:p w:rsidR="008D11D0" w:rsidRDefault="003658FA">
      <w:pPr>
        <w:pStyle w:val="4"/>
        <w:rPr>
          <w:rFonts w:ascii="宋体" w:hAnsi="宋体"/>
        </w:rPr>
      </w:pPr>
      <w:bookmarkStart w:id="171" w:name="_Hlk10536163"/>
      <w:r>
        <w:rPr>
          <w:rFonts w:ascii="宋体" w:hAnsi="宋体"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403145031"/>
        <w:lock w:val="sdtLocked"/>
        <w:placeholder>
          <w:docPart w:val="GBC22222222222222222222222222222"/>
        </w:placeholder>
      </w:sdtPr>
      <w:sdtContent>
        <w:p w:rsidR="008D11D0" w:rsidRDefault="003658FA">
          <w:pPr>
            <w:pStyle w:val="4"/>
            <w:numPr>
              <w:ilvl w:val="3"/>
              <w:numId w:val="56"/>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414770067"/>
            <w:lock w:val="sdtLocked"/>
            <w:placeholder>
              <w:docPart w:val="GBC22222222222222222222222222222"/>
            </w:placeholder>
          </w:sdtPr>
          <w:sdtContent>
            <w:p w:rsidR="008D11D0" w:rsidRDefault="002343D3">
              <w:r>
                <w:fldChar w:fldCharType="begin"/>
              </w:r>
              <w:r w:rsidR="00BC759C">
                <w:instrText xml:space="preserve">MACROBUTTON  SnrToggleCheckbox √适用 </w:instrText>
              </w:r>
              <w:r>
                <w:fldChar w:fldCharType="end"/>
              </w:r>
              <w:r>
                <w:fldChar w:fldCharType="begin"/>
              </w:r>
              <w:r w:rsidR="00BC759C">
                <w:instrText xml:space="preserve"> MACROBUTTON  SnrToggleCheckbox □不适用 </w:instrText>
              </w:r>
              <w:r>
                <w:fldChar w:fldCharType="end"/>
              </w:r>
            </w:p>
          </w:sdtContent>
        </w:sdt>
        <w:p w:rsidR="00BC759C" w:rsidRDefault="003658FA">
          <w:pPr>
            <w:jc w:val="right"/>
            <w:rPr>
              <w:szCs w:val="21"/>
            </w:rPr>
          </w:pPr>
          <w:r>
            <w:rPr>
              <w:rFonts w:hint="eastAsia"/>
              <w:szCs w:val="21"/>
            </w:rPr>
            <w:t>单位：</w:t>
          </w:r>
          <w:sdt>
            <w:sdtPr>
              <w:rPr>
                <w:rFonts w:hint="eastAsia"/>
                <w:szCs w:val="21"/>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695"/>
            <w:gridCol w:w="3127"/>
          </w:tblGrid>
          <w:tr w:rsidR="00BC759C" w:rsidTr="00BC759C">
            <w:sdt>
              <w:sdtPr>
                <w:tag w:val="_PLD_3991c4118c8d4069811e5f758978143f"/>
                <w:id w:val="24339024"/>
                <w:lock w:val="sdtLocked"/>
              </w:sdtPr>
              <w:sdtContent>
                <w:tc>
                  <w:tcPr>
                    <w:tcW w:w="1783" w:type="pct"/>
                    <w:shd w:val="clear" w:color="auto" w:fill="auto"/>
                  </w:tcPr>
                  <w:p w:rsidR="00BC759C" w:rsidRDefault="00BC759C" w:rsidP="00917887">
                    <w:pPr>
                      <w:jc w:val="center"/>
                      <w:rPr>
                        <w:szCs w:val="21"/>
                      </w:rPr>
                    </w:pPr>
                    <w:r>
                      <w:rPr>
                        <w:rFonts w:hint="eastAsia"/>
                        <w:szCs w:val="21"/>
                      </w:rPr>
                      <w:t>项目</w:t>
                    </w:r>
                  </w:p>
                </w:tc>
              </w:sdtContent>
            </w:sdt>
            <w:sdt>
              <w:sdtPr>
                <w:tag w:val="_PLD_c1bcea3523f040f08da3a1bd0d135ad5"/>
                <w:id w:val="24339025"/>
                <w:lock w:val="sdtLocked"/>
              </w:sdtPr>
              <w:sdtContent>
                <w:tc>
                  <w:tcPr>
                    <w:tcW w:w="1489" w:type="pct"/>
                    <w:shd w:val="clear" w:color="auto" w:fill="auto"/>
                  </w:tcPr>
                  <w:p w:rsidR="00BC759C" w:rsidRDefault="00BC759C" w:rsidP="00917887">
                    <w:pPr>
                      <w:jc w:val="center"/>
                      <w:rPr>
                        <w:szCs w:val="21"/>
                      </w:rPr>
                    </w:pPr>
                    <w:r>
                      <w:rPr>
                        <w:rFonts w:hint="eastAsia"/>
                        <w:szCs w:val="21"/>
                      </w:rPr>
                      <w:t>期末余额</w:t>
                    </w:r>
                  </w:p>
                </w:tc>
              </w:sdtContent>
            </w:sdt>
            <w:sdt>
              <w:sdtPr>
                <w:tag w:val="_PLD_b89663858245498c995c58e2bab384aa"/>
                <w:id w:val="24339026"/>
                <w:lock w:val="sdtLocked"/>
              </w:sdtPr>
              <w:sdtContent>
                <w:tc>
                  <w:tcPr>
                    <w:tcW w:w="1728" w:type="pct"/>
                    <w:shd w:val="clear" w:color="auto" w:fill="auto"/>
                  </w:tcPr>
                  <w:p w:rsidR="00BC759C" w:rsidRDefault="00BC759C" w:rsidP="00917887">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24339027"/>
              <w:lock w:val="sdtLocked"/>
            </w:sdtPr>
            <w:sdtEndPr>
              <w:rPr>
                <w:rFonts w:hint="default"/>
              </w:rPr>
            </w:sdtEndPr>
            <w:sdtContent>
              <w:tr w:rsidR="00BC759C" w:rsidTr="00BC759C">
                <w:tc>
                  <w:tcPr>
                    <w:tcW w:w="1783" w:type="pct"/>
                    <w:shd w:val="clear" w:color="auto" w:fill="auto"/>
                  </w:tcPr>
                  <w:p w:rsidR="00BC759C" w:rsidRDefault="00D104A7" w:rsidP="00D104A7">
                    <w:pPr>
                      <w:rPr>
                        <w:szCs w:val="21"/>
                      </w:rPr>
                    </w:pPr>
                    <w:r w:rsidRPr="00D104A7">
                      <w:rPr>
                        <w:rFonts w:hint="eastAsia"/>
                        <w:szCs w:val="21"/>
                      </w:rPr>
                      <w:t>与沧州大化集团有限责任公司</w:t>
                    </w:r>
                    <w:r w:rsidR="00BC759C" w:rsidRPr="00D104A7">
                      <w:t>借款</w:t>
                    </w:r>
                  </w:p>
                </w:tc>
                <w:tc>
                  <w:tcPr>
                    <w:tcW w:w="1489" w:type="pct"/>
                    <w:shd w:val="clear" w:color="auto" w:fill="auto"/>
                  </w:tcPr>
                  <w:p w:rsidR="00BC759C" w:rsidRDefault="00BC759C" w:rsidP="00BC759C">
                    <w:pPr>
                      <w:jc w:val="right"/>
                      <w:rPr>
                        <w:szCs w:val="21"/>
                      </w:rPr>
                    </w:pPr>
                    <w:r>
                      <w:t>50,000,000.00</w:t>
                    </w:r>
                  </w:p>
                </w:tc>
                <w:tc>
                  <w:tcPr>
                    <w:tcW w:w="1728" w:type="pct"/>
                    <w:shd w:val="clear" w:color="auto" w:fill="auto"/>
                  </w:tcPr>
                  <w:p w:rsidR="00BC759C" w:rsidRDefault="00BC759C" w:rsidP="00BC759C">
                    <w:pPr>
                      <w:jc w:val="right"/>
                      <w:rPr>
                        <w:szCs w:val="21"/>
                      </w:rPr>
                    </w:pPr>
                  </w:p>
                </w:tc>
              </w:tr>
            </w:sdtContent>
          </w:sdt>
          <w:sdt>
            <w:sdtPr>
              <w:rPr>
                <w:rFonts w:hint="eastAsia"/>
                <w:szCs w:val="21"/>
              </w:rPr>
              <w:alias w:val="其他应付款情况明细"/>
              <w:tag w:val="_TUP_d68cb62e22fc4f99ab4d25c145efcd43"/>
              <w:id w:val="24339028"/>
              <w:lock w:val="sdtLocked"/>
            </w:sdtPr>
            <w:sdtEndPr>
              <w:rPr>
                <w:rFonts w:hint="default"/>
              </w:rPr>
            </w:sdtEndPr>
            <w:sdtContent>
              <w:tr w:rsidR="00BC759C" w:rsidTr="00BC759C">
                <w:tc>
                  <w:tcPr>
                    <w:tcW w:w="1783" w:type="pct"/>
                    <w:shd w:val="clear" w:color="auto" w:fill="auto"/>
                  </w:tcPr>
                  <w:p w:rsidR="00BC759C" w:rsidRDefault="00BC759C" w:rsidP="00917887">
                    <w:pPr>
                      <w:rPr>
                        <w:szCs w:val="21"/>
                      </w:rPr>
                    </w:pPr>
                    <w:r>
                      <w:t>股权激励-限制性股票回购义务</w:t>
                    </w:r>
                  </w:p>
                </w:tc>
                <w:tc>
                  <w:tcPr>
                    <w:tcW w:w="1489" w:type="pct"/>
                    <w:shd w:val="clear" w:color="auto" w:fill="auto"/>
                  </w:tcPr>
                  <w:p w:rsidR="00BC759C" w:rsidRDefault="00BC759C" w:rsidP="00BC759C">
                    <w:pPr>
                      <w:jc w:val="right"/>
                      <w:rPr>
                        <w:szCs w:val="21"/>
                      </w:rPr>
                    </w:pPr>
                    <w:r>
                      <w:t>38,107,648.00</w:t>
                    </w:r>
                  </w:p>
                </w:tc>
                <w:tc>
                  <w:tcPr>
                    <w:tcW w:w="1728" w:type="pct"/>
                    <w:shd w:val="clear" w:color="auto" w:fill="auto"/>
                  </w:tcPr>
                  <w:p w:rsidR="00BC759C" w:rsidRDefault="00BC759C" w:rsidP="00BC759C">
                    <w:pPr>
                      <w:jc w:val="right"/>
                      <w:rPr>
                        <w:szCs w:val="21"/>
                      </w:rPr>
                    </w:pPr>
                  </w:p>
                </w:tc>
              </w:tr>
            </w:sdtContent>
          </w:sdt>
          <w:sdt>
            <w:sdtPr>
              <w:rPr>
                <w:rFonts w:hint="eastAsia"/>
                <w:szCs w:val="21"/>
              </w:rPr>
              <w:alias w:val="其他应付款情况明细"/>
              <w:tag w:val="_TUP_d68cb62e22fc4f99ab4d25c145efcd43"/>
              <w:id w:val="24339029"/>
              <w:lock w:val="sdtLocked"/>
            </w:sdtPr>
            <w:sdtEndPr>
              <w:rPr>
                <w:rFonts w:hint="default"/>
              </w:rPr>
            </w:sdtEndPr>
            <w:sdtContent>
              <w:tr w:rsidR="00BC759C" w:rsidTr="00BC759C">
                <w:tc>
                  <w:tcPr>
                    <w:tcW w:w="1783" w:type="pct"/>
                    <w:shd w:val="clear" w:color="auto" w:fill="auto"/>
                  </w:tcPr>
                  <w:p w:rsidR="00BC759C" w:rsidRDefault="00BC759C" w:rsidP="00917887">
                    <w:pPr>
                      <w:rPr>
                        <w:szCs w:val="21"/>
                      </w:rPr>
                    </w:pPr>
                    <w:r>
                      <w:t>运输费</w:t>
                    </w:r>
                  </w:p>
                </w:tc>
                <w:tc>
                  <w:tcPr>
                    <w:tcW w:w="1489" w:type="pct"/>
                    <w:shd w:val="clear" w:color="auto" w:fill="auto"/>
                  </w:tcPr>
                  <w:p w:rsidR="00BC759C" w:rsidRDefault="00BC759C" w:rsidP="00BC759C">
                    <w:pPr>
                      <w:jc w:val="right"/>
                      <w:rPr>
                        <w:szCs w:val="21"/>
                      </w:rPr>
                    </w:pPr>
                    <w:r>
                      <w:t>3,614,540.56</w:t>
                    </w:r>
                  </w:p>
                </w:tc>
                <w:tc>
                  <w:tcPr>
                    <w:tcW w:w="1728" w:type="pct"/>
                    <w:shd w:val="clear" w:color="auto" w:fill="auto"/>
                  </w:tcPr>
                  <w:p w:rsidR="00BC759C" w:rsidRDefault="00BC759C" w:rsidP="00BC759C">
                    <w:pPr>
                      <w:jc w:val="right"/>
                      <w:rPr>
                        <w:szCs w:val="21"/>
                      </w:rPr>
                    </w:pPr>
                    <w:r>
                      <w:t>11,707,467.71</w:t>
                    </w:r>
                  </w:p>
                </w:tc>
              </w:tr>
            </w:sdtContent>
          </w:sdt>
          <w:sdt>
            <w:sdtPr>
              <w:rPr>
                <w:rFonts w:hint="eastAsia"/>
                <w:szCs w:val="21"/>
              </w:rPr>
              <w:alias w:val="其他应付款情况明细"/>
              <w:tag w:val="_TUP_d68cb62e22fc4f99ab4d25c145efcd43"/>
              <w:id w:val="24339030"/>
              <w:lock w:val="sdtLocked"/>
            </w:sdtPr>
            <w:sdtEndPr>
              <w:rPr>
                <w:rFonts w:hint="default"/>
              </w:rPr>
            </w:sdtEndPr>
            <w:sdtContent>
              <w:tr w:rsidR="00BC759C" w:rsidTr="00BC759C">
                <w:tc>
                  <w:tcPr>
                    <w:tcW w:w="1783" w:type="pct"/>
                    <w:shd w:val="clear" w:color="auto" w:fill="auto"/>
                  </w:tcPr>
                  <w:p w:rsidR="00BC759C" w:rsidRDefault="00BC759C" w:rsidP="00917887">
                    <w:pPr>
                      <w:rPr>
                        <w:szCs w:val="21"/>
                      </w:rPr>
                    </w:pPr>
                    <w:r>
                      <w:t>其他</w:t>
                    </w:r>
                  </w:p>
                </w:tc>
                <w:tc>
                  <w:tcPr>
                    <w:tcW w:w="1489" w:type="pct"/>
                    <w:shd w:val="clear" w:color="auto" w:fill="auto"/>
                  </w:tcPr>
                  <w:p w:rsidR="00BC759C" w:rsidRDefault="00BC759C" w:rsidP="00BC759C">
                    <w:pPr>
                      <w:jc w:val="right"/>
                      <w:rPr>
                        <w:szCs w:val="21"/>
                      </w:rPr>
                    </w:pPr>
                    <w:r>
                      <w:t>12,729,451.95</w:t>
                    </w:r>
                  </w:p>
                </w:tc>
                <w:tc>
                  <w:tcPr>
                    <w:tcW w:w="1728" w:type="pct"/>
                    <w:shd w:val="clear" w:color="auto" w:fill="auto"/>
                  </w:tcPr>
                  <w:p w:rsidR="00BC759C" w:rsidRDefault="00BC759C" w:rsidP="00BC759C">
                    <w:pPr>
                      <w:jc w:val="right"/>
                      <w:rPr>
                        <w:szCs w:val="21"/>
                      </w:rPr>
                    </w:pPr>
                    <w:r>
                      <w:t>20,502,565.92</w:t>
                    </w:r>
                  </w:p>
                </w:tc>
              </w:tr>
            </w:sdtContent>
          </w:sdt>
          <w:tr w:rsidR="00BC759C" w:rsidRPr="00BC759C" w:rsidTr="00917887">
            <w:sdt>
              <w:sdtPr>
                <w:tag w:val="_PLD_dc1df66b4e6549929c6b91b265854e4c"/>
                <w:id w:val="24339031"/>
                <w:lock w:val="sdtLocked"/>
              </w:sdtPr>
              <w:sdtContent>
                <w:tc>
                  <w:tcPr>
                    <w:tcW w:w="1783" w:type="pct"/>
                    <w:shd w:val="clear" w:color="auto" w:fill="auto"/>
                  </w:tcPr>
                  <w:p w:rsidR="00BC759C" w:rsidRDefault="00BC759C" w:rsidP="00917887">
                    <w:pPr>
                      <w:jc w:val="center"/>
                      <w:rPr>
                        <w:color w:val="000000" w:themeColor="text1"/>
                        <w:szCs w:val="21"/>
                      </w:rPr>
                    </w:pPr>
                    <w:r>
                      <w:rPr>
                        <w:rFonts w:hint="eastAsia"/>
                        <w:color w:val="000000" w:themeColor="text1"/>
                        <w:szCs w:val="21"/>
                      </w:rPr>
                      <w:t>合计</w:t>
                    </w:r>
                  </w:p>
                </w:tc>
              </w:sdtContent>
            </w:sdt>
            <w:tc>
              <w:tcPr>
                <w:tcW w:w="1489" w:type="pct"/>
                <w:shd w:val="clear" w:color="auto" w:fill="auto"/>
                <w:vAlign w:val="center"/>
              </w:tcPr>
              <w:p w:rsidR="00BC759C" w:rsidRDefault="00BC759C" w:rsidP="00BC759C">
                <w:pPr>
                  <w:jc w:val="right"/>
                  <w:rPr>
                    <w:sz w:val="24"/>
                  </w:rPr>
                </w:pPr>
                <w:r>
                  <w:t>104,451,640.51</w:t>
                </w:r>
              </w:p>
            </w:tc>
            <w:tc>
              <w:tcPr>
                <w:tcW w:w="1728" w:type="pct"/>
                <w:shd w:val="clear" w:color="auto" w:fill="auto"/>
                <w:vAlign w:val="center"/>
              </w:tcPr>
              <w:p w:rsidR="00BC759C" w:rsidRDefault="00BC759C" w:rsidP="00BC759C">
                <w:pPr>
                  <w:jc w:val="right"/>
                  <w:rPr>
                    <w:sz w:val="24"/>
                  </w:rPr>
                </w:pPr>
                <w:r>
                  <w:t>32,210,033.63</w:t>
                </w:r>
              </w:p>
            </w:tc>
          </w:tr>
        </w:tbl>
        <w:p w:rsidR="008D11D0" w:rsidRPr="005B0183" w:rsidRDefault="002343D3"/>
      </w:sdtContent>
    </w:sdt>
    <w:sdt>
      <w:sdtPr>
        <w:rPr>
          <w:rFonts w:ascii="宋体" w:hAnsi="宋体" w:cs="宋体" w:hint="eastAsia"/>
          <w:b w:val="0"/>
          <w:bCs w:val="0"/>
          <w:kern w:val="0"/>
          <w:szCs w:val="24"/>
        </w:rPr>
        <w:alias w:val="模块:账龄超过1年的重要其他应付款"/>
        <w:tag w:val="_SEC_83408720712d4902a68e6c9ddd4c67ae"/>
        <w:id w:val="-1841999181"/>
        <w:lock w:val="sdtLocked"/>
        <w:placeholder>
          <w:docPart w:val="GBC22222222222222222222222222222"/>
        </w:placeholder>
      </w:sdtPr>
      <w:sdtEndPr>
        <w:rPr>
          <w:rFonts w:hint="default"/>
        </w:rPr>
      </w:sdtEndPr>
      <w:sdtContent>
        <w:p w:rsidR="008D11D0" w:rsidRDefault="003658FA">
          <w:pPr>
            <w:pStyle w:val="4"/>
            <w:numPr>
              <w:ilvl w:val="3"/>
              <w:numId w:val="56"/>
            </w:numPr>
            <w:rPr>
              <w:rFonts w:ascii="宋体" w:hAnsi="宋体"/>
            </w:rPr>
          </w:pPr>
          <w:r>
            <w:rPr>
              <w:rFonts w:ascii="宋体" w:hAnsi="宋体" w:hint="eastAsia"/>
            </w:rPr>
            <w:t>账龄超过</w:t>
          </w:r>
          <w:r>
            <w:rPr>
              <w:rFonts w:ascii="宋体" w:hAnsi="宋体"/>
            </w:rPr>
            <w:t>1年的重要其他应付款</w:t>
          </w:r>
        </w:p>
        <w:p w:rsidR="008D11D0" w:rsidRDefault="002343D3" w:rsidP="00BC759C">
          <w:sdt>
            <w:sdtPr>
              <w:alias w:val="是否适用：账龄超过1年的重要其他应付款[双击切换]"/>
              <w:tag w:val="_GBC_484cd63ee8b54a41978c822ae4ec5689"/>
              <w:id w:val="1786847676"/>
              <w:lock w:val="sdtLocked"/>
              <w:placeholder>
                <w:docPart w:val="GBC22222222222222222222222222222"/>
              </w:placeholder>
            </w:sdtPr>
            <w:sdtContent>
              <w:r>
                <w:fldChar w:fldCharType="begin"/>
              </w:r>
              <w:r w:rsidR="00BC759C">
                <w:instrText xml:space="preserve">MACROBUTTON  SnrToggleCheckbox □适用 </w:instrText>
              </w:r>
              <w:r>
                <w:fldChar w:fldCharType="end"/>
              </w:r>
              <w:r>
                <w:fldChar w:fldCharType="begin"/>
              </w:r>
              <w:r w:rsidR="00BC759C">
                <w:instrText xml:space="preserve"> MACROBUTTON  SnrToggleCheckbox √不适用 </w:instrText>
              </w:r>
              <w:r>
                <w:fldChar w:fldCharType="end"/>
              </w:r>
            </w:sdtContent>
          </w:sdt>
        </w:p>
      </w:sdtContent>
    </w:sdt>
    <w:p w:rsidR="008D11D0" w:rsidRDefault="008D11D0"/>
    <w:sdt>
      <w:sdtPr>
        <w:rPr>
          <w:rFonts w:hint="eastAsia"/>
        </w:rPr>
        <w:alias w:val="模块:其他说明"/>
        <w:tag w:val="_SEC_b03fcb02b4b747249703cbc2e0a127fd"/>
        <w:id w:val="-291895999"/>
        <w:lock w:val="sdtLocked"/>
        <w:placeholder>
          <w:docPart w:val="GBC22222222222222222222222222222"/>
        </w:placeholder>
      </w:sdtPr>
      <w:sdtEndPr>
        <w:rPr>
          <w:rFonts w:hint="default"/>
          <w:szCs w:val="21"/>
        </w:rPr>
      </w:sdtEndPr>
      <w:sdtContent>
        <w:p w:rsidR="008D11D0" w:rsidRDefault="003658FA">
          <w:r>
            <w:rPr>
              <w:rFonts w:hint="eastAsia"/>
            </w:rPr>
            <w:t>其他说明：</w:t>
          </w:r>
        </w:p>
        <w:sdt>
          <w:sdtPr>
            <w:alias w:val="是否适用：其他应付款的其他说明[双击切换]"/>
            <w:tag w:val="_GBC_c968ec386e144657884a6b5b483acbfd"/>
            <w:id w:val="80799944"/>
            <w:lock w:val="sdtLocked"/>
            <w:placeholder>
              <w:docPart w:val="GBC22222222222222222222222222222"/>
            </w:placeholder>
          </w:sdtPr>
          <w:sdtContent>
            <w:p w:rsidR="008D11D0" w:rsidRDefault="002343D3" w:rsidP="00BC759C">
              <w:pPr>
                <w:rPr>
                  <w:szCs w:val="21"/>
                </w:rPr>
              </w:pPr>
              <w:r>
                <w:fldChar w:fldCharType="begin"/>
              </w:r>
              <w:r w:rsidR="00BC759C">
                <w:instrText xml:space="preserve">MACROBUTTON  SnrToggleCheckbox □适用 </w:instrText>
              </w:r>
              <w:r>
                <w:fldChar w:fldCharType="end"/>
              </w:r>
              <w:r>
                <w:fldChar w:fldCharType="begin"/>
              </w:r>
              <w:r w:rsidR="00BC759C">
                <w:instrText xml:space="preserve"> MACROBUTTON  SnrToggleCheckbox √不适用 </w:instrText>
              </w:r>
              <w:r>
                <w:fldChar w:fldCharType="end"/>
              </w:r>
            </w:p>
          </w:sdtContent>
        </w:sdt>
      </w:sdtContent>
    </w:sdt>
    <w:bookmarkEnd w:id="171"/>
    <w:p w:rsidR="008D11D0" w:rsidRDefault="008D11D0">
      <w:pPr>
        <w:rPr>
          <w:szCs w:val="21"/>
        </w:rPr>
      </w:pPr>
    </w:p>
    <w:sdt>
      <w:sdtPr>
        <w:rPr>
          <w:rFonts w:ascii="宋体" w:hAnsi="宋体" w:cs="宋体" w:hint="eastAsia"/>
          <w:b w:val="0"/>
          <w:bCs w:val="0"/>
          <w:kern w:val="0"/>
          <w:szCs w:val="21"/>
        </w:rPr>
        <w:alias w:val="模块:划分为持有待售的负债"/>
        <w:tag w:val="_GBC_b863defdccbc448695ee82953f3da273"/>
        <w:id w:val="-769306314"/>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10509200"/>
            <w:lock w:val="sdtLocked"/>
            <w:placeholder>
              <w:docPart w:val="GBC22222222222222222222222222222"/>
            </w:placeholder>
          </w:sdtPr>
          <w:sdtContent>
            <w:p w:rsidR="00BC759C" w:rsidRDefault="002343D3" w:rsidP="00BC759C">
              <w:r>
                <w:fldChar w:fldCharType="begin"/>
              </w:r>
              <w:r w:rsidR="00BC759C">
                <w:instrText xml:space="preserve"> MACROBUTTON  SnrToggleCheckbox □适用 </w:instrText>
              </w:r>
              <w:r>
                <w:fldChar w:fldCharType="end"/>
              </w:r>
              <w:r>
                <w:fldChar w:fldCharType="begin"/>
              </w:r>
              <w:r w:rsidR="00BC759C">
                <w:instrText xml:space="preserve"> MACROBUTTON  SnrToggleCheckbox √不适用 </w:instrText>
              </w:r>
              <w:r>
                <w:fldChar w:fldCharType="end"/>
              </w:r>
            </w:p>
          </w:sdtContent>
        </w:sdt>
        <w:p w:rsidR="008D11D0" w:rsidRDefault="002343D3">
          <w:pPr>
            <w:rPr>
              <w:szCs w:val="21"/>
            </w:rPr>
          </w:pPr>
        </w:p>
      </w:sdtContent>
    </w:sdt>
    <w:sdt>
      <w:sdtPr>
        <w:rPr>
          <w:rFonts w:ascii="宋体" w:hAnsi="宋体" w:cs="宋体" w:hint="eastAsia"/>
          <w:b w:val="0"/>
          <w:bCs w:val="0"/>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Locked"/>
            <w:placeholder>
              <w:docPart w:val="GBC22222222222222222222222222222"/>
            </w:placeholder>
          </w:sdtPr>
          <w:sdtContent>
            <w:p w:rsidR="008D11D0" w:rsidRDefault="002343D3">
              <w:r>
                <w:fldChar w:fldCharType="begin"/>
              </w:r>
              <w:r w:rsidR="00BC759C">
                <w:instrText xml:space="preserve"> MACROBUTTON  SnrToggleCheckbox √适用 </w:instrText>
              </w:r>
              <w:r>
                <w:fldChar w:fldCharType="end"/>
              </w:r>
              <w:r>
                <w:fldChar w:fldCharType="begin"/>
              </w:r>
              <w:r w:rsidR="00BC759C">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8D11D0" w:rsidTr="00D17AF1">
            <w:sdt>
              <w:sdtPr>
                <w:tag w:val="_PLD_bf2815b84ebe4a1e94909ee96ec31ac1"/>
                <w:id w:val="-1969802282"/>
                <w:lock w:val="sdtLocked"/>
              </w:sdtPr>
              <w:sdtContent>
                <w:tc>
                  <w:tcPr>
                    <w:tcW w:w="1607" w:type="pct"/>
                    <w:shd w:val="clear" w:color="auto" w:fill="auto"/>
                  </w:tcPr>
                  <w:p w:rsidR="008D11D0" w:rsidRDefault="003658FA">
                    <w:pPr>
                      <w:jc w:val="center"/>
                      <w:rPr>
                        <w:szCs w:val="21"/>
                      </w:rPr>
                    </w:pPr>
                    <w:r>
                      <w:rPr>
                        <w:rFonts w:hint="eastAsia"/>
                        <w:szCs w:val="21"/>
                      </w:rPr>
                      <w:t>项目</w:t>
                    </w:r>
                  </w:p>
                </w:tc>
              </w:sdtContent>
            </w:sdt>
            <w:sdt>
              <w:sdtPr>
                <w:tag w:val="_PLD_db7abcf611bc4296ad7bd9c8177202e0"/>
                <w:id w:val="-340551660"/>
                <w:lock w:val="sdtLocked"/>
              </w:sdtPr>
              <w:sdtContent>
                <w:tc>
                  <w:tcPr>
                    <w:tcW w:w="1678" w:type="pct"/>
                    <w:shd w:val="clear" w:color="auto" w:fill="auto"/>
                  </w:tcPr>
                  <w:p w:rsidR="008D11D0" w:rsidRDefault="003658FA">
                    <w:pPr>
                      <w:jc w:val="center"/>
                      <w:rPr>
                        <w:szCs w:val="21"/>
                      </w:rPr>
                    </w:pPr>
                    <w:r>
                      <w:rPr>
                        <w:rFonts w:hint="eastAsia"/>
                        <w:szCs w:val="21"/>
                      </w:rPr>
                      <w:t>期末余额</w:t>
                    </w:r>
                  </w:p>
                </w:tc>
              </w:sdtContent>
            </w:sdt>
            <w:sdt>
              <w:sdtPr>
                <w:tag w:val="_PLD_371959274ef4493ca1fe426c930e0bf2"/>
                <w:id w:val="-2047588166"/>
                <w:lock w:val="sdtLocked"/>
              </w:sdtPr>
              <w:sdtContent>
                <w:tc>
                  <w:tcPr>
                    <w:tcW w:w="1715" w:type="pct"/>
                    <w:shd w:val="clear" w:color="auto" w:fill="auto"/>
                  </w:tcPr>
                  <w:p w:rsidR="008D11D0" w:rsidRDefault="003658FA">
                    <w:pPr>
                      <w:jc w:val="center"/>
                      <w:rPr>
                        <w:szCs w:val="21"/>
                      </w:rPr>
                    </w:pPr>
                    <w:r>
                      <w:rPr>
                        <w:rFonts w:hint="eastAsia"/>
                        <w:szCs w:val="21"/>
                      </w:rPr>
                      <w:t>期初余额</w:t>
                    </w:r>
                  </w:p>
                </w:tc>
              </w:sdtContent>
            </w:sdt>
          </w:tr>
          <w:tr w:rsidR="00BC759C" w:rsidTr="00917887">
            <w:sdt>
              <w:sdtPr>
                <w:tag w:val="_PLD_d604ff944003432285ae67c4dffb978f"/>
                <w:id w:val="1425601872"/>
                <w:lock w:val="sdtLocked"/>
              </w:sdtPr>
              <w:sdtContent>
                <w:tc>
                  <w:tcPr>
                    <w:tcW w:w="1607" w:type="pct"/>
                    <w:shd w:val="clear" w:color="auto" w:fill="auto"/>
                  </w:tcPr>
                  <w:p w:rsidR="00BC759C" w:rsidRDefault="00BC759C">
                    <w:pPr>
                      <w:rPr>
                        <w:szCs w:val="21"/>
                      </w:rPr>
                    </w:pPr>
                    <w:r>
                      <w:rPr>
                        <w:rFonts w:hint="eastAsia"/>
                        <w:szCs w:val="21"/>
                      </w:rPr>
                      <w:t>1年内到期的长期借款</w:t>
                    </w:r>
                  </w:p>
                </w:tc>
              </w:sdtContent>
            </w:sdt>
            <w:tc>
              <w:tcPr>
                <w:tcW w:w="1678" w:type="pct"/>
                <w:shd w:val="clear" w:color="auto" w:fill="auto"/>
                <w:vAlign w:val="center"/>
              </w:tcPr>
              <w:p w:rsidR="00BC759C" w:rsidRDefault="00BC759C" w:rsidP="00BC759C">
                <w:pPr>
                  <w:jc w:val="right"/>
                  <w:rPr>
                    <w:sz w:val="24"/>
                  </w:rPr>
                </w:pPr>
                <w:r>
                  <w:t>59,049,138.25</w:t>
                </w:r>
              </w:p>
            </w:tc>
            <w:tc>
              <w:tcPr>
                <w:tcW w:w="1715" w:type="pct"/>
                <w:shd w:val="clear" w:color="auto" w:fill="auto"/>
                <w:vAlign w:val="center"/>
              </w:tcPr>
              <w:p w:rsidR="00BC759C" w:rsidRDefault="00BC759C" w:rsidP="00BC759C">
                <w:pPr>
                  <w:jc w:val="right"/>
                  <w:rPr>
                    <w:sz w:val="24"/>
                  </w:rPr>
                </w:pPr>
                <w:r>
                  <w:t>30,000,000.00</w:t>
                </w:r>
              </w:p>
            </w:tc>
          </w:tr>
          <w:sdt>
            <w:sdtPr>
              <w:rPr>
                <w:rFonts w:hint="eastAsia"/>
                <w:szCs w:val="21"/>
              </w:rPr>
              <w:alias w:val="1年内到期的非流动负债明细"/>
              <w:tag w:val="_GBC_dc4153fe5748430b8292d10d4e47eebf"/>
              <w:id w:val="667906219"/>
              <w:lock w:val="sdtLocked"/>
            </w:sdtPr>
            <w:sdtEndPr>
              <w:rPr>
                <w:rFonts w:hint="default"/>
                <w:color w:val="000000" w:themeColor="text1"/>
              </w:rPr>
            </w:sdtEndPr>
            <w:sdtContent>
              <w:tr w:rsidR="00BC759C" w:rsidTr="00917887">
                <w:tc>
                  <w:tcPr>
                    <w:tcW w:w="1607" w:type="pct"/>
                    <w:shd w:val="clear" w:color="auto" w:fill="auto"/>
                  </w:tcPr>
                  <w:p w:rsidR="00BC759C" w:rsidRDefault="00BC759C">
                    <w:pPr>
                      <w:rPr>
                        <w:szCs w:val="21"/>
                      </w:rPr>
                    </w:pPr>
                    <w:r>
                      <w:rPr>
                        <w:szCs w:val="21"/>
                      </w:rPr>
                      <w:t>1年内到期的预计负债</w:t>
                    </w:r>
                  </w:p>
                </w:tc>
                <w:tc>
                  <w:tcPr>
                    <w:tcW w:w="1678" w:type="pct"/>
                    <w:shd w:val="clear" w:color="auto" w:fill="auto"/>
                    <w:vAlign w:val="center"/>
                  </w:tcPr>
                  <w:p w:rsidR="00BC759C" w:rsidRDefault="00BC759C" w:rsidP="00BC759C">
                    <w:pPr>
                      <w:jc w:val="right"/>
                      <w:rPr>
                        <w:sz w:val="24"/>
                      </w:rPr>
                    </w:pPr>
                    <w:r>
                      <w:t>-</w:t>
                    </w:r>
                  </w:p>
                </w:tc>
                <w:tc>
                  <w:tcPr>
                    <w:tcW w:w="1715" w:type="pct"/>
                    <w:shd w:val="clear" w:color="auto" w:fill="auto"/>
                    <w:vAlign w:val="center"/>
                  </w:tcPr>
                  <w:p w:rsidR="00BC759C" w:rsidRDefault="00BC759C" w:rsidP="00BC759C">
                    <w:pPr>
                      <w:jc w:val="right"/>
                      <w:rPr>
                        <w:sz w:val="24"/>
                      </w:rPr>
                    </w:pPr>
                    <w:r>
                      <w:t>10,831,000.00</w:t>
                    </w:r>
                  </w:p>
                </w:tc>
              </w:tr>
            </w:sdtContent>
          </w:sdt>
          <w:tr w:rsidR="00BC759C" w:rsidTr="00917887">
            <w:sdt>
              <w:sdtPr>
                <w:tag w:val="_PLD_f9405fec461a4b079f93c72be0490bbf"/>
                <w:id w:val="1290941914"/>
                <w:lock w:val="sdtLocked"/>
              </w:sdtPr>
              <w:sdtContent>
                <w:tc>
                  <w:tcPr>
                    <w:tcW w:w="1607" w:type="pct"/>
                    <w:shd w:val="clear" w:color="auto" w:fill="auto"/>
                  </w:tcPr>
                  <w:p w:rsidR="00BC759C" w:rsidRDefault="00BC759C">
                    <w:pPr>
                      <w:jc w:val="center"/>
                      <w:rPr>
                        <w:szCs w:val="21"/>
                      </w:rPr>
                    </w:pPr>
                    <w:r>
                      <w:rPr>
                        <w:rFonts w:hint="eastAsia"/>
                        <w:szCs w:val="21"/>
                      </w:rPr>
                      <w:t>合计</w:t>
                    </w:r>
                  </w:p>
                </w:tc>
              </w:sdtContent>
            </w:sdt>
            <w:tc>
              <w:tcPr>
                <w:tcW w:w="1678" w:type="pct"/>
                <w:shd w:val="clear" w:color="auto" w:fill="auto"/>
                <w:vAlign w:val="center"/>
              </w:tcPr>
              <w:p w:rsidR="00BC759C" w:rsidRDefault="00BC759C" w:rsidP="00BC759C">
                <w:pPr>
                  <w:jc w:val="right"/>
                  <w:rPr>
                    <w:sz w:val="24"/>
                  </w:rPr>
                </w:pPr>
                <w:r>
                  <w:t>59,049,138.25</w:t>
                </w:r>
              </w:p>
            </w:tc>
            <w:tc>
              <w:tcPr>
                <w:tcW w:w="1715" w:type="pct"/>
                <w:shd w:val="clear" w:color="auto" w:fill="auto"/>
                <w:vAlign w:val="center"/>
              </w:tcPr>
              <w:p w:rsidR="00BC759C" w:rsidRDefault="00BC759C" w:rsidP="00BC759C">
                <w:pPr>
                  <w:jc w:val="right"/>
                  <w:rPr>
                    <w:sz w:val="24"/>
                  </w:rPr>
                </w:pPr>
                <w:r>
                  <w:t>40,831,000.00</w:t>
                </w:r>
              </w:p>
            </w:tc>
          </w:tr>
        </w:tbl>
        <w:p w:rsidR="008D11D0" w:rsidRDefault="002343D3">
          <w:pPr>
            <w:rPr>
              <w:szCs w:val="21"/>
            </w:rPr>
          </w:pPr>
        </w:p>
      </w:sdtContent>
    </w:sdt>
    <w:p w:rsidR="008D11D0" w:rsidRDefault="003658FA">
      <w:pPr>
        <w:pStyle w:val="3"/>
        <w:numPr>
          <w:ilvl w:val="0"/>
          <w:numId w:val="18"/>
        </w:numPr>
        <w:tabs>
          <w:tab w:val="left" w:pos="504"/>
        </w:tabs>
        <w:rPr>
          <w:rFonts w:ascii="宋体" w:hAnsi="宋体"/>
          <w:szCs w:val="21"/>
        </w:rPr>
      </w:pPr>
      <w:r>
        <w:rPr>
          <w:rFonts w:ascii="宋体" w:hAnsi="宋体" w:hint="eastAsia"/>
          <w:szCs w:val="21"/>
        </w:rPr>
        <w:t>其他流动负债</w:t>
      </w:r>
      <w:bookmarkStart w:id="172" w:name="_Hlk10536328"/>
    </w:p>
    <w:sdt>
      <w:sdtPr>
        <w:rPr>
          <w:rFonts w:hint="eastAsia"/>
          <w:szCs w:val="21"/>
        </w:rPr>
        <w:alias w:val="是否适用：其他流动负债情况 [双击切换]"/>
        <w:tag w:val="_GBC_80907e3e53c44260b850f42646eb3d63"/>
        <w:id w:val="712310672"/>
        <w:lock w:val="sdtContentLocked"/>
        <w:placeholder>
          <w:docPart w:val="GBC22222222222222222222222222222"/>
        </w:placeholder>
      </w:sdtPr>
      <w:sdtContent>
        <w:p w:rsidR="008D11D0" w:rsidRDefault="002343D3">
          <w:pPr>
            <w:rPr>
              <w:szCs w:val="21"/>
            </w:rPr>
          </w:pPr>
          <w:r>
            <w:rPr>
              <w:szCs w:val="21"/>
            </w:rPr>
            <w:fldChar w:fldCharType="begin"/>
          </w:r>
          <w:r w:rsidR="00F639F5">
            <w:rPr>
              <w:szCs w:val="21"/>
            </w:rPr>
            <w:instrText xml:space="preserve"> MACROBUTTON  SnrToggleCheckbox √适用 </w:instrText>
          </w:r>
          <w:r>
            <w:rPr>
              <w:szCs w:val="21"/>
            </w:rPr>
            <w:fldChar w:fldCharType="end"/>
          </w:r>
          <w:r>
            <w:rPr>
              <w:szCs w:val="21"/>
            </w:rPr>
            <w:fldChar w:fldCharType="begin"/>
          </w:r>
          <w:r w:rsidR="00F639F5">
            <w:rPr>
              <w:szCs w:val="21"/>
            </w:rPr>
            <w:instrText xml:space="preserve"> MACROBUTTON  SnrToggleCheckbox □不适用 </w:instrText>
          </w:r>
          <w:r>
            <w:rPr>
              <w:szCs w:val="21"/>
            </w:rPr>
            <w:fldChar w:fldCharType="end"/>
          </w:r>
        </w:p>
      </w:sdtContent>
    </w:sdt>
    <w:sdt>
      <w:sdtPr>
        <w:rPr>
          <w:rFonts w:hint="eastAsia"/>
          <w:szCs w:val="21"/>
        </w:rPr>
        <w:alias w:val="模块:其他流动负债"/>
        <w:tag w:val="_SEC_56be6eded8da4d0d9ac5c3624a91cdc6"/>
        <w:id w:val="-7372634"/>
        <w:lock w:val="sdtLocked"/>
        <w:placeholder>
          <w:docPart w:val="GBC22222222222222222222222222222"/>
        </w:placeholder>
      </w:sdtPr>
      <w:sdtEndPr>
        <w:rPr>
          <w:szCs w:val="24"/>
        </w:rPr>
      </w:sdtEndPr>
      <w:sdtContent>
        <w:p w:rsidR="006676ED" w:rsidRDefault="003658FA">
          <w:pPr>
            <w:jc w:val="right"/>
            <w:rPr>
              <w:szCs w:val="21"/>
            </w:rPr>
          </w:pPr>
          <w:r>
            <w:rPr>
              <w:rFonts w:hint="eastAsia"/>
              <w:szCs w:val="21"/>
            </w:rPr>
            <w:t>单位：</w:t>
          </w:r>
          <w:sdt>
            <w:sdtPr>
              <w:rPr>
                <w:rFonts w:hint="eastAsia"/>
                <w:szCs w:val="21"/>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3118"/>
            <w:gridCol w:w="3129"/>
          </w:tblGrid>
          <w:tr w:rsidR="006676ED" w:rsidTr="006676ED">
            <w:trPr>
              <w:jc w:val="center"/>
            </w:trPr>
            <w:sdt>
              <w:sdtPr>
                <w:tag w:val="_PLD_8fb682e3d6ad4a60b648ec38137fbf9d"/>
                <w:id w:val="24339403"/>
                <w:lock w:val="sdtLocked"/>
              </w:sdtPr>
              <w:sdtContent>
                <w:tc>
                  <w:tcPr>
                    <w:tcW w:w="1548" w:type="pct"/>
                    <w:tcBorders>
                      <w:top w:val="single" w:sz="4" w:space="0" w:color="auto"/>
                      <w:left w:val="single" w:sz="4" w:space="0" w:color="auto"/>
                      <w:bottom w:val="single" w:sz="4" w:space="0" w:color="auto"/>
                      <w:right w:val="single" w:sz="4" w:space="0" w:color="auto"/>
                    </w:tcBorders>
                    <w:vAlign w:val="bottom"/>
                  </w:tcPr>
                  <w:p w:rsidR="006676ED" w:rsidRDefault="006676ED" w:rsidP="00917887">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0c0b762dc58f486f9f736b7ace21e9a0"/>
                <w:id w:val="24339404"/>
                <w:lock w:val="sdtLocked"/>
              </w:sdtPr>
              <w:sdtContent>
                <w:tc>
                  <w:tcPr>
                    <w:tcW w:w="1723" w:type="pct"/>
                    <w:tcBorders>
                      <w:top w:val="single" w:sz="4" w:space="0" w:color="auto"/>
                      <w:left w:val="single" w:sz="4" w:space="0" w:color="auto"/>
                      <w:bottom w:val="single" w:sz="4" w:space="0" w:color="auto"/>
                      <w:right w:val="single" w:sz="4" w:space="0" w:color="auto"/>
                    </w:tcBorders>
                  </w:tcPr>
                  <w:p w:rsidR="006676ED" w:rsidRDefault="006676ED" w:rsidP="00917887">
                    <w:pPr>
                      <w:adjustRightInd w:val="0"/>
                      <w:snapToGrid w:val="0"/>
                      <w:jc w:val="center"/>
                      <w:rPr>
                        <w:szCs w:val="21"/>
                      </w:rPr>
                    </w:pPr>
                    <w:r>
                      <w:rPr>
                        <w:rFonts w:hint="eastAsia"/>
                        <w:szCs w:val="21"/>
                      </w:rPr>
                      <w:t>期末余额</w:t>
                    </w:r>
                  </w:p>
                </w:tc>
              </w:sdtContent>
            </w:sdt>
            <w:sdt>
              <w:sdtPr>
                <w:tag w:val="_PLD_942d693f41424f82b813e282a8210643"/>
                <w:id w:val="24339405"/>
                <w:lock w:val="sdtLocked"/>
              </w:sdtPr>
              <w:sdtContent>
                <w:tc>
                  <w:tcPr>
                    <w:tcW w:w="1729" w:type="pct"/>
                    <w:tcBorders>
                      <w:top w:val="single" w:sz="4" w:space="0" w:color="auto"/>
                      <w:left w:val="single" w:sz="4" w:space="0" w:color="auto"/>
                      <w:bottom w:val="single" w:sz="4" w:space="0" w:color="auto"/>
                      <w:right w:val="single" w:sz="4" w:space="0" w:color="auto"/>
                    </w:tcBorders>
                  </w:tcPr>
                  <w:p w:rsidR="006676ED" w:rsidRDefault="006676ED" w:rsidP="00917887">
                    <w:pPr>
                      <w:adjustRightInd w:val="0"/>
                      <w:snapToGrid w:val="0"/>
                      <w:jc w:val="center"/>
                      <w:rPr>
                        <w:szCs w:val="21"/>
                      </w:rPr>
                    </w:pPr>
                    <w:r>
                      <w:rPr>
                        <w:rFonts w:hint="eastAsia"/>
                        <w:szCs w:val="21"/>
                      </w:rPr>
                      <w:t>期初余额</w:t>
                    </w:r>
                  </w:p>
                </w:tc>
              </w:sdtContent>
            </w:sdt>
          </w:tr>
          <w:sdt>
            <w:sdtPr>
              <w:rPr>
                <w:rFonts w:hint="eastAsia"/>
                <w:szCs w:val="21"/>
              </w:rPr>
              <w:alias w:val="其他流动负债明细"/>
              <w:tag w:val="_GBC_6ad57a8cdfbd4161b9e29fe9e473fce8"/>
              <w:id w:val="24339406"/>
              <w:lock w:val="sdtLocked"/>
            </w:sdtPr>
            <w:sdtContent>
              <w:tr w:rsidR="006676ED" w:rsidTr="006676ED">
                <w:trPr>
                  <w:jc w:val="center"/>
                </w:trPr>
                <w:tc>
                  <w:tcPr>
                    <w:tcW w:w="1548" w:type="pct"/>
                    <w:tcBorders>
                      <w:top w:val="single" w:sz="4" w:space="0" w:color="auto"/>
                      <w:left w:val="single" w:sz="4" w:space="0" w:color="auto"/>
                      <w:bottom w:val="single" w:sz="4" w:space="0" w:color="auto"/>
                      <w:right w:val="single" w:sz="4" w:space="0" w:color="auto"/>
                    </w:tcBorders>
                  </w:tcPr>
                  <w:p w:rsidR="006676ED" w:rsidRDefault="006676ED" w:rsidP="00917887">
                    <w:pPr>
                      <w:rPr>
                        <w:szCs w:val="21"/>
                      </w:rPr>
                    </w:pPr>
                    <w:r>
                      <w:t>票据背书未终止确认款项</w:t>
                    </w:r>
                  </w:p>
                </w:tc>
                <w:tc>
                  <w:tcPr>
                    <w:tcW w:w="1723"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332,422,618.30</w:t>
                    </w:r>
                  </w:p>
                </w:tc>
                <w:tc>
                  <w:tcPr>
                    <w:tcW w:w="172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311,640,694.26</w:t>
                    </w:r>
                  </w:p>
                </w:tc>
              </w:tr>
            </w:sdtContent>
          </w:sdt>
          <w:sdt>
            <w:sdtPr>
              <w:rPr>
                <w:rFonts w:hint="eastAsia"/>
                <w:szCs w:val="21"/>
              </w:rPr>
              <w:alias w:val="其他流动负债明细"/>
              <w:tag w:val="_GBC_6ad57a8cdfbd4161b9e29fe9e473fce8"/>
              <w:id w:val="24339407"/>
              <w:lock w:val="sdtLocked"/>
            </w:sdtPr>
            <w:sdtContent>
              <w:tr w:rsidR="006676ED" w:rsidTr="006676ED">
                <w:trPr>
                  <w:jc w:val="center"/>
                </w:trPr>
                <w:tc>
                  <w:tcPr>
                    <w:tcW w:w="1548" w:type="pct"/>
                    <w:tcBorders>
                      <w:top w:val="single" w:sz="4" w:space="0" w:color="auto"/>
                      <w:left w:val="single" w:sz="4" w:space="0" w:color="auto"/>
                      <w:bottom w:val="single" w:sz="4" w:space="0" w:color="auto"/>
                      <w:right w:val="single" w:sz="4" w:space="0" w:color="auto"/>
                    </w:tcBorders>
                  </w:tcPr>
                  <w:p w:rsidR="006676ED" w:rsidRDefault="006676ED" w:rsidP="00917887">
                    <w:pPr>
                      <w:rPr>
                        <w:szCs w:val="21"/>
                      </w:rPr>
                    </w:pPr>
                    <w:r>
                      <w:t>预收货款中税额</w:t>
                    </w:r>
                  </w:p>
                </w:tc>
                <w:tc>
                  <w:tcPr>
                    <w:tcW w:w="1723"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6,337,269.71</w:t>
                    </w:r>
                  </w:p>
                </w:tc>
                <w:tc>
                  <w:tcPr>
                    <w:tcW w:w="172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6,109,372.05</w:t>
                    </w:r>
                  </w:p>
                </w:tc>
              </w:tr>
            </w:sdtContent>
          </w:sdt>
          <w:tr w:rsidR="006676ED" w:rsidRPr="006676ED" w:rsidTr="006676ED">
            <w:trPr>
              <w:jc w:val="center"/>
            </w:trPr>
            <w:sdt>
              <w:sdtPr>
                <w:tag w:val="_PLD_3835b041db764a298b09897ff76b9cf1"/>
                <w:id w:val="24339408"/>
                <w:lock w:val="sdtLocked"/>
              </w:sdtPr>
              <w:sdtContent>
                <w:tc>
                  <w:tcPr>
                    <w:tcW w:w="1548" w:type="pct"/>
                    <w:tcBorders>
                      <w:top w:val="single" w:sz="4" w:space="0" w:color="auto"/>
                      <w:left w:val="single" w:sz="4" w:space="0" w:color="auto"/>
                      <w:bottom w:val="single" w:sz="4" w:space="0" w:color="auto"/>
                      <w:right w:val="single" w:sz="4" w:space="0" w:color="auto"/>
                    </w:tcBorders>
                  </w:tcPr>
                  <w:p w:rsidR="006676ED" w:rsidRDefault="006676ED" w:rsidP="00917887">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vAlign w:val="center"/>
              </w:tcPr>
              <w:p w:rsidR="006676ED" w:rsidRDefault="006676ED" w:rsidP="006676ED">
                <w:pPr>
                  <w:jc w:val="right"/>
                  <w:rPr>
                    <w:sz w:val="24"/>
                  </w:rPr>
                </w:pPr>
                <w:r>
                  <w:t>338,759,888.01</w:t>
                </w:r>
              </w:p>
            </w:tc>
            <w:tc>
              <w:tcPr>
                <w:tcW w:w="1729" w:type="pct"/>
                <w:tcBorders>
                  <w:top w:val="single" w:sz="4" w:space="0" w:color="auto"/>
                  <w:left w:val="single" w:sz="4" w:space="0" w:color="auto"/>
                  <w:bottom w:val="single" w:sz="4" w:space="0" w:color="auto"/>
                  <w:right w:val="single" w:sz="4" w:space="0" w:color="auto"/>
                </w:tcBorders>
                <w:vAlign w:val="center"/>
              </w:tcPr>
              <w:p w:rsidR="006676ED" w:rsidRDefault="006676ED" w:rsidP="006676ED">
                <w:pPr>
                  <w:jc w:val="right"/>
                  <w:rPr>
                    <w:sz w:val="24"/>
                  </w:rPr>
                </w:pPr>
                <w:r>
                  <w:t>317,750,066.31</w:t>
                </w:r>
              </w:p>
            </w:tc>
          </w:tr>
        </w:tbl>
        <w:p w:rsidR="008D11D0" w:rsidRPr="006676ED" w:rsidRDefault="002343D3" w:rsidP="006676ED"/>
      </w:sdtContent>
    </w:sdt>
    <w:bookmarkEnd w:id="172"/>
    <w:p w:rsidR="008D11D0" w:rsidRDefault="008D11D0">
      <w:pPr>
        <w:rPr>
          <w:szCs w:val="21"/>
        </w:rPr>
      </w:pPr>
    </w:p>
    <w:sdt>
      <w:sdtPr>
        <w:rPr>
          <w:rFonts w:hint="eastAsia"/>
          <w:bCs/>
          <w:szCs w:val="22"/>
        </w:rPr>
        <w:alias w:val="模块:短期应付债券的增减变动"/>
        <w:tag w:val="_GBC_4577b030bbab4faa991328e6acd5a589"/>
        <w:id w:val="-464580098"/>
        <w:lock w:val="sdtLocked"/>
        <w:placeholder>
          <w:docPart w:val="GBC22222222222222222222222222222"/>
        </w:placeholder>
      </w:sdtPr>
      <w:sdtEndPr>
        <w:rPr>
          <w:rFonts w:cstheme="minorBidi" w:hint="default"/>
          <w:bCs w:val="0"/>
          <w:color w:val="000000" w:themeColor="text1"/>
          <w:kern w:val="2"/>
          <w:szCs w:val="21"/>
        </w:rPr>
      </w:sdtEndPr>
      <w:sdtContent>
        <w:p w:rsidR="008D11D0" w:rsidRDefault="003658FA">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Locked"/>
            <w:placeholder>
              <w:docPart w:val="GBC22222222222222222222222222222"/>
            </w:placeholder>
          </w:sdtPr>
          <w:sdtContent>
            <w:p w:rsidR="008D11D0" w:rsidRDefault="002343D3" w:rsidP="006676ED">
              <w:pPr>
                <w:rPr>
                  <w:szCs w:val="21"/>
                </w:rPr>
              </w:pPr>
              <w:r>
                <w:fldChar w:fldCharType="begin"/>
              </w:r>
              <w:r w:rsidR="006676ED">
                <w:instrText xml:space="preserve"> MACROBUTTON  SnrToggleCheckbox □适用 </w:instrText>
              </w:r>
              <w:r>
                <w:fldChar w:fldCharType="end"/>
              </w:r>
              <w:r>
                <w:fldChar w:fldCharType="begin"/>
              </w:r>
              <w:r w:rsidR="006676ED">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8D11D0" w:rsidRDefault="003658FA">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775322179"/>
            <w:lock w:val="sdtLocked"/>
            <w:placeholder>
              <w:docPart w:val="GBC22222222222222222222222222222"/>
            </w:placeholder>
          </w:sdtPr>
          <w:sdtContent>
            <w:p w:rsidR="008D11D0" w:rsidRDefault="002343D3" w:rsidP="006676ED">
              <w:pPr>
                <w:spacing w:before="60" w:after="60"/>
                <w:rPr>
                  <w:szCs w:val="21"/>
                </w:rPr>
              </w:pPr>
              <w:r>
                <w:rPr>
                  <w:szCs w:val="21"/>
                </w:rPr>
                <w:fldChar w:fldCharType="begin"/>
              </w:r>
              <w:r w:rsidR="006676ED">
                <w:rPr>
                  <w:szCs w:val="21"/>
                </w:rPr>
                <w:instrText xml:space="preserve"> MACROBUTTON  SnrToggleCheckbox □适用 </w:instrText>
              </w:r>
              <w:r>
                <w:rPr>
                  <w:szCs w:val="21"/>
                </w:rPr>
                <w:fldChar w:fldCharType="end"/>
              </w:r>
              <w:r>
                <w:rPr>
                  <w:szCs w:val="21"/>
                </w:rPr>
                <w:fldChar w:fldCharType="begin"/>
              </w:r>
              <w:r w:rsidR="006676ED">
                <w:rPr>
                  <w:szCs w:val="21"/>
                </w:rPr>
                <w:instrText xml:space="preserve"> MACROBUTTON  SnrToggleCheckbox √不适用 </w:instrText>
              </w:r>
              <w:r>
                <w:rPr>
                  <w:szCs w:val="21"/>
                </w:rPr>
                <w:fldChar w:fldCharType="end"/>
              </w:r>
            </w:p>
          </w:sdtContent>
        </w:sdt>
      </w:sdtContent>
    </w:sdt>
    <w:p w:rsidR="008D11D0" w:rsidRDefault="008D11D0">
      <w:pPr>
        <w:rPr>
          <w:szCs w:val="21"/>
        </w:rPr>
      </w:pPr>
    </w:p>
    <w:p w:rsidR="008D11D0" w:rsidRDefault="003658FA">
      <w:pPr>
        <w:pStyle w:val="3"/>
        <w:numPr>
          <w:ilvl w:val="0"/>
          <w:numId w:val="18"/>
        </w:numPr>
        <w:tabs>
          <w:tab w:val="left" w:pos="504"/>
        </w:tabs>
        <w:rPr>
          <w:rFonts w:ascii="宋体" w:hAnsi="宋体"/>
          <w:szCs w:val="21"/>
        </w:rPr>
      </w:pPr>
      <w:r>
        <w:rPr>
          <w:rFonts w:ascii="宋体" w:hAnsi="宋体" w:hint="eastAsia"/>
          <w:szCs w:val="21"/>
        </w:rPr>
        <w:lastRenderedPageBreak/>
        <w:t>长期借款</w:t>
      </w:r>
    </w:p>
    <w:sdt>
      <w:sdtPr>
        <w:rPr>
          <w:rFonts w:ascii="宋体" w:hAnsi="宋体" w:cs="宋体" w:hint="eastAsia"/>
          <w:b w:val="0"/>
          <w:bCs w:val="0"/>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rsidR="008D11D0" w:rsidRDefault="003658FA">
          <w:pPr>
            <w:pStyle w:val="4"/>
            <w:numPr>
              <w:ilvl w:val="0"/>
              <w:numId w:val="19"/>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Locked"/>
            <w:placeholder>
              <w:docPart w:val="GBC22222222222222222222222222222"/>
            </w:placeholder>
          </w:sdtPr>
          <w:sdtContent>
            <w:p w:rsidR="008D11D0" w:rsidRDefault="002343D3">
              <w:r>
                <w:fldChar w:fldCharType="begin"/>
              </w:r>
              <w:r w:rsidR="006676ED">
                <w:instrText xml:space="preserve"> MACROBUTTON  SnrToggleCheckbox √适用 </w:instrText>
              </w:r>
              <w:r>
                <w:fldChar w:fldCharType="end"/>
              </w:r>
              <w:r>
                <w:fldChar w:fldCharType="begin"/>
              </w:r>
              <w:r w:rsidR="006676ED">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98"/>
            <w:gridCol w:w="2999"/>
            <w:gridCol w:w="2896"/>
          </w:tblGrid>
          <w:tr w:rsidR="008D11D0" w:rsidTr="00474A51">
            <w:trPr>
              <w:cantSplit/>
            </w:trPr>
            <w:sdt>
              <w:sdtPr>
                <w:tag w:val="_PLD_3ee60507a6384334b819485e73faa1f4"/>
                <w:id w:val="-896433913"/>
                <w:lock w:val="sdtLocked"/>
              </w:sdtPr>
              <w:sdtContent>
                <w:tc>
                  <w:tcPr>
                    <w:tcW w:w="1686" w:type="pct"/>
                  </w:tcPr>
                  <w:p w:rsidR="008D11D0" w:rsidRDefault="003658FA">
                    <w:pPr>
                      <w:autoSpaceDE w:val="0"/>
                      <w:autoSpaceDN w:val="0"/>
                      <w:adjustRightInd w:val="0"/>
                      <w:snapToGrid w:val="0"/>
                      <w:jc w:val="center"/>
                      <w:rPr>
                        <w:szCs w:val="21"/>
                      </w:rPr>
                    </w:pPr>
                    <w:r>
                      <w:rPr>
                        <w:rFonts w:hint="eastAsia"/>
                        <w:szCs w:val="21"/>
                      </w:rPr>
                      <w:t>项目</w:t>
                    </w:r>
                  </w:p>
                </w:tc>
              </w:sdtContent>
            </w:sdt>
            <w:sdt>
              <w:sdtPr>
                <w:tag w:val="_PLD_d2a4fabfb296457384b1523a60233642"/>
                <w:id w:val="919981758"/>
                <w:lock w:val="sdtLocked"/>
              </w:sdtPr>
              <w:sdtContent>
                <w:tc>
                  <w:tcPr>
                    <w:tcW w:w="1686" w:type="pct"/>
                  </w:tcPr>
                  <w:p w:rsidR="008D11D0" w:rsidRDefault="003658FA">
                    <w:pPr>
                      <w:jc w:val="center"/>
                      <w:rPr>
                        <w:szCs w:val="21"/>
                      </w:rPr>
                    </w:pPr>
                    <w:r>
                      <w:rPr>
                        <w:rFonts w:hint="eastAsia"/>
                        <w:szCs w:val="21"/>
                      </w:rPr>
                      <w:t>期末余额</w:t>
                    </w:r>
                  </w:p>
                </w:tc>
              </w:sdtContent>
            </w:sdt>
            <w:sdt>
              <w:sdtPr>
                <w:tag w:val="_PLD_aab598d4b37f4953a2ee9b7475cb43e6"/>
                <w:id w:val="-1237239282"/>
                <w:lock w:val="sdtLocked"/>
              </w:sdtPr>
              <w:sdtContent>
                <w:tc>
                  <w:tcPr>
                    <w:tcW w:w="1628" w:type="pct"/>
                  </w:tcPr>
                  <w:p w:rsidR="008D11D0" w:rsidRDefault="003658FA">
                    <w:pPr>
                      <w:jc w:val="center"/>
                      <w:rPr>
                        <w:szCs w:val="21"/>
                      </w:rPr>
                    </w:pPr>
                    <w:r>
                      <w:rPr>
                        <w:rFonts w:hint="eastAsia"/>
                        <w:szCs w:val="21"/>
                      </w:rPr>
                      <w:t>期初余额</w:t>
                    </w:r>
                  </w:p>
                </w:tc>
              </w:sdtContent>
            </w:sdt>
          </w:tr>
          <w:tr w:rsidR="006676ED" w:rsidTr="00917887">
            <w:trPr>
              <w:cantSplit/>
            </w:trPr>
            <w:sdt>
              <w:sdtPr>
                <w:tag w:val="_PLD_e89d9c6de3ff4da98f7949a63d0f927d"/>
                <w:id w:val="1834958437"/>
                <w:lock w:val="sdtLocked"/>
              </w:sdtPr>
              <w:sdtContent>
                <w:tc>
                  <w:tcPr>
                    <w:tcW w:w="1686" w:type="pct"/>
                    <w:shd w:val="clear" w:color="auto" w:fill="auto"/>
                  </w:tcPr>
                  <w:p w:rsidR="006676ED" w:rsidRDefault="006676ED">
                    <w:pPr>
                      <w:autoSpaceDE w:val="0"/>
                      <w:autoSpaceDN w:val="0"/>
                      <w:adjustRightInd w:val="0"/>
                      <w:snapToGrid w:val="0"/>
                      <w:jc w:val="both"/>
                      <w:rPr>
                        <w:szCs w:val="21"/>
                      </w:rPr>
                    </w:pPr>
                    <w:r>
                      <w:rPr>
                        <w:rFonts w:hint="eastAsia"/>
                        <w:szCs w:val="21"/>
                      </w:rPr>
                      <w:t>质押借款</w:t>
                    </w:r>
                  </w:p>
                </w:tc>
              </w:sdtContent>
            </w:sdt>
            <w:tc>
              <w:tcPr>
                <w:tcW w:w="1686" w:type="pct"/>
                <w:shd w:val="clear" w:color="auto" w:fill="auto"/>
                <w:vAlign w:val="center"/>
              </w:tcPr>
              <w:p w:rsidR="006676ED" w:rsidRDefault="006676ED" w:rsidP="006676ED">
                <w:pPr>
                  <w:jc w:val="right"/>
                  <w:rPr>
                    <w:sz w:val="24"/>
                  </w:rPr>
                </w:pPr>
                <w:r>
                  <w:t>-</w:t>
                </w:r>
              </w:p>
            </w:tc>
            <w:tc>
              <w:tcPr>
                <w:tcW w:w="1628" w:type="pct"/>
                <w:shd w:val="clear" w:color="auto" w:fill="auto"/>
                <w:vAlign w:val="center"/>
              </w:tcPr>
              <w:p w:rsidR="006676ED" w:rsidRDefault="006676ED" w:rsidP="006676ED">
                <w:pPr>
                  <w:jc w:val="right"/>
                  <w:rPr>
                    <w:sz w:val="24"/>
                  </w:rPr>
                </w:pPr>
                <w:r>
                  <w:t>-</w:t>
                </w:r>
              </w:p>
            </w:tc>
          </w:tr>
          <w:tr w:rsidR="006676ED" w:rsidTr="00917887">
            <w:trPr>
              <w:cantSplit/>
            </w:trPr>
            <w:sdt>
              <w:sdtPr>
                <w:tag w:val="_PLD_0b1001d1355e4c59a134f674ebe8204e"/>
                <w:id w:val="-34819584"/>
                <w:lock w:val="sdtLocked"/>
              </w:sdtPr>
              <w:sdtContent>
                <w:tc>
                  <w:tcPr>
                    <w:tcW w:w="1686" w:type="pct"/>
                    <w:shd w:val="clear" w:color="auto" w:fill="auto"/>
                  </w:tcPr>
                  <w:p w:rsidR="006676ED" w:rsidRDefault="006676ED">
                    <w:pPr>
                      <w:autoSpaceDE w:val="0"/>
                      <w:autoSpaceDN w:val="0"/>
                      <w:adjustRightInd w:val="0"/>
                      <w:snapToGrid w:val="0"/>
                      <w:jc w:val="both"/>
                      <w:rPr>
                        <w:szCs w:val="21"/>
                      </w:rPr>
                    </w:pPr>
                    <w:r>
                      <w:rPr>
                        <w:rFonts w:hint="eastAsia"/>
                        <w:szCs w:val="21"/>
                      </w:rPr>
                      <w:t>抵押借款</w:t>
                    </w:r>
                  </w:p>
                </w:tc>
              </w:sdtContent>
            </w:sdt>
            <w:tc>
              <w:tcPr>
                <w:tcW w:w="1686" w:type="pct"/>
                <w:shd w:val="clear" w:color="auto" w:fill="auto"/>
                <w:vAlign w:val="center"/>
              </w:tcPr>
              <w:p w:rsidR="006676ED" w:rsidRDefault="006676ED" w:rsidP="006676ED">
                <w:pPr>
                  <w:jc w:val="right"/>
                  <w:rPr>
                    <w:sz w:val="24"/>
                  </w:rPr>
                </w:pPr>
                <w:r>
                  <w:t>1,212,518,603.80</w:t>
                </w:r>
              </w:p>
            </w:tc>
            <w:tc>
              <w:tcPr>
                <w:tcW w:w="1628" w:type="pct"/>
                <w:shd w:val="clear" w:color="auto" w:fill="auto"/>
                <w:vAlign w:val="center"/>
              </w:tcPr>
              <w:p w:rsidR="006676ED" w:rsidRDefault="006676ED" w:rsidP="006676ED">
                <w:pPr>
                  <w:jc w:val="right"/>
                  <w:rPr>
                    <w:sz w:val="24"/>
                  </w:rPr>
                </w:pPr>
                <w:r>
                  <w:t>1,174,835,970.43</w:t>
                </w:r>
              </w:p>
            </w:tc>
          </w:tr>
          <w:tr w:rsidR="006676ED" w:rsidTr="00917887">
            <w:trPr>
              <w:cantSplit/>
            </w:trPr>
            <w:sdt>
              <w:sdtPr>
                <w:tag w:val="_PLD_669e61b5dd004cb5a74065b7b27bba92"/>
                <w:id w:val="190196465"/>
                <w:lock w:val="sdtLocked"/>
              </w:sdtPr>
              <w:sdtContent>
                <w:tc>
                  <w:tcPr>
                    <w:tcW w:w="1686" w:type="pct"/>
                    <w:shd w:val="clear" w:color="auto" w:fill="auto"/>
                  </w:tcPr>
                  <w:p w:rsidR="006676ED" w:rsidRDefault="006676ED">
                    <w:pPr>
                      <w:autoSpaceDE w:val="0"/>
                      <w:autoSpaceDN w:val="0"/>
                      <w:adjustRightInd w:val="0"/>
                      <w:snapToGrid w:val="0"/>
                      <w:jc w:val="both"/>
                      <w:rPr>
                        <w:szCs w:val="21"/>
                      </w:rPr>
                    </w:pPr>
                    <w:r>
                      <w:rPr>
                        <w:rFonts w:hint="eastAsia"/>
                        <w:szCs w:val="21"/>
                      </w:rPr>
                      <w:t>保证借款</w:t>
                    </w:r>
                  </w:p>
                </w:tc>
              </w:sdtContent>
            </w:sdt>
            <w:tc>
              <w:tcPr>
                <w:tcW w:w="1686" w:type="pct"/>
                <w:shd w:val="clear" w:color="auto" w:fill="auto"/>
                <w:vAlign w:val="center"/>
              </w:tcPr>
              <w:p w:rsidR="006676ED" w:rsidRDefault="006676ED" w:rsidP="006676ED">
                <w:pPr>
                  <w:jc w:val="right"/>
                  <w:rPr>
                    <w:sz w:val="24"/>
                  </w:rPr>
                </w:pPr>
                <w:r>
                  <w:t>-</w:t>
                </w:r>
              </w:p>
            </w:tc>
            <w:tc>
              <w:tcPr>
                <w:tcW w:w="1628" w:type="pct"/>
                <w:shd w:val="clear" w:color="auto" w:fill="auto"/>
                <w:vAlign w:val="center"/>
              </w:tcPr>
              <w:p w:rsidR="006676ED" w:rsidRDefault="006676ED" w:rsidP="006676ED">
                <w:pPr>
                  <w:jc w:val="right"/>
                  <w:rPr>
                    <w:sz w:val="24"/>
                  </w:rPr>
                </w:pPr>
                <w:r>
                  <w:t>-</w:t>
                </w:r>
              </w:p>
            </w:tc>
          </w:tr>
          <w:tr w:rsidR="006676ED" w:rsidTr="00917887">
            <w:trPr>
              <w:cantSplit/>
            </w:trPr>
            <w:sdt>
              <w:sdtPr>
                <w:tag w:val="_PLD_2312ba41d50b4809827a433abcf13e0a"/>
                <w:id w:val="-1093852904"/>
                <w:lock w:val="sdtLocked"/>
              </w:sdtPr>
              <w:sdtContent>
                <w:tc>
                  <w:tcPr>
                    <w:tcW w:w="1686" w:type="pct"/>
                    <w:shd w:val="clear" w:color="auto" w:fill="auto"/>
                  </w:tcPr>
                  <w:p w:rsidR="006676ED" w:rsidRDefault="006676ED">
                    <w:pPr>
                      <w:autoSpaceDE w:val="0"/>
                      <w:autoSpaceDN w:val="0"/>
                      <w:adjustRightInd w:val="0"/>
                      <w:snapToGrid w:val="0"/>
                      <w:jc w:val="both"/>
                      <w:rPr>
                        <w:szCs w:val="21"/>
                      </w:rPr>
                    </w:pPr>
                    <w:r>
                      <w:rPr>
                        <w:rFonts w:hint="eastAsia"/>
                        <w:szCs w:val="21"/>
                      </w:rPr>
                      <w:t>信用借款</w:t>
                    </w:r>
                  </w:p>
                </w:tc>
              </w:sdtContent>
            </w:sdt>
            <w:tc>
              <w:tcPr>
                <w:tcW w:w="1686" w:type="pct"/>
                <w:shd w:val="clear" w:color="auto" w:fill="auto"/>
                <w:vAlign w:val="center"/>
              </w:tcPr>
              <w:p w:rsidR="006676ED" w:rsidRDefault="006676ED" w:rsidP="006676ED">
                <w:pPr>
                  <w:jc w:val="right"/>
                  <w:rPr>
                    <w:sz w:val="24"/>
                  </w:rPr>
                </w:pPr>
                <w:r>
                  <w:t>-</w:t>
                </w:r>
              </w:p>
            </w:tc>
            <w:tc>
              <w:tcPr>
                <w:tcW w:w="1628" w:type="pct"/>
                <w:shd w:val="clear" w:color="auto" w:fill="auto"/>
                <w:vAlign w:val="center"/>
              </w:tcPr>
              <w:p w:rsidR="006676ED" w:rsidRDefault="006676ED" w:rsidP="006676ED">
                <w:pPr>
                  <w:jc w:val="right"/>
                  <w:rPr>
                    <w:sz w:val="24"/>
                  </w:rPr>
                </w:pPr>
                <w:r>
                  <w:t>-</w:t>
                </w:r>
              </w:p>
            </w:tc>
          </w:tr>
          <w:tr w:rsidR="006676ED" w:rsidTr="00917887">
            <w:trPr>
              <w:cantSplit/>
            </w:trPr>
            <w:sdt>
              <w:sdtPr>
                <w:tag w:val="_PLD_f7e631a83103405986891624f37b155a"/>
                <w:id w:val="-175267242"/>
                <w:lock w:val="sdtLocked"/>
              </w:sdtPr>
              <w:sdtContent>
                <w:tc>
                  <w:tcPr>
                    <w:tcW w:w="1686" w:type="pct"/>
                    <w:vAlign w:val="center"/>
                  </w:tcPr>
                  <w:p w:rsidR="006676ED" w:rsidRDefault="006676ED">
                    <w:pPr>
                      <w:autoSpaceDE w:val="0"/>
                      <w:autoSpaceDN w:val="0"/>
                      <w:adjustRightInd w:val="0"/>
                      <w:snapToGrid w:val="0"/>
                      <w:jc w:val="center"/>
                      <w:rPr>
                        <w:szCs w:val="21"/>
                      </w:rPr>
                    </w:pPr>
                    <w:r>
                      <w:rPr>
                        <w:rFonts w:hint="eastAsia"/>
                        <w:szCs w:val="21"/>
                      </w:rPr>
                      <w:t>合计</w:t>
                    </w:r>
                  </w:p>
                </w:tc>
              </w:sdtContent>
            </w:sdt>
            <w:tc>
              <w:tcPr>
                <w:tcW w:w="1686" w:type="pct"/>
                <w:vAlign w:val="center"/>
              </w:tcPr>
              <w:p w:rsidR="006676ED" w:rsidRDefault="006676ED" w:rsidP="006676ED">
                <w:pPr>
                  <w:jc w:val="right"/>
                  <w:rPr>
                    <w:sz w:val="24"/>
                  </w:rPr>
                </w:pPr>
                <w:r>
                  <w:t>1,212,518,603.80</w:t>
                </w:r>
              </w:p>
            </w:tc>
            <w:tc>
              <w:tcPr>
                <w:tcW w:w="1628" w:type="pct"/>
                <w:vAlign w:val="center"/>
              </w:tcPr>
              <w:p w:rsidR="006676ED" w:rsidRDefault="006676ED" w:rsidP="006676ED">
                <w:pPr>
                  <w:jc w:val="right"/>
                  <w:rPr>
                    <w:sz w:val="24"/>
                  </w:rPr>
                </w:pPr>
                <w:r>
                  <w:t>1,174,835,970.43</w:t>
                </w:r>
              </w:p>
            </w:tc>
          </w:tr>
        </w:tbl>
        <w:p w:rsidR="008D11D0" w:rsidRDefault="003658FA">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1146159055"/>
            <w:lock w:val="sdtLocked"/>
            <w:placeholder>
              <w:docPart w:val="GBC22222222222222222222222222222"/>
            </w:placeholder>
          </w:sdtPr>
          <w:sdtContent>
            <w:p w:rsidR="006676ED" w:rsidRPr="006676ED" w:rsidRDefault="006676ED" w:rsidP="006676ED">
              <w:pPr>
                <w:rPr>
                  <w:color w:val="000000"/>
                  <w:sz w:val="22"/>
                  <w:szCs w:val="22"/>
                </w:rPr>
              </w:pPr>
              <w:r w:rsidRPr="006676ED">
                <w:rPr>
                  <w:rFonts w:hint="eastAsia"/>
                  <w:color w:val="000000"/>
                  <w:sz w:val="22"/>
                  <w:szCs w:val="22"/>
                </w:rPr>
                <w:t>本公司期末存续长期借款四笔，均为固定资产贷款，以</w:t>
              </w:r>
              <w:r w:rsidR="0009198C">
                <w:rPr>
                  <w:rFonts w:hint="eastAsia"/>
                  <w:color w:val="000000"/>
                  <w:sz w:val="22"/>
                  <w:szCs w:val="22"/>
                </w:rPr>
                <w:t>部分</w:t>
              </w:r>
              <w:r w:rsidRPr="006676ED">
                <w:rPr>
                  <w:rFonts w:hint="eastAsia"/>
                  <w:color w:val="000000"/>
                  <w:sz w:val="22"/>
                  <w:szCs w:val="22"/>
                </w:rPr>
                <w:t>土地、房屋及机器设备提供抵押，且由沧州大化集团有限责任公司提供保证担保。</w:t>
              </w:r>
            </w:p>
            <w:p w:rsidR="008D11D0" w:rsidRDefault="002343D3">
              <w:pPr>
                <w:snapToGrid w:val="0"/>
                <w:rPr>
                  <w:rFonts w:cstheme="minorBidi"/>
                  <w:color w:val="000000" w:themeColor="text1"/>
                  <w:kern w:val="2"/>
                  <w:szCs w:val="21"/>
                </w:rPr>
              </w:pPr>
            </w:p>
          </w:sdtContent>
        </w:sdt>
      </w:sdtContent>
    </w:sdt>
    <w:sdt>
      <w:sdtPr>
        <w:rPr>
          <w:rFonts w:hint="eastAsia"/>
          <w:color w:val="000000" w:themeColor="text1"/>
          <w:szCs w:val="2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8D11D0" w:rsidRDefault="003658FA">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658229592"/>
            <w:lock w:val="sdtLocked"/>
            <w:placeholder>
              <w:docPart w:val="GBC22222222222222222222222222222"/>
            </w:placeholder>
          </w:sdtPr>
          <w:sdtContent>
            <w:p w:rsidR="008D11D0" w:rsidRDefault="002343D3">
              <w:pPr>
                <w:snapToGrid w:val="0"/>
                <w:rPr>
                  <w:color w:val="000000" w:themeColor="text1"/>
                  <w:szCs w:val="21"/>
                </w:rPr>
              </w:pPr>
              <w:r>
                <w:rPr>
                  <w:color w:val="000000" w:themeColor="text1"/>
                  <w:szCs w:val="21"/>
                </w:rPr>
                <w:fldChar w:fldCharType="begin"/>
              </w:r>
              <w:r w:rsidR="006676ED">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6676ED">
                <w:rPr>
                  <w:color w:val="000000" w:themeColor="text1"/>
                  <w:szCs w:val="21"/>
                </w:rPr>
                <w:instrText xml:space="preserve"> MACROBUTTON  SnrToggleCheckbox □不适用 </w:instrText>
              </w:r>
              <w:r>
                <w:rPr>
                  <w:color w:val="000000" w:themeColor="text1"/>
                  <w:szCs w:val="21"/>
                </w:rPr>
                <w:fldChar w:fldCharType="end"/>
              </w:r>
            </w:p>
          </w:sdtContent>
        </w:sdt>
        <w:p w:rsidR="008D11D0" w:rsidRDefault="002343D3">
          <w:pPr>
            <w:snapToGrid w:val="0"/>
            <w:rPr>
              <w:szCs w:val="21"/>
            </w:rPr>
          </w:pPr>
          <w:sdt>
            <w:sdtPr>
              <w:rPr>
                <w:szCs w:val="21"/>
              </w:rPr>
              <w:alias w:val="长期借款的说明"/>
              <w:tag w:val="_GBC_05c1a5b23bdb44ee812f7f625a395fd0"/>
              <w:id w:val="278838045"/>
              <w:lock w:val="sdtLocked"/>
              <w:placeholder>
                <w:docPart w:val="GBC22222222222222222222222222222"/>
              </w:placeholder>
            </w:sdtPr>
            <w:sdtContent>
              <w:r w:rsidR="006676ED">
                <w:rPr>
                  <w:rFonts w:hint="eastAsia"/>
                  <w:szCs w:val="21"/>
                </w:rPr>
                <w:t>抵押借款年利率4.45%至5.1450%</w:t>
              </w:r>
            </w:sdtContent>
          </w:sdt>
        </w:p>
      </w:sdtContent>
    </w:sdt>
    <w:p w:rsidR="008D11D0" w:rsidRDefault="008D11D0">
      <w:pPr>
        <w:rPr>
          <w:szCs w:val="21"/>
        </w:rPr>
      </w:pPr>
    </w:p>
    <w:p w:rsidR="008D11D0" w:rsidRDefault="003658FA">
      <w:pPr>
        <w:pStyle w:val="3"/>
        <w:numPr>
          <w:ilvl w:val="0"/>
          <w:numId w:val="18"/>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718675015"/>
        <w:lock w:val="sdtLocked"/>
        <w:placeholder>
          <w:docPart w:val="GBC22222222222222222222222222222"/>
        </w:placeholder>
      </w:sdtPr>
      <w:sdtContent>
        <w:p w:rsidR="008D11D0" w:rsidRDefault="003658FA">
          <w:pPr>
            <w:pStyle w:val="4"/>
            <w:numPr>
              <w:ilvl w:val="0"/>
              <w:numId w:val="20"/>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Locked"/>
            <w:placeholder>
              <w:docPart w:val="GBC22222222222222222222222222222"/>
            </w:placeholder>
          </w:sdtPr>
          <w:sdtContent>
            <w:p w:rsidR="008D11D0" w:rsidRDefault="002343D3" w:rsidP="006676ED">
              <w:r>
                <w:fldChar w:fldCharType="begin"/>
              </w:r>
              <w:r w:rsidR="006676ED">
                <w:instrText xml:space="preserve"> MACROBUTTON  SnrToggleCheckbox □适用 </w:instrText>
              </w:r>
              <w:r>
                <w:fldChar w:fldCharType="end"/>
              </w:r>
              <w:r>
                <w:fldChar w:fldCharType="begin"/>
              </w:r>
              <w:r w:rsidR="006676ED">
                <w:instrText xml:space="preserve"> MACROBUTTON  SnrToggleCheckbox √不适用 </w:instrText>
              </w:r>
              <w:r>
                <w:fldChar w:fldCharType="end"/>
              </w:r>
            </w:p>
          </w:sdtContent>
        </w:sdt>
      </w:sdtContent>
    </w:sdt>
    <w:sdt>
      <w:sdtPr>
        <w:rPr>
          <w:rFonts w:ascii="宋体" w:hAnsi="宋体" w:cstheme="minorBidi"/>
          <w:b w:val="0"/>
          <w:bCs w:val="0"/>
          <w:kern w:val="0"/>
          <w:szCs w:val="22"/>
        </w:rPr>
        <w:alias w:val="模块:应付债券的增减变动"/>
        <w:tag w:val="_GBC_93c3424329ce41edbb49a50ffbdbc9d7"/>
        <w:id w:val="-564567974"/>
        <w:lock w:val="sdtLocked"/>
        <w:placeholder>
          <w:docPart w:val="GBC22222222222222222222222222222"/>
        </w:placeholder>
      </w:sdtPr>
      <w:sdtEndPr>
        <w:rPr>
          <w:rFonts w:hint="eastAsia"/>
          <w:b/>
          <w:bCs/>
          <w:color w:val="000000" w:themeColor="text1"/>
          <w:szCs w:val="21"/>
        </w:rPr>
      </w:sdtEndPr>
      <w:sdtContent>
        <w:p w:rsidR="008D11D0" w:rsidRDefault="003658FA">
          <w:pPr>
            <w:pStyle w:val="4"/>
            <w:numPr>
              <w:ilvl w:val="0"/>
              <w:numId w:val="20"/>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Locked"/>
            <w:placeholder>
              <w:docPart w:val="GBC22222222222222222222222222222"/>
            </w:placeholder>
          </w:sdtPr>
          <w:sdtContent>
            <w:p w:rsidR="008D11D0" w:rsidRDefault="002343D3" w:rsidP="006676ED">
              <w:r>
                <w:fldChar w:fldCharType="begin"/>
              </w:r>
              <w:r w:rsidR="006676ED">
                <w:instrText xml:space="preserve"> MACROBUTTON  SnrToggleCheckbox □适用 </w:instrText>
              </w:r>
              <w:r>
                <w:fldChar w:fldCharType="end"/>
              </w:r>
              <w:r>
                <w:fldChar w:fldCharType="begin"/>
              </w:r>
              <w:r w:rsidR="006676ED">
                <w:instrText xml:space="preserve"> MACROBUTTON  SnrToggleCheckbox √不适用 </w:instrText>
              </w:r>
              <w:r>
                <w:fldChar w:fldCharType="end"/>
              </w:r>
            </w:p>
          </w:sdtContent>
        </w:sdt>
      </w:sdtContent>
    </w:sdt>
    <w:bookmarkStart w:id="173" w:name="OLE_LINK18" w:displacedByCustomXml="prev"/>
    <w:bookmarkStart w:id="174"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363899701"/>
        <w:lock w:val="sdtLocked"/>
        <w:placeholder>
          <w:docPart w:val="GBC22222222222222222222222222222"/>
        </w:placeholder>
      </w:sdtPr>
      <w:sdtContent>
        <w:p w:rsidR="008D11D0" w:rsidRDefault="003658FA">
          <w:pPr>
            <w:pStyle w:val="4"/>
            <w:numPr>
              <w:ilvl w:val="0"/>
              <w:numId w:val="20"/>
            </w:numPr>
            <w:tabs>
              <w:tab w:val="left" w:pos="672"/>
            </w:tabs>
            <w:rPr>
              <w:rFonts w:ascii="宋体" w:hAnsi="宋体"/>
              <w:szCs w:val="21"/>
            </w:rPr>
          </w:pPr>
          <w:r>
            <w:rPr>
              <w:rFonts w:ascii="宋体" w:hAnsi="宋体" w:hint="eastAsia"/>
              <w:szCs w:val="21"/>
            </w:rPr>
            <w:t>可转换公司债</w:t>
          </w:r>
          <w:proofErr w:type="gramStart"/>
          <w:r>
            <w:rPr>
              <w:rFonts w:ascii="宋体" w:hAnsi="宋体" w:hint="eastAsia"/>
              <w:szCs w:val="21"/>
            </w:rPr>
            <w:t>券</w:t>
          </w:r>
          <w:proofErr w:type="gramEnd"/>
          <w:r>
            <w:rPr>
              <w:rFonts w:ascii="宋体" w:hAnsi="宋体" w:hint="eastAsia"/>
              <w:szCs w:val="21"/>
            </w:rPr>
            <w:t>的转股条件、转</w:t>
          </w:r>
          <w:proofErr w:type="gramStart"/>
          <w:r>
            <w:rPr>
              <w:rFonts w:ascii="宋体" w:hAnsi="宋体" w:hint="eastAsia"/>
              <w:szCs w:val="21"/>
            </w:rPr>
            <w:t>股时间</w:t>
          </w:r>
          <w:proofErr w:type="gramEnd"/>
          <w:r>
            <w:rPr>
              <w:rFonts w:ascii="宋体" w:hAnsi="宋体" w:hint="eastAsia"/>
              <w:szCs w:val="21"/>
            </w:rPr>
            <w:t>说明</w:t>
          </w:r>
        </w:p>
        <w:sdt>
          <w:sdtPr>
            <w:alias w:val="是否适用：可转换公司债券的转股条件、转股时间说明[双击切换]"/>
            <w:tag w:val="_GBC_bdbcbf7db2194e929d8f2f4945774241"/>
            <w:id w:val="2085330718"/>
            <w:lock w:val="sdtLocked"/>
            <w:placeholder>
              <w:docPart w:val="GBC22222222222222222222222222222"/>
            </w:placeholder>
          </w:sdtPr>
          <w:sdtContent>
            <w:p w:rsidR="008D11D0" w:rsidRDefault="002343D3" w:rsidP="006676ED">
              <w:pPr>
                <w:rPr>
                  <w:szCs w:val="21"/>
                </w:rPr>
              </w:pPr>
              <w:r>
                <w:fldChar w:fldCharType="begin"/>
              </w:r>
              <w:r w:rsidR="006676ED">
                <w:instrText xml:space="preserve"> MACROBUTTON  SnrToggleCheckbox □适用 </w:instrText>
              </w:r>
              <w:r>
                <w:fldChar w:fldCharType="end"/>
              </w:r>
              <w:r>
                <w:fldChar w:fldCharType="begin"/>
              </w:r>
              <w:r w:rsidR="006676ED">
                <w:instrText xml:space="preserve"> MACROBUTTON  SnrToggleCheckbox √不适用 </w:instrText>
              </w:r>
              <w:r>
                <w:fldChar w:fldCharType="end"/>
              </w:r>
            </w:p>
          </w:sdtContent>
        </w:sdt>
      </w:sdtContent>
    </w:sdt>
    <w:p w:rsidR="008D11D0" w:rsidRDefault="008D11D0">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173" w:displacedByCustomXml="prev"/>
        <w:bookmarkEnd w:id="174" w:displacedByCustomXml="prev"/>
        <w:p w:rsidR="008D11D0" w:rsidRDefault="003658FA">
          <w:pPr>
            <w:pStyle w:val="4"/>
            <w:numPr>
              <w:ilvl w:val="0"/>
              <w:numId w:val="20"/>
            </w:numPr>
            <w:tabs>
              <w:tab w:val="left" w:pos="672"/>
            </w:tabs>
            <w:rPr>
              <w:rFonts w:ascii="宋体" w:hAnsi="宋体"/>
              <w:szCs w:val="21"/>
            </w:rPr>
          </w:pPr>
          <w:r>
            <w:rPr>
              <w:rFonts w:ascii="宋体" w:hAnsi="宋体" w:hint="eastAsia"/>
              <w:szCs w:val="21"/>
            </w:rPr>
            <w:t>划分为金融负债的其他金融工具说明</w:t>
          </w:r>
        </w:p>
        <w:p w:rsidR="008D11D0" w:rsidRDefault="003658FA">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678078442"/>
            <w:lock w:val="sdtLocked"/>
            <w:placeholder>
              <w:docPart w:val="GBC22222222222222222222222222222"/>
            </w:placeholder>
          </w:sdtPr>
          <w:sdtContent>
            <w:p w:rsidR="008D11D0" w:rsidRDefault="002343D3" w:rsidP="006676ED">
              <w:pPr>
                <w:rPr>
                  <w:szCs w:val="21"/>
                </w:rPr>
              </w:pPr>
              <w:r>
                <w:rPr>
                  <w:szCs w:val="21"/>
                </w:rPr>
                <w:fldChar w:fldCharType="begin"/>
              </w:r>
              <w:r w:rsidR="006676ED">
                <w:rPr>
                  <w:szCs w:val="21"/>
                </w:rPr>
                <w:instrText xml:space="preserve"> MACROBUTTON  SnrToggleCheckbox □适用 </w:instrText>
              </w:r>
              <w:r>
                <w:rPr>
                  <w:szCs w:val="21"/>
                </w:rPr>
                <w:fldChar w:fldCharType="end"/>
              </w:r>
              <w:r>
                <w:rPr>
                  <w:szCs w:val="21"/>
                </w:rPr>
                <w:fldChar w:fldCharType="begin"/>
              </w:r>
              <w:r w:rsidR="006676ED">
                <w:rPr>
                  <w:szCs w:val="21"/>
                </w:rPr>
                <w:instrText xml:space="preserve"> MACROBUTTON  SnrToggleCheckbox √不适用 </w:instrText>
              </w:r>
              <w:r>
                <w:rPr>
                  <w:szCs w:val="21"/>
                </w:rPr>
                <w:fldChar w:fldCharType="end"/>
              </w:r>
            </w:p>
          </w:sdtContent>
        </w:sdt>
        <w:p w:rsidR="008D11D0" w:rsidRDefault="008D11D0">
          <w:pPr>
            <w:rPr>
              <w:szCs w:val="21"/>
            </w:rPr>
          </w:pPr>
        </w:p>
        <w:p w:rsidR="008D11D0" w:rsidRDefault="003658FA">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592205781"/>
            <w:lock w:val="sdtLocked"/>
            <w:placeholder>
              <w:docPart w:val="GBC22222222222222222222222222222"/>
            </w:placeholder>
          </w:sdtPr>
          <w:sdtContent>
            <w:p w:rsidR="008D11D0" w:rsidRDefault="002343D3" w:rsidP="006676ED">
              <w:pPr>
                <w:rPr>
                  <w:szCs w:val="21"/>
                </w:rPr>
              </w:pPr>
              <w:r>
                <w:rPr>
                  <w:szCs w:val="21"/>
                </w:rPr>
                <w:fldChar w:fldCharType="begin"/>
              </w:r>
              <w:r w:rsidR="006676ED">
                <w:rPr>
                  <w:szCs w:val="21"/>
                </w:rPr>
                <w:instrText xml:space="preserve"> MACROBUTTON  SnrToggleCheckbox □适用 </w:instrText>
              </w:r>
              <w:r>
                <w:rPr>
                  <w:szCs w:val="21"/>
                </w:rPr>
                <w:fldChar w:fldCharType="end"/>
              </w:r>
              <w:r>
                <w:rPr>
                  <w:szCs w:val="21"/>
                </w:rPr>
                <w:fldChar w:fldCharType="begin"/>
              </w:r>
              <w:r w:rsidR="006676ED">
                <w:rPr>
                  <w:szCs w:val="21"/>
                </w:rPr>
                <w:instrText xml:space="preserve"> MACROBUTTON  SnrToggleCheckbox √不适用 </w:instrText>
              </w:r>
              <w:r>
                <w:rPr>
                  <w:szCs w:val="21"/>
                </w:rPr>
                <w:fldChar w:fldCharType="end"/>
              </w:r>
            </w:p>
          </w:sdtContent>
        </w:sdt>
        <w:p w:rsidR="008D11D0" w:rsidRDefault="003658FA">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414906202"/>
            <w:lock w:val="sdtLocked"/>
            <w:placeholder>
              <w:docPart w:val="GBC22222222222222222222222222222"/>
            </w:placeholder>
          </w:sdtPr>
          <w:sdtContent>
            <w:p w:rsidR="008D11D0" w:rsidRDefault="002343D3" w:rsidP="006676ED">
              <w:pPr>
                <w:spacing w:before="60" w:after="60"/>
                <w:rPr>
                  <w:szCs w:val="21"/>
                </w:rPr>
              </w:pPr>
              <w:r>
                <w:rPr>
                  <w:szCs w:val="21"/>
                </w:rPr>
                <w:fldChar w:fldCharType="begin"/>
              </w:r>
              <w:r w:rsidR="006676ED">
                <w:rPr>
                  <w:szCs w:val="21"/>
                </w:rPr>
                <w:instrText xml:space="preserve"> MACROBUTTON  SnrToggleCheckbox □适用 </w:instrText>
              </w:r>
              <w:r>
                <w:rPr>
                  <w:szCs w:val="21"/>
                </w:rPr>
                <w:fldChar w:fldCharType="end"/>
              </w:r>
              <w:r>
                <w:rPr>
                  <w:szCs w:val="21"/>
                </w:rPr>
                <w:fldChar w:fldCharType="begin"/>
              </w:r>
              <w:r w:rsidR="006676ED">
                <w:rPr>
                  <w:szCs w:val="21"/>
                </w:rPr>
                <w:instrText xml:space="preserve"> MACROBUTTON  SnrToggleCheckbox √不适用 </w:instrText>
              </w:r>
              <w:r>
                <w:rPr>
                  <w:szCs w:val="21"/>
                </w:rPr>
                <w:fldChar w:fldCharType="end"/>
              </w:r>
            </w:p>
          </w:sdtContent>
        </w:sdt>
        <w:p w:rsidR="008D11D0" w:rsidRDefault="002343D3">
          <w:pPr>
            <w:rPr>
              <w:szCs w:val="21"/>
            </w:rPr>
          </w:pPr>
        </w:p>
      </w:sdtContent>
    </w:sdt>
    <w:sdt>
      <w:sdtPr>
        <w:rPr>
          <w:rFonts w:hint="eastAsia"/>
          <w:szCs w:val="21"/>
        </w:rPr>
        <w:alias w:val="模块:应付债券其他说明"/>
        <w:tag w:val="_GBC_32fb23173d7a4a4fa8cb056982254a59"/>
        <w:id w:val="1942411151"/>
        <w:lock w:val="sdtLocked"/>
        <w:placeholder>
          <w:docPart w:val="GBC22222222222222222222222222222"/>
        </w:placeholder>
      </w:sdtPr>
      <w:sdtContent>
        <w:p w:rsidR="008D11D0" w:rsidRDefault="003658FA">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812587826"/>
            <w:lock w:val="sdtLocked"/>
            <w:placeholder>
              <w:docPart w:val="GBC22222222222222222222222222222"/>
            </w:placeholder>
          </w:sdtPr>
          <w:sdtContent>
            <w:p w:rsidR="008D11D0" w:rsidRDefault="002343D3" w:rsidP="006676ED">
              <w:pPr>
                <w:spacing w:before="60" w:after="60"/>
                <w:rPr>
                  <w:szCs w:val="21"/>
                </w:rPr>
              </w:pPr>
              <w:r>
                <w:rPr>
                  <w:szCs w:val="21"/>
                </w:rPr>
                <w:fldChar w:fldCharType="begin"/>
              </w:r>
              <w:r w:rsidR="006676ED">
                <w:rPr>
                  <w:szCs w:val="21"/>
                </w:rPr>
                <w:instrText xml:space="preserve"> MACROBUTTON  SnrToggleCheckbox □适用 </w:instrText>
              </w:r>
              <w:r>
                <w:rPr>
                  <w:szCs w:val="21"/>
                </w:rPr>
                <w:fldChar w:fldCharType="end"/>
              </w:r>
              <w:r>
                <w:rPr>
                  <w:szCs w:val="21"/>
                </w:rPr>
                <w:fldChar w:fldCharType="begin"/>
              </w:r>
              <w:r w:rsidR="006676ED">
                <w:rPr>
                  <w:szCs w:val="21"/>
                </w:rPr>
                <w:instrText xml:space="preserve"> MACROBUTTON  SnrToggleCheckbox √不适用 </w:instrText>
              </w:r>
              <w:r>
                <w:rPr>
                  <w:szCs w:val="21"/>
                </w:rPr>
                <w:fldChar w:fldCharType="end"/>
              </w:r>
            </w:p>
          </w:sdtContent>
        </w:sdt>
      </w:sdtContent>
    </w:sdt>
    <w:p w:rsidR="008D11D0" w:rsidRDefault="008D11D0">
      <w:pPr>
        <w:rPr>
          <w:szCs w:val="21"/>
        </w:rPr>
      </w:pPr>
    </w:p>
    <w:sdt>
      <w:sdtPr>
        <w:rPr>
          <w:rFonts w:ascii="宋体" w:hAnsi="宋体" w:cs="宋体" w:hint="eastAsia"/>
          <w:b w:val="0"/>
          <w:bCs w:val="0"/>
          <w:kern w:val="0"/>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租赁负债</w:t>
          </w:r>
        </w:p>
        <w:sdt>
          <w:sdtPr>
            <w:rPr>
              <w:szCs w:val="21"/>
            </w:rPr>
            <w:alias w:val="是否适用：租赁负债[双击切换]"/>
            <w:tag w:val="_GBC_cec9aedf0aa8427d9bd5dbf17e698298"/>
            <w:id w:val="1583253013"/>
            <w:lock w:val="sdtLocked"/>
            <w:placeholder>
              <w:docPart w:val="GBC22222222222222222222222222222"/>
            </w:placeholder>
          </w:sdtPr>
          <w:sdtContent>
            <w:p w:rsidR="006676ED" w:rsidRDefault="002343D3" w:rsidP="006676ED">
              <w:r>
                <w:rPr>
                  <w:szCs w:val="21"/>
                </w:rPr>
                <w:fldChar w:fldCharType="begin"/>
              </w:r>
              <w:r w:rsidR="006676ED">
                <w:rPr>
                  <w:szCs w:val="21"/>
                </w:rPr>
                <w:instrText xml:space="preserve"> MACROBUTTON  SnrToggleCheckbox □适用 </w:instrText>
              </w:r>
              <w:r>
                <w:rPr>
                  <w:szCs w:val="21"/>
                </w:rPr>
                <w:fldChar w:fldCharType="end"/>
              </w:r>
              <w:r>
                <w:rPr>
                  <w:szCs w:val="21"/>
                </w:rPr>
                <w:fldChar w:fldCharType="begin"/>
              </w:r>
              <w:r w:rsidR="006676ED">
                <w:rPr>
                  <w:szCs w:val="21"/>
                </w:rPr>
                <w:instrText xml:space="preserve"> MACROBUTTON  SnrToggleCheckbox √不适用 </w:instrText>
              </w:r>
              <w:r>
                <w:rPr>
                  <w:szCs w:val="21"/>
                </w:rPr>
                <w:fldChar w:fldCharType="end"/>
              </w:r>
            </w:p>
          </w:sdtContent>
        </w:sdt>
        <w:p w:rsidR="008D11D0" w:rsidRPr="005B0183" w:rsidRDefault="002343D3"/>
      </w:sdtContent>
    </w:sdt>
    <w:p w:rsidR="008D11D0" w:rsidRDefault="003658FA">
      <w:pPr>
        <w:pStyle w:val="3"/>
        <w:numPr>
          <w:ilvl w:val="0"/>
          <w:numId w:val="18"/>
        </w:numPr>
        <w:tabs>
          <w:tab w:val="left" w:pos="504"/>
        </w:tabs>
        <w:rPr>
          <w:rFonts w:ascii="宋体" w:hAnsi="宋体"/>
          <w:szCs w:val="21"/>
        </w:rPr>
      </w:pPr>
      <w:r>
        <w:rPr>
          <w:rFonts w:ascii="宋体" w:hAnsi="宋体" w:hint="eastAsia"/>
          <w:szCs w:val="21"/>
        </w:rPr>
        <w:t>长期应付款</w:t>
      </w:r>
    </w:p>
    <w:bookmarkStart w:id="175" w:name="_Hlk10536746" w:displacedByCustomXml="next"/>
    <w:sdt>
      <w:sdtPr>
        <w:rPr>
          <w:rFonts w:ascii="宋体" w:hAnsi="宋体" w:cs="宋体" w:hint="eastAsia"/>
          <w:b w:val="0"/>
          <w:bCs w:val="0"/>
          <w:kern w:val="0"/>
          <w:szCs w:val="24"/>
        </w:rPr>
        <w:alias w:val="模块:项目列示"/>
        <w:tag w:val="_SEC_c0e96ee0f49e415f98873dfb1c798446"/>
        <w:id w:val="-1172101609"/>
        <w:lock w:val="sdtLocked"/>
        <w:placeholder>
          <w:docPart w:val="GBC22222222222222222222222222222"/>
        </w:placeholder>
      </w:sdtPr>
      <w:sdtContent>
        <w:bookmarkStart w:id="176" w:name="_Hlk532911057" w:displacedByCustomXml="prev"/>
        <w:p w:rsidR="008D11D0" w:rsidRDefault="003658FA">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326643361"/>
            <w:lock w:val="sdtLocked"/>
            <w:placeholder>
              <w:docPart w:val="GBC22222222222222222222222222222"/>
            </w:placeholder>
          </w:sdtPr>
          <w:sdtContent>
            <w:p w:rsidR="006676ED" w:rsidRDefault="002343D3" w:rsidP="006676ED">
              <w:pPr>
                <w:rPr>
                  <w:szCs w:val="21"/>
                </w:rPr>
              </w:pPr>
              <w:r>
                <w:fldChar w:fldCharType="begin"/>
              </w:r>
              <w:r w:rsidR="006676ED">
                <w:instrText xml:space="preserve"> MACROBUTTON  SnrToggleCheckbox □适用 </w:instrText>
              </w:r>
              <w:r>
                <w:fldChar w:fldCharType="end"/>
              </w:r>
              <w:r>
                <w:fldChar w:fldCharType="begin"/>
              </w:r>
              <w:r w:rsidR="006676ED">
                <w:instrText xml:space="preserve"> MACROBUTTON  SnrToggleCheckbox √不适用 </w:instrText>
              </w:r>
              <w:r>
                <w:fldChar w:fldCharType="end"/>
              </w:r>
            </w:p>
          </w:sdtContent>
        </w:sdt>
        <w:p w:rsidR="008D11D0" w:rsidRDefault="002343D3"/>
        <w:bookmarkEnd w:id="176" w:displacedByCustomXml="next"/>
      </w:sdtContent>
    </w:sdt>
    <w:bookmarkEnd w:id="175" w:displacedByCustomXml="prev"/>
    <w:bookmarkStart w:id="177" w:name="_Hlk10536806" w:displacedByCustomXml="next"/>
    <w:bookmarkStart w:id="178" w:name="_Hlk10536877" w:displacedByCustomXml="next"/>
    <w:sdt>
      <w:sdtPr>
        <w:rPr>
          <w:rFonts w:ascii="宋体" w:hAnsi="宋体" w:cs="宋体" w:hint="eastAsia"/>
          <w:b w:val="0"/>
          <w:bCs w:val="0"/>
          <w:kern w:val="0"/>
          <w:szCs w:val="24"/>
        </w:rPr>
        <w:alias w:val="模块:长期应付款"/>
        <w:tag w:val="_SEC_1ac73daea3484386b92787e79e677fbb"/>
        <w:id w:val="-1821729444"/>
        <w:lock w:val="sdtLocked"/>
        <w:placeholder>
          <w:docPart w:val="GBC22222222222222222222222222222"/>
        </w:placeholder>
      </w:sdtPr>
      <w:sdtEndPr>
        <w:rPr>
          <w:rFonts w:hint="default"/>
        </w:rPr>
      </w:sdtEndPr>
      <w:sdtContent>
        <w:p w:rsidR="008D11D0" w:rsidRDefault="003658FA">
          <w:pPr>
            <w:pStyle w:val="4"/>
            <w:ind w:left="360" w:hanging="360"/>
            <w:rPr>
              <w:rFonts w:ascii="宋体" w:hAnsi="宋体"/>
            </w:rPr>
          </w:pPr>
          <w:r>
            <w:rPr>
              <w:rFonts w:ascii="宋体" w:hAnsi="宋体" w:hint="eastAsia"/>
            </w:rPr>
            <w:t>长期应付款</w:t>
          </w:r>
          <w:bookmarkEnd w:id="177"/>
        </w:p>
        <w:sdt>
          <w:sdtPr>
            <w:alias w:val="是否适用：按款项性质列示长期应付款[双击切换]"/>
            <w:tag w:val="_GBC_a9fa9a5286484f4bb853b1eff824e621"/>
            <w:id w:val="-122308964"/>
            <w:lock w:val="sdtLocked"/>
            <w:placeholder>
              <w:docPart w:val="GBC22222222222222222222222222222"/>
            </w:placeholder>
          </w:sdtPr>
          <w:sdtContent>
            <w:p w:rsidR="006676ED" w:rsidRDefault="002343D3" w:rsidP="006676ED">
              <w:pPr>
                <w:rPr>
                  <w:szCs w:val="21"/>
                </w:rPr>
              </w:pPr>
              <w:r>
                <w:fldChar w:fldCharType="begin"/>
              </w:r>
              <w:r w:rsidR="006676ED">
                <w:instrText xml:space="preserve">MACROBUTTON  SnrToggleCheckbox □适用 </w:instrText>
              </w:r>
              <w:r>
                <w:fldChar w:fldCharType="end"/>
              </w:r>
              <w:r>
                <w:fldChar w:fldCharType="begin"/>
              </w:r>
              <w:r w:rsidR="006676ED">
                <w:instrText xml:space="preserve"> MACROBUTTON  SnrToggleCheckbox √不适用 </w:instrText>
              </w:r>
              <w:r>
                <w:fldChar w:fldCharType="end"/>
              </w:r>
            </w:p>
          </w:sdtContent>
        </w:sdt>
        <w:p w:rsidR="008D11D0" w:rsidRDefault="002343D3"/>
      </w:sdtContent>
    </w:sdt>
    <w:bookmarkEnd w:id="178" w:displacedByCustomXml="prev"/>
    <w:sdt>
      <w:sdtPr>
        <w:rPr>
          <w:rFonts w:ascii="宋体" w:hAnsi="宋体" w:cs="宋体" w:hint="eastAsia"/>
          <w:b w:val="0"/>
          <w:bCs w:val="0"/>
          <w:kern w:val="0"/>
          <w:szCs w:val="24"/>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szCs w:val="21"/>
        </w:rPr>
      </w:sdtEndPr>
      <w:sdtContent>
        <w:p w:rsidR="008D11D0" w:rsidRDefault="003658FA">
          <w:pPr>
            <w:pStyle w:val="4"/>
            <w:rPr>
              <w:rFonts w:ascii="宋体" w:hAnsi="宋体"/>
            </w:rPr>
          </w:pPr>
          <w:r>
            <w:rPr>
              <w:rFonts w:ascii="宋体" w:hAnsi="宋体" w:hint="eastAsia"/>
            </w:rPr>
            <w:t>专项应付款</w:t>
          </w:r>
        </w:p>
        <w:sdt>
          <w:sdtPr>
            <w:alias w:val="是否适用：专项应付款[双击切换]"/>
            <w:tag w:val="_GBC_f70a824e87784429a75fa648d7634cf8"/>
            <w:id w:val="1401256933"/>
            <w:lock w:val="sdtLocked"/>
            <w:placeholder>
              <w:docPart w:val="GBC22222222222222222222222222222"/>
            </w:placeholder>
          </w:sdtPr>
          <w:sdtContent>
            <w:p w:rsidR="006676ED" w:rsidRDefault="002343D3" w:rsidP="006676ED">
              <w:r>
                <w:fldChar w:fldCharType="begin"/>
              </w:r>
              <w:r w:rsidR="006676ED">
                <w:instrText xml:space="preserve"> MACROBUTTON  SnrToggleCheckbox □适用 </w:instrText>
              </w:r>
              <w:r>
                <w:fldChar w:fldCharType="end"/>
              </w:r>
              <w:r>
                <w:fldChar w:fldCharType="begin"/>
              </w:r>
              <w:r w:rsidR="006676ED">
                <w:instrText xml:space="preserve"> MACROBUTTON  SnrToggleCheckbox √不适用 </w:instrText>
              </w:r>
              <w:r>
                <w:fldChar w:fldCharType="end"/>
              </w:r>
            </w:p>
          </w:sdtContent>
        </w:sdt>
        <w:p w:rsidR="008D11D0" w:rsidRDefault="002343D3" w:rsidP="005B0183">
          <w:pPr>
            <w:snapToGrid w:val="0"/>
            <w:rPr>
              <w:szCs w:val="21"/>
            </w:rPr>
          </w:pPr>
        </w:p>
      </w:sdtContent>
    </w:sdt>
    <w:p w:rsidR="008D11D0" w:rsidRDefault="003658FA">
      <w:pPr>
        <w:pStyle w:val="3"/>
        <w:numPr>
          <w:ilvl w:val="0"/>
          <w:numId w:val="18"/>
        </w:numPr>
        <w:tabs>
          <w:tab w:val="left" w:pos="504"/>
        </w:tabs>
        <w:rPr>
          <w:rFonts w:ascii="宋体" w:hAnsi="宋体"/>
          <w:szCs w:val="21"/>
        </w:rPr>
      </w:pPr>
      <w:r>
        <w:rPr>
          <w:rFonts w:ascii="宋体" w:hAnsi="宋体" w:hint="eastAsia"/>
          <w:szCs w:val="21"/>
        </w:rPr>
        <w:t>长期应付职工薪</w:t>
      </w:r>
      <w:proofErr w:type="gramStart"/>
      <w:r>
        <w:rPr>
          <w:rFonts w:ascii="宋体" w:hAnsi="宋体" w:hint="eastAsia"/>
          <w:szCs w:val="21"/>
        </w:rPr>
        <w:t>酬</w:t>
      </w:r>
      <w:proofErr w:type="gramEnd"/>
    </w:p>
    <w:sdt>
      <w:sdtPr>
        <w:alias w:val="是否适用：长期应付职工薪酬[双击切换]"/>
        <w:tag w:val="_GBC_077559b601814bb38f16734f98e8c045"/>
        <w:id w:val="840053089"/>
        <w:lock w:val="sdtLocked"/>
        <w:placeholder>
          <w:docPart w:val="GBC22222222222222222222222222222"/>
        </w:placeholder>
      </w:sdtPr>
      <w:sdtContent>
        <w:p w:rsidR="006676ED" w:rsidRDefault="002343D3" w:rsidP="006676ED">
          <w:pPr>
            <w:rPr>
              <w:szCs w:val="21"/>
            </w:rPr>
          </w:pPr>
          <w:r>
            <w:fldChar w:fldCharType="begin"/>
          </w:r>
          <w:r w:rsidR="006676ED">
            <w:instrText xml:space="preserve"> MACROBUTTON  SnrToggleCheckbox □适用 </w:instrText>
          </w:r>
          <w:r>
            <w:fldChar w:fldCharType="end"/>
          </w:r>
          <w:r>
            <w:fldChar w:fldCharType="begin"/>
          </w:r>
          <w:r w:rsidR="006676ED">
            <w:instrText xml:space="preserve"> MACROBUTTON  SnrToggleCheckbox √不适用 </w:instrText>
          </w:r>
          <w:r>
            <w:fldChar w:fldCharType="end"/>
          </w:r>
        </w:p>
      </w:sdtContent>
    </w:sdt>
    <w:p w:rsidR="008D11D0" w:rsidRDefault="008D11D0">
      <w:pPr>
        <w:rPr>
          <w:szCs w:val="21"/>
        </w:rPr>
      </w:pPr>
    </w:p>
    <w:p w:rsidR="008D11D0" w:rsidRDefault="008D11D0">
      <w:pPr>
        <w:rPr>
          <w:szCs w:val="21"/>
        </w:rPr>
      </w:pPr>
    </w:p>
    <w:bookmarkStart w:id="179" w:name="_Hlk10537141" w:displacedByCustomXml="next"/>
    <w:sdt>
      <w:sdtPr>
        <w:rPr>
          <w:rFonts w:ascii="宋体" w:hAnsi="宋体" w:cs="宋体" w:hint="eastAsia"/>
          <w:b w:val="0"/>
          <w:bCs w:val="0"/>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Locked"/>
            <w:placeholder>
              <w:docPart w:val="GBC22222222222222222222222222222"/>
            </w:placeholder>
          </w:sdtPr>
          <w:sdtContent>
            <w:p w:rsidR="008D11D0" w:rsidRDefault="002343D3">
              <w:r>
                <w:fldChar w:fldCharType="begin"/>
              </w:r>
              <w:r w:rsidR="006676ED">
                <w:instrText xml:space="preserve"> MACROBUTTON  SnrToggleCheckbox √适用 </w:instrText>
              </w:r>
              <w:r>
                <w:fldChar w:fldCharType="end"/>
              </w:r>
              <w:r>
                <w:fldChar w:fldCharType="begin"/>
              </w:r>
              <w:r w:rsidR="006676ED">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预计负债"/>
              <w:tag w:val="_GBC_cb4f52bf31e64f4c951a1d03c8737c2c"/>
              <w:id w:val="-6303338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计负债"/>
              <w:tag w:val="_GBC_c1e0a0d54ae34f37b10682c1542f4496"/>
              <w:id w:val="-10163019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2866"/>
            <w:gridCol w:w="2553"/>
            <w:gridCol w:w="1791"/>
            <w:gridCol w:w="1685"/>
          </w:tblGrid>
          <w:tr w:rsidR="005B0183" w:rsidTr="005B0183">
            <w:trPr>
              <w:cantSplit/>
            </w:trPr>
            <w:sdt>
              <w:sdtPr>
                <w:tag w:val="_PLD_fc927e21b7894351850a5341390e71f1"/>
                <w:id w:val="24340101"/>
                <w:lock w:val="sdtLocked"/>
              </w:sdtPr>
              <w:sdtContent>
                <w:tc>
                  <w:tcPr>
                    <w:tcW w:w="1611" w:type="pct"/>
                    <w:vAlign w:val="center"/>
                  </w:tcPr>
                  <w:p w:rsidR="005B0183" w:rsidRDefault="005B0183" w:rsidP="00BC655A">
                    <w:pPr>
                      <w:ind w:right="105"/>
                      <w:jc w:val="center"/>
                      <w:rPr>
                        <w:szCs w:val="21"/>
                      </w:rPr>
                    </w:pPr>
                    <w:r>
                      <w:rPr>
                        <w:rFonts w:hint="eastAsia"/>
                        <w:szCs w:val="21"/>
                      </w:rPr>
                      <w:t>项目</w:t>
                    </w:r>
                  </w:p>
                </w:tc>
              </w:sdtContent>
            </w:sdt>
            <w:sdt>
              <w:sdtPr>
                <w:tag w:val="_PLD_6f816d98e70940cfbbbbb868b0aeb358"/>
                <w:id w:val="24340102"/>
                <w:lock w:val="sdtLocked"/>
              </w:sdtPr>
              <w:sdtContent>
                <w:tc>
                  <w:tcPr>
                    <w:tcW w:w="1435" w:type="pct"/>
                  </w:tcPr>
                  <w:p w:rsidR="005B0183" w:rsidRDefault="005B0183" w:rsidP="00BC655A">
                    <w:pPr>
                      <w:jc w:val="center"/>
                      <w:rPr>
                        <w:szCs w:val="21"/>
                      </w:rPr>
                    </w:pPr>
                    <w:r>
                      <w:rPr>
                        <w:rFonts w:hint="eastAsia"/>
                        <w:szCs w:val="21"/>
                      </w:rPr>
                      <w:t>期初余额</w:t>
                    </w:r>
                  </w:p>
                </w:tc>
              </w:sdtContent>
            </w:sdt>
            <w:sdt>
              <w:sdtPr>
                <w:tag w:val="_PLD_5448bfd35d2348cfac66de5cdfbc78a4"/>
                <w:id w:val="24340103"/>
                <w:lock w:val="sdtLocked"/>
              </w:sdtPr>
              <w:sdtContent>
                <w:tc>
                  <w:tcPr>
                    <w:tcW w:w="1007" w:type="pct"/>
                  </w:tcPr>
                  <w:p w:rsidR="005B0183" w:rsidRDefault="005B0183" w:rsidP="00BC655A">
                    <w:pPr>
                      <w:jc w:val="center"/>
                      <w:rPr>
                        <w:szCs w:val="21"/>
                      </w:rPr>
                    </w:pPr>
                    <w:r>
                      <w:rPr>
                        <w:rFonts w:hint="eastAsia"/>
                        <w:szCs w:val="21"/>
                      </w:rPr>
                      <w:t>期末余额</w:t>
                    </w:r>
                  </w:p>
                </w:tc>
              </w:sdtContent>
            </w:sdt>
            <w:sdt>
              <w:sdtPr>
                <w:tag w:val="_PLD_987f713faa85401c883cbd6dd67e70b8"/>
                <w:id w:val="24340104"/>
                <w:lock w:val="sdtLocked"/>
              </w:sdtPr>
              <w:sdtContent>
                <w:tc>
                  <w:tcPr>
                    <w:tcW w:w="947" w:type="pct"/>
                  </w:tcPr>
                  <w:p w:rsidR="005B0183" w:rsidRDefault="005B0183" w:rsidP="00BC655A">
                    <w:pPr>
                      <w:jc w:val="center"/>
                      <w:rPr>
                        <w:szCs w:val="21"/>
                      </w:rPr>
                    </w:pPr>
                    <w:r>
                      <w:rPr>
                        <w:rFonts w:hint="eastAsia"/>
                        <w:szCs w:val="21"/>
                      </w:rPr>
                      <w:t>形成原因</w:t>
                    </w:r>
                  </w:p>
                </w:tc>
              </w:sdtContent>
            </w:sdt>
          </w:tr>
          <w:sdt>
            <w:sdtPr>
              <w:rPr>
                <w:rFonts w:hint="eastAsia"/>
                <w:szCs w:val="21"/>
              </w:rPr>
              <w:alias w:val="预计负债明细"/>
              <w:tag w:val="_GBC_5cf700910cc340f9a6a8c98630e6dc69"/>
              <w:id w:val="24340112"/>
              <w:lock w:val="sdtLocked"/>
            </w:sdtPr>
            <w:sdtEndPr>
              <w:rPr>
                <w:rFonts w:hint="default"/>
                <w:color w:val="000000" w:themeColor="text1"/>
              </w:rPr>
            </w:sdtEndPr>
            <w:sdtContent>
              <w:tr w:rsidR="005B0183" w:rsidTr="005B0183">
                <w:trPr>
                  <w:cantSplit/>
                </w:trPr>
                <w:tc>
                  <w:tcPr>
                    <w:tcW w:w="1611" w:type="pct"/>
                    <w:shd w:val="clear" w:color="auto" w:fill="auto"/>
                    <w:vAlign w:val="center"/>
                  </w:tcPr>
                  <w:p w:rsidR="005B0183" w:rsidRDefault="005B0183" w:rsidP="00BC655A">
                    <w:pPr>
                      <w:ind w:right="105"/>
                      <w:rPr>
                        <w:szCs w:val="21"/>
                      </w:rPr>
                    </w:pPr>
                    <w:r>
                      <w:t>土壤恢复费</w:t>
                    </w:r>
                  </w:p>
                </w:tc>
                <w:tc>
                  <w:tcPr>
                    <w:tcW w:w="1435" w:type="pct"/>
                  </w:tcPr>
                  <w:p w:rsidR="005B0183" w:rsidRDefault="005B0183" w:rsidP="00BC655A">
                    <w:pPr>
                      <w:jc w:val="right"/>
                      <w:rPr>
                        <w:szCs w:val="21"/>
                      </w:rPr>
                    </w:pPr>
                    <w:r>
                      <w:t>10,831,000.00</w:t>
                    </w:r>
                  </w:p>
                </w:tc>
                <w:tc>
                  <w:tcPr>
                    <w:tcW w:w="1007" w:type="pct"/>
                  </w:tcPr>
                  <w:p w:rsidR="005B0183" w:rsidRDefault="005B0183" w:rsidP="00BC655A">
                    <w:pPr>
                      <w:jc w:val="right"/>
                      <w:rPr>
                        <w:szCs w:val="21"/>
                      </w:rPr>
                    </w:pPr>
                  </w:p>
                </w:tc>
                <w:tc>
                  <w:tcPr>
                    <w:tcW w:w="947" w:type="pct"/>
                  </w:tcPr>
                  <w:p w:rsidR="005B0183" w:rsidRDefault="005B0183" w:rsidP="00BC655A">
                    <w:pPr>
                      <w:ind w:right="73"/>
                      <w:jc w:val="right"/>
                      <w:rPr>
                        <w:szCs w:val="21"/>
                      </w:rPr>
                    </w:pPr>
                    <w:r>
                      <w:t>企业搬迁</w:t>
                    </w:r>
                  </w:p>
                </w:tc>
              </w:tr>
            </w:sdtContent>
          </w:sdt>
          <w:sdt>
            <w:sdtPr>
              <w:rPr>
                <w:rFonts w:hint="eastAsia"/>
                <w:szCs w:val="21"/>
              </w:rPr>
              <w:alias w:val="预计负债明细"/>
              <w:tag w:val="_GBC_5cf700910cc340f9a6a8c98630e6dc69"/>
              <w:id w:val="24340113"/>
              <w:lock w:val="sdtLocked"/>
            </w:sdtPr>
            <w:sdtEndPr>
              <w:rPr>
                <w:rFonts w:hint="default"/>
                <w:color w:val="000000" w:themeColor="text1"/>
              </w:rPr>
            </w:sdtEndPr>
            <w:sdtContent>
              <w:tr w:rsidR="005B0183" w:rsidTr="005B0183">
                <w:trPr>
                  <w:cantSplit/>
                </w:trPr>
                <w:tc>
                  <w:tcPr>
                    <w:tcW w:w="1611" w:type="pct"/>
                    <w:shd w:val="clear" w:color="auto" w:fill="auto"/>
                    <w:vAlign w:val="center"/>
                  </w:tcPr>
                  <w:p w:rsidR="005B0183" w:rsidRDefault="005B0183" w:rsidP="00BC655A">
                    <w:pPr>
                      <w:ind w:right="105"/>
                      <w:rPr>
                        <w:szCs w:val="21"/>
                      </w:rPr>
                    </w:pPr>
                    <w:r>
                      <w:t>减：一年内到期的预计负债</w:t>
                    </w:r>
                  </w:p>
                </w:tc>
                <w:tc>
                  <w:tcPr>
                    <w:tcW w:w="1435" w:type="pct"/>
                  </w:tcPr>
                  <w:p w:rsidR="005B0183" w:rsidRDefault="005B0183" w:rsidP="00BC655A">
                    <w:pPr>
                      <w:jc w:val="right"/>
                      <w:rPr>
                        <w:szCs w:val="21"/>
                      </w:rPr>
                    </w:pPr>
                    <w:r>
                      <w:t>10,831,000.00</w:t>
                    </w:r>
                  </w:p>
                </w:tc>
                <w:tc>
                  <w:tcPr>
                    <w:tcW w:w="1007" w:type="pct"/>
                  </w:tcPr>
                  <w:p w:rsidR="005B0183" w:rsidRDefault="005B0183" w:rsidP="00BC655A">
                    <w:pPr>
                      <w:jc w:val="right"/>
                      <w:rPr>
                        <w:szCs w:val="21"/>
                      </w:rPr>
                    </w:pPr>
                  </w:p>
                </w:tc>
                <w:tc>
                  <w:tcPr>
                    <w:tcW w:w="947" w:type="pct"/>
                  </w:tcPr>
                  <w:p w:rsidR="005B0183" w:rsidRDefault="005B0183" w:rsidP="00BC655A">
                    <w:pPr>
                      <w:ind w:right="73"/>
                      <w:rPr>
                        <w:szCs w:val="21"/>
                      </w:rPr>
                    </w:pPr>
                    <w:r>
                      <w:t xml:space="preserve">　</w:t>
                    </w:r>
                  </w:p>
                </w:tc>
              </w:tr>
            </w:sdtContent>
          </w:sdt>
          <w:tr w:rsidR="005B0183" w:rsidTr="005B0183">
            <w:trPr>
              <w:cantSplit/>
            </w:trPr>
            <w:sdt>
              <w:sdtPr>
                <w:tag w:val="_PLD_b9cf5ec4363246d39880d8a9118c7375"/>
                <w:id w:val="24340114"/>
                <w:lock w:val="sdtLocked"/>
              </w:sdtPr>
              <w:sdtContent>
                <w:tc>
                  <w:tcPr>
                    <w:tcW w:w="1611" w:type="pct"/>
                    <w:vAlign w:val="center"/>
                  </w:tcPr>
                  <w:p w:rsidR="005B0183" w:rsidRDefault="005B0183" w:rsidP="00BC655A">
                    <w:pPr>
                      <w:ind w:right="105"/>
                      <w:jc w:val="center"/>
                      <w:rPr>
                        <w:szCs w:val="21"/>
                      </w:rPr>
                    </w:pPr>
                    <w:r>
                      <w:rPr>
                        <w:rFonts w:hint="eastAsia"/>
                        <w:szCs w:val="21"/>
                      </w:rPr>
                      <w:t>合计</w:t>
                    </w:r>
                  </w:p>
                </w:tc>
              </w:sdtContent>
            </w:sdt>
            <w:tc>
              <w:tcPr>
                <w:tcW w:w="1435" w:type="pct"/>
              </w:tcPr>
              <w:p w:rsidR="005B0183" w:rsidRDefault="007B122B" w:rsidP="00BC655A">
                <w:pPr>
                  <w:jc w:val="right"/>
                  <w:rPr>
                    <w:szCs w:val="21"/>
                  </w:rPr>
                </w:pPr>
                <w:r>
                  <w:rPr>
                    <w:rFonts w:hint="eastAsia"/>
                    <w:szCs w:val="21"/>
                  </w:rPr>
                  <w:t>-</w:t>
                </w:r>
              </w:p>
            </w:tc>
            <w:tc>
              <w:tcPr>
                <w:tcW w:w="1007" w:type="pct"/>
                <w:vAlign w:val="center"/>
              </w:tcPr>
              <w:p w:rsidR="005B0183" w:rsidRDefault="005B0183" w:rsidP="00BC655A">
                <w:pPr>
                  <w:jc w:val="right"/>
                  <w:rPr>
                    <w:szCs w:val="21"/>
                  </w:rPr>
                </w:pPr>
              </w:p>
            </w:tc>
            <w:tc>
              <w:tcPr>
                <w:tcW w:w="947" w:type="pct"/>
              </w:tcPr>
              <w:p w:rsidR="005B0183" w:rsidRDefault="005B0183" w:rsidP="00BC655A">
                <w:pPr>
                  <w:jc w:val="center"/>
                  <w:rPr>
                    <w:color w:val="000000" w:themeColor="text1"/>
                    <w:szCs w:val="21"/>
                  </w:rPr>
                </w:pPr>
                <w:r>
                  <w:rPr>
                    <w:rFonts w:hint="eastAsia"/>
                    <w:color w:val="000000" w:themeColor="text1"/>
                    <w:szCs w:val="21"/>
                  </w:rPr>
                  <w:t>/</w:t>
                </w:r>
              </w:p>
            </w:tc>
          </w:tr>
        </w:tbl>
        <w:p w:rsidR="008D11D0" w:rsidRDefault="002343D3">
          <w:pPr>
            <w:snapToGrid w:val="0"/>
            <w:spacing w:before="60" w:after="60"/>
            <w:rPr>
              <w:szCs w:val="21"/>
            </w:rPr>
          </w:pPr>
        </w:p>
      </w:sdtContent>
    </w:sdt>
    <w:bookmarkEnd w:id="179"/>
    <w:p w:rsidR="008D11D0" w:rsidRDefault="008D11D0">
      <w:pPr>
        <w:rPr>
          <w:szCs w:val="21"/>
        </w:rPr>
      </w:pPr>
    </w:p>
    <w:p w:rsidR="008D11D0" w:rsidRDefault="003658FA">
      <w:pPr>
        <w:pStyle w:val="3"/>
        <w:numPr>
          <w:ilvl w:val="0"/>
          <w:numId w:val="18"/>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rFonts w:hint="default"/>
        </w:rPr>
      </w:sdtEndPr>
      <w:sdtContent>
        <w:p w:rsidR="008D11D0" w:rsidRDefault="003658FA">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Locked"/>
            <w:placeholder>
              <w:docPart w:val="GBC22222222222222222222222222222"/>
            </w:placeholder>
          </w:sdtPr>
          <w:sdtContent>
            <w:p w:rsidR="008D11D0" w:rsidRDefault="002343D3">
              <w:pPr>
                <w:pStyle w:val="a9"/>
                <w:ind w:firstLineChars="0" w:firstLine="0"/>
                <w:jc w:val="left"/>
                <w:rPr>
                  <w:rFonts w:ascii="宋体" w:hAnsi="宋体" w:cs="宋体"/>
                  <w:kern w:val="0"/>
                  <w:szCs w:val="21"/>
                </w:rPr>
              </w:pPr>
              <w:r>
                <w:rPr>
                  <w:rFonts w:ascii="宋体" w:hAnsi="宋体" w:cs="宋体"/>
                  <w:kern w:val="0"/>
                  <w:szCs w:val="21"/>
                </w:rPr>
                <w:fldChar w:fldCharType="begin"/>
              </w:r>
              <w:r w:rsidR="006676ED">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6676ED">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8D11D0" w:rsidRDefault="003658F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01"/>
            <w:gridCol w:w="1442"/>
            <w:gridCol w:w="1457"/>
            <w:gridCol w:w="1441"/>
            <w:gridCol w:w="1485"/>
            <w:gridCol w:w="1567"/>
          </w:tblGrid>
          <w:tr w:rsidR="008D11D0" w:rsidTr="006676ED">
            <w:trPr>
              <w:cantSplit/>
              <w:trHeight w:val="335"/>
            </w:trPr>
            <w:sdt>
              <w:sdtPr>
                <w:tag w:val="_PLD_eeb45564af314089916105a5217e0ff6"/>
                <w:id w:val="1505620881"/>
                <w:lock w:val="sdtLocked"/>
              </w:sdtPr>
              <w:sdtContent>
                <w:tc>
                  <w:tcPr>
                    <w:tcW w:w="844" w:type="pct"/>
                    <w:shd w:val="clear" w:color="auto" w:fill="auto"/>
                    <w:vAlign w:val="center"/>
                  </w:tcPr>
                  <w:p w:rsidR="008D11D0" w:rsidRDefault="003658FA">
                    <w:pPr>
                      <w:jc w:val="center"/>
                      <w:rPr>
                        <w:szCs w:val="21"/>
                      </w:rPr>
                    </w:pPr>
                    <w:r>
                      <w:rPr>
                        <w:rFonts w:hint="eastAsia"/>
                        <w:szCs w:val="21"/>
                      </w:rPr>
                      <w:t>项目</w:t>
                    </w:r>
                  </w:p>
                </w:tc>
              </w:sdtContent>
            </w:sdt>
            <w:sdt>
              <w:sdtPr>
                <w:tag w:val="_PLD_e0613743f99d4af58a75406a4e2ba5a1"/>
                <w:id w:val="1932382322"/>
                <w:lock w:val="sdtLocked"/>
              </w:sdtPr>
              <w:sdtContent>
                <w:tc>
                  <w:tcPr>
                    <w:tcW w:w="811" w:type="pct"/>
                    <w:shd w:val="clear" w:color="auto" w:fill="auto"/>
                    <w:vAlign w:val="center"/>
                  </w:tcPr>
                  <w:p w:rsidR="008D11D0" w:rsidRDefault="003658FA">
                    <w:pPr>
                      <w:jc w:val="center"/>
                      <w:rPr>
                        <w:szCs w:val="21"/>
                      </w:rPr>
                    </w:pPr>
                    <w:r>
                      <w:rPr>
                        <w:rFonts w:hint="eastAsia"/>
                        <w:szCs w:val="21"/>
                      </w:rPr>
                      <w:t>期初余额</w:t>
                    </w:r>
                  </w:p>
                </w:tc>
              </w:sdtContent>
            </w:sdt>
            <w:sdt>
              <w:sdtPr>
                <w:tag w:val="_PLD_a27f928ad4574fe594e5f995d7a37059"/>
                <w:id w:val="382993886"/>
                <w:lock w:val="sdtLocked"/>
              </w:sdtPr>
              <w:sdtContent>
                <w:tc>
                  <w:tcPr>
                    <w:tcW w:w="819" w:type="pct"/>
                    <w:shd w:val="clear" w:color="auto" w:fill="auto"/>
                    <w:vAlign w:val="center"/>
                  </w:tcPr>
                  <w:p w:rsidR="008D11D0" w:rsidRDefault="003658FA">
                    <w:pPr>
                      <w:jc w:val="center"/>
                      <w:rPr>
                        <w:szCs w:val="21"/>
                      </w:rPr>
                    </w:pPr>
                    <w:r>
                      <w:rPr>
                        <w:rFonts w:hint="eastAsia"/>
                        <w:szCs w:val="21"/>
                      </w:rPr>
                      <w:t>本期增加</w:t>
                    </w:r>
                  </w:p>
                </w:tc>
              </w:sdtContent>
            </w:sdt>
            <w:sdt>
              <w:sdtPr>
                <w:tag w:val="_PLD_ed95bef3663d40fb90dd15d113f7f2c1"/>
                <w:id w:val="1521355484"/>
                <w:lock w:val="sdtLocked"/>
              </w:sdtPr>
              <w:sdtContent>
                <w:tc>
                  <w:tcPr>
                    <w:tcW w:w="810" w:type="pct"/>
                    <w:shd w:val="clear" w:color="auto" w:fill="auto"/>
                    <w:vAlign w:val="center"/>
                  </w:tcPr>
                  <w:p w:rsidR="008D11D0" w:rsidRDefault="003658FA">
                    <w:pPr>
                      <w:jc w:val="center"/>
                      <w:rPr>
                        <w:szCs w:val="21"/>
                      </w:rPr>
                    </w:pPr>
                    <w:r>
                      <w:rPr>
                        <w:rFonts w:hint="eastAsia"/>
                        <w:szCs w:val="21"/>
                      </w:rPr>
                      <w:t>本期减少</w:t>
                    </w:r>
                  </w:p>
                </w:tc>
              </w:sdtContent>
            </w:sdt>
            <w:bookmarkStart w:id="180" w:name="OLE_LINK67" w:displacedByCustomXml="next"/>
            <w:bookmarkStart w:id="181" w:name="OLE_LINK66" w:displacedByCustomXml="next"/>
            <w:sdt>
              <w:sdtPr>
                <w:tag w:val="_PLD_367cd0591009413e93857494eaf8170a"/>
                <w:id w:val="-468900651"/>
                <w:lock w:val="sdtLocked"/>
              </w:sdtPr>
              <w:sdtContent>
                <w:tc>
                  <w:tcPr>
                    <w:tcW w:w="835" w:type="pct"/>
                    <w:shd w:val="clear" w:color="auto" w:fill="auto"/>
                    <w:vAlign w:val="center"/>
                  </w:tcPr>
                  <w:p w:rsidR="008D11D0" w:rsidRDefault="003658FA">
                    <w:pPr>
                      <w:jc w:val="center"/>
                      <w:rPr>
                        <w:szCs w:val="21"/>
                      </w:rPr>
                    </w:pPr>
                    <w:r>
                      <w:rPr>
                        <w:rFonts w:hint="eastAsia"/>
                        <w:szCs w:val="21"/>
                      </w:rPr>
                      <w:t>期末余额</w:t>
                    </w:r>
                  </w:p>
                </w:tc>
                <w:bookmarkEnd w:id="180" w:displacedByCustomXml="next"/>
                <w:bookmarkEnd w:id="181" w:displacedByCustomXml="next"/>
              </w:sdtContent>
            </w:sdt>
            <w:sdt>
              <w:sdtPr>
                <w:tag w:val="_PLD_d61ffc61194047d79611cccd8488aece"/>
                <w:id w:val="1378438384"/>
                <w:lock w:val="sdtLocked"/>
              </w:sdtPr>
              <w:sdtContent>
                <w:tc>
                  <w:tcPr>
                    <w:tcW w:w="881" w:type="pct"/>
                    <w:shd w:val="clear" w:color="auto" w:fill="auto"/>
                    <w:vAlign w:val="center"/>
                  </w:tcPr>
                  <w:p w:rsidR="008D11D0" w:rsidRDefault="003658FA">
                    <w:pPr>
                      <w:jc w:val="center"/>
                      <w:rPr>
                        <w:szCs w:val="21"/>
                      </w:rPr>
                    </w:pPr>
                    <w:r>
                      <w:rPr>
                        <w:rFonts w:hint="eastAsia"/>
                        <w:szCs w:val="21"/>
                      </w:rPr>
                      <w:t>形成原因</w:t>
                    </w:r>
                  </w:p>
                </w:tc>
              </w:sdtContent>
            </w:sdt>
          </w:tr>
          <w:tr w:rsidR="006676ED" w:rsidTr="006676ED">
            <w:trPr>
              <w:cantSplit/>
            </w:trPr>
            <w:sdt>
              <w:sdtPr>
                <w:tag w:val="_PLD_c4ae7ac076814abda447ee2261fb9baa"/>
                <w:id w:val="-164253295"/>
                <w:lock w:val="sdtLocked"/>
              </w:sdtPr>
              <w:sdtContent>
                <w:tc>
                  <w:tcPr>
                    <w:tcW w:w="844" w:type="pct"/>
                    <w:shd w:val="clear" w:color="auto" w:fill="auto"/>
                    <w:vAlign w:val="center"/>
                  </w:tcPr>
                  <w:p w:rsidR="006676ED" w:rsidRDefault="006676ED">
                    <w:pPr>
                      <w:rPr>
                        <w:szCs w:val="21"/>
                      </w:rPr>
                    </w:pPr>
                    <w:r>
                      <w:rPr>
                        <w:rFonts w:hint="eastAsia"/>
                        <w:szCs w:val="21"/>
                      </w:rPr>
                      <w:t>政府补助</w:t>
                    </w:r>
                  </w:p>
                </w:tc>
              </w:sdtContent>
            </w:sdt>
            <w:tc>
              <w:tcPr>
                <w:tcW w:w="811" w:type="pct"/>
                <w:shd w:val="clear" w:color="auto" w:fill="auto"/>
                <w:vAlign w:val="center"/>
              </w:tcPr>
              <w:p w:rsidR="006676ED" w:rsidRDefault="006676ED" w:rsidP="006676ED">
                <w:pPr>
                  <w:jc w:val="right"/>
                  <w:rPr>
                    <w:sz w:val="24"/>
                  </w:rPr>
                </w:pPr>
                <w:r>
                  <w:t>11,258,038.36</w:t>
                </w:r>
              </w:p>
            </w:tc>
            <w:tc>
              <w:tcPr>
                <w:tcW w:w="819" w:type="pct"/>
                <w:shd w:val="clear" w:color="auto" w:fill="auto"/>
                <w:vAlign w:val="center"/>
              </w:tcPr>
              <w:p w:rsidR="006676ED" w:rsidRDefault="006676ED" w:rsidP="006676ED">
                <w:pPr>
                  <w:jc w:val="right"/>
                  <w:rPr>
                    <w:sz w:val="24"/>
                  </w:rPr>
                </w:pPr>
                <w:r>
                  <w:t>-</w:t>
                </w:r>
              </w:p>
            </w:tc>
            <w:tc>
              <w:tcPr>
                <w:tcW w:w="810" w:type="pct"/>
                <w:shd w:val="clear" w:color="auto" w:fill="auto"/>
                <w:vAlign w:val="center"/>
              </w:tcPr>
              <w:p w:rsidR="006676ED" w:rsidRDefault="006676ED" w:rsidP="006676ED">
                <w:pPr>
                  <w:jc w:val="right"/>
                  <w:rPr>
                    <w:sz w:val="24"/>
                  </w:rPr>
                </w:pPr>
                <w:r>
                  <w:t>1,236,564.42</w:t>
                </w:r>
              </w:p>
            </w:tc>
            <w:tc>
              <w:tcPr>
                <w:tcW w:w="835" w:type="pct"/>
                <w:shd w:val="clear" w:color="auto" w:fill="auto"/>
                <w:vAlign w:val="center"/>
              </w:tcPr>
              <w:p w:rsidR="006676ED" w:rsidRDefault="006676ED" w:rsidP="006676ED">
                <w:pPr>
                  <w:jc w:val="right"/>
                  <w:rPr>
                    <w:sz w:val="24"/>
                  </w:rPr>
                </w:pPr>
                <w:r>
                  <w:t>10,021,473.94</w:t>
                </w:r>
              </w:p>
            </w:tc>
            <w:tc>
              <w:tcPr>
                <w:tcW w:w="881" w:type="pct"/>
                <w:shd w:val="clear" w:color="auto" w:fill="auto"/>
                <w:vAlign w:val="center"/>
              </w:tcPr>
              <w:p w:rsidR="006676ED" w:rsidRDefault="006676ED">
                <w:pPr>
                  <w:rPr>
                    <w:sz w:val="24"/>
                  </w:rPr>
                </w:pPr>
                <w:r>
                  <w:t>与资产相关的政府补助，未来在相关资产使用寿命内平均分配</w:t>
                </w:r>
              </w:p>
            </w:tc>
          </w:tr>
          <w:tr w:rsidR="006676ED" w:rsidTr="006676ED">
            <w:trPr>
              <w:cantSplit/>
            </w:trPr>
            <w:sdt>
              <w:sdtPr>
                <w:tag w:val="_PLD_dc5eff4e97a943cb9b913ed360e42749"/>
                <w:id w:val="2012400094"/>
                <w:lock w:val="sdtLocked"/>
              </w:sdtPr>
              <w:sdtContent>
                <w:tc>
                  <w:tcPr>
                    <w:tcW w:w="844" w:type="pct"/>
                    <w:shd w:val="clear" w:color="auto" w:fill="auto"/>
                    <w:vAlign w:val="center"/>
                  </w:tcPr>
                  <w:p w:rsidR="006676ED" w:rsidRDefault="006676ED">
                    <w:pPr>
                      <w:jc w:val="center"/>
                      <w:rPr>
                        <w:szCs w:val="21"/>
                      </w:rPr>
                    </w:pPr>
                    <w:r>
                      <w:rPr>
                        <w:rFonts w:hint="eastAsia"/>
                        <w:szCs w:val="21"/>
                      </w:rPr>
                      <w:t>合计</w:t>
                    </w:r>
                  </w:p>
                </w:tc>
              </w:sdtContent>
            </w:sdt>
            <w:tc>
              <w:tcPr>
                <w:tcW w:w="811" w:type="pct"/>
                <w:shd w:val="clear" w:color="auto" w:fill="auto"/>
                <w:vAlign w:val="center"/>
              </w:tcPr>
              <w:p w:rsidR="006676ED" w:rsidRDefault="006676ED" w:rsidP="006676ED">
                <w:pPr>
                  <w:jc w:val="right"/>
                  <w:rPr>
                    <w:sz w:val="24"/>
                  </w:rPr>
                </w:pPr>
                <w:r>
                  <w:t>11,258,038.36</w:t>
                </w:r>
              </w:p>
            </w:tc>
            <w:tc>
              <w:tcPr>
                <w:tcW w:w="819" w:type="pct"/>
                <w:shd w:val="clear" w:color="auto" w:fill="auto"/>
                <w:vAlign w:val="center"/>
              </w:tcPr>
              <w:p w:rsidR="006676ED" w:rsidRDefault="006676ED" w:rsidP="006676ED">
                <w:pPr>
                  <w:jc w:val="right"/>
                  <w:rPr>
                    <w:sz w:val="24"/>
                  </w:rPr>
                </w:pPr>
                <w:r>
                  <w:t>-</w:t>
                </w:r>
              </w:p>
            </w:tc>
            <w:tc>
              <w:tcPr>
                <w:tcW w:w="810" w:type="pct"/>
                <w:shd w:val="clear" w:color="auto" w:fill="auto"/>
                <w:vAlign w:val="center"/>
              </w:tcPr>
              <w:p w:rsidR="006676ED" w:rsidRDefault="006676ED" w:rsidP="006676ED">
                <w:pPr>
                  <w:jc w:val="right"/>
                  <w:rPr>
                    <w:sz w:val="24"/>
                  </w:rPr>
                </w:pPr>
                <w:r>
                  <w:t>1,236,564.42</w:t>
                </w:r>
              </w:p>
            </w:tc>
            <w:tc>
              <w:tcPr>
                <w:tcW w:w="835" w:type="pct"/>
                <w:shd w:val="clear" w:color="auto" w:fill="auto"/>
                <w:vAlign w:val="center"/>
              </w:tcPr>
              <w:p w:rsidR="006676ED" w:rsidRDefault="006676ED" w:rsidP="006676ED">
                <w:pPr>
                  <w:jc w:val="right"/>
                  <w:rPr>
                    <w:sz w:val="24"/>
                  </w:rPr>
                </w:pPr>
                <w:r>
                  <w:t>10,021,473.94</w:t>
                </w:r>
              </w:p>
            </w:tc>
            <w:tc>
              <w:tcPr>
                <w:tcW w:w="881" w:type="pct"/>
                <w:shd w:val="clear" w:color="auto" w:fill="auto"/>
                <w:vAlign w:val="center"/>
              </w:tcPr>
              <w:p w:rsidR="006676ED" w:rsidRDefault="002343D3">
                <w:pPr>
                  <w:rPr>
                    <w:sz w:val="24"/>
                  </w:rPr>
                </w:pPr>
              </w:p>
            </w:tc>
          </w:tr>
        </w:tbl>
      </w:sdtContent>
    </w:sdt>
    <w:p w:rsidR="008D11D0" w:rsidRDefault="008D11D0">
      <w:pPr>
        <w:rPr>
          <w:szCs w:val="21"/>
        </w:rPr>
      </w:pPr>
    </w:p>
    <w:bookmarkStart w:id="182" w:name="_Hlk10537331" w:displacedByCustomXml="next"/>
    <w:sdt>
      <w:sdtPr>
        <w:rPr>
          <w:rFonts w:hint="eastAsia"/>
          <w:szCs w:val="21"/>
        </w:rPr>
        <w:alias w:val="模块:涉及政府补助的负债项目"/>
        <w:tag w:val="_GBC_e1594f7b2d3e4b13b3e32c6cde5b210a"/>
        <w:id w:val="-855657088"/>
        <w:lock w:val="sdtLocked"/>
        <w:placeholder>
          <w:docPart w:val="GBC22222222222222222222222222222"/>
        </w:placeholder>
      </w:sdtPr>
      <w:sdtEndPr>
        <w:rPr>
          <w:szCs w:val="24"/>
        </w:rPr>
      </w:sdtEndPr>
      <w:sdtContent>
        <w:p w:rsidR="008D11D0" w:rsidRDefault="003658FA">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670105775"/>
            <w:lock w:val="sdtLocked"/>
            <w:placeholder>
              <w:docPart w:val="GBC22222222222222222222222222222"/>
            </w:placeholder>
          </w:sdtPr>
          <w:sdtContent>
            <w:p w:rsidR="008D11D0" w:rsidRDefault="002343D3">
              <w:pPr>
                <w:rPr>
                  <w:szCs w:val="21"/>
                </w:rPr>
              </w:pPr>
              <w:r>
                <w:rPr>
                  <w:szCs w:val="21"/>
                </w:rPr>
                <w:fldChar w:fldCharType="begin"/>
              </w:r>
              <w:r w:rsidR="006676ED">
                <w:rPr>
                  <w:szCs w:val="21"/>
                </w:rPr>
                <w:instrText xml:space="preserve"> MACROBUTTON  SnrToggleCheckbox √适用 </w:instrText>
              </w:r>
              <w:r>
                <w:rPr>
                  <w:szCs w:val="21"/>
                </w:rPr>
                <w:fldChar w:fldCharType="end"/>
              </w:r>
              <w:r>
                <w:rPr>
                  <w:szCs w:val="21"/>
                </w:rPr>
                <w:fldChar w:fldCharType="begin"/>
              </w:r>
              <w:r w:rsidR="006676ED">
                <w:rPr>
                  <w:szCs w:val="21"/>
                </w:rPr>
                <w:instrText xml:space="preserve"> MACROBUTTON  SnrToggleCheckbox □不适用 </w:instrText>
              </w:r>
              <w:r>
                <w:rPr>
                  <w:szCs w:val="21"/>
                </w:rPr>
                <w:fldChar w:fldCharType="end"/>
              </w:r>
            </w:p>
          </w:sdtContent>
        </w:sdt>
        <w:p w:rsidR="006676ED" w:rsidRDefault="003658FA">
          <w:pPr>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568"/>
            <w:gridCol w:w="1561"/>
            <w:gridCol w:w="852"/>
            <w:gridCol w:w="892"/>
            <w:gridCol w:w="1417"/>
            <w:gridCol w:w="584"/>
            <w:gridCol w:w="1500"/>
            <w:gridCol w:w="1133"/>
          </w:tblGrid>
          <w:tr w:rsidR="005B0183" w:rsidTr="005B0183">
            <w:trPr>
              <w:jc w:val="center"/>
            </w:trPr>
            <w:sdt>
              <w:sdtPr>
                <w:tag w:val="_PLD_1bd0a5248adb4713bfd06318a3648ceb"/>
                <w:id w:val="24340813"/>
                <w:lock w:val="sdtLocked"/>
              </w:sdtPr>
              <w:sdtContent>
                <w:tc>
                  <w:tcPr>
                    <w:tcW w:w="825"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jc w:val="center"/>
                      <w:rPr>
                        <w:szCs w:val="21"/>
                      </w:rPr>
                    </w:pPr>
                    <w:r>
                      <w:rPr>
                        <w:szCs w:val="21"/>
                      </w:rPr>
                      <w:t>负债项目</w:t>
                    </w:r>
                  </w:p>
                </w:tc>
              </w:sdtContent>
            </w:sdt>
            <w:sdt>
              <w:sdtPr>
                <w:tag w:val="_PLD_11c88b40e8554a8db9e52728554ced53"/>
                <w:id w:val="24340814"/>
                <w:lock w:val="sdtLocked"/>
              </w:sdtPr>
              <w:sdtContent>
                <w:tc>
                  <w:tcPr>
                    <w:tcW w:w="821"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jc w:val="center"/>
                      <w:rPr>
                        <w:szCs w:val="21"/>
                      </w:rPr>
                    </w:pPr>
                    <w:r>
                      <w:rPr>
                        <w:szCs w:val="21"/>
                      </w:rPr>
                      <w:t>期初余额</w:t>
                    </w:r>
                  </w:p>
                </w:tc>
              </w:sdtContent>
            </w:sdt>
            <w:sdt>
              <w:sdtPr>
                <w:tag w:val="_PLD_7b99be0925d1402da7bf5455be12c194"/>
                <w:id w:val="24340815"/>
                <w:lock w:val="sdtLocked"/>
              </w:sdtPr>
              <w:sdtContent>
                <w:tc>
                  <w:tcPr>
                    <w:tcW w:w="448"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jc w:val="center"/>
                      <w:rPr>
                        <w:szCs w:val="21"/>
                      </w:rPr>
                    </w:pPr>
                    <w:r>
                      <w:rPr>
                        <w:szCs w:val="21"/>
                      </w:rPr>
                      <w:t>本期新增补助金额</w:t>
                    </w:r>
                  </w:p>
                </w:tc>
              </w:sdtContent>
            </w:sdt>
            <w:sdt>
              <w:sdtPr>
                <w:tag w:val="_PLD_d945d90b68594904a9453791791d4ffa"/>
                <w:id w:val="24340816"/>
                <w:lock w:val="sdtLocked"/>
              </w:sdtPr>
              <w:sdtContent>
                <w:tc>
                  <w:tcPr>
                    <w:tcW w:w="469"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jc w:val="center"/>
                      <w:rPr>
                        <w:szCs w:val="21"/>
                      </w:rPr>
                    </w:pPr>
                    <w:r>
                      <w:rPr>
                        <w:szCs w:val="21"/>
                      </w:rPr>
                      <w:t>本期计入营业外收入金额</w:t>
                    </w:r>
                  </w:p>
                </w:tc>
              </w:sdtContent>
            </w:sdt>
            <w:tc>
              <w:tcPr>
                <w:tcW w:w="745"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24340817"/>
                  <w:lock w:val="sdtLocked"/>
                </w:sdtPr>
                <w:sdtContent>
                  <w:p w:rsidR="006676ED" w:rsidRDefault="006676ED" w:rsidP="00917887">
                    <w:pPr>
                      <w:jc w:val="center"/>
                    </w:pPr>
                    <w:r>
                      <w:rPr>
                        <w:rFonts w:hint="eastAsia"/>
                      </w:rPr>
                      <w:t>本期计入其他收益金额</w:t>
                    </w:r>
                  </w:p>
                </w:sdtContent>
              </w:sdt>
            </w:tc>
            <w:sdt>
              <w:sdtPr>
                <w:tag w:val="_PLD_822d9fedb3374c6199e425909b88c066"/>
                <w:id w:val="24340818"/>
                <w:lock w:val="sdtLocked"/>
              </w:sdtPr>
              <w:sdtContent>
                <w:tc>
                  <w:tcPr>
                    <w:tcW w:w="307"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jc w:val="center"/>
                      <w:rPr>
                        <w:szCs w:val="21"/>
                      </w:rPr>
                    </w:pPr>
                    <w:r>
                      <w:rPr>
                        <w:szCs w:val="21"/>
                      </w:rPr>
                      <w:t>其他变动</w:t>
                    </w:r>
                  </w:p>
                </w:tc>
              </w:sdtContent>
            </w:sdt>
            <w:sdt>
              <w:sdtPr>
                <w:tag w:val="_PLD_1a96043f63c146309b6472d84b4d7aa6"/>
                <w:id w:val="24340819"/>
                <w:lock w:val="sdtLocked"/>
              </w:sdtPr>
              <w:sdtContent>
                <w:tc>
                  <w:tcPr>
                    <w:tcW w:w="789"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jc w:val="center"/>
                      <w:rPr>
                        <w:szCs w:val="21"/>
                      </w:rPr>
                    </w:pPr>
                    <w:r>
                      <w:rPr>
                        <w:szCs w:val="21"/>
                      </w:rPr>
                      <w:t>期末余额</w:t>
                    </w:r>
                  </w:p>
                </w:tc>
              </w:sdtContent>
            </w:sdt>
            <w:sdt>
              <w:sdtPr>
                <w:tag w:val="_PLD_b9b21d1fe20343d597f3219a3532324a"/>
                <w:id w:val="24340820"/>
                <w:lock w:val="sdtLocked"/>
              </w:sdtPr>
              <w:sdtContent>
                <w:tc>
                  <w:tcPr>
                    <w:tcW w:w="596"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jc w:val="center"/>
                      <w:rPr>
                        <w:szCs w:val="21"/>
                      </w:rPr>
                    </w:pPr>
                    <w:r>
                      <w:rPr>
                        <w:szCs w:val="21"/>
                      </w:rPr>
                      <w:t>与资产相关/与收益相关</w:t>
                    </w:r>
                  </w:p>
                </w:tc>
              </w:sdtContent>
            </w:sdt>
          </w:tr>
          <w:sdt>
            <w:sdtPr>
              <w:rPr>
                <w:szCs w:val="21"/>
              </w:rPr>
              <w:alias w:val="涉及政府补助的负债项目明细"/>
              <w:tag w:val="_GBC_57fa178d03fa46a3befea9bbb3ebc131"/>
              <w:id w:val="24340821"/>
              <w:lock w:val="sdtLocked"/>
            </w:sdtPr>
            <w:sdtContent>
              <w:tr w:rsidR="005B0183" w:rsidTr="005B0183">
                <w:trPr>
                  <w:jc w:val="center"/>
                </w:trPr>
                <w:tc>
                  <w:tcPr>
                    <w:tcW w:w="825"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rPr>
                        <w:szCs w:val="21"/>
                      </w:rPr>
                    </w:pPr>
                    <w:r>
                      <w:t>5万吨TDI技术改造项目财政补贴</w:t>
                    </w:r>
                  </w:p>
                </w:tc>
                <w:tc>
                  <w:tcPr>
                    <w:tcW w:w="821"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3,888,888.64</w:t>
                    </w:r>
                  </w:p>
                </w:tc>
                <w:tc>
                  <w:tcPr>
                    <w:tcW w:w="448"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208,333.32</w:t>
                    </w:r>
                  </w:p>
                </w:tc>
                <w:tc>
                  <w:tcPr>
                    <w:tcW w:w="307"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8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3,680,555.32</w:t>
                    </w:r>
                  </w:p>
                </w:tc>
                <w:tc>
                  <w:tcPr>
                    <w:tcW w:w="596" w:type="pct"/>
                    <w:tcBorders>
                      <w:top w:val="single" w:sz="4" w:space="0" w:color="auto"/>
                      <w:left w:val="single" w:sz="4" w:space="0" w:color="auto"/>
                      <w:bottom w:val="single" w:sz="4" w:space="0" w:color="auto"/>
                      <w:right w:val="single" w:sz="4" w:space="0" w:color="auto"/>
                    </w:tcBorders>
                  </w:tcPr>
                  <w:p w:rsidR="006676ED" w:rsidRDefault="006676ED" w:rsidP="00917887">
                    <w:pPr>
                      <w:rPr>
                        <w:szCs w:val="21"/>
                      </w:rPr>
                    </w:pPr>
                    <w:r>
                      <w:t>与资产相关</w:t>
                    </w:r>
                  </w:p>
                </w:tc>
              </w:tr>
            </w:sdtContent>
          </w:sdt>
          <w:sdt>
            <w:sdtPr>
              <w:rPr>
                <w:szCs w:val="21"/>
              </w:rPr>
              <w:alias w:val="涉及政府补助的负债项目明细"/>
              <w:tag w:val="_GBC_57fa178d03fa46a3befea9bbb3ebc131"/>
              <w:id w:val="24340822"/>
              <w:lock w:val="sdtLocked"/>
            </w:sdtPr>
            <w:sdtContent>
              <w:tr w:rsidR="005B0183" w:rsidTr="005B0183">
                <w:trPr>
                  <w:jc w:val="center"/>
                </w:trPr>
                <w:tc>
                  <w:tcPr>
                    <w:tcW w:w="825"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rPr>
                        <w:szCs w:val="21"/>
                      </w:rPr>
                    </w:pPr>
                    <w:r>
                      <w:t>13.5万吨硝酸项目补贴</w:t>
                    </w:r>
                  </w:p>
                </w:tc>
                <w:tc>
                  <w:tcPr>
                    <w:tcW w:w="821"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2,137,777.12</w:t>
                    </w:r>
                  </w:p>
                </w:tc>
                <w:tc>
                  <w:tcPr>
                    <w:tcW w:w="448"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173,333.28</w:t>
                    </w:r>
                  </w:p>
                </w:tc>
                <w:tc>
                  <w:tcPr>
                    <w:tcW w:w="307"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8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1,964,443.84</w:t>
                    </w:r>
                  </w:p>
                </w:tc>
                <w:tc>
                  <w:tcPr>
                    <w:tcW w:w="596" w:type="pct"/>
                    <w:tcBorders>
                      <w:top w:val="single" w:sz="4" w:space="0" w:color="auto"/>
                      <w:left w:val="single" w:sz="4" w:space="0" w:color="auto"/>
                      <w:bottom w:val="single" w:sz="4" w:space="0" w:color="auto"/>
                      <w:right w:val="single" w:sz="4" w:space="0" w:color="auto"/>
                    </w:tcBorders>
                  </w:tcPr>
                  <w:p w:rsidR="006676ED" w:rsidRDefault="006676ED" w:rsidP="00917887">
                    <w:pPr>
                      <w:rPr>
                        <w:szCs w:val="21"/>
                      </w:rPr>
                    </w:pPr>
                    <w:r>
                      <w:t>与资产相关</w:t>
                    </w:r>
                  </w:p>
                </w:tc>
              </w:tr>
            </w:sdtContent>
          </w:sdt>
          <w:sdt>
            <w:sdtPr>
              <w:rPr>
                <w:szCs w:val="21"/>
              </w:rPr>
              <w:alias w:val="涉及政府补助的负债项目明细"/>
              <w:tag w:val="_GBC_57fa178d03fa46a3befea9bbb3ebc131"/>
              <w:id w:val="24340823"/>
              <w:lock w:val="sdtLocked"/>
            </w:sdtPr>
            <w:sdtContent>
              <w:tr w:rsidR="005B0183" w:rsidTr="005B0183">
                <w:trPr>
                  <w:jc w:val="center"/>
                </w:trPr>
                <w:tc>
                  <w:tcPr>
                    <w:tcW w:w="825"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rPr>
                        <w:szCs w:val="21"/>
                      </w:rPr>
                    </w:pPr>
                    <w:r>
                      <w:t>原料</w:t>
                    </w:r>
                    <w:proofErr w:type="gramStart"/>
                    <w:r>
                      <w:t>气改造</w:t>
                    </w:r>
                    <w:proofErr w:type="gramEnd"/>
                    <w:r>
                      <w:t>补贴</w:t>
                    </w:r>
                  </w:p>
                </w:tc>
                <w:tc>
                  <w:tcPr>
                    <w:tcW w:w="821"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2,052,915.72</w:t>
                    </w:r>
                  </w:p>
                </w:tc>
                <w:tc>
                  <w:tcPr>
                    <w:tcW w:w="448"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127,499.94</w:t>
                    </w:r>
                  </w:p>
                </w:tc>
                <w:tc>
                  <w:tcPr>
                    <w:tcW w:w="307"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8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1,925,415.78</w:t>
                    </w:r>
                  </w:p>
                </w:tc>
                <w:tc>
                  <w:tcPr>
                    <w:tcW w:w="596" w:type="pct"/>
                    <w:tcBorders>
                      <w:top w:val="single" w:sz="4" w:space="0" w:color="auto"/>
                      <w:left w:val="single" w:sz="4" w:space="0" w:color="auto"/>
                      <w:bottom w:val="single" w:sz="4" w:space="0" w:color="auto"/>
                      <w:right w:val="single" w:sz="4" w:space="0" w:color="auto"/>
                    </w:tcBorders>
                  </w:tcPr>
                  <w:p w:rsidR="006676ED" w:rsidRDefault="006676ED" w:rsidP="00917887">
                    <w:pPr>
                      <w:rPr>
                        <w:szCs w:val="21"/>
                      </w:rPr>
                    </w:pPr>
                    <w:r>
                      <w:t>与资产相关</w:t>
                    </w:r>
                  </w:p>
                </w:tc>
              </w:tr>
            </w:sdtContent>
          </w:sdt>
          <w:sdt>
            <w:sdtPr>
              <w:rPr>
                <w:szCs w:val="21"/>
              </w:rPr>
              <w:alias w:val="涉及政府补助的负债项目明细"/>
              <w:tag w:val="_GBC_57fa178d03fa46a3befea9bbb3ebc131"/>
              <w:id w:val="24340824"/>
              <w:lock w:val="sdtLocked"/>
            </w:sdtPr>
            <w:sdtContent>
              <w:tr w:rsidR="005B0183" w:rsidTr="005B0183">
                <w:trPr>
                  <w:jc w:val="center"/>
                </w:trPr>
                <w:tc>
                  <w:tcPr>
                    <w:tcW w:w="825"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rPr>
                        <w:szCs w:val="21"/>
                      </w:rPr>
                    </w:pPr>
                    <w:r>
                      <w:t>5万吨TDI建设项目补贴</w:t>
                    </w:r>
                  </w:p>
                </w:tc>
                <w:tc>
                  <w:tcPr>
                    <w:tcW w:w="821"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602,139.96</w:t>
                    </w:r>
                  </w:p>
                </w:tc>
                <w:tc>
                  <w:tcPr>
                    <w:tcW w:w="448"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401,426.64</w:t>
                    </w:r>
                  </w:p>
                </w:tc>
                <w:tc>
                  <w:tcPr>
                    <w:tcW w:w="307"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8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200,713.32</w:t>
                    </w:r>
                  </w:p>
                </w:tc>
                <w:tc>
                  <w:tcPr>
                    <w:tcW w:w="596" w:type="pct"/>
                    <w:tcBorders>
                      <w:top w:val="single" w:sz="4" w:space="0" w:color="auto"/>
                      <w:left w:val="single" w:sz="4" w:space="0" w:color="auto"/>
                      <w:bottom w:val="single" w:sz="4" w:space="0" w:color="auto"/>
                      <w:right w:val="single" w:sz="4" w:space="0" w:color="auto"/>
                    </w:tcBorders>
                  </w:tcPr>
                  <w:p w:rsidR="006676ED" w:rsidRDefault="006676ED" w:rsidP="00917887">
                    <w:pPr>
                      <w:rPr>
                        <w:szCs w:val="21"/>
                      </w:rPr>
                    </w:pPr>
                    <w:r>
                      <w:t>与资产相关</w:t>
                    </w:r>
                  </w:p>
                </w:tc>
              </w:tr>
            </w:sdtContent>
          </w:sdt>
          <w:sdt>
            <w:sdtPr>
              <w:rPr>
                <w:szCs w:val="21"/>
              </w:rPr>
              <w:alias w:val="涉及政府补助的负债项目明细"/>
              <w:tag w:val="_GBC_57fa178d03fa46a3befea9bbb3ebc131"/>
              <w:id w:val="24340825"/>
              <w:lock w:val="sdtLocked"/>
            </w:sdtPr>
            <w:sdtContent>
              <w:tr w:rsidR="005B0183" w:rsidTr="005B0183">
                <w:trPr>
                  <w:jc w:val="center"/>
                </w:trPr>
                <w:tc>
                  <w:tcPr>
                    <w:tcW w:w="825"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rPr>
                        <w:szCs w:val="21"/>
                      </w:rPr>
                    </w:pPr>
                    <w:r>
                      <w:t>扩建年产10万吨甲苯二异氰酸</w:t>
                    </w:r>
                    <w:r>
                      <w:lastRenderedPageBreak/>
                      <w:t>酯(TDI)项目一期工程7万吨/年TDI</w:t>
                    </w:r>
                  </w:p>
                </w:tc>
                <w:tc>
                  <w:tcPr>
                    <w:tcW w:w="821"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lastRenderedPageBreak/>
                      <w:t>1,337,863.38</w:t>
                    </w:r>
                  </w:p>
                </w:tc>
                <w:tc>
                  <w:tcPr>
                    <w:tcW w:w="448"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191,123.34</w:t>
                    </w:r>
                  </w:p>
                </w:tc>
                <w:tc>
                  <w:tcPr>
                    <w:tcW w:w="307"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8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1,146,740.04</w:t>
                    </w:r>
                  </w:p>
                </w:tc>
                <w:tc>
                  <w:tcPr>
                    <w:tcW w:w="596" w:type="pct"/>
                    <w:tcBorders>
                      <w:top w:val="single" w:sz="4" w:space="0" w:color="auto"/>
                      <w:left w:val="single" w:sz="4" w:space="0" w:color="auto"/>
                      <w:bottom w:val="single" w:sz="4" w:space="0" w:color="auto"/>
                      <w:right w:val="single" w:sz="4" w:space="0" w:color="auto"/>
                    </w:tcBorders>
                  </w:tcPr>
                  <w:p w:rsidR="006676ED" w:rsidRDefault="006676ED" w:rsidP="00917887">
                    <w:pPr>
                      <w:rPr>
                        <w:szCs w:val="21"/>
                      </w:rPr>
                    </w:pPr>
                    <w:r>
                      <w:t>与资产相关</w:t>
                    </w:r>
                  </w:p>
                </w:tc>
              </w:tr>
            </w:sdtContent>
          </w:sdt>
          <w:sdt>
            <w:sdtPr>
              <w:rPr>
                <w:szCs w:val="21"/>
              </w:rPr>
              <w:alias w:val="涉及政府补助的负债项目明细"/>
              <w:tag w:val="_GBC_57fa178d03fa46a3befea9bbb3ebc131"/>
              <w:id w:val="24340826"/>
              <w:lock w:val="sdtLocked"/>
            </w:sdtPr>
            <w:sdtContent>
              <w:tr w:rsidR="005B0183" w:rsidTr="005B0183">
                <w:trPr>
                  <w:jc w:val="center"/>
                </w:trPr>
                <w:tc>
                  <w:tcPr>
                    <w:tcW w:w="825"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rPr>
                        <w:szCs w:val="21"/>
                      </w:rPr>
                    </w:pPr>
                    <w:r>
                      <w:t>16万吨烧碱政府补助贴息</w:t>
                    </w:r>
                  </w:p>
                </w:tc>
                <w:tc>
                  <w:tcPr>
                    <w:tcW w:w="821"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833,332.80</w:t>
                    </w:r>
                  </w:p>
                </w:tc>
                <w:tc>
                  <w:tcPr>
                    <w:tcW w:w="448"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83,333.28</w:t>
                    </w:r>
                  </w:p>
                </w:tc>
                <w:tc>
                  <w:tcPr>
                    <w:tcW w:w="307"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8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749,999.52</w:t>
                    </w:r>
                  </w:p>
                </w:tc>
                <w:tc>
                  <w:tcPr>
                    <w:tcW w:w="596" w:type="pct"/>
                    <w:tcBorders>
                      <w:top w:val="single" w:sz="4" w:space="0" w:color="auto"/>
                      <w:left w:val="single" w:sz="4" w:space="0" w:color="auto"/>
                      <w:bottom w:val="single" w:sz="4" w:space="0" w:color="auto"/>
                      <w:right w:val="single" w:sz="4" w:space="0" w:color="auto"/>
                    </w:tcBorders>
                  </w:tcPr>
                  <w:p w:rsidR="006676ED" w:rsidRDefault="006676ED" w:rsidP="00917887">
                    <w:pPr>
                      <w:rPr>
                        <w:szCs w:val="21"/>
                      </w:rPr>
                    </w:pPr>
                    <w:r>
                      <w:t>与资产相关</w:t>
                    </w:r>
                  </w:p>
                </w:tc>
              </w:tr>
            </w:sdtContent>
          </w:sdt>
          <w:sdt>
            <w:sdtPr>
              <w:rPr>
                <w:szCs w:val="21"/>
              </w:rPr>
              <w:alias w:val="涉及政府补助的负债项目明细"/>
              <w:tag w:val="_GBC_57fa178d03fa46a3befea9bbb3ebc131"/>
              <w:id w:val="24340827"/>
              <w:lock w:val="sdtLocked"/>
            </w:sdtPr>
            <w:sdtContent>
              <w:tr w:rsidR="005B0183" w:rsidTr="005B0183">
                <w:trPr>
                  <w:jc w:val="center"/>
                </w:trPr>
                <w:tc>
                  <w:tcPr>
                    <w:tcW w:w="825"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rPr>
                        <w:szCs w:val="21"/>
                      </w:rPr>
                    </w:pPr>
                    <w:r>
                      <w:t>渤海新区财政局DNT技改补贴</w:t>
                    </w:r>
                  </w:p>
                </w:tc>
                <w:tc>
                  <w:tcPr>
                    <w:tcW w:w="821"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203,886.06</w:t>
                    </w:r>
                  </w:p>
                </w:tc>
                <w:tc>
                  <w:tcPr>
                    <w:tcW w:w="448"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29,126.58</w:t>
                    </w:r>
                  </w:p>
                </w:tc>
                <w:tc>
                  <w:tcPr>
                    <w:tcW w:w="307"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8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174,759.48</w:t>
                    </w:r>
                  </w:p>
                </w:tc>
                <w:tc>
                  <w:tcPr>
                    <w:tcW w:w="596" w:type="pct"/>
                    <w:tcBorders>
                      <w:top w:val="single" w:sz="4" w:space="0" w:color="auto"/>
                      <w:left w:val="single" w:sz="4" w:space="0" w:color="auto"/>
                      <w:bottom w:val="single" w:sz="4" w:space="0" w:color="auto"/>
                      <w:right w:val="single" w:sz="4" w:space="0" w:color="auto"/>
                    </w:tcBorders>
                  </w:tcPr>
                  <w:p w:rsidR="006676ED" w:rsidRDefault="006676ED" w:rsidP="00917887">
                    <w:pPr>
                      <w:rPr>
                        <w:szCs w:val="21"/>
                      </w:rPr>
                    </w:pPr>
                    <w:r>
                      <w:t>与资产相关</w:t>
                    </w:r>
                  </w:p>
                </w:tc>
              </w:tr>
            </w:sdtContent>
          </w:sdt>
          <w:sdt>
            <w:sdtPr>
              <w:rPr>
                <w:szCs w:val="21"/>
              </w:rPr>
              <w:alias w:val="涉及政府补助的负债项目明细"/>
              <w:tag w:val="_GBC_57fa178d03fa46a3befea9bbb3ebc131"/>
              <w:id w:val="24340828"/>
              <w:lock w:val="sdtLocked"/>
            </w:sdtPr>
            <w:sdtContent>
              <w:tr w:rsidR="005B0183" w:rsidTr="005B0183">
                <w:trPr>
                  <w:jc w:val="center"/>
                </w:trPr>
                <w:tc>
                  <w:tcPr>
                    <w:tcW w:w="825"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rPr>
                        <w:szCs w:val="21"/>
                      </w:rPr>
                    </w:pPr>
                    <w:r>
                      <w:t>财政局110KV线路补贴</w:t>
                    </w:r>
                  </w:p>
                </w:tc>
                <w:tc>
                  <w:tcPr>
                    <w:tcW w:w="821"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156,716.28</w:t>
                    </w:r>
                  </w:p>
                </w:tc>
                <w:tc>
                  <w:tcPr>
                    <w:tcW w:w="448"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22,388.04</w:t>
                    </w:r>
                  </w:p>
                </w:tc>
                <w:tc>
                  <w:tcPr>
                    <w:tcW w:w="307"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8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134,328.24</w:t>
                    </w:r>
                  </w:p>
                </w:tc>
                <w:tc>
                  <w:tcPr>
                    <w:tcW w:w="596" w:type="pct"/>
                    <w:tcBorders>
                      <w:top w:val="single" w:sz="4" w:space="0" w:color="auto"/>
                      <w:left w:val="single" w:sz="4" w:space="0" w:color="auto"/>
                      <w:bottom w:val="single" w:sz="4" w:space="0" w:color="auto"/>
                      <w:right w:val="single" w:sz="4" w:space="0" w:color="auto"/>
                    </w:tcBorders>
                  </w:tcPr>
                  <w:p w:rsidR="006676ED" w:rsidRDefault="006676ED" w:rsidP="00917887">
                    <w:pPr>
                      <w:rPr>
                        <w:szCs w:val="21"/>
                      </w:rPr>
                    </w:pPr>
                    <w:r>
                      <w:t>与资产相关</w:t>
                    </w:r>
                  </w:p>
                </w:tc>
              </w:tr>
            </w:sdtContent>
          </w:sdt>
          <w:sdt>
            <w:sdtPr>
              <w:rPr>
                <w:szCs w:val="21"/>
              </w:rPr>
              <w:alias w:val="涉及政府补助的负债项目明细"/>
              <w:tag w:val="_GBC_57fa178d03fa46a3befea9bbb3ebc131"/>
              <w:id w:val="24340829"/>
              <w:lock w:val="sdtLocked"/>
            </w:sdtPr>
            <w:sdtContent>
              <w:tr w:rsidR="005B0183" w:rsidTr="005B0183">
                <w:trPr>
                  <w:jc w:val="center"/>
                </w:trPr>
                <w:tc>
                  <w:tcPr>
                    <w:tcW w:w="825"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rPr>
                        <w:szCs w:val="21"/>
                      </w:rPr>
                    </w:pPr>
                    <w:r>
                      <w:t>年产10万吨聚碳酸酯项目</w:t>
                    </w:r>
                  </w:p>
                </w:tc>
                <w:tc>
                  <w:tcPr>
                    <w:tcW w:w="821"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44,518.40</w:t>
                    </w:r>
                  </w:p>
                </w:tc>
                <w:tc>
                  <w:tcPr>
                    <w:tcW w:w="448"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307"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8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44,518.40</w:t>
                    </w:r>
                  </w:p>
                </w:tc>
                <w:tc>
                  <w:tcPr>
                    <w:tcW w:w="596" w:type="pct"/>
                    <w:tcBorders>
                      <w:top w:val="single" w:sz="4" w:space="0" w:color="auto"/>
                      <w:left w:val="single" w:sz="4" w:space="0" w:color="auto"/>
                      <w:bottom w:val="single" w:sz="4" w:space="0" w:color="auto"/>
                      <w:right w:val="single" w:sz="4" w:space="0" w:color="auto"/>
                    </w:tcBorders>
                  </w:tcPr>
                  <w:p w:rsidR="005B0183" w:rsidRDefault="005B0183" w:rsidP="005B0183">
                    <w:pPr>
                      <w:rPr>
                        <w:sz w:val="22"/>
                        <w:szCs w:val="22"/>
                      </w:rPr>
                    </w:pPr>
                    <w:r>
                      <w:rPr>
                        <w:rFonts w:hint="eastAsia"/>
                        <w:sz w:val="22"/>
                        <w:szCs w:val="22"/>
                      </w:rPr>
                      <w:t>与资产相关</w:t>
                    </w:r>
                  </w:p>
                  <w:p w:rsidR="006676ED" w:rsidRDefault="006676ED" w:rsidP="00917887">
                    <w:pPr>
                      <w:rPr>
                        <w:szCs w:val="21"/>
                      </w:rPr>
                    </w:pPr>
                  </w:p>
                </w:tc>
              </w:tr>
            </w:sdtContent>
          </w:sdt>
          <w:sdt>
            <w:sdtPr>
              <w:rPr>
                <w:szCs w:val="21"/>
              </w:rPr>
              <w:alias w:val="涉及政府补助的负债项目明细"/>
              <w:tag w:val="_GBC_57fa178d03fa46a3befea9bbb3ebc131"/>
              <w:id w:val="24340830"/>
              <w:lock w:val="sdtLocked"/>
            </w:sdtPr>
            <w:sdtContent>
              <w:tr w:rsidR="005B0183" w:rsidRPr="006676ED" w:rsidTr="005B0183">
                <w:trPr>
                  <w:jc w:val="center"/>
                </w:trPr>
                <w:tc>
                  <w:tcPr>
                    <w:tcW w:w="825" w:type="pct"/>
                    <w:tcBorders>
                      <w:top w:val="single" w:sz="4" w:space="0" w:color="auto"/>
                      <w:left w:val="single" w:sz="4" w:space="0" w:color="auto"/>
                      <w:bottom w:val="single" w:sz="4" w:space="0" w:color="auto"/>
                      <w:right w:val="single" w:sz="4" w:space="0" w:color="auto"/>
                    </w:tcBorders>
                    <w:vAlign w:val="center"/>
                  </w:tcPr>
                  <w:p w:rsidR="006676ED" w:rsidRDefault="006676ED" w:rsidP="00917887">
                    <w:pPr>
                      <w:rPr>
                        <w:szCs w:val="21"/>
                      </w:rPr>
                    </w:pPr>
                    <w:r>
                      <w:t>合  计</w:t>
                    </w:r>
                  </w:p>
                </w:tc>
                <w:tc>
                  <w:tcPr>
                    <w:tcW w:w="821"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11,258,038.36</w:t>
                    </w:r>
                  </w:p>
                </w:tc>
                <w:tc>
                  <w:tcPr>
                    <w:tcW w:w="448"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46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45"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1,236,564.42</w:t>
                    </w:r>
                  </w:p>
                </w:tc>
                <w:tc>
                  <w:tcPr>
                    <w:tcW w:w="307"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p>
                </w:tc>
                <w:tc>
                  <w:tcPr>
                    <w:tcW w:w="789" w:type="pct"/>
                    <w:tcBorders>
                      <w:top w:val="single" w:sz="4" w:space="0" w:color="auto"/>
                      <w:left w:val="single" w:sz="4" w:space="0" w:color="auto"/>
                      <w:bottom w:val="single" w:sz="4" w:space="0" w:color="auto"/>
                      <w:right w:val="single" w:sz="4" w:space="0" w:color="auto"/>
                    </w:tcBorders>
                  </w:tcPr>
                  <w:p w:rsidR="006676ED" w:rsidRDefault="006676ED" w:rsidP="00917887">
                    <w:pPr>
                      <w:jc w:val="right"/>
                      <w:rPr>
                        <w:szCs w:val="21"/>
                      </w:rPr>
                    </w:pPr>
                    <w:r>
                      <w:t>10,021,473.94</w:t>
                    </w:r>
                  </w:p>
                </w:tc>
                <w:tc>
                  <w:tcPr>
                    <w:tcW w:w="596" w:type="pct"/>
                    <w:tcBorders>
                      <w:top w:val="single" w:sz="4" w:space="0" w:color="auto"/>
                      <w:left w:val="single" w:sz="4" w:space="0" w:color="auto"/>
                      <w:bottom w:val="single" w:sz="4" w:space="0" w:color="auto"/>
                      <w:right w:val="single" w:sz="4" w:space="0" w:color="auto"/>
                    </w:tcBorders>
                  </w:tcPr>
                  <w:p w:rsidR="006676ED" w:rsidRDefault="006676ED" w:rsidP="00917887">
                    <w:pPr>
                      <w:rPr>
                        <w:szCs w:val="21"/>
                      </w:rPr>
                    </w:pPr>
                    <w:r>
                      <w:t xml:space="preserve">　</w:t>
                    </w:r>
                  </w:p>
                </w:tc>
              </w:tr>
            </w:sdtContent>
          </w:sdt>
        </w:tbl>
        <w:p w:rsidR="008D11D0" w:rsidRPr="005B0183" w:rsidRDefault="002343D3" w:rsidP="005B0183"/>
      </w:sdtContent>
    </w:sdt>
    <w:bookmarkEnd w:id="182" w:displacedByCustomXml="prev"/>
    <w:bookmarkStart w:id="183" w:name="OLE_LINK85" w:displacedByCustomXml="next"/>
    <w:bookmarkStart w:id="184" w:name="OLE_LINK84" w:displacedByCustomXml="next"/>
    <w:sdt>
      <w:sdtPr>
        <w:rPr>
          <w:rFonts w:hint="eastAsia"/>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8D11D0" w:rsidRDefault="003658FA">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884297960"/>
            <w:lock w:val="sdtLocked"/>
            <w:placeholder>
              <w:docPart w:val="GBC22222222222222222222222222222"/>
            </w:placeholder>
          </w:sdtPr>
          <w:sdtContent>
            <w:p w:rsidR="008D11D0" w:rsidRDefault="002343D3" w:rsidP="006676ED">
              <w:pPr>
                <w:spacing w:before="60" w:after="60"/>
                <w:rPr>
                  <w:szCs w:val="21"/>
                </w:rPr>
              </w:pPr>
              <w:r>
                <w:rPr>
                  <w:szCs w:val="21"/>
                </w:rPr>
                <w:fldChar w:fldCharType="begin"/>
              </w:r>
              <w:r w:rsidR="006676ED">
                <w:rPr>
                  <w:szCs w:val="21"/>
                </w:rPr>
                <w:instrText xml:space="preserve"> MACROBUTTON  SnrToggleCheckbox □适用 </w:instrText>
              </w:r>
              <w:r>
                <w:rPr>
                  <w:szCs w:val="21"/>
                </w:rPr>
                <w:fldChar w:fldCharType="end"/>
              </w:r>
              <w:r>
                <w:rPr>
                  <w:szCs w:val="21"/>
                </w:rPr>
                <w:fldChar w:fldCharType="begin"/>
              </w:r>
              <w:r w:rsidR="006676ED">
                <w:rPr>
                  <w:szCs w:val="21"/>
                </w:rPr>
                <w:instrText xml:space="preserve"> MACROBUTTON  SnrToggleCheckbox √不适用 </w:instrText>
              </w:r>
              <w:r>
                <w:rPr>
                  <w:szCs w:val="21"/>
                </w:rPr>
                <w:fldChar w:fldCharType="end"/>
              </w:r>
            </w:p>
          </w:sdtContent>
        </w:sdt>
      </w:sdtContent>
    </w:sdt>
    <w:bookmarkEnd w:id="183" w:displacedByCustomXml="prev"/>
    <w:bookmarkEnd w:id="184" w:displacedByCustomXml="prev"/>
    <w:p w:rsidR="008D11D0" w:rsidRDefault="008D11D0">
      <w:pPr>
        <w:snapToGrid w:val="0"/>
        <w:spacing w:line="240" w:lineRule="atLeast"/>
        <w:rPr>
          <w:szCs w:val="21"/>
        </w:rPr>
      </w:pPr>
    </w:p>
    <w:bookmarkStart w:id="185" w:name="_Hlk10537430" w:displacedByCustomXml="next"/>
    <w:sdt>
      <w:sdtPr>
        <w:rPr>
          <w:rFonts w:ascii="宋体" w:hAnsi="宋体" w:cs="宋体" w:hint="eastAsia"/>
          <w:b w:val="0"/>
          <w:bCs w:val="0"/>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Locked"/>
            <w:placeholder>
              <w:docPart w:val="GBC22222222222222222222222222222"/>
            </w:placeholder>
          </w:sdtPr>
          <w:sdtContent>
            <w:p w:rsidR="006676ED" w:rsidRDefault="002343D3" w:rsidP="006676ED">
              <w:r>
                <w:fldChar w:fldCharType="begin"/>
              </w:r>
              <w:r w:rsidR="006676ED">
                <w:instrText xml:space="preserve"> MACROBUTTON  SnrToggleCheckbox □适用 </w:instrText>
              </w:r>
              <w:r>
                <w:fldChar w:fldCharType="end"/>
              </w:r>
              <w:r>
                <w:fldChar w:fldCharType="begin"/>
              </w:r>
              <w:r w:rsidR="006676ED">
                <w:instrText xml:space="preserve"> MACROBUTTON  SnrToggleCheckbox √不适用 </w:instrText>
              </w:r>
              <w:r>
                <w:fldChar w:fldCharType="end"/>
              </w:r>
            </w:p>
          </w:sdtContent>
        </w:sdt>
        <w:p w:rsidR="008D11D0" w:rsidRDefault="002343D3">
          <w:pPr>
            <w:rPr>
              <w:szCs w:val="21"/>
            </w:rPr>
          </w:pPr>
        </w:p>
      </w:sdtContent>
    </w:sdt>
    <w:bookmarkEnd w:id="185" w:displacedByCustomXml="prev"/>
    <w:p w:rsidR="008D11D0" w:rsidRDefault="008D11D0">
      <w:pPr>
        <w:rPr>
          <w:szCs w:val="21"/>
        </w:rPr>
      </w:pPr>
    </w:p>
    <w:sdt>
      <w:sdtPr>
        <w:rPr>
          <w:rFonts w:ascii="宋体" w:hAnsi="宋体" w:cs="宋体" w:hint="eastAsia"/>
          <w:b w:val="0"/>
          <w:bCs w:val="0"/>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Locked"/>
            <w:placeholder>
              <w:docPart w:val="GBC22222222222222222222222222222"/>
            </w:placeholder>
          </w:sdtPr>
          <w:sdtContent>
            <w:p w:rsidR="008D11D0" w:rsidRDefault="002343D3">
              <w:r>
                <w:fldChar w:fldCharType="begin"/>
              </w:r>
              <w:r w:rsidR="006676ED">
                <w:instrText xml:space="preserve"> MACROBUTTON  SnrToggleCheckbox √适用 </w:instrText>
              </w:r>
              <w:r>
                <w:fldChar w:fldCharType="end"/>
              </w:r>
              <w:r>
                <w:fldChar w:fldCharType="begin"/>
              </w:r>
              <w:r w:rsidR="006676ED">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558"/>
            <w:gridCol w:w="1419"/>
            <w:gridCol w:w="449"/>
            <w:gridCol w:w="673"/>
            <w:gridCol w:w="690"/>
            <w:gridCol w:w="1480"/>
            <w:gridCol w:w="1679"/>
          </w:tblGrid>
          <w:tr w:rsidR="008D11D0" w:rsidTr="005B0183">
            <w:trPr>
              <w:cantSplit/>
              <w:trHeight w:val="270"/>
            </w:trPr>
            <w:tc>
              <w:tcPr>
                <w:tcW w:w="608" w:type="pct"/>
                <w:vMerge w:val="restart"/>
                <w:tcBorders>
                  <w:top w:val="single" w:sz="4" w:space="0" w:color="auto"/>
                  <w:left w:val="single" w:sz="4" w:space="0" w:color="auto"/>
                  <w:bottom w:val="single" w:sz="4" w:space="0" w:color="auto"/>
                  <w:right w:val="single" w:sz="4" w:space="0" w:color="auto"/>
                </w:tcBorders>
              </w:tcPr>
              <w:p w:rsidR="008D11D0" w:rsidRDefault="008D11D0">
                <w:pPr>
                  <w:jc w:val="center"/>
                  <w:rPr>
                    <w:szCs w:val="21"/>
                  </w:rPr>
                </w:pPr>
              </w:p>
            </w:tc>
            <w:sdt>
              <w:sdtPr>
                <w:tag w:val="_PLD_7ad9a0911e364e48bc565dc3ed809692"/>
                <w:id w:val="1842347066"/>
                <w:lock w:val="sdtLocked"/>
              </w:sdtPr>
              <w:sdtContent>
                <w:tc>
                  <w:tcPr>
                    <w:tcW w:w="861" w:type="pct"/>
                    <w:vMerge w:val="restart"/>
                    <w:tcBorders>
                      <w:top w:val="single" w:sz="4" w:space="0" w:color="auto"/>
                      <w:left w:val="single" w:sz="4" w:space="0" w:color="auto"/>
                      <w:right w:val="single" w:sz="4" w:space="0" w:color="auto"/>
                    </w:tcBorders>
                    <w:vAlign w:val="center"/>
                  </w:tcPr>
                  <w:p w:rsidR="008D11D0" w:rsidRDefault="003658FA">
                    <w:pPr>
                      <w:jc w:val="center"/>
                      <w:rPr>
                        <w:szCs w:val="21"/>
                      </w:rPr>
                    </w:pPr>
                    <w:r>
                      <w:rPr>
                        <w:rFonts w:hint="eastAsia"/>
                        <w:szCs w:val="21"/>
                      </w:rPr>
                      <w:t>期初余额</w:t>
                    </w:r>
                  </w:p>
                </w:tc>
              </w:sdtContent>
            </w:sdt>
            <w:sdt>
              <w:sdtPr>
                <w:tag w:val="_PLD_33945fdb28e344edaa7d118a9aa07d7d"/>
                <w:id w:val="-1093937939"/>
                <w:lock w:val="sdtLocked"/>
              </w:sdtPr>
              <w:sdtContent>
                <w:tc>
                  <w:tcPr>
                    <w:tcW w:w="2602" w:type="pct"/>
                    <w:gridSpan w:val="5"/>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本次变动增减（+、一）</w:t>
                    </w:r>
                  </w:p>
                </w:tc>
              </w:sdtContent>
            </w:sdt>
            <w:sdt>
              <w:sdtPr>
                <w:tag w:val="_PLD_a0390714e323429ab6e793f9a610df70"/>
                <w:id w:val="-39052627"/>
                <w:lock w:val="sdtLocked"/>
              </w:sdtPr>
              <w:sdtContent>
                <w:tc>
                  <w:tcPr>
                    <w:tcW w:w="928" w:type="pct"/>
                    <w:vMerge w:val="restart"/>
                    <w:tcBorders>
                      <w:top w:val="single" w:sz="4" w:space="0" w:color="auto"/>
                      <w:left w:val="single" w:sz="4" w:space="0" w:color="auto"/>
                      <w:right w:val="single" w:sz="4" w:space="0" w:color="auto"/>
                    </w:tcBorders>
                    <w:vAlign w:val="center"/>
                  </w:tcPr>
                  <w:p w:rsidR="008D11D0" w:rsidRDefault="003658FA">
                    <w:pPr>
                      <w:jc w:val="center"/>
                      <w:rPr>
                        <w:szCs w:val="21"/>
                      </w:rPr>
                    </w:pPr>
                    <w:r>
                      <w:rPr>
                        <w:rFonts w:hint="eastAsia"/>
                        <w:szCs w:val="21"/>
                      </w:rPr>
                      <w:t>期末余额</w:t>
                    </w:r>
                  </w:p>
                </w:tc>
              </w:sdtContent>
            </w:sdt>
          </w:tr>
          <w:tr w:rsidR="005B0183" w:rsidTr="005B0183">
            <w:trPr>
              <w:cantSplit/>
              <w:trHeight w:val="312"/>
            </w:trPr>
            <w:tc>
              <w:tcPr>
                <w:tcW w:w="608" w:type="pct"/>
                <w:vMerge/>
                <w:tcBorders>
                  <w:top w:val="single" w:sz="4" w:space="0" w:color="auto"/>
                  <w:left w:val="single" w:sz="4" w:space="0" w:color="auto"/>
                  <w:bottom w:val="single" w:sz="4" w:space="0" w:color="auto"/>
                  <w:right w:val="single" w:sz="4" w:space="0" w:color="auto"/>
                </w:tcBorders>
              </w:tcPr>
              <w:p w:rsidR="008D11D0" w:rsidRDefault="008D11D0">
                <w:pPr>
                  <w:rPr>
                    <w:szCs w:val="21"/>
                  </w:rPr>
                </w:pPr>
              </w:p>
            </w:tc>
            <w:tc>
              <w:tcPr>
                <w:tcW w:w="861" w:type="pct"/>
                <w:vMerge/>
                <w:tcBorders>
                  <w:left w:val="single" w:sz="4" w:space="0" w:color="auto"/>
                  <w:bottom w:val="single" w:sz="4" w:space="0" w:color="auto"/>
                  <w:right w:val="single" w:sz="4" w:space="0" w:color="auto"/>
                </w:tcBorders>
              </w:tcPr>
              <w:p w:rsidR="008D11D0" w:rsidRDefault="008D11D0">
                <w:pPr>
                  <w:ind w:leftChars="-119" w:left="-250" w:firstLineChars="119" w:firstLine="250"/>
                  <w:rPr>
                    <w:szCs w:val="21"/>
                  </w:rPr>
                </w:pPr>
              </w:p>
            </w:tc>
            <w:sdt>
              <w:sdtPr>
                <w:tag w:val="_PLD_fe0b182c33854e5bb51d2d2a3cd1dd7f"/>
                <w:id w:val="-1545515725"/>
                <w:lock w:val="sdtLocked"/>
              </w:sdtPr>
              <w:sdtContent>
                <w:tc>
                  <w:tcPr>
                    <w:tcW w:w="784"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发行</w:t>
                    </w:r>
                  </w:p>
                  <w:p w:rsidR="008D11D0" w:rsidRDefault="003658FA">
                    <w:pPr>
                      <w:jc w:val="center"/>
                      <w:rPr>
                        <w:szCs w:val="21"/>
                      </w:rPr>
                    </w:pPr>
                    <w:r>
                      <w:rPr>
                        <w:rFonts w:hint="eastAsia"/>
                        <w:szCs w:val="21"/>
                      </w:rPr>
                      <w:t>新股</w:t>
                    </w:r>
                  </w:p>
                </w:tc>
              </w:sdtContent>
            </w:sdt>
            <w:sdt>
              <w:sdtPr>
                <w:tag w:val="_PLD_80e7c94a1831488d89d22be722443897"/>
                <w:id w:val="-664389"/>
                <w:lock w:val="sdtLocked"/>
              </w:sdtPr>
              <w:sdtContent>
                <w:tc>
                  <w:tcPr>
                    <w:tcW w:w="248"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送股</w:t>
                    </w:r>
                  </w:p>
                </w:tc>
              </w:sdtContent>
            </w:sdt>
            <w:sdt>
              <w:sdtPr>
                <w:tag w:val="_PLD_c1d7f04883eb4aaa9c52067f145ec081"/>
                <w:id w:val="1433247480"/>
                <w:lock w:val="sdtLocked"/>
              </w:sdtPr>
              <w:sdtContent>
                <w:tc>
                  <w:tcPr>
                    <w:tcW w:w="372"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公积金</w:t>
                    </w:r>
                  </w:p>
                  <w:p w:rsidR="008D11D0" w:rsidRDefault="003658FA">
                    <w:pPr>
                      <w:jc w:val="center"/>
                      <w:rPr>
                        <w:szCs w:val="21"/>
                      </w:rPr>
                    </w:pPr>
                    <w:r>
                      <w:rPr>
                        <w:rFonts w:hint="eastAsia"/>
                        <w:szCs w:val="21"/>
                      </w:rPr>
                      <w:t>转股</w:t>
                    </w:r>
                  </w:p>
                </w:tc>
              </w:sdtContent>
            </w:sdt>
            <w:sdt>
              <w:sdtPr>
                <w:tag w:val="_PLD_6e44c9cf090243e19b20f1e88e8231ef"/>
                <w:id w:val="-391270003"/>
                <w:lock w:val="sdtLocked"/>
              </w:sdtPr>
              <w:sdtContent>
                <w:tc>
                  <w:tcPr>
                    <w:tcW w:w="381"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其他</w:t>
                    </w:r>
                  </w:p>
                </w:tc>
              </w:sdtContent>
            </w:sdt>
            <w:sdt>
              <w:sdtPr>
                <w:tag w:val="_PLD_0cee72421f954c94ba296c709c84ef52"/>
                <w:id w:val="1160807748"/>
                <w:lock w:val="sdtLocked"/>
              </w:sdtPr>
              <w:sdtContent>
                <w:tc>
                  <w:tcPr>
                    <w:tcW w:w="818"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rFonts w:hint="eastAsia"/>
                        <w:szCs w:val="21"/>
                      </w:rPr>
                      <w:t>小计</w:t>
                    </w:r>
                  </w:p>
                </w:tc>
              </w:sdtContent>
            </w:sdt>
            <w:tc>
              <w:tcPr>
                <w:tcW w:w="928" w:type="pct"/>
                <w:vMerge/>
                <w:tcBorders>
                  <w:left w:val="single" w:sz="4" w:space="0" w:color="auto"/>
                  <w:bottom w:val="single" w:sz="4" w:space="0" w:color="auto"/>
                  <w:right w:val="single" w:sz="4" w:space="0" w:color="auto"/>
                </w:tcBorders>
              </w:tcPr>
              <w:p w:rsidR="008D11D0" w:rsidRDefault="008D11D0">
                <w:pPr>
                  <w:rPr>
                    <w:szCs w:val="21"/>
                  </w:rPr>
                </w:pPr>
              </w:p>
            </w:tc>
          </w:tr>
          <w:tr w:rsidR="005B0183" w:rsidTr="005B0183">
            <w:trPr>
              <w:cantSplit/>
            </w:trPr>
            <w:sdt>
              <w:sdtPr>
                <w:tag w:val="_PLD_0c4dca616a0e4126a03d9e8b2ef3c6bc"/>
                <w:id w:val="-554317408"/>
                <w:lock w:val="sdtLocked"/>
              </w:sdtPr>
              <w:sdtContent>
                <w:tc>
                  <w:tcPr>
                    <w:tcW w:w="608" w:type="pct"/>
                    <w:tcBorders>
                      <w:top w:val="single" w:sz="4" w:space="0" w:color="auto"/>
                      <w:left w:val="single" w:sz="4" w:space="0" w:color="auto"/>
                      <w:bottom w:val="single" w:sz="4" w:space="0" w:color="auto"/>
                      <w:right w:val="single" w:sz="4" w:space="0" w:color="auto"/>
                    </w:tcBorders>
                  </w:tcPr>
                  <w:p w:rsidR="006676ED" w:rsidRDefault="006676ED">
                    <w:pPr>
                      <w:jc w:val="center"/>
                      <w:rPr>
                        <w:szCs w:val="21"/>
                      </w:rPr>
                    </w:pPr>
                    <w:r>
                      <w:rPr>
                        <w:rFonts w:hint="eastAsia"/>
                        <w:szCs w:val="21"/>
                      </w:rPr>
                      <w:t>股份总数</w:t>
                    </w:r>
                  </w:p>
                </w:tc>
              </w:sdtContent>
            </w:sdt>
            <w:tc>
              <w:tcPr>
                <w:tcW w:w="861" w:type="pct"/>
                <w:tcBorders>
                  <w:top w:val="single" w:sz="4" w:space="0" w:color="auto"/>
                  <w:left w:val="single" w:sz="4" w:space="0" w:color="auto"/>
                  <w:bottom w:val="single" w:sz="4" w:space="0" w:color="auto"/>
                  <w:right w:val="single" w:sz="4" w:space="0" w:color="auto"/>
                </w:tcBorders>
                <w:vAlign w:val="center"/>
              </w:tcPr>
              <w:p w:rsidR="006676ED" w:rsidRPr="005B0183" w:rsidRDefault="006676ED">
                <w:pPr>
                  <w:rPr>
                    <w:sz w:val="18"/>
                    <w:szCs w:val="18"/>
                  </w:rPr>
                </w:pPr>
                <w:r w:rsidRPr="005B0183">
                  <w:rPr>
                    <w:sz w:val="18"/>
                    <w:szCs w:val="18"/>
                  </w:rPr>
                  <w:t>411,863,502.00</w:t>
                </w:r>
              </w:p>
            </w:tc>
            <w:tc>
              <w:tcPr>
                <w:tcW w:w="784" w:type="pct"/>
                <w:tcBorders>
                  <w:top w:val="single" w:sz="4" w:space="0" w:color="auto"/>
                  <w:left w:val="single" w:sz="4" w:space="0" w:color="auto"/>
                  <w:bottom w:val="single" w:sz="4" w:space="0" w:color="auto"/>
                  <w:right w:val="single" w:sz="4" w:space="0" w:color="auto"/>
                </w:tcBorders>
                <w:vAlign w:val="center"/>
              </w:tcPr>
              <w:p w:rsidR="006676ED" w:rsidRPr="005B0183" w:rsidRDefault="006676ED">
                <w:pPr>
                  <w:rPr>
                    <w:sz w:val="18"/>
                    <w:szCs w:val="18"/>
                  </w:rPr>
                </w:pPr>
                <w:r w:rsidRPr="005B0183">
                  <w:rPr>
                    <w:sz w:val="18"/>
                    <w:szCs w:val="18"/>
                  </w:rPr>
                  <w:t>6,732,800.00</w:t>
                </w:r>
              </w:p>
            </w:tc>
            <w:tc>
              <w:tcPr>
                <w:tcW w:w="248" w:type="pct"/>
                <w:tcBorders>
                  <w:top w:val="single" w:sz="4" w:space="0" w:color="auto"/>
                  <w:left w:val="single" w:sz="4" w:space="0" w:color="auto"/>
                  <w:bottom w:val="single" w:sz="4" w:space="0" w:color="auto"/>
                  <w:right w:val="single" w:sz="4" w:space="0" w:color="auto"/>
                </w:tcBorders>
              </w:tcPr>
              <w:p w:rsidR="006676ED" w:rsidRPr="005B0183" w:rsidRDefault="006676ED">
                <w:pPr>
                  <w:jc w:val="right"/>
                  <w:rPr>
                    <w:sz w:val="18"/>
                    <w:szCs w:val="18"/>
                  </w:rPr>
                </w:pPr>
              </w:p>
            </w:tc>
            <w:tc>
              <w:tcPr>
                <w:tcW w:w="372" w:type="pct"/>
                <w:tcBorders>
                  <w:top w:val="single" w:sz="4" w:space="0" w:color="auto"/>
                  <w:left w:val="single" w:sz="4" w:space="0" w:color="auto"/>
                  <w:bottom w:val="single" w:sz="4" w:space="0" w:color="auto"/>
                  <w:right w:val="single" w:sz="4" w:space="0" w:color="auto"/>
                </w:tcBorders>
              </w:tcPr>
              <w:p w:rsidR="006676ED" w:rsidRPr="005B0183" w:rsidRDefault="006676ED">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tcPr>
              <w:p w:rsidR="006676ED" w:rsidRPr="005B0183" w:rsidRDefault="006676ED">
                <w:pPr>
                  <w:jc w:val="right"/>
                  <w:rPr>
                    <w:sz w:val="18"/>
                    <w:szCs w:val="18"/>
                  </w:rPr>
                </w:pPr>
              </w:p>
            </w:tc>
            <w:tc>
              <w:tcPr>
                <w:tcW w:w="818" w:type="pct"/>
                <w:tcBorders>
                  <w:top w:val="single" w:sz="4" w:space="0" w:color="auto"/>
                  <w:left w:val="single" w:sz="4" w:space="0" w:color="auto"/>
                  <w:bottom w:val="single" w:sz="4" w:space="0" w:color="auto"/>
                  <w:right w:val="single" w:sz="4" w:space="0" w:color="auto"/>
                </w:tcBorders>
              </w:tcPr>
              <w:p w:rsidR="006676ED" w:rsidRPr="005B0183" w:rsidRDefault="00020791">
                <w:pPr>
                  <w:jc w:val="right"/>
                  <w:rPr>
                    <w:sz w:val="18"/>
                    <w:szCs w:val="18"/>
                  </w:rPr>
                </w:pPr>
                <w:r w:rsidRPr="005B0183">
                  <w:rPr>
                    <w:sz w:val="18"/>
                    <w:szCs w:val="18"/>
                  </w:rPr>
                  <w:t>6,732,800.00</w:t>
                </w:r>
              </w:p>
            </w:tc>
            <w:tc>
              <w:tcPr>
                <w:tcW w:w="928" w:type="pct"/>
                <w:tcBorders>
                  <w:top w:val="single" w:sz="4" w:space="0" w:color="auto"/>
                  <w:left w:val="single" w:sz="4" w:space="0" w:color="auto"/>
                  <w:bottom w:val="single" w:sz="4" w:space="0" w:color="auto"/>
                  <w:right w:val="single" w:sz="4" w:space="0" w:color="auto"/>
                </w:tcBorders>
              </w:tcPr>
              <w:p w:rsidR="006676ED" w:rsidRPr="005B0183" w:rsidRDefault="006676ED" w:rsidP="006676ED">
                <w:pPr>
                  <w:jc w:val="center"/>
                  <w:rPr>
                    <w:sz w:val="18"/>
                    <w:szCs w:val="18"/>
                  </w:rPr>
                </w:pPr>
                <w:r w:rsidRPr="005B0183">
                  <w:rPr>
                    <w:sz w:val="18"/>
                    <w:szCs w:val="18"/>
                  </w:rPr>
                  <w:t>418,596,302.00</w:t>
                </w:r>
              </w:p>
            </w:tc>
          </w:tr>
        </w:tbl>
        <w:p w:rsidR="008D11D0" w:rsidRDefault="003658FA">
          <w:pPr>
            <w:spacing w:before="60" w:after="60"/>
            <w:rPr>
              <w:szCs w:val="21"/>
            </w:rPr>
          </w:pPr>
          <w:r>
            <w:rPr>
              <w:rFonts w:hint="eastAsia"/>
              <w:szCs w:val="21"/>
            </w:rPr>
            <w:t>其他说明：</w:t>
          </w:r>
        </w:p>
        <w:sdt>
          <w:sdtPr>
            <w:rPr>
              <w:szCs w:val="21"/>
            </w:rPr>
            <w:alias w:val="股本变动情况说明"/>
            <w:tag w:val="_GBC_752687f835754470ad7a125ef32391e4"/>
            <w:id w:val="-1031791537"/>
            <w:lock w:val="sdtLocked"/>
            <w:placeholder>
              <w:docPart w:val="GBC22222222222222222222222222222"/>
            </w:placeholder>
          </w:sdtPr>
          <w:sdtContent>
            <w:p w:rsidR="008D11D0" w:rsidRPr="00CF0456" w:rsidRDefault="006676ED" w:rsidP="00CF0456">
              <w:pPr>
                <w:ind w:firstLineChars="200" w:firstLine="420"/>
                <w:rPr>
                  <w:color w:val="000000"/>
                  <w:sz w:val="22"/>
                  <w:szCs w:val="22"/>
                </w:rPr>
              </w:pPr>
              <w:r w:rsidRPr="006676ED">
                <w:rPr>
                  <w:rFonts w:hint="eastAsia"/>
                  <w:color w:val="000000"/>
                  <w:sz w:val="22"/>
                  <w:szCs w:val="22"/>
                </w:rPr>
                <w:t>本期增加</w:t>
              </w:r>
              <w:r>
                <w:rPr>
                  <w:rFonts w:hint="eastAsia"/>
                  <w:color w:val="000000"/>
                  <w:sz w:val="22"/>
                  <w:szCs w:val="22"/>
                </w:rPr>
                <w:t>673.28万股</w:t>
              </w:r>
              <w:r w:rsidRPr="006676ED">
                <w:rPr>
                  <w:rFonts w:hint="eastAsia"/>
                  <w:color w:val="000000"/>
                  <w:sz w:val="22"/>
                  <w:szCs w:val="22"/>
                </w:rPr>
                <w:t>系2021年5月</w:t>
              </w:r>
              <w:r w:rsidR="00CF0456">
                <w:rPr>
                  <w:rFonts w:hint="eastAsia"/>
                  <w:color w:val="000000"/>
                  <w:sz w:val="22"/>
                  <w:szCs w:val="22"/>
                </w:rPr>
                <w:t>公司实行员工股权激励，而向核心员工非公开增发股份形成的股本</w:t>
              </w:r>
              <w:r w:rsidRPr="006676ED">
                <w:rPr>
                  <w:rFonts w:hint="eastAsia"/>
                  <w:color w:val="000000"/>
                  <w:sz w:val="22"/>
                  <w:szCs w:val="22"/>
                </w:rPr>
                <w:t>。</w:t>
              </w:r>
            </w:p>
          </w:sdtContent>
        </w:sdt>
      </w:sdtContent>
    </w:sdt>
    <w:p w:rsidR="008D11D0" w:rsidRDefault="008D11D0">
      <w:pPr>
        <w:rPr>
          <w:szCs w:val="21"/>
        </w:rPr>
      </w:pPr>
    </w:p>
    <w:p w:rsidR="008D11D0" w:rsidRDefault="003658FA">
      <w:pPr>
        <w:pStyle w:val="3"/>
        <w:numPr>
          <w:ilvl w:val="0"/>
          <w:numId w:val="18"/>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rsidR="008D11D0" w:rsidRDefault="003658FA">
          <w:pPr>
            <w:pStyle w:val="4"/>
            <w:numPr>
              <w:ilvl w:val="0"/>
              <w:numId w:val="82"/>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Locked"/>
            <w:placeholder>
              <w:docPart w:val="GBC22222222222222222222222222222"/>
            </w:placeholder>
          </w:sdtPr>
          <w:sdtContent>
            <w:p w:rsidR="008D11D0" w:rsidRDefault="002343D3" w:rsidP="00917887">
              <w:r>
                <w:fldChar w:fldCharType="begin"/>
              </w:r>
              <w:r w:rsidR="00917887">
                <w:instrText xml:space="preserve"> MACROBUTTON  SnrToggleCheckbox □适用 </w:instrText>
              </w:r>
              <w:r>
                <w:fldChar w:fldCharType="end"/>
              </w:r>
              <w:r>
                <w:fldChar w:fldCharType="begin"/>
              </w:r>
              <w:r w:rsidR="00917887">
                <w:instrText xml:space="preserve"> MACROBUTTON  SnrToggleCheckbox √不适用 </w:instrText>
              </w:r>
              <w:r>
                <w:fldChar w:fldCharType="end"/>
              </w:r>
            </w:p>
          </w:sdtContent>
        </w:sdt>
        <w:p w:rsidR="008D11D0" w:rsidRDefault="008D11D0"/>
        <w:p w:rsidR="008D11D0" w:rsidRDefault="003658FA">
          <w:pPr>
            <w:pStyle w:val="4"/>
            <w:numPr>
              <w:ilvl w:val="0"/>
              <w:numId w:val="82"/>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Locked"/>
            <w:placeholder>
              <w:docPart w:val="GBC22222222222222222222222222222"/>
            </w:placeholder>
          </w:sdtPr>
          <w:sdtContent>
            <w:p w:rsidR="008D11D0" w:rsidRDefault="002343D3" w:rsidP="00917887">
              <w:pPr>
                <w:rPr>
                  <w:szCs w:val="21"/>
                </w:rPr>
              </w:pPr>
              <w:r>
                <w:fldChar w:fldCharType="begin"/>
              </w:r>
              <w:r w:rsidR="00917887">
                <w:instrText xml:space="preserve"> MACROBUTTON  SnrToggleCheckbox □适用 </w:instrText>
              </w:r>
              <w:r>
                <w:fldChar w:fldCharType="end"/>
              </w:r>
              <w:r>
                <w:fldChar w:fldCharType="begin"/>
              </w:r>
              <w:r w:rsidR="00917887">
                <w:instrText xml:space="preserve"> MACROBUTTON  SnrToggleCheckbox √不适用 </w:instrText>
              </w:r>
              <w:r>
                <w:fldChar w:fldCharType="end"/>
              </w:r>
            </w:p>
          </w:sdtContent>
        </w:sdt>
        <w:p w:rsidR="008D11D0" w:rsidRDefault="003658FA">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501882249"/>
            <w:lock w:val="sdtLocked"/>
            <w:placeholder>
              <w:docPart w:val="GBC22222222222222222222222222222"/>
            </w:placeholder>
          </w:sdtPr>
          <w:sdtContent>
            <w:p w:rsidR="008D11D0" w:rsidRDefault="002343D3" w:rsidP="00917887">
              <w:pPr>
                <w:rPr>
                  <w:szCs w:val="21"/>
                </w:rPr>
              </w:pPr>
              <w:r>
                <w:rPr>
                  <w:szCs w:val="21"/>
                </w:rPr>
                <w:fldChar w:fldCharType="begin"/>
              </w:r>
              <w:r w:rsidR="00917887">
                <w:rPr>
                  <w:szCs w:val="21"/>
                </w:rPr>
                <w:instrText xml:space="preserve"> MACROBUTTON  SnrToggleCheckbox □适用 </w:instrText>
              </w:r>
              <w:r>
                <w:rPr>
                  <w:szCs w:val="21"/>
                </w:rPr>
                <w:fldChar w:fldCharType="end"/>
              </w:r>
              <w:r>
                <w:rPr>
                  <w:szCs w:val="21"/>
                </w:rPr>
                <w:fldChar w:fldCharType="begin"/>
              </w:r>
              <w:r w:rsidR="00917887">
                <w:rPr>
                  <w:szCs w:val="21"/>
                </w:rPr>
                <w:instrText xml:space="preserve"> MACROBUTTON  SnrToggleCheckbox √不适用 </w:instrText>
              </w:r>
              <w:r>
                <w:rPr>
                  <w:szCs w:val="21"/>
                </w:rPr>
                <w:fldChar w:fldCharType="end"/>
              </w:r>
            </w:p>
          </w:sdtContent>
        </w:sdt>
        <w:p w:rsidR="008D11D0" w:rsidRDefault="008D11D0">
          <w:pPr>
            <w:rPr>
              <w:szCs w:val="21"/>
            </w:rPr>
          </w:pPr>
        </w:p>
        <w:p w:rsidR="008D11D0" w:rsidRDefault="003658FA">
          <w:pPr>
            <w:rPr>
              <w:szCs w:val="21"/>
            </w:rPr>
          </w:pPr>
          <w:r>
            <w:rPr>
              <w:rFonts w:hint="eastAsia"/>
              <w:szCs w:val="21"/>
            </w:rPr>
            <w:t>其他说明：</w:t>
          </w:r>
        </w:p>
        <w:sdt>
          <w:sdtPr>
            <w:rPr>
              <w:szCs w:val="21"/>
            </w:rPr>
            <w:alias w:val="是否适用：其他权益工具的其他说明[双击切换]"/>
            <w:tag w:val="_GBC_297d299126b041159b18d012f9a18c2e"/>
            <w:id w:val="-1341233180"/>
            <w:lock w:val="sdtLocked"/>
            <w:placeholder>
              <w:docPart w:val="GBC22222222222222222222222222222"/>
            </w:placeholder>
          </w:sdtPr>
          <w:sdtContent>
            <w:p w:rsidR="008D11D0" w:rsidRDefault="002343D3" w:rsidP="00917887">
              <w:pPr>
                <w:rPr>
                  <w:szCs w:val="21"/>
                </w:rPr>
              </w:pPr>
              <w:r>
                <w:rPr>
                  <w:szCs w:val="21"/>
                </w:rPr>
                <w:fldChar w:fldCharType="begin"/>
              </w:r>
              <w:r w:rsidR="00917887">
                <w:rPr>
                  <w:szCs w:val="21"/>
                </w:rPr>
                <w:instrText xml:space="preserve"> MACROBUTTON  SnrToggleCheckbox □适用 </w:instrText>
              </w:r>
              <w:r>
                <w:rPr>
                  <w:szCs w:val="21"/>
                </w:rPr>
                <w:fldChar w:fldCharType="end"/>
              </w:r>
              <w:r>
                <w:rPr>
                  <w:szCs w:val="21"/>
                </w:rPr>
                <w:fldChar w:fldCharType="begin"/>
              </w:r>
              <w:r w:rsidR="00917887">
                <w:rPr>
                  <w:szCs w:val="21"/>
                </w:rPr>
                <w:instrText xml:space="preserve"> MACROBUTTON  SnrToggleCheckbox √不适用 </w:instrText>
              </w:r>
              <w:r>
                <w:rPr>
                  <w:szCs w:val="21"/>
                </w:rPr>
                <w:fldChar w:fldCharType="end"/>
              </w:r>
            </w:p>
          </w:sdtContent>
        </w:sdt>
        <w:p w:rsidR="008D11D0" w:rsidRDefault="002343D3">
          <w:pPr>
            <w:rPr>
              <w:szCs w:val="21"/>
            </w:rPr>
          </w:pPr>
        </w:p>
      </w:sdtContent>
    </w:sdt>
    <w:sdt>
      <w:sdtPr>
        <w:rPr>
          <w:rFonts w:ascii="宋体" w:hAnsi="宋体" w:cs="宋体" w:hint="eastAsia"/>
          <w:b w:val="0"/>
          <w:bCs w:val="0"/>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Locked"/>
            <w:placeholder>
              <w:docPart w:val="GBC22222222222222222222222222222"/>
            </w:placeholder>
          </w:sdtPr>
          <w:sdtContent>
            <w:p w:rsidR="008D11D0" w:rsidRDefault="002343D3">
              <w:r>
                <w:fldChar w:fldCharType="begin"/>
              </w:r>
              <w:r w:rsidR="00E90DE8">
                <w:instrText xml:space="preserve"> MACROBUTTON  SnrToggleCheckbox √适用 </w:instrText>
              </w:r>
              <w:r>
                <w:fldChar w:fldCharType="end"/>
              </w:r>
              <w:r>
                <w:fldChar w:fldCharType="begin"/>
              </w:r>
              <w:r w:rsidR="00E90DE8">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439"/>
            <w:gridCol w:w="1702"/>
            <w:gridCol w:w="1843"/>
            <w:gridCol w:w="1105"/>
            <w:gridCol w:w="1804"/>
          </w:tblGrid>
          <w:tr w:rsidR="008D11D0" w:rsidTr="005B0183">
            <w:sdt>
              <w:sdtPr>
                <w:tag w:val="_PLD_177c011500e64862903c4c16dbb2f31f"/>
                <w:id w:val="618717735"/>
                <w:lock w:val="sdtLocked"/>
              </w:sdtPr>
              <w:sdtContent>
                <w:tc>
                  <w:tcPr>
                    <w:tcW w:w="1372" w:type="pct"/>
                    <w:vAlign w:val="center"/>
                  </w:tcPr>
                  <w:p w:rsidR="008D11D0" w:rsidRDefault="003658FA">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1631671453"/>
                <w:lock w:val="sdtLocked"/>
              </w:sdtPr>
              <w:sdtContent>
                <w:tc>
                  <w:tcPr>
                    <w:tcW w:w="957" w:type="pct"/>
                    <w:vAlign w:val="center"/>
                  </w:tcPr>
                  <w:p w:rsidR="008D11D0" w:rsidRDefault="003658FA">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1763484061"/>
                <w:lock w:val="sdtLocked"/>
              </w:sdtPr>
              <w:sdtContent>
                <w:tc>
                  <w:tcPr>
                    <w:tcW w:w="1036" w:type="pct"/>
                    <w:vAlign w:val="center"/>
                  </w:tcPr>
                  <w:p w:rsidR="008D11D0" w:rsidRDefault="003658FA">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1908806667"/>
                <w:lock w:val="sdtLocked"/>
              </w:sdtPr>
              <w:sdtContent>
                <w:tc>
                  <w:tcPr>
                    <w:tcW w:w="621" w:type="pct"/>
                    <w:vAlign w:val="center"/>
                  </w:tcPr>
                  <w:p w:rsidR="008D11D0" w:rsidRDefault="003658FA">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1155805763"/>
                <w:lock w:val="sdtLocked"/>
              </w:sdtPr>
              <w:sdtContent>
                <w:tc>
                  <w:tcPr>
                    <w:tcW w:w="1014" w:type="pct"/>
                    <w:vAlign w:val="center"/>
                  </w:tcPr>
                  <w:p w:rsidR="008D11D0" w:rsidRDefault="003658FA">
                    <w:pPr>
                      <w:autoSpaceDE w:val="0"/>
                      <w:autoSpaceDN w:val="0"/>
                      <w:adjustRightInd w:val="0"/>
                      <w:snapToGrid w:val="0"/>
                      <w:jc w:val="center"/>
                      <w:rPr>
                        <w:szCs w:val="21"/>
                      </w:rPr>
                    </w:pPr>
                    <w:r>
                      <w:rPr>
                        <w:rFonts w:hint="eastAsia"/>
                        <w:szCs w:val="21"/>
                      </w:rPr>
                      <w:t>期末余额</w:t>
                    </w:r>
                  </w:p>
                </w:tc>
              </w:sdtContent>
            </w:sdt>
          </w:tr>
          <w:tr w:rsidR="007657A2" w:rsidTr="005B0183">
            <w:sdt>
              <w:sdtPr>
                <w:tag w:val="_PLD_6f0c6094ea774cff87e6eacd4eb8ba12"/>
                <w:id w:val="-1861726417"/>
                <w:lock w:val="sdtLocked"/>
              </w:sdtPr>
              <w:sdtContent>
                <w:tc>
                  <w:tcPr>
                    <w:tcW w:w="1372" w:type="pct"/>
                    <w:shd w:val="clear" w:color="auto" w:fill="auto"/>
                  </w:tcPr>
                  <w:p w:rsidR="007657A2" w:rsidRDefault="007657A2">
                    <w:pPr>
                      <w:autoSpaceDE w:val="0"/>
                      <w:autoSpaceDN w:val="0"/>
                      <w:adjustRightInd w:val="0"/>
                      <w:snapToGrid w:val="0"/>
                      <w:rPr>
                        <w:szCs w:val="21"/>
                      </w:rPr>
                    </w:pPr>
                    <w:r>
                      <w:rPr>
                        <w:rFonts w:hint="eastAsia"/>
                        <w:szCs w:val="21"/>
                      </w:rPr>
                      <w:t>资本溢价（股本溢价）</w:t>
                    </w:r>
                  </w:p>
                </w:tc>
              </w:sdtContent>
            </w:sdt>
            <w:tc>
              <w:tcPr>
                <w:tcW w:w="957" w:type="pct"/>
                <w:shd w:val="clear" w:color="auto" w:fill="auto"/>
                <w:vAlign w:val="center"/>
              </w:tcPr>
              <w:p w:rsidR="007657A2" w:rsidRDefault="007657A2" w:rsidP="005B0183">
                <w:pPr>
                  <w:jc w:val="right"/>
                  <w:rPr>
                    <w:sz w:val="24"/>
                  </w:rPr>
                </w:pPr>
                <w:r>
                  <w:t>519,922,689.77</w:t>
                </w:r>
              </w:p>
            </w:tc>
            <w:tc>
              <w:tcPr>
                <w:tcW w:w="1036" w:type="pct"/>
                <w:shd w:val="clear" w:color="auto" w:fill="auto"/>
                <w:vAlign w:val="center"/>
              </w:tcPr>
              <w:p w:rsidR="007657A2" w:rsidRDefault="007657A2" w:rsidP="005B0183">
                <w:pPr>
                  <w:jc w:val="right"/>
                  <w:rPr>
                    <w:sz w:val="24"/>
                  </w:rPr>
                </w:pPr>
                <w:r>
                  <w:t>31,374,848.00</w:t>
                </w:r>
              </w:p>
            </w:tc>
            <w:tc>
              <w:tcPr>
                <w:tcW w:w="621" w:type="pct"/>
                <w:shd w:val="clear" w:color="auto" w:fill="auto"/>
                <w:vAlign w:val="center"/>
              </w:tcPr>
              <w:p w:rsidR="007657A2" w:rsidRDefault="007657A2" w:rsidP="005B0183">
                <w:pPr>
                  <w:jc w:val="right"/>
                  <w:rPr>
                    <w:sz w:val="24"/>
                  </w:rPr>
                </w:pPr>
              </w:p>
            </w:tc>
            <w:tc>
              <w:tcPr>
                <w:tcW w:w="1014" w:type="pct"/>
                <w:shd w:val="clear" w:color="auto" w:fill="auto"/>
                <w:vAlign w:val="center"/>
              </w:tcPr>
              <w:p w:rsidR="007657A2" w:rsidRDefault="007657A2" w:rsidP="005B0183">
                <w:pPr>
                  <w:jc w:val="right"/>
                  <w:rPr>
                    <w:sz w:val="24"/>
                  </w:rPr>
                </w:pPr>
                <w:r>
                  <w:t>551,297,537.77</w:t>
                </w:r>
              </w:p>
            </w:tc>
          </w:tr>
          <w:tr w:rsidR="007657A2" w:rsidTr="005B0183">
            <w:sdt>
              <w:sdtPr>
                <w:tag w:val="_PLD_0d65c4a2c84c464d8e7b1cc66155d272"/>
                <w:id w:val="635382014"/>
                <w:lock w:val="sdtLocked"/>
              </w:sdtPr>
              <w:sdtContent>
                <w:tc>
                  <w:tcPr>
                    <w:tcW w:w="1372" w:type="pct"/>
                    <w:shd w:val="clear" w:color="auto" w:fill="auto"/>
                  </w:tcPr>
                  <w:p w:rsidR="007657A2" w:rsidRDefault="007657A2">
                    <w:pPr>
                      <w:autoSpaceDE w:val="0"/>
                      <w:autoSpaceDN w:val="0"/>
                      <w:adjustRightInd w:val="0"/>
                      <w:snapToGrid w:val="0"/>
                      <w:rPr>
                        <w:szCs w:val="21"/>
                      </w:rPr>
                    </w:pPr>
                    <w:r>
                      <w:rPr>
                        <w:rFonts w:hint="eastAsia"/>
                        <w:szCs w:val="21"/>
                      </w:rPr>
                      <w:t>其他资本公积</w:t>
                    </w:r>
                  </w:p>
                </w:tc>
              </w:sdtContent>
            </w:sdt>
            <w:tc>
              <w:tcPr>
                <w:tcW w:w="957" w:type="pct"/>
                <w:shd w:val="clear" w:color="auto" w:fill="auto"/>
                <w:vAlign w:val="center"/>
              </w:tcPr>
              <w:p w:rsidR="007657A2" w:rsidRDefault="007657A2" w:rsidP="005B0183">
                <w:pPr>
                  <w:jc w:val="right"/>
                  <w:rPr>
                    <w:sz w:val="24"/>
                  </w:rPr>
                </w:pPr>
                <w:r>
                  <w:t>4,577,815.01</w:t>
                </w:r>
              </w:p>
            </w:tc>
            <w:tc>
              <w:tcPr>
                <w:tcW w:w="1036" w:type="pct"/>
                <w:shd w:val="clear" w:color="auto" w:fill="auto"/>
                <w:vAlign w:val="center"/>
              </w:tcPr>
              <w:p w:rsidR="007657A2" w:rsidRDefault="007657A2" w:rsidP="005B0183">
                <w:pPr>
                  <w:jc w:val="right"/>
                  <w:rPr>
                    <w:sz w:val="24"/>
                  </w:rPr>
                </w:pPr>
                <w:r>
                  <w:t>1,719,983.38</w:t>
                </w:r>
              </w:p>
            </w:tc>
            <w:tc>
              <w:tcPr>
                <w:tcW w:w="621" w:type="pct"/>
                <w:shd w:val="clear" w:color="auto" w:fill="auto"/>
                <w:vAlign w:val="center"/>
              </w:tcPr>
              <w:p w:rsidR="007657A2" w:rsidRDefault="007657A2" w:rsidP="005B0183">
                <w:pPr>
                  <w:jc w:val="right"/>
                  <w:rPr>
                    <w:sz w:val="24"/>
                  </w:rPr>
                </w:pPr>
              </w:p>
            </w:tc>
            <w:tc>
              <w:tcPr>
                <w:tcW w:w="1014" w:type="pct"/>
                <w:shd w:val="clear" w:color="auto" w:fill="auto"/>
                <w:vAlign w:val="center"/>
              </w:tcPr>
              <w:p w:rsidR="007657A2" w:rsidRDefault="007657A2" w:rsidP="005B0183">
                <w:pPr>
                  <w:jc w:val="right"/>
                  <w:rPr>
                    <w:sz w:val="24"/>
                  </w:rPr>
                </w:pPr>
                <w:r>
                  <w:t>6,297,798.39</w:t>
                </w:r>
              </w:p>
            </w:tc>
          </w:tr>
          <w:tr w:rsidR="007657A2" w:rsidTr="005B0183">
            <w:sdt>
              <w:sdtPr>
                <w:tag w:val="_PLD_2d6988ed902d4f2a9c423d885cfc336e"/>
                <w:id w:val="-617613739"/>
                <w:lock w:val="sdtLocked"/>
              </w:sdtPr>
              <w:sdtContent>
                <w:tc>
                  <w:tcPr>
                    <w:tcW w:w="1372" w:type="pct"/>
                    <w:vAlign w:val="center"/>
                  </w:tcPr>
                  <w:p w:rsidR="007657A2" w:rsidRDefault="007657A2">
                    <w:pPr>
                      <w:autoSpaceDE w:val="0"/>
                      <w:autoSpaceDN w:val="0"/>
                      <w:adjustRightInd w:val="0"/>
                      <w:snapToGrid w:val="0"/>
                      <w:jc w:val="center"/>
                      <w:rPr>
                        <w:szCs w:val="21"/>
                      </w:rPr>
                    </w:pPr>
                    <w:r>
                      <w:rPr>
                        <w:rFonts w:hint="eastAsia"/>
                        <w:szCs w:val="21"/>
                      </w:rPr>
                      <w:t>合计</w:t>
                    </w:r>
                  </w:p>
                </w:tc>
              </w:sdtContent>
            </w:sdt>
            <w:tc>
              <w:tcPr>
                <w:tcW w:w="957" w:type="pct"/>
                <w:vAlign w:val="center"/>
              </w:tcPr>
              <w:p w:rsidR="007657A2" w:rsidRDefault="007657A2" w:rsidP="005B0183">
                <w:pPr>
                  <w:jc w:val="right"/>
                  <w:rPr>
                    <w:sz w:val="24"/>
                  </w:rPr>
                </w:pPr>
                <w:r>
                  <w:t>524,500,504.78</w:t>
                </w:r>
              </w:p>
            </w:tc>
            <w:tc>
              <w:tcPr>
                <w:tcW w:w="1036" w:type="pct"/>
                <w:vAlign w:val="center"/>
              </w:tcPr>
              <w:p w:rsidR="007657A2" w:rsidRDefault="007657A2" w:rsidP="005B0183">
                <w:pPr>
                  <w:jc w:val="right"/>
                  <w:rPr>
                    <w:sz w:val="24"/>
                  </w:rPr>
                </w:pPr>
                <w:r>
                  <w:t>33,094,831.38</w:t>
                </w:r>
              </w:p>
            </w:tc>
            <w:tc>
              <w:tcPr>
                <w:tcW w:w="621" w:type="pct"/>
                <w:vAlign w:val="center"/>
              </w:tcPr>
              <w:p w:rsidR="007657A2" w:rsidRDefault="007657A2" w:rsidP="005B0183">
                <w:pPr>
                  <w:jc w:val="right"/>
                  <w:rPr>
                    <w:sz w:val="24"/>
                  </w:rPr>
                </w:pPr>
              </w:p>
            </w:tc>
            <w:tc>
              <w:tcPr>
                <w:tcW w:w="1014" w:type="pct"/>
                <w:vAlign w:val="center"/>
              </w:tcPr>
              <w:p w:rsidR="007657A2" w:rsidRDefault="007657A2" w:rsidP="005B0183">
                <w:pPr>
                  <w:jc w:val="right"/>
                  <w:rPr>
                    <w:sz w:val="24"/>
                  </w:rPr>
                </w:pPr>
                <w:r>
                  <w:t>557,595,336.16</w:t>
                </w:r>
              </w:p>
            </w:tc>
          </w:tr>
        </w:tbl>
        <w:p w:rsidR="008D11D0" w:rsidRDefault="003658FA">
          <w:pPr>
            <w:rPr>
              <w:szCs w:val="21"/>
            </w:rPr>
          </w:pPr>
          <w:r>
            <w:rPr>
              <w:rFonts w:hint="eastAsia"/>
              <w:szCs w:val="21"/>
            </w:rPr>
            <w:t>其他说明，包括本期增减变动情况、变动原因说明：</w:t>
          </w:r>
        </w:p>
        <w:p w:rsidR="008D11D0" w:rsidRDefault="002343D3" w:rsidP="005B0183">
          <w:pPr>
            <w:spacing w:line="360" w:lineRule="exact"/>
            <w:ind w:firstLineChars="200" w:firstLine="420"/>
            <w:rPr>
              <w:szCs w:val="21"/>
            </w:rPr>
          </w:pPr>
          <w:sdt>
            <w:sdtPr>
              <w:rPr>
                <w:szCs w:val="21"/>
              </w:rPr>
              <w:alias w:val="资本公积说明"/>
              <w:tag w:val="_GBC_014f0762b4274266bec2aa5231aa0981"/>
              <w:id w:val="-1127847616"/>
              <w:lock w:val="sdtLocked"/>
              <w:placeholder>
                <w:docPart w:val="GBC22222222222222222222222222222"/>
              </w:placeholder>
            </w:sdtPr>
            <w:sdtContent>
              <w:r w:rsidR="00E90DE8" w:rsidRPr="00E90DE8">
                <w:rPr>
                  <w:rFonts w:hint="eastAsia"/>
                  <w:szCs w:val="21"/>
                </w:rPr>
                <w:t>本期增加</w:t>
              </w:r>
              <w:r w:rsidR="00E90DE8" w:rsidRPr="00E90DE8">
                <w:rPr>
                  <w:szCs w:val="21"/>
                </w:rPr>
                <w:t>31,374,848.00元系2021年5月公司实行员工股权激励，而向核心员工非公开增发股份形成的股本溢价，1,719,983.38元系本次员工股权激励设置了业绩条件和解锁期限，因此根据股份支付准则以及解锁条件而计算应当在本期分期确认的股权激励费用形成。</w:t>
              </w:r>
            </w:sdtContent>
          </w:sdt>
        </w:p>
      </w:sdtContent>
    </w:sdt>
    <w:p w:rsidR="008D11D0" w:rsidRDefault="008D11D0">
      <w:pPr>
        <w:rPr>
          <w:szCs w:val="21"/>
        </w:rPr>
      </w:pPr>
    </w:p>
    <w:sdt>
      <w:sdtPr>
        <w:rPr>
          <w:rFonts w:ascii="宋体" w:hAnsi="宋体" w:cs="宋体" w:hint="eastAsia"/>
          <w:b w:val="0"/>
          <w:bCs w:val="0"/>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Locked"/>
            <w:placeholder>
              <w:docPart w:val="GBC22222222222222222222222222222"/>
            </w:placeholder>
          </w:sdtPr>
          <w:sdtContent>
            <w:p w:rsidR="008D11D0" w:rsidRDefault="002343D3">
              <w:r>
                <w:fldChar w:fldCharType="begin"/>
              </w:r>
              <w:r w:rsidR="00C31B50">
                <w:instrText xml:space="preserve"> MACROBUTTON  SnrToggleCheckbox √适用 </w:instrText>
              </w:r>
              <w:r>
                <w:fldChar w:fldCharType="end"/>
              </w:r>
              <w:r>
                <w:fldChar w:fldCharType="begin"/>
              </w:r>
              <w:r w:rsidR="00C31B50">
                <w:instrText xml:space="preserve"> MACROBUTTON  SnrToggleCheckbox □不适用 </w:instrText>
              </w:r>
              <w:r>
                <w:fldChar w:fldCharType="end"/>
              </w:r>
            </w:p>
          </w:sdtContent>
        </w:sdt>
        <w:p w:rsidR="008D11D0" w:rsidRDefault="003658F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库存股"/>
              <w:tag w:val="_GBC_2ec7280618184a6dbf8764020927134a"/>
              <w:id w:val="5517372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库存股"/>
              <w:tag w:val="_GBC_bcf1b0dc9f44435981af64b6d69d6045"/>
              <w:id w:val="-12012413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725"/>
            <w:gridCol w:w="1416"/>
            <w:gridCol w:w="1985"/>
            <w:gridCol w:w="1275"/>
            <w:gridCol w:w="1492"/>
          </w:tblGrid>
          <w:tr w:rsidR="00C31B50" w:rsidTr="005B0183">
            <w:sdt>
              <w:sdtPr>
                <w:tag w:val="_PLD_b46e14f0143b428d91ebe5e1885be6ac"/>
                <w:id w:val="24342142"/>
                <w:lock w:val="sdtLocked"/>
              </w:sdtPr>
              <w:sdtContent>
                <w:tc>
                  <w:tcPr>
                    <w:tcW w:w="1532" w:type="pct"/>
                    <w:shd w:val="clear" w:color="auto" w:fill="auto"/>
                    <w:vAlign w:val="center"/>
                  </w:tcPr>
                  <w:p w:rsidR="00C31B50" w:rsidRDefault="00C31B50" w:rsidP="006D4804">
                    <w:pPr>
                      <w:jc w:val="center"/>
                      <w:rPr>
                        <w:szCs w:val="21"/>
                      </w:rPr>
                    </w:pPr>
                    <w:r>
                      <w:rPr>
                        <w:rFonts w:hint="eastAsia"/>
                        <w:szCs w:val="21"/>
                      </w:rPr>
                      <w:t>项目</w:t>
                    </w:r>
                  </w:p>
                </w:tc>
              </w:sdtContent>
            </w:sdt>
            <w:sdt>
              <w:sdtPr>
                <w:tag w:val="_PLD_6db0262d3f8842b4a7eba04e09be9d8a"/>
                <w:id w:val="24342143"/>
                <w:lock w:val="sdtLocked"/>
              </w:sdtPr>
              <w:sdtContent>
                <w:tc>
                  <w:tcPr>
                    <w:tcW w:w="796" w:type="pct"/>
                    <w:shd w:val="clear" w:color="auto" w:fill="auto"/>
                    <w:vAlign w:val="center"/>
                  </w:tcPr>
                  <w:p w:rsidR="00C31B50" w:rsidRDefault="00C31B50" w:rsidP="006D4804">
                    <w:pPr>
                      <w:jc w:val="center"/>
                      <w:rPr>
                        <w:szCs w:val="21"/>
                      </w:rPr>
                    </w:pPr>
                    <w:r>
                      <w:rPr>
                        <w:rFonts w:hint="eastAsia"/>
                        <w:szCs w:val="21"/>
                      </w:rPr>
                      <w:t>期初余额</w:t>
                    </w:r>
                  </w:p>
                </w:tc>
              </w:sdtContent>
            </w:sdt>
            <w:sdt>
              <w:sdtPr>
                <w:tag w:val="_PLD_6f585f2d8d254ed6a108b145b56ff7cc"/>
                <w:id w:val="24342144"/>
                <w:lock w:val="sdtLocked"/>
              </w:sdtPr>
              <w:sdtContent>
                <w:tc>
                  <w:tcPr>
                    <w:tcW w:w="1116" w:type="pct"/>
                    <w:shd w:val="clear" w:color="auto" w:fill="auto"/>
                    <w:vAlign w:val="center"/>
                  </w:tcPr>
                  <w:p w:rsidR="00C31B50" w:rsidRDefault="00C31B50" w:rsidP="006D4804">
                    <w:pPr>
                      <w:jc w:val="center"/>
                      <w:rPr>
                        <w:szCs w:val="21"/>
                      </w:rPr>
                    </w:pPr>
                    <w:r>
                      <w:rPr>
                        <w:rFonts w:hint="eastAsia"/>
                        <w:szCs w:val="21"/>
                      </w:rPr>
                      <w:t>本期增加</w:t>
                    </w:r>
                  </w:p>
                </w:tc>
              </w:sdtContent>
            </w:sdt>
            <w:sdt>
              <w:sdtPr>
                <w:tag w:val="_PLD_20354e1f567449a9b9021901b2252d15"/>
                <w:id w:val="24342145"/>
                <w:lock w:val="sdtLocked"/>
              </w:sdtPr>
              <w:sdtContent>
                <w:tc>
                  <w:tcPr>
                    <w:tcW w:w="717" w:type="pct"/>
                    <w:shd w:val="clear" w:color="auto" w:fill="auto"/>
                    <w:vAlign w:val="center"/>
                  </w:tcPr>
                  <w:p w:rsidR="00C31B50" w:rsidRDefault="00C31B50" w:rsidP="006D4804">
                    <w:pPr>
                      <w:jc w:val="center"/>
                      <w:rPr>
                        <w:szCs w:val="21"/>
                      </w:rPr>
                    </w:pPr>
                    <w:r>
                      <w:rPr>
                        <w:rFonts w:hint="eastAsia"/>
                        <w:szCs w:val="21"/>
                      </w:rPr>
                      <w:t>本期减少</w:t>
                    </w:r>
                  </w:p>
                </w:tc>
              </w:sdtContent>
            </w:sdt>
            <w:sdt>
              <w:sdtPr>
                <w:tag w:val="_PLD_94daf05bbefc4d829f1bc3b83d11b6ca"/>
                <w:id w:val="24342146"/>
                <w:lock w:val="sdtLocked"/>
              </w:sdtPr>
              <w:sdtContent>
                <w:tc>
                  <w:tcPr>
                    <w:tcW w:w="839" w:type="pct"/>
                    <w:shd w:val="clear" w:color="auto" w:fill="auto"/>
                    <w:vAlign w:val="center"/>
                  </w:tcPr>
                  <w:p w:rsidR="00C31B50" w:rsidRDefault="00C31B50" w:rsidP="006D4804">
                    <w:pPr>
                      <w:jc w:val="center"/>
                      <w:rPr>
                        <w:szCs w:val="21"/>
                      </w:rPr>
                    </w:pPr>
                    <w:r>
                      <w:rPr>
                        <w:rFonts w:hint="eastAsia"/>
                        <w:szCs w:val="21"/>
                      </w:rPr>
                      <w:t>期末余额</w:t>
                    </w:r>
                  </w:p>
                </w:tc>
              </w:sdtContent>
            </w:sdt>
          </w:tr>
          <w:sdt>
            <w:sdtPr>
              <w:rPr>
                <w:szCs w:val="21"/>
              </w:rPr>
              <w:alias w:val="库存股明细"/>
              <w:tag w:val="_GBC_a5ebfe7fe0f34697935e4de42efcb598"/>
              <w:id w:val="24342147"/>
            </w:sdtPr>
            <w:sdtEndPr>
              <w:rPr>
                <w:rFonts w:hint="eastAsia"/>
              </w:rPr>
            </w:sdtEndPr>
            <w:sdtContent>
              <w:tr w:rsidR="00C31B50" w:rsidTr="005B0183">
                <w:trPr>
                  <w:trHeight w:val="340"/>
                </w:trPr>
                <w:tc>
                  <w:tcPr>
                    <w:tcW w:w="1532" w:type="pct"/>
                    <w:shd w:val="clear" w:color="auto" w:fill="auto"/>
                  </w:tcPr>
                  <w:p w:rsidR="00C31B50" w:rsidRDefault="00C31B50" w:rsidP="006D4804">
                    <w:pPr>
                      <w:rPr>
                        <w:szCs w:val="21"/>
                      </w:rPr>
                    </w:pPr>
                    <w:r>
                      <w:t>限制性股票回购义务</w:t>
                    </w:r>
                  </w:p>
                </w:tc>
                <w:tc>
                  <w:tcPr>
                    <w:tcW w:w="796" w:type="pct"/>
                    <w:shd w:val="clear" w:color="auto" w:fill="auto"/>
                  </w:tcPr>
                  <w:p w:rsidR="00C31B50" w:rsidRDefault="00C31B50" w:rsidP="005B0183">
                    <w:pPr>
                      <w:jc w:val="right"/>
                      <w:rPr>
                        <w:szCs w:val="21"/>
                      </w:rPr>
                    </w:pPr>
                    <w:r>
                      <w:t> </w:t>
                    </w:r>
                  </w:p>
                </w:tc>
                <w:tc>
                  <w:tcPr>
                    <w:tcW w:w="1116" w:type="pct"/>
                    <w:shd w:val="clear" w:color="auto" w:fill="auto"/>
                  </w:tcPr>
                  <w:p w:rsidR="00C31B50" w:rsidRDefault="00C31B50" w:rsidP="005B0183">
                    <w:pPr>
                      <w:jc w:val="right"/>
                      <w:rPr>
                        <w:szCs w:val="21"/>
                      </w:rPr>
                    </w:pPr>
                    <w:r>
                      <w:t>38,107,648.00</w:t>
                    </w:r>
                  </w:p>
                </w:tc>
                <w:tc>
                  <w:tcPr>
                    <w:tcW w:w="717" w:type="pct"/>
                    <w:shd w:val="clear" w:color="auto" w:fill="auto"/>
                  </w:tcPr>
                  <w:p w:rsidR="00C31B50" w:rsidRDefault="00C31B50" w:rsidP="005B0183">
                    <w:pPr>
                      <w:jc w:val="right"/>
                      <w:rPr>
                        <w:szCs w:val="21"/>
                      </w:rPr>
                    </w:pPr>
                    <w:r>
                      <w:t>    </w:t>
                    </w:r>
                  </w:p>
                </w:tc>
                <w:tc>
                  <w:tcPr>
                    <w:tcW w:w="839" w:type="pct"/>
                    <w:shd w:val="clear" w:color="auto" w:fill="auto"/>
                  </w:tcPr>
                  <w:p w:rsidR="00C31B50" w:rsidRDefault="00C31B50" w:rsidP="005B0183">
                    <w:pPr>
                      <w:jc w:val="right"/>
                      <w:rPr>
                        <w:szCs w:val="21"/>
                      </w:rPr>
                    </w:pPr>
                    <w:r>
                      <w:t>38,107,648.00</w:t>
                    </w:r>
                  </w:p>
                </w:tc>
              </w:tr>
            </w:sdtContent>
          </w:sdt>
          <w:tr w:rsidR="00C31B50" w:rsidTr="005B0183">
            <w:sdt>
              <w:sdtPr>
                <w:tag w:val="_PLD_a82f645de2dc45b39a10692d00c40095"/>
                <w:id w:val="24342149"/>
                <w:lock w:val="sdtLocked"/>
              </w:sdtPr>
              <w:sdtContent>
                <w:tc>
                  <w:tcPr>
                    <w:tcW w:w="1532" w:type="pct"/>
                    <w:shd w:val="clear" w:color="auto" w:fill="auto"/>
                    <w:vAlign w:val="center"/>
                  </w:tcPr>
                  <w:p w:rsidR="00C31B50" w:rsidRDefault="00C31B50" w:rsidP="006D4804">
                    <w:pPr>
                      <w:jc w:val="center"/>
                      <w:rPr>
                        <w:szCs w:val="21"/>
                      </w:rPr>
                    </w:pPr>
                    <w:r>
                      <w:rPr>
                        <w:rFonts w:hint="eastAsia"/>
                        <w:szCs w:val="21"/>
                      </w:rPr>
                      <w:t>合计</w:t>
                    </w:r>
                  </w:p>
                </w:tc>
              </w:sdtContent>
            </w:sdt>
            <w:tc>
              <w:tcPr>
                <w:tcW w:w="796" w:type="pct"/>
                <w:shd w:val="clear" w:color="auto" w:fill="auto"/>
                <w:vAlign w:val="center"/>
              </w:tcPr>
              <w:p w:rsidR="00C31B50" w:rsidRDefault="00C31B50">
                <w:pPr>
                  <w:rPr>
                    <w:sz w:val="24"/>
                  </w:rPr>
                </w:pPr>
              </w:p>
            </w:tc>
            <w:tc>
              <w:tcPr>
                <w:tcW w:w="1116" w:type="pct"/>
                <w:shd w:val="clear" w:color="auto" w:fill="auto"/>
                <w:vAlign w:val="center"/>
              </w:tcPr>
              <w:p w:rsidR="00C31B50" w:rsidRDefault="00C31B50" w:rsidP="005B0183">
                <w:pPr>
                  <w:jc w:val="right"/>
                  <w:rPr>
                    <w:sz w:val="24"/>
                  </w:rPr>
                </w:pPr>
                <w:r>
                  <w:t>38,107,648.00</w:t>
                </w:r>
              </w:p>
            </w:tc>
            <w:tc>
              <w:tcPr>
                <w:tcW w:w="717" w:type="pct"/>
                <w:shd w:val="clear" w:color="auto" w:fill="auto"/>
                <w:vAlign w:val="center"/>
              </w:tcPr>
              <w:p w:rsidR="00C31B50" w:rsidRDefault="00C31B50" w:rsidP="005B0183">
                <w:pPr>
                  <w:jc w:val="right"/>
                  <w:rPr>
                    <w:sz w:val="24"/>
                  </w:rPr>
                </w:pPr>
              </w:p>
            </w:tc>
            <w:tc>
              <w:tcPr>
                <w:tcW w:w="839" w:type="pct"/>
                <w:shd w:val="clear" w:color="auto" w:fill="auto"/>
                <w:vAlign w:val="center"/>
              </w:tcPr>
              <w:p w:rsidR="00C31B50" w:rsidRDefault="00C31B50" w:rsidP="005B0183">
                <w:pPr>
                  <w:jc w:val="right"/>
                  <w:rPr>
                    <w:sz w:val="24"/>
                  </w:rPr>
                </w:pPr>
                <w:r>
                  <w:t>38,107,648.00</w:t>
                </w:r>
              </w:p>
            </w:tc>
          </w:tr>
        </w:tbl>
        <w:p w:rsidR="00C31B50" w:rsidRDefault="00C31B50"/>
        <w:p w:rsidR="008D11D0" w:rsidRDefault="003658FA">
          <w:pPr>
            <w:rPr>
              <w:szCs w:val="21"/>
            </w:rPr>
          </w:pPr>
          <w:r>
            <w:rPr>
              <w:rFonts w:hint="eastAsia"/>
              <w:szCs w:val="21"/>
            </w:rPr>
            <w:t>其他说明，包括本期增减变动情况、变动原因说明：</w:t>
          </w:r>
        </w:p>
        <w:p w:rsidR="008D11D0" w:rsidRDefault="002343D3">
          <w:pPr>
            <w:rPr>
              <w:b/>
              <w:szCs w:val="21"/>
            </w:rPr>
          </w:pPr>
          <w:sdt>
            <w:sdtPr>
              <w:rPr>
                <w:szCs w:val="21"/>
              </w:rPr>
              <w:alias w:val="库存股情况说明"/>
              <w:tag w:val="_GBC_aeb361adcbde44daaa852df07259812c"/>
              <w:id w:val="1130832301"/>
              <w:lock w:val="sdtLocked"/>
              <w:placeholder>
                <w:docPart w:val="GBC22222222222222222222222222222"/>
              </w:placeholder>
            </w:sdtPr>
            <w:sdtContent>
              <w:r w:rsidR="00C31B50" w:rsidRPr="00C31B50">
                <w:rPr>
                  <w:rFonts w:hint="eastAsia"/>
                  <w:szCs w:val="21"/>
                </w:rPr>
                <w:t>本期增加为公司实施股权激励计划确认的回购义务。</w:t>
              </w:r>
            </w:sdtContent>
          </w:sdt>
        </w:p>
      </w:sdtContent>
    </w:sdt>
    <w:p w:rsidR="008D11D0" w:rsidRDefault="008D11D0">
      <w:pPr>
        <w:rPr>
          <w:szCs w:val="21"/>
        </w:rPr>
      </w:pPr>
    </w:p>
    <w:bookmarkStart w:id="186" w:name="_Hlk10537776" w:displacedByCustomXml="next"/>
    <w:sdt>
      <w:sdtPr>
        <w:rPr>
          <w:rFonts w:ascii="宋体" w:hAnsi="宋体" w:cs="宋体" w:hint="eastAsia"/>
          <w:b w:val="0"/>
          <w:bCs w:val="0"/>
          <w:kern w:val="0"/>
          <w:szCs w:val="21"/>
        </w:rPr>
        <w:alias w:val="模块:其他综合收益"/>
        <w:tag w:val="_GBC_de162f89125c4dc8abd2331e6cce7184"/>
        <w:id w:val="-1996951965"/>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Locked"/>
            <w:placeholder>
              <w:docPart w:val="GBC22222222222222222222222222222"/>
            </w:placeholder>
          </w:sdtPr>
          <w:sdtContent>
            <w:p w:rsidR="00E244BC" w:rsidRDefault="002343D3" w:rsidP="00E244BC">
              <w:r>
                <w:fldChar w:fldCharType="begin"/>
              </w:r>
              <w:r w:rsidR="00E244BC">
                <w:instrText xml:space="preserve"> MACROBUTTON  SnrToggleCheckbox □适用 </w:instrText>
              </w:r>
              <w:r>
                <w:fldChar w:fldCharType="end"/>
              </w:r>
              <w:r>
                <w:fldChar w:fldCharType="begin"/>
              </w:r>
              <w:r w:rsidR="00E244BC">
                <w:instrText xml:space="preserve"> MACROBUTTON  SnrToggleCheckbox √不适用 </w:instrText>
              </w:r>
              <w:r>
                <w:fldChar w:fldCharType="end"/>
              </w:r>
            </w:p>
          </w:sdtContent>
        </w:sdt>
        <w:p w:rsidR="008D11D0" w:rsidRDefault="002343D3">
          <w:pPr>
            <w:rPr>
              <w:szCs w:val="21"/>
            </w:rPr>
          </w:pPr>
        </w:p>
      </w:sdtContent>
    </w:sdt>
    <w:bookmarkEnd w:id="186" w:displacedByCustomXml="prev"/>
    <w:sdt>
      <w:sdtPr>
        <w:rPr>
          <w:rFonts w:ascii="宋体" w:hAnsi="宋体" w:cs="宋体" w:hint="eastAsia"/>
          <w:b w:val="0"/>
          <w:bCs w:val="0"/>
          <w:kern w:val="0"/>
          <w:szCs w:val="21"/>
        </w:rPr>
        <w:alias w:val="模块:专项储备"/>
        <w:tag w:val="_GBC_8a08fa7a416e4e52a104ea9b06479f9e"/>
        <w:id w:val="517283442"/>
        <w:placeholder>
          <w:docPart w:val="GBC22222222222222222222222222222"/>
        </w:placeholder>
      </w:sdtPr>
      <w:sdtEndPr>
        <w:rPr>
          <w:rFonts w:cstheme="minorBidi" w:hint="default"/>
          <w:color w:val="000000" w:themeColor="text1"/>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Locked"/>
            <w:placeholder>
              <w:docPart w:val="GBC22222222222222222222222222222"/>
            </w:placeholder>
          </w:sdtPr>
          <w:sdtContent>
            <w:p w:rsidR="008D11D0" w:rsidRDefault="002343D3">
              <w:r>
                <w:fldChar w:fldCharType="begin"/>
              </w:r>
              <w:r w:rsidR="006D4804">
                <w:instrText xml:space="preserve"> MACROBUTTON  SnrToggleCheckbox √适用 </w:instrText>
              </w:r>
              <w:r>
                <w:fldChar w:fldCharType="end"/>
              </w:r>
              <w:r>
                <w:fldChar w:fldCharType="begin"/>
              </w:r>
              <w:r w:rsidR="006D4804">
                <w:instrText xml:space="preserve"> MACROBUTTON  SnrToggleCheckbox □不适用 </w:instrText>
              </w:r>
              <w:r>
                <w:fldChar w:fldCharType="end"/>
              </w:r>
            </w:p>
          </w:sdtContent>
        </w:sdt>
        <w:p w:rsidR="008D11D0" w:rsidRDefault="003658F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975834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931553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81"/>
            <w:gridCol w:w="1789"/>
            <w:gridCol w:w="1789"/>
            <w:gridCol w:w="1830"/>
            <w:gridCol w:w="1804"/>
          </w:tblGrid>
          <w:tr w:rsidR="008D11D0" w:rsidTr="00474A51">
            <w:sdt>
              <w:sdtPr>
                <w:tag w:val="_PLD_10185f3f00484e34ab2fc5b633938a01"/>
                <w:id w:val="1905491610"/>
                <w:lock w:val="sdtLocked"/>
              </w:sdtPr>
              <w:sdtContent>
                <w:tc>
                  <w:tcPr>
                    <w:tcW w:w="945" w:type="pct"/>
                    <w:shd w:val="clear" w:color="auto" w:fill="auto"/>
                    <w:vAlign w:val="center"/>
                  </w:tcPr>
                  <w:p w:rsidR="008D11D0" w:rsidRDefault="003658FA">
                    <w:pPr>
                      <w:jc w:val="center"/>
                      <w:rPr>
                        <w:szCs w:val="21"/>
                      </w:rPr>
                    </w:pPr>
                    <w:r>
                      <w:rPr>
                        <w:rFonts w:hint="eastAsia"/>
                        <w:szCs w:val="21"/>
                      </w:rPr>
                      <w:t>项目</w:t>
                    </w:r>
                  </w:p>
                </w:tc>
              </w:sdtContent>
            </w:sdt>
            <w:sdt>
              <w:sdtPr>
                <w:tag w:val="_PLD_3a7d7c052d7c403a8ae004d68db8fa4c"/>
                <w:id w:val="1218009194"/>
                <w:lock w:val="sdtLocked"/>
              </w:sdtPr>
              <w:sdtContent>
                <w:tc>
                  <w:tcPr>
                    <w:tcW w:w="1006" w:type="pct"/>
                    <w:shd w:val="clear" w:color="auto" w:fill="auto"/>
                    <w:vAlign w:val="center"/>
                  </w:tcPr>
                  <w:p w:rsidR="008D11D0" w:rsidRDefault="003658FA">
                    <w:pPr>
                      <w:jc w:val="center"/>
                      <w:rPr>
                        <w:szCs w:val="21"/>
                      </w:rPr>
                    </w:pPr>
                    <w:r>
                      <w:rPr>
                        <w:rFonts w:hint="eastAsia"/>
                        <w:szCs w:val="21"/>
                      </w:rPr>
                      <w:t>期初余额</w:t>
                    </w:r>
                  </w:p>
                </w:tc>
              </w:sdtContent>
            </w:sdt>
            <w:sdt>
              <w:sdtPr>
                <w:tag w:val="_PLD_e06fab4ca3b8451eb31df81e9b4922ec"/>
                <w:id w:val="869955211"/>
                <w:lock w:val="sdtLocked"/>
              </w:sdtPr>
              <w:sdtContent>
                <w:tc>
                  <w:tcPr>
                    <w:tcW w:w="1006" w:type="pct"/>
                    <w:shd w:val="clear" w:color="auto" w:fill="auto"/>
                    <w:vAlign w:val="center"/>
                  </w:tcPr>
                  <w:p w:rsidR="008D11D0" w:rsidRDefault="003658FA">
                    <w:pPr>
                      <w:jc w:val="center"/>
                      <w:rPr>
                        <w:szCs w:val="21"/>
                      </w:rPr>
                    </w:pPr>
                    <w:r>
                      <w:rPr>
                        <w:rFonts w:hint="eastAsia"/>
                        <w:szCs w:val="21"/>
                      </w:rPr>
                      <w:t>本期增加</w:t>
                    </w:r>
                  </w:p>
                </w:tc>
              </w:sdtContent>
            </w:sdt>
            <w:sdt>
              <w:sdtPr>
                <w:tag w:val="_PLD_2900f17d2ba041e9a7331e5ca367f7b9"/>
                <w:id w:val="28927199"/>
                <w:lock w:val="sdtLocked"/>
              </w:sdtPr>
              <w:sdtContent>
                <w:tc>
                  <w:tcPr>
                    <w:tcW w:w="1029" w:type="pct"/>
                    <w:shd w:val="clear" w:color="auto" w:fill="auto"/>
                    <w:vAlign w:val="center"/>
                  </w:tcPr>
                  <w:p w:rsidR="008D11D0" w:rsidRDefault="003658FA">
                    <w:pPr>
                      <w:jc w:val="center"/>
                      <w:rPr>
                        <w:szCs w:val="21"/>
                      </w:rPr>
                    </w:pPr>
                    <w:r>
                      <w:rPr>
                        <w:rFonts w:hint="eastAsia"/>
                        <w:szCs w:val="21"/>
                      </w:rPr>
                      <w:t>本期减少</w:t>
                    </w:r>
                  </w:p>
                </w:tc>
              </w:sdtContent>
            </w:sdt>
            <w:sdt>
              <w:sdtPr>
                <w:tag w:val="_PLD_7fcbcb783b95484a87e1a335f06dfcc3"/>
                <w:id w:val="473022464"/>
                <w:lock w:val="sdtLocked"/>
              </w:sdtPr>
              <w:sdtContent>
                <w:tc>
                  <w:tcPr>
                    <w:tcW w:w="1014" w:type="pct"/>
                    <w:shd w:val="clear" w:color="auto" w:fill="auto"/>
                    <w:vAlign w:val="center"/>
                  </w:tcPr>
                  <w:p w:rsidR="008D11D0" w:rsidRDefault="003658FA">
                    <w:pPr>
                      <w:jc w:val="center"/>
                      <w:rPr>
                        <w:szCs w:val="21"/>
                      </w:rPr>
                    </w:pPr>
                    <w:r>
                      <w:rPr>
                        <w:rFonts w:hint="eastAsia"/>
                        <w:szCs w:val="21"/>
                      </w:rPr>
                      <w:t>期末余额</w:t>
                    </w:r>
                  </w:p>
                </w:tc>
              </w:sdtContent>
            </w:sdt>
          </w:tr>
          <w:tr w:rsidR="006D4804" w:rsidTr="006D4804">
            <w:sdt>
              <w:sdtPr>
                <w:tag w:val="_PLD_f928310ca4874f07bdca7291bba391b0"/>
                <w:id w:val="595982664"/>
                <w:lock w:val="sdtLocked"/>
              </w:sdtPr>
              <w:sdtContent>
                <w:tc>
                  <w:tcPr>
                    <w:tcW w:w="945" w:type="pct"/>
                    <w:shd w:val="clear" w:color="auto" w:fill="auto"/>
                  </w:tcPr>
                  <w:p w:rsidR="006D4804" w:rsidRDefault="006D4804">
                    <w:pPr>
                      <w:rPr>
                        <w:szCs w:val="21"/>
                      </w:rPr>
                    </w:pPr>
                    <w:r>
                      <w:rPr>
                        <w:rFonts w:hint="eastAsia"/>
                        <w:szCs w:val="21"/>
                      </w:rPr>
                      <w:t>安全生产费</w:t>
                    </w:r>
                  </w:p>
                </w:tc>
              </w:sdtContent>
            </w:sdt>
            <w:tc>
              <w:tcPr>
                <w:tcW w:w="1006" w:type="pct"/>
                <w:shd w:val="clear" w:color="auto" w:fill="auto"/>
                <w:vAlign w:val="center"/>
              </w:tcPr>
              <w:p w:rsidR="006D4804" w:rsidRDefault="006D4804" w:rsidP="006D4804">
                <w:pPr>
                  <w:jc w:val="right"/>
                  <w:rPr>
                    <w:sz w:val="24"/>
                  </w:rPr>
                </w:pPr>
                <w:r>
                  <w:t>6,506,220.52</w:t>
                </w:r>
              </w:p>
            </w:tc>
            <w:tc>
              <w:tcPr>
                <w:tcW w:w="1006" w:type="pct"/>
                <w:shd w:val="clear" w:color="auto" w:fill="auto"/>
                <w:vAlign w:val="center"/>
              </w:tcPr>
              <w:p w:rsidR="006D4804" w:rsidRDefault="006D4804" w:rsidP="006D4804">
                <w:pPr>
                  <w:jc w:val="right"/>
                  <w:rPr>
                    <w:sz w:val="24"/>
                  </w:rPr>
                </w:pPr>
                <w:r>
                  <w:t>1,637,599.05</w:t>
                </w:r>
              </w:p>
            </w:tc>
            <w:tc>
              <w:tcPr>
                <w:tcW w:w="1029" w:type="pct"/>
                <w:shd w:val="clear" w:color="auto" w:fill="auto"/>
                <w:vAlign w:val="center"/>
              </w:tcPr>
              <w:p w:rsidR="006D4804" w:rsidRDefault="006D4804" w:rsidP="006D4804">
                <w:pPr>
                  <w:jc w:val="right"/>
                  <w:rPr>
                    <w:sz w:val="24"/>
                  </w:rPr>
                </w:pPr>
                <w:r>
                  <w:t>4,789,828.88</w:t>
                </w:r>
              </w:p>
            </w:tc>
            <w:tc>
              <w:tcPr>
                <w:tcW w:w="1014" w:type="pct"/>
                <w:shd w:val="clear" w:color="auto" w:fill="auto"/>
                <w:vAlign w:val="center"/>
              </w:tcPr>
              <w:p w:rsidR="006D4804" w:rsidRDefault="006D4804" w:rsidP="006D4804">
                <w:pPr>
                  <w:jc w:val="right"/>
                  <w:rPr>
                    <w:sz w:val="24"/>
                  </w:rPr>
                </w:pPr>
                <w:r>
                  <w:t>3,353,990.69</w:t>
                </w:r>
              </w:p>
            </w:tc>
          </w:tr>
          <w:tr w:rsidR="006D4804" w:rsidTr="006D4804">
            <w:sdt>
              <w:sdtPr>
                <w:tag w:val="_PLD_3a889f9961a349319c123f6dc0197cb7"/>
                <w:id w:val="-1452554677"/>
                <w:lock w:val="sdtLocked"/>
              </w:sdtPr>
              <w:sdtContent>
                <w:tc>
                  <w:tcPr>
                    <w:tcW w:w="945" w:type="pct"/>
                    <w:shd w:val="clear" w:color="auto" w:fill="auto"/>
                    <w:vAlign w:val="center"/>
                  </w:tcPr>
                  <w:p w:rsidR="006D4804" w:rsidRDefault="006D4804">
                    <w:pPr>
                      <w:jc w:val="center"/>
                      <w:rPr>
                        <w:szCs w:val="21"/>
                      </w:rPr>
                    </w:pPr>
                    <w:r>
                      <w:rPr>
                        <w:rFonts w:hint="eastAsia"/>
                        <w:szCs w:val="21"/>
                      </w:rPr>
                      <w:t>合计</w:t>
                    </w:r>
                  </w:p>
                </w:tc>
              </w:sdtContent>
            </w:sdt>
            <w:tc>
              <w:tcPr>
                <w:tcW w:w="1006" w:type="pct"/>
                <w:shd w:val="clear" w:color="auto" w:fill="auto"/>
                <w:vAlign w:val="center"/>
              </w:tcPr>
              <w:p w:rsidR="006D4804" w:rsidRDefault="006D4804" w:rsidP="006D4804">
                <w:pPr>
                  <w:jc w:val="right"/>
                  <w:rPr>
                    <w:sz w:val="24"/>
                  </w:rPr>
                </w:pPr>
                <w:r>
                  <w:t>6,506,220.52</w:t>
                </w:r>
              </w:p>
            </w:tc>
            <w:tc>
              <w:tcPr>
                <w:tcW w:w="1006" w:type="pct"/>
                <w:shd w:val="clear" w:color="auto" w:fill="auto"/>
                <w:vAlign w:val="center"/>
              </w:tcPr>
              <w:p w:rsidR="006D4804" w:rsidRDefault="006D4804" w:rsidP="006D4804">
                <w:pPr>
                  <w:jc w:val="right"/>
                  <w:rPr>
                    <w:sz w:val="24"/>
                  </w:rPr>
                </w:pPr>
                <w:r>
                  <w:t>1,637,599.05</w:t>
                </w:r>
              </w:p>
            </w:tc>
            <w:tc>
              <w:tcPr>
                <w:tcW w:w="1029" w:type="pct"/>
                <w:shd w:val="clear" w:color="auto" w:fill="auto"/>
                <w:vAlign w:val="center"/>
              </w:tcPr>
              <w:p w:rsidR="006D4804" w:rsidRDefault="006D4804" w:rsidP="006D4804">
                <w:pPr>
                  <w:jc w:val="right"/>
                  <w:rPr>
                    <w:sz w:val="24"/>
                  </w:rPr>
                </w:pPr>
                <w:r>
                  <w:t>4,789,828.88</w:t>
                </w:r>
              </w:p>
            </w:tc>
            <w:tc>
              <w:tcPr>
                <w:tcW w:w="1014" w:type="pct"/>
                <w:shd w:val="clear" w:color="auto" w:fill="auto"/>
                <w:vAlign w:val="center"/>
              </w:tcPr>
              <w:p w:rsidR="006D4804" w:rsidRDefault="006D4804" w:rsidP="006D4804">
                <w:pPr>
                  <w:jc w:val="right"/>
                  <w:rPr>
                    <w:sz w:val="24"/>
                  </w:rPr>
                </w:pPr>
                <w:r>
                  <w:t>3,353,990.69</w:t>
                </w:r>
              </w:p>
            </w:tc>
          </w:tr>
        </w:tbl>
      </w:sdtContent>
    </w:sdt>
    <w:sdt>
      <w:sdtPr>
        <w:rPr>
          <w:rFonts w:ascii="宋体" w:hAnsi="宋体" w:cs="宋体" w:hint="eastAsia"/>
          <w:b w:val="0"/>
          <w:bCs w:val="0"/>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Locked"/>
            <w:placeholder>
              <w:docPart w:val="GBC22222222222222222222222222222"/>
            </w:placeholder>
          </w:sdtPr>
          <w:sdtContent>
            <w:p w:rsidR="008D11D0" w:rsidRDefault="002343D3">
              <w:r>
                <w:fldChar w:fldCharType="begin"/>
              </w:r>
              <w:r w:rsidR="006D4804">
                <w:instrText xml:space="preserve"> MACROBUTTON  SnrToggleCheckbox √适用 </w:instrText>
              </w:r>
              <w:r>
                <w:fldChar w:fldCharType="end"/>
              </w:r>
              <w:r>
                <w:fldChar w:fldCharType="begin"/>
              </w:r>
              <w:r w:rsidR="006D4804">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016"/>
            <w:gridCol w:w="1983"/>
            <w:gridCol w:w="1560"/>
            <w:gridCol w:w="1530"/>
            <w:gridCol w:w="1804"/>
          </w:tblGrid>
          <w:tr w:rsidR="008D11D0" w:rsidTr="00761972">
            <w:sdt>
              <w:sdtPr>
                <w:tag w:val="_PLD_70f0cea3df9b4646bf8f9454719b4599"/>
                <w:id w:val="-2039647795"/>
                <w:lock w:val="sdtLocked"/>
              </w:sdtPr>
              <w:sdtContent>
                <w:tc>
                  <w:tcPr>
                    <w:tcW w:w="1133" w:type="pct"/>
                  </w:tcPr>
                  <w:p w:rsidR="008D11D0" w:rsidRDefault="003658FA">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765035909"/>
                <w:lock w:val="sdtLocked"/>
              </w:sdtPr>
              <w:sdtContent>
                <w:tc>
                  <w:tcPr>
                    <w:tcW w:w="1115" w:type="pct"/>
                  </w:tcPr>
                  <w:p w:rsidR="008D11D0" w:rsidRDefault="003658FA">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1692985531"/>
                <w:lock w:val="sdtLocked"/>
              </w:sdtPr>
              <w:sdtContent>
                <w:tc>
                  <w:tcPr>
                    <w:tcW w:w="877" w:type="pct"/>
                  </w:tcPr>
                  <w:p w:rsidR="008D11D0" w:rsidRDefault="003658FA">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273065637"/>
                <w:lock w:val="sdtLocked"/>
              </w:sdtPr>
              <w:sdtContent>
                <w:tc>
                  <w:tcPr>
                    <w:tcW w:w="860" w:type="pct"/>
                  </w:tcPr>
                  <w:p w:rsidR="008D11D0" w:rsidRDefault="003658FA">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1750080473"/>
                <w:lock w:val="sdtLocked"/>
              </w:sdtPr>
              <w:sdtContent>
                <w:tc>
                  <w:tcPr>
                    <w:tcW w:w="1014" w:type="pct"/>
                  </w:tcPr>
                  <w:p w:rsidR="008D11D0" w:rsidRDefault="003658FA">
                    <w:pPr>
                      <w:autoSpaceDE w:val="0"/>
                      <w:autoSpaceDN w:val="0"/>
                      <w:adjustRightInd w:val="0"/>
                      <w:snapToGrid w:val="0"/>
                      <w:jc w:val="center"/>
                      <w:rPr>
                        <w:szCs w:val="21"/>
                      </w:rPr>
                    </w:pPr>
                    <w:r>
                      <w:rPr>
                        <w:rFonts w:hint="eastAsia"/>
                        <w:szCs w:val="21"/>
                      </w:rPr>
                      <w:t>期末余额</w:t>
                    </w:r>
                  </w:p>
                </w:tc>
              </w:sdtContent>
            </w:sdt>
          </w:tr>
          <w:tr w:rsidR="006D4804" w:rsidTr="00761972">
            <w:sdt>
              <w:sdtPr>
                <w:tag w:val="_PLD_fc05a7682db944fc88b1d5bf0888fab6"/>
                <w:id w:val="-1652669173"/>
                <w:lock w:val="sdtLocked"/>
              </w:sdtPr>
              <w:sdtContent>
                <w:tc>
                  <w:tcPr>
                    <w:tcW w:w="1133" w:type="pct"/>
                    <w:shd w:val="clear" w:color="auto" w:fill="auto"/>
                    <w:vAlign w:val="center"/>
                  </w:tcPr>
                  <w:p w:rsidR="006D4804" w:rsidRDefault="006D4804">
                    <w:pPr>
                      <w:autoSpaceDE w:val="0"/>
                      <w:autoSpaceDN w:val="0"/>
                      <w:adjustRightInd w:val="0"/>
                      <w:snapToGrid w:val="0"/>
                      <w:jc w:val="both"/>
                      <w:rPr>
                        <w:szCs w:val="21"/>
                      </w:rPr>
                    </w:pPr>
                    <w:r>
                      <w:rPr>
                        <w:rFonts w:hint="eastAsia"/>
                        <w:szCs w:val="21"/>
                      </w:rPr>
                      <w:t>法定盈余公积</w:t>
                    </w:r>
                  </w:p>
                </w:tc>
              </w:sdtContent>
            </w:sdt>
            <w:tc>
              <w:tcPr>
                <w:tcW w:w="1115" w:type="pct"/>
                <w:shd w:val="clear" w:color="auto" w:fill="auto"/>
                <w:vAlign w:val="center"/>
              </w:tcPr>
              <w:p w:rsidR="006D4804" w:rsidRDefault="006D4804" w:rsidP="006D4804">
                <w:pPr>
                  <w:jc w:val="right"/>
                  <w:rPr>
                    <w:sz w:val="24"/>
                  </w:rPr>
                </w:pPr>
                <w:r>
                  <w:t>266,882,040.47</w:t>
                </w:r>
              </w:p>
            </w:tc>
            <w:tc>
              <w:tcPr>
                <w:tcW w:w="877" w:type="pct"/>
                <w:shd w:val="clear" w:color="auto" w:fill="auto"/>
                <w:vAlign w:val="center"/>
              </w:tcPr>
              <w:p w:rsidR="006D4804" w:rsidRDefault="006D4804" w:rsidP="006D4804">
                <w:pPr>
                  <w:jc w:val="right"/>
                  <w:rPr>
                    <w:sz w:val="24"/>
                  </w:rPr>
                </w:pPr>
              </w:p>
            </w:tc>
            <w:tc>
              <w:tcPr>
                <w:tcW w:w="860" w:type="pct"/>
                <w:shd w:val="clear" w:color="auto" w:fill="auto"/>
                <w:vAlign w:val="center"/>
              </w:tcPr>
              <w:p w:rsidR="006D4804" w:rsidRDefault="006D4804" w:rsidP="006D4804">
                <w:pPr>
                  <w:jc w:val="right"/>
                  <w:rPr>
                    <w:sz w:val="24"/>
                  </w:rPr>
                </w:pPr>
              </w:p>
            </w:tc>
            <w:tc>
              <w:tcPr>
                <w:tcW w:w="1014" w:type="pct"/>
                <w:shd w:val="clear" w:color="auto" w:fill="auto"/>
                <w:vAlign w:val="center"/>
              </w:tcPr>
              <w:p w:rsidR="006D4804" w:rsidRDefault="006D4804" w:rsidP="006D4804">
                <w:pPr>
                  <w:jc w:val="right"/>
                  <w:rPr>
                    <w:sz w:val="24"/>
                  </w:rPr>
                </w:pPr>
                <w:r>
                  <w:t>266,882,040.47</w:t>
                </w:r>
              </w:p>
            </w:tc>
          </w:tr>
          <w:tr w:rsidR="006D4804" w:rsidTr="00761972">
            <w:sdt>
              <w:sdtPr>
                <w:tag w:val="_PLD_f8e1917adbcf4318b4ab05bf11aaef0c"/>
                <w:id w:val="-1834370789"/>
                <w:lock w:val="sdtLocked"/>
              </w:sdtPr>
              <w:sdtContent>
                <w:tc>
                  <w:tcPr>
                    <w:tcW w:w="1133" w:type="pct"/>
                  </w:tcPr>
                  <w:p w:rsidR="006D4804" w:rsidRDefault="006D4804">
                    <w:pPr>
                      <w:autoSpaceDE w:val="0"/>
                      <w:autoSpaceDN w:val="0"/>
                      <w:adjustRightInd w:val="0"/>
                      <w:snapToGrid w:val="0"/>
                      <w:jc w:val="center"/>
                      <w:rPr>
                        <w:szCs w:val="21"/>
                      </w:rPr>
                    </w:pPr>
                    <w:r>
                      <w:rPr>
                        <w:rFonts w:hint="eastAsia"/>
                        <w:szCs w:val="21"/>
                      </w:rPr>
                      <w:t>合计</w:t>
                    </w:r>
                  </w:p>
                </w:tc>
              </w:sdtContent>
            </w:sdt>
            <w:tc>
              <w:tcPr>
                <w:tcW w:w="1115" w:type="pct"/>
                <w:vAlign w:val="center"/>
              </w:tcPr>
              <w:p w:rsidR="006D4804" w:rsidRDefault="006D4804" w:rsidP="006D4804">
                <w:pPr>
                  <w:jc w:val="right"/>
                  <w:rPr>
                    <w:sz w:val="24"/>
                  </w:rPr>
                </w:pPr>
                <w:r>
                  <w:t>266,882,040.47</w:t>
                </w:r>
              </w:p>
            </w:tc>
            <w:tc>
              <w:tcPr>
                <w:tcW w:w="877" w:type="pct"/>
                <w:vAlign w:val="center"/>
              </w:tcPr>
              <w:p w:rsidR="006D4804" w:rsidRDefault="006D4804" w:rsidP="006D4804">
                <w:pPr>
                  <w:jc w:val="right"/>
                  <w:rPr>
                    <w:sz w:val="24"/>
                  </w:rPr>
                </w:pPr>
                <w:r>
                  <w:t>-</w:t>
                </w:r>
              </w:p>
            </w:tc>
            <w:tc>
              <w:tcPr>
                <w:tcW w:w="860" w:type="pct"/>
                <w:vAlign w:val="center"/>
              </w:tcPr>
              <w:p w:rsidR="006D4804" w:rsidRDefault="006D4804" w:rsidP="006D4804">
                <w:pPr>
                  <w:jc w:val="right"/>
                  <w:rPr>
                    <w:sz w:val="24"/>
                  </w:rPr>
                </w:pPr>
                <w:r>
                  <w:t>-</w:t>
                </w:r>
              </w:p>
            </w:tc>
            <w:tc>
              <w:tcPr>
                <w:tcW w:w="1014" w:type="pct"/>
                <w:vAlign w:val="center"/>
              </w:tcPr>
              <w:p w:rsidR="006D4804" w:rsidRDefault="006D4804" w:rsidP="006D4804">
                <w:pPr>
                  <w:jc w:val="right"/>
                  <w:rPr>
                    <w:sz w:val="24"/>
                  </w:rPr>
                </w:pPr>
                <w:r>
                  <w:t>266,882,040.47</w:t>
                </w:r>
              </w:p>
            </w:tc>
          </w:tr>
        </w:tbl>
        <w:p w:rsidR="008D11D0" w:rsidRDefault="002343D3">
          <w:pPr>
            <w:spacing w:before="60" w:after="60"/>
            <w:rPr>
              <w:szCs w:val="21"/>
            </w:rPr>
          </w:pPr>
        </w:p>
      </w:sdtContent>
    </w:sdt>
    <w:p w:rsidR="008D11D0" w:rsidRDefault="003658FA">
      <w:pPr>
        <w:pStyle w:val="3"/>
        <w:numPr>
          <w:ilvl w:val="0"/>
          <w:numId w:val="18"/>
        </w:numPr>
        <w:tabs>
          <w:tab w:val="left" w:pos="504"/>
        </w:tabs>
        <w:rPr>
          <w:rFonts w:ascii="宋体" w:hAnsi="宋体"/>
          <w:szCs w:val="21"/>
        </w:rPr>
      </w:pPr>
      <w:r>
        <w:rPr>
          <w:rFonts w:ascii="宋体" w:hAnsi="宋体" w:hint="eastAsia"/>
          <w:szCs w:val="21"/>
        </w:rPr>
        <w:t>未分配利润</w:t>
      </w:r>
    </w:p>
    <w:p w:rsidR="008D11D0" w:rsidRDefault="002343D3">
      <w:sdt>
        <w:sdtPr>
          <w:alias w:val="是否适用：未分配利润[双击切换]"/>
          <w:tag w:val="_GBC_32c558bdbb77445cabeee783e5ff910e"/>
          <w:id w:val="-532813409"/>
          <w:lock w:val="sdtContentLocked"/>
          <w:placeholder>
            <w:docPart w:val="GBC22222222222222222222222222222"/>
          </w:placeholder>
        </w:sdtPr>
        <w:sdtContent>
          <w:r>
            <w:fldChar w:fldCharType="begin"/>
          </w:r>
          <w:r w:rsidR="006D4804">
            <w:instrText xml:space="preserve"> MACROBUTTON  SnrToggleCheckbox √适用 </w:instrText>
          </w:r>
          <w:r>
            <w:fldChar w:fldCharType="end"/>
          </w:r>
          <w:r>
            <w:fldChar w:fldCharType="begin"/>
          </w:r>
          <w:r w:rsidR="006D4804">
            <w:instrText xml:space="preserve"> MACROBUTTON  SnrToggleCheckbox □不适用 </w:instrText>
          </w:r>
          <w:r>
            <w:fldChar w:fldCharType="end"/>
          </w:r>
        </w:sdtContent>
      </w:sdt>
    </w:p>
    <w:sdt>
      <w:sdtPr>
        <w:rPr>
          <w:rFonts w:hint="eastAsia"/>
          <w:b/>
          <w:bCs/>
          <w:szCs w:val="21"/>
        </w:rPr>
        <w:alias w:val="模块:未分配利润"/>
        <w:tag w:val="_GBC_2cdd2861806d471aa767f92841b30fbf"/>
        <w:id w:val="145403850"/>
        <w:lock w:val="sdtLocked"/>
        <w:placeholder>
          <w:docPart w:val="GBC22222222222222222222222222222"/>
        </w:placeholder>
      </w:sdtPr>
      <w:sdtEndPr>
        <w:rPr>
          <w:b w:val="0"/>
          <w:bCs w:val="0"/>
        </w:rPr>
      </w:sdtEndPr>
      <w:sdtContent>
        <w:p w:rsidR="008D11D0" w:rsidRDefault="003658FA">
          <w:pPr>
            <w:jc w:val="right"/>
            <w:rPr>
              <w:szCs w:val="21"/>
            </w:rPr>
          </w:pPr>
          <w:r>
            <w:rPr>
              <w:rFonts w:hint="eastAsia"/>
              <w:szCs w:val="21"/>
            </w:rPr>
            <w:t>单位：</w:t>
          </w:r>
          <w:sdt>
            <w:sdtPr>
              <w:rPr>
                <w:rFonts w:hint="eastAsia"/>
                <w:szCs w:val="21"/>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429"/>
            <w:gridCol w:w="2776"/>
            <w:gridCol w:w="2690"/>
          </w:tblGrid>
          <w:tr w:rsidR="00283F3C" w:rsidTr="00CE77D2">
            <w:trPr>
              <w:cantSplit/>
            </w:trPr>
            <w:sdt>
              <w:sdtPr>
                <w:tag w:val="_PLD_b6dc2bd7eebb4e6d9f1ccea8d86e6f47"/>
                <w:id w:val="1568636"/>
              </w:sdtPr>
              <w:sdtContent>
                <w:tc>
                  <w:tcPr>
                    <w:tcW w:w="1927" w:type="pct"/>
                    <w:vAlign w:val="center"/>
                  </w:tcPr>
                  <w:p w:rsidR="00283F3C" w:rsidRDefault="00283F3C" w:rsidP="00CE77D2">
                    <w:pPr>
                      <w:jc w:val="center"/>
                      <w:rPr>
                        <w:szCs w:val="21"/>
                      </w:rPr>
                    </w:pPr>
                    <w:r>
                      <w:rPr>
                        <w:rFonts w:hint="eastAsia"/>
                        <w:szCs w:val="21"/>
                      </w:rPr>
                      <w:t>项目</w:t>
                    </w:r>
                  </w:p>
                </w:tc>
              </w:sdtContent>
            </w:sdt>
            <w:sdt>
              <w:sdtPr>
                <w:tag w:val="_PLD_6e60054e3c3747d1a0ffc87edacae2b6"/>
                <w:id w:val="1568637"/>
              </w:sdtPr>
              <w:sdtContent>
                <w:tc>
                  <w:tcPr>
                    <w:tcW w:w="1560" w:type="pct"/>
                    <w:vAlign w:val="center"/>
                  </w:tcPr>
                  <w:p w:rsidR="00283F3C" w:rsidRDefault="00283F3C" w:rsidP="00CE77D2">
                    <w:pPr>
                      <w:jc w:val="center"/>
                      <w:rPr>
                        <w:szCs w:val="21"/>
                      </w:rPr>
                    </w:pPr>
                    <w:r>
                      <w:rPr>
                        <w:rFonts w:hint="eastAsia"/>
                        <w:szCs w:val="21"/>
                      </w:rPr>
                      <w:t>本期</w:t>
                    </w:r>
                  </w:p>
                </w:tc>
              </w:sdtContent>
            </w:sdt>
            <w:sdt>
              <w:sdtPr>
                <w:tag w:val="_PLD_9afd54e9959d4b22b00bfe92596a2a16"/>
                <w:id w:val="1568638"/>
              </w:sdtPr>
              <w:sdtContent>
                <w:tc>
                  <w:tcPr>
                    <w:tcW w:w="1512" w:type="pct"/>
                    <w:vAlign w:val="center"/>
                  </w:tcPr>
                  <w:p w:rsidR="00283F3C" w:rsidRDefault="00283F3C" w:rsidP="00CE77D2">
                    <w:pPr>
                      <w:jc w:val="center"/>
                      <w:rPr>
                        <w:szCs w:val="21"/>
                      </w:rPr>
                    </w:pPr>
                    <w:r>
                      <w:rPr>
                        <w:rFonts w:hint="eastAsia"/>
                        <w:szCs w:val="21"/>
                      </w:rPr>
                      <w:t>上年度</w:t>
                    </w:r>
                  </w:p>
                </w:tc>
              </w:sdtContent>
            </w:sdt>
          </w:tr>
          <w:tr w:rsidR="00283F3C" w:rsidTr="00CE77D2">
            <w:trPr>
              <w:cantSplit/>
            </w:trPr>
            <w:sdt>
              <w:sdtPr>
                <w:tag w:val="_PLD_3790b8d7d129484381d1c2fa2fa8d23c"/>
                <w:id w:val="1568639"/>
              </w:sdtPr>
              <w:sdtContent>
                <w:tc>
                  <w:tcPr>
                    <w:tcW w:w="1927" w:type="pct"/>
                  </w:tcPr>
                  <w:p w:rsidR="00283F3C" w:rsidRDefault="00283F3C" w:rsidP="00CE77D2">
                    <w:pPr>
                      <w:rPr>
                        <w:szCs w:val="21"/>
                      </w:rPr>
                    </w:pPr>
                    <w:r>
                      <w:rPr>
                        <w:rFonts w:hint="eastAsia"/>
                        <w:szCs w:val="21"/>
                      </w:rPr>
                      <w:t>调整前上期末未分配利润</w:t>
                    </w:r>
                  </w:p>
                </w:tc>
              </w:sdtContent>
            </w:sdt>
            <w:tc>
              <w:tcPr>
                <w:tcW w:w="1560" w:type="pct"/>
                <w:vAlign w:val="center"/>
              </w:tcPr>
              <w:p w:rsidR="00283F3C" w:rsidRDefault="00283F3C" w:rsidP="00287208">
                <w:pPr>
                  <w:jc w:val="right"/>
                  <w:rPr>
                    <w:sz w:val="24"/>
                  </w:rPr>
                </w:pPr>
                <w:r>
                  <w:t>2,363,633,784.30</w:t>
                </w:r>
              </w:p>
            </w:tc>
            <w:tc>
              <w:tcPr>
                <w:tcW w:w="1512" w:type="pct"/>
                <w:vAlign w:val="center"/>
              </w:tcPr>
              <w:p w:rsidR="00283F3C" w:rsidRDefault="00283F3C" w:rsidP="00287208">
                <w:pPr>
                  <w:jc w:val="right"/>
                  <w:rPr>
                    <w:sz w:val="24"/>
                  </w:rPr>
                </w:pPr>
                <w:r>
                  <w:t>2,334,648,983.16</w:t>
                </w:r>
              </w:p>
            </w:tc>
          </w:tr>
          <w:tr w:rsidR="00283F3C" w:rsidTr="00CE77D2">
            <w:trPr>
              <w:cantSplit/>
            </w:trPr>
            <w:sdt>
              <w:sdtPr>
                <w:tag w:val="_PLD_99b1e9805f3e4b93aa362504b83793b1"/>
                <w:id w:val="1568640"/>
              </w:sdtPr>
              <w:sdtContent>
                <w:tc>
                  <w:tcPr>
                    <w:tcW w:w="1927" w:type="pct"/>
                  </w:tcPr>
                  <w:p w:rsidR="00283F3C" w:rsidRDefault="00283F3C" w:rsidP="00CE77D2">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vAlign w:val="center"/>
              </w:tcPr>
              <w:p w:rsidR="00283F3C" w:rsidRDefault="00283F3C" w:rsidP="00287208">
                <w:pPr>
                  <w:jc w:val="right"/>
                  <w:rPr>
                    <w:sz w:val="24"/>
                  </w:rPr>
                </w:pPr>
              </w:p>
            </w:tc>
            <w:tc>
              <w:tcPr>
                <w:tcW w:w="1512" w:type="pct"/>
                <w:vAlign w:val="center"/>
              </w:tcPr>
              <w:p w:rsidR="00283F3C" w:rsidRDefault="00283F3C" w:rsidP="00287208">
                <w:pPr>
                  <w:jc w:val="right"/>
                  <w:rPr>
                    <w:sz w:val="24"/>
                  </w:rPr>
                </w:pPr>
              </w:p>
            </w:tc>
          </w:tr>
          <w:tr w:rsidR="00283F3C" w:rsidTr="00CE77D2">
            <w:trPr>
              <w:cantSplit/>
            </w:trPr>
            <w:sdt>
              <w:sdtPr>
                <w:tag w:val="_PLD_7a98e2bc7c1b48d785851921473e7f5f"/>
                <w:id w:val="1568641"/>
              </w:sdtPr>
              <w:sdtContent>
                <w:tc>
                  <w:tcPr>
                    <w:tcW w:w="1927" w:type="pct"/>
                  </w:tcPr>
                  <w:p w:rsidR="00283F3C" w:rsidRDefault="00283F3C" w:rsidP="00CE77D2">
                    <w:pPr>
                      <w:rPr>
                        <w:szCs w:val="21"/>
                      </w:rPr>
                    </w:pPr>
                    <w:r>
                      <w:rPr>
                        <w:rFonts w:hint="eastAsia"/>
                        <w:szCs w:val="21"/>
                      </w:rPr>
                      <w:t>调整后期初未分配利润</w:t>
                    </w:r>
                  </w:p>
                </w:tc>
              </w:sdtContent>
            </w:sdt>
            <w:tc>
              <w:tcPr>
                <w:tcW w:w="1560" w:type="pct"/>
                <w:vAlign w:val="center"/>
              </w:tcPr>
              <w:p w:rsidR="00283F3C" w:rsidRDefault="00283F3C" w:rsidP="00287208">
                <w:pPr>
                  <w:jc w:val="right"/>
                  <w:rPr>
                    <w:sz w:val="24"/>
                  </w:rPr>
                </w:pPr>
                <w:r>
                  <w:t>2,363,633,784.30</w:t>
                </w:r>
              </w:p>
            </w:tc>
            <w:tc>
              <w:tcPr>
                <w:tcW w:w="1512" w:type="pct"/>
                <w:vAlign w:val="center"/>
              </w:tcPr>
              <w:p w:rsidR="00283F3C" w:rsidRDefault="00283F3C" w:rsidP="00287208">
                <w:pPr>
                  <w:jc w:val="right"/>
                  <w:rPr>
                    <w:sz w:val="24"/>
                  </w:rPr>
                </w:pPr>
                <w:r>
                  <w:t>2,334,648,983.16</w:t>
                </w:r>
              </w:p>
            </w:tc>
          </w:tr>
          <w:tr w:rsidR="00283F3C" w:rsidTr="00CE77D2">
            <w:trPr>
              <w:cantSplit/>
            </w:trPr>
            <w:sdt>
              <w:sdtPr>
                <w:tag w:val="_PLD_2a8ba0dc26a946cbb60b0ff473f157c1"/>
                <w:id w:val="1568642"/>
              </w:sdtPr>
              <w:sdtContent>
                <w:tc>
                  <w:tcPr>
                    <w:tcW w:w="1927" w:type="pct"/>
                  </w:tcPr>
                  <w:p w:rsidR="00283F3C" w:rsidRDefault="00283F3C" w:rsidP="00CE77D2">
                    <w:pPr>
                      <w:ind w:right="6"/>
                      <w:rPr>
                        <w:szCs w:val="21"/>
                      </w:rPr>
                    </w:pPr>
                    <w:r>
                      <w:rPr>
                        <w:rFonts w:hint="eastAsia"/>
                        <w:szCs w:val="21"/>
                      </w:rPr>
                      <w:t>加：本期归属于母公司所有者的净利润</w:t>
                    </w:r>
                  </w:p>
                </w:tc>
              </w:sdtContent>
            </w:sdt>
            <w:tc>
              <w:tcPr>
                <w:tcW w:w="1560" w:type="pct"/>
                <w:vAlign w:val="center"/>
              </w:tcPr>
              <w:p w:rsidR="00283F3C" w:rsidRDefault="00283F3C" w:rsidP="00287208">
                <w:pPr>
                  <w:jc w:val="right"/>
                  <w:rPr>
                    <w:sz w:val="24"/>
                  </w:rPr>
                </w:pPr>
                <w:r>
                  <w:t>174,925,220.96</w:t>
                </w:r>
              </w:p>
            </w:tc>
            <w:tc>
              <w:tcPr>
                <w:tcW w:w="1512" w:type="pct"/>
                <w:vAlign w:val="center"/>
              </w:tcPr>
              <w:p w:rsidR="00283F3C" w:rsidRPr="00283F3C" w:rsidRDefault="00283F3C" w:rsidP="00287208">
                <w:pPr>
                  <w:jc w:val="right"/>
                </w:pPr>
                <w:r>
                  <w:t>36,935,813.37</w:t>
                </w:r>
              </w:p>
            </w:tc>
          </w:tr>
          <w:tr w:rsidR="00283F3C" w:rsidTr="00CE77D2">
            <w:trPr>
              <w:cantSplit/>
            </w:trPr>
            <w:sdt>
              <w:sdtPr>
                <w:tag w:val="_PLD_97aab68ad9b74921a7946fa4d2999e51"/>
                <w:id w:val="1568643"/>
              </w:sdtPr>
              <w:sdtContent>
                <w:tc>
                  <w:tcPr>
                    <w:tcW w:w="1927" w:type="pct"/>
                  </w:tcPr>
                  <w:p w:rsidR="00283F3C" w:rsidRDefault="00283F3C" w:rsidP="00CE77D2">
                    <w:pPr>
                      <w:autoSpaceDE w:val="0"/>
                      <w:autoSpaceDN w:val="0"/>
                      <w:adjustRightInd w:val="0"/>
                      <w:rPr>
                        <w:szCs w:val="21"/>
                      </w:rPr>
                    </w:pPr>
                    <w:r>
                      <w:rPr>
                        <w:rFonts w:hint="eastAsia"/>
                        <w:szCs w:val="21"/>
                      </w:rPr>
                      <w:t>减：提取法定盈余公积</w:t>
                    </w:r>
                  </w:p>
                </w:tc>
              </w:sdtContent>
            </w:sdt>
            <w:tc>
              <w:tcPr>
                <w:tcW w:w="1560" w:type="pct"/>
              </w:tcPr>
              <w:p w:rsidR="00283F3C" w:rsidRDefault="00283F3C" w:rsidP="00287208">
                <w:pPr>
                  <w:jc w:val="right"/>
                  <w:rPr>
                    <w:szCs w:val="21"/>
                  </w:rPr>
                </w:pPr>
              </w:p>
            </w:tc>
            <w:tc>
              <w:tcPr>
                <w:tcW w:w="1512" w:type="pct"/>
              </w:tcPr>
              <w:p w:rsidR="00283F3C" w:rsidRDefault="00283F3C" w:rsidP="00287208">
                <w:pPr>
                  <w:ind w:right="6"/>
                  <w:jc w:val="right"/>
                  <w:rPr>
                    <w:szCs w:val="21"/>
                  </w:rPr>
                </w:pPr>
              </w:p>
            </w:tc>
          </w:tr>
          <w:tr w:rsidR="00283F3C" w:rsidTr="00CE77D2">
            <w:trPr>
              <w:cantSplit/>
            </w:trPr>
            <w:sdt>
              <w:sdtPr>
                <w:tag w:val="_PLD_76ebcf558d244f77a28b1f8b843a2b3a"/>
                <w:id w:val="1568644"/>
              </w:sdtPr>
              <w:sdtContent>
                <w:tc>
                  <w:tcPr>
                    <w:tcW w:w="1927" w:type="pct"/>
                  </w:tcPr>
                  <w:p w:rsidR="00283F3C" w:rsidRDefault="00283F3C" w:rsidP="00CE77D2">
                    <w:pPr>
                      <w:autoSpaceDE w:val="0"/>
                      <w:autoSpaceDN w:val="0"/>
                      <w:adjustRightInd w:val="0"/>
                      <w:ind w:firstLine="420"/>
                      <w:rPr>
                        <w:szCs w:val="21"/>
                      </w:rPr>
                    </w:pPr>
                    <w:r>
                      <w:rPr>
                        <w:rFonts w:hint="eastAsia"/>
                        <w:szCs w:val="21"/>
                      </w:rPr>
                      <w:t>提取任意盈余公积</w:t>
                    </w:r>
                  </w:p>
                </w:tc>
              </w:sdtContent>
            </w:sdt>
            <w:tc>
              <w:tcPr>
                <w:tcW w:w="1560" w:type="pct"/>
              </w:tcPr>
              <w:p w:rsidR="00283F3C" w:rsidRDefault="00283F3C" w:rsidP="00287208">
                <w:pPr>
                  <w:jc w:val="right"/>
                  <w:rPr>
                    <w:szCs w:val="21"/>
                  </w:rPr>
                </w:pPr>
              </w:p>
            </w:tc>
            <w:tc>
              <w:tcPr>
                <w:tcW w:w="1512" w:type="pct"/>
              </w:tcPr>
              <w:p w:rsidR="00283F3C" w:rsidRDefault="00283F3C" w:rsidP="00287208">
                <w:pPr>
                  <w:ind w:right="6"/>
                  <w:jc w:val="right"/>
                  <w:rPr>
                    <w:szCs w:val="21"/>
                  </w:rPr>
                </w:pPr>
              </w:p>
            </w:tc>
          </w:tr>
          <w:tr w:rsidR="00283F3C" w:rsidTr="00CE77D2">
            <w:trPr>
              <w:cantSplit/>
            </w:trPr>
            <w:sdt>
              <w:sdtPr>
                <w:tag w:val="_PLD_c773909db1b34f04acac84ec73864a3f"/>
                <w:id w:val="1568645"/>
              </w:sdtPr>
              <w:sdtContent>
                <w:tc>
                  <w:tcPr>
                    <w:tcW w:w="1927" w:type="pct"/>
                  </w:tcPr>
                  <w:p w:rsidR="00283F3C" w:rsidRDefault="00283F3C" w:rsidP="00CE77D2">
                    <w:pPr>
                      <w:autoSpaceDE w:val="0"/>
                      <w:autoSpaceDN w:val="0"/>
                      <w:adjustRightInd w:val="0"/>
                      <w:ind w:firstLine="420"/>
                      <w:rPr>
                        <w:szCs w:val="21"/>
                      </w:rPr>
                    </w:pPr>
                    <w:r>
                      <w:rPr>
                        <w:rFonts w:hint="eastAsia"/>
                        <w:szCs w:val="21"/>
                      </w:rPr>
                      <w:t>提取一般风险准备</w:t>
                    </w:r>
                  </w:p>
                </w:tc>
              </w:sdtContent>
            </w:sdt>
            <w:tc>
              <w:tcPr>
                <w:tcW w:w="1560" w:type="pct"/>
              </w:tcPr>
              <w:p w:rsidR="00283F3C" w:rsidRDefault="00283F3C" w:rsidP="00287208">
                <w:pPr>
                  <w:jc w:val="right"/>
                  <w:rPr>
                    <w:szCs w:val="21"/>
                  </w:rPr>
                </w:pPr>
              </w:p>
            </w:tc>
            <w:tc>
              <w:tcPr>
                <w:tcW w:w="1512" w:type="pct"/>
              </w:tcPr>
              <w:p w:rsidR="00283F3C" w:rsidRDefault="00283F3C" w:rsidP="00287208">
                <w:pPr>
                  <w:ind w:right="6"/>
                  <w:jc w:val="right"/>
                  <w:rPr>
                    <w:szCs w:val="21"/>
                  </w:rPr>
                </w:pPr>
              </w:p>
            </w:tc>
          </w:tr>
          <w:tr w:rsidR="00283F3C" w:rsidTr="00CE77D2">
            <w:trPr>
              <w:cantSplit/>
            </w:trPr>
            <w:sdt>
              <w:sdtPr>
                <w:tag w:val="_PLD_d2ba40ebcadd4931bdef6468fc324069"/>
                <w:id w:val="1568646"/>
              </w:sdtPr>
              <w:sdtContent>
                <w:tc>
                  <w:tcPr>
                    <w:tcW w:w="1927" w:type="pct"/>
                  </w:tcPr>
                  <w:p w:rsidR="00283F3C" w:rsidRDefault="00283F3C" w:rsidP="00CE77D2">
                    <w:pPr>
                      <w:autoSpaceDE w:val="0"/>
                      <w:autoSpaceDN w:val="0"/>
                      <w:adjustRightInd w:val="0"/>
                      <w:ind w:firstLine="420"/>
                      <w:rPr>
                        <w:szCs w:val="21"/>
                      </w:rPr>
                    </w:pPr>
                    <w:r>
                      <w:rPr>
                        <w:rFonts w:hint="eastAsia"/>
                        <w:szCs w:val="21"/>
                      </w:rPr>
                      <w:t>应付普通股股利</w:t>
                    </w:r>
                  </w:p>
                </w:tc>
              </w:sdtContent>
            </w:sdt>
            <w:tc>
              <w:tcPr>
                <w:tcW w:w="1560" w:type="pct"/>
              </w:tcPr>
              <w:p w:rsidR="00283F3C" w:rsidRDefault="00283F3C" w:rsidP="00287208">
                <w:pPr>
                  <w:jc w:val="right"/>
                  <w:rPr>
                    <w:szCs w:val="21"/>
                  </w:rPr>
                </w:pPr>
                <w:r>
                  <w:rPr>
                    <w:szCs w:val="21"/>
                  </w:rPr>
                  <w:t>6,278,948.64</w:t>
                </w:r>
              </w:p>
            </w:tc>
            <w:tc>
              <w:tcPr>
                <w:tcW w:w="1512" w:type="pct"/>
              </w:tcPr>
              <w:p w:rsidR="00283F3C" w:rsidRDefault="00283F3C" w:rsidP="00287208">
                <w:pPr>
                  <w:ind w:right="6"/>
                  <w:jc w:val="right"/>
                  <w:rPr>
                    <w:szCs w:val="21"/>
                  </w:rPr>
                </w:pPr>
                <w:r>
                  <w:rPr>
                    <w:szCs w:val="21"/>
                  </w:rPr>
                  <w:t>7,413,544.35</w:t>
                </w:r>
              </w:p>
            </w:tc>
          </w:tr>
          <w:tr w:rsidR="00283F3C" w:rsidTr="00CE77D2">
            <w:trPr>
              <w:cantSplit/>
            </w:trPr>
            <w:sdt>
              <w:sdtPr>
                <w:tag w:val="_PLD_d8041f36a4744fe893cd617b9149d704"/>
                <w:id w:val="1568647"/>
              </w:sdtPr>
              <w:sdtContent>
                <w:tc>
                  <w:tcPr>
                    <w:tcW w:w="1927" w:type="pct"/>
                  </w:tcPr>
                  <w:p w:rsidR="00283F3C" w:rsidRDefault="00283F3C" w:rsidP="00CE77D2">
                    <w:pPr>
                      <w:autoSpaceDE w:val="0"/>
                      <w:autoSpaceDN w:val="0"/>
                      <w:adjustRightInd w:val="0"/>
                      <w:ind w:firstLine="420"/>
                      <w:rPr>
                        <w:szCs w:val="21"/>
                      </w:rPr>
                    </w:pPr>
                    <w:r>
                      <w:rPr>
                        <w:rFonts w:hint="eastAsia"/>
                        <w:szCs w:val="21"/>
                      </w:rPr>
                      <w:t>转作股本的普通股股利</w:t>
                    </w:r>
                  </w:p>
                </w:tc>
              </w:sdtContent>
            </w:sdt>
            <w:tc>
              <w:tcPr>
                <w:tcW w:w="1560" w:type="pct"/>
              </w:tcPr>
              <w:p w:rsidR="00283F3C" w:rsidRDefault="00283F3C" w:rsidP="00287208">
                <w:pPr>
                  <w:jc w:val="right"/>
                  <w:rPr>
                    <w:szCs w:val="21"/>
                  </w:rPr>
                </w:pPr>
              </w:p>
            </w:tc>
            <w:tc>
              <w:tcPr>
                <w:tcW w:w="1512" w:type="pct"/>
              </w:tcPr>
              <w:p w:rsidR="00283F3C" w:rsidRDefault="00283F3C" w:rsidP="00287208">
                <w:pPr>
                  <w:ind w:right="6"/>
                  <w:jc w:val="right"/>
                  <w:rPr>
                    <w:szCs w:val="21"/>
                  </w:rPr>
                </w:pPr>
              </w:p>
            </w:tc>
          </w:tr>
          <w:sdt>
            <w:sdtPr>
              <w:rPr>
                <w:rFonts w:hint="eastAsia"/>
                <w:szCs w:val="21"/>
              </w:rPr>
              <w:alias w:val="本期其他利润分配"/>
              <w:tag w:val="_GBC_7def170558744ebdb1f4975e27e4042b"/>
              <w:id w:val="1568648"/>
              <w:lock w:val="sdtLocked"/>
            </w:sdtPr>
            <w:sdtContent>
              <w:tr w:rsidR="00283F3C" w:rsidTr="00474A51">
                <w:trPr>
                  <w:cantSplit/>
                </w:trPr>
                <w:tc>
                  <w:tcPr>
                    <w:tcW w:w="1927" w:type="pct"/>
                  </w:tcPr>
                  <w:p w:rsidR="00283F3C" w:rsidRDefault="00283F3C">
                    <w:pPr>
                      <w:autoSpaceDE w:val="0"/>
                      <w:autoSpaceDN w:val="0"/>
                      <w:adjustRightInd w:val="0"/>
                      <w:rPr>
                        <w:szCs w:val="21"/>
                      </w:rPr>
                    </w:pPr>
                    <w:r>
                      <w:rPr>
                        <w:rFonts w:hint="eastAsia"/>
                        <w:szCs w:val="21"/>
                      </w:rPr>
                      <w:t>其他</w:t>
                    </w:r>
                  </w:p>
                </w:tc>
                <w:tc>
                  <w:tcPr>
                    <w:tcW w:w="1560" w:type="pct"/>
                  </w:tcPr>
                  <w:p w:rsidR="00283F3C" w:rsidRDefault="00283F3C" w:rsidP="00287208">
                    <w:pPr>
                      <w:ind w:right="6"/>
                      <w:jc w:val="right"/>
                      <w:rPr>
                        <w:szCs w:val="21"/>
                      </w:rPr>
                    </w:pPr>
                  </w:p>
                </w:tc>
                <w:tc>
                  <w:tcPr>
                    <w:tcW w:w="1512" w:type="pct"/>
                  </w:tcPr>
                  <w:p w:rsidR="00283F3C" w:rsidRDefault="00283F3C" w:rsidP="00287208">
                    <w:pPr>
                      <w:ind w:right="6"/>
                      <w:jc w:val="right"/>
                      <w:rPr>
                        <w:szCs w:val="21"/>
                      </w:rPr>
                    </w:pPr>
                    <w:r>
                      <w:rPr>
                        <w:szCs w:val="21"/>
                      </w:rPr>
                      <w:t>537,467.88</w:t>
                    </w:r>
                  </w:p>
                </w:tc>
              </w:tr>
            </w:sdtContent>
          </w:sdt>
          <w:tr w:rsidR="00283F3C" w:rsidTr="00CE77D2">
            <w:trPr>
              <w:cantSplit/>
            </w:trPr>
            <w:sdt>
              <w:sdtPr>
                <w:tag w:val="_PLD_0654c3e21e6d4aa0a63a12e93a24988a"/>
                <w:id w:val="1568649"/>
              </w:sdtPr>
              <w:sdtContent>
                <w:tc>
                  <w:tcPr>
                    <w:tcW w:w="1927" w:type="pct"/>
                  </w:tcPr>
                  <w:p w:rsidR="00283F3C" w:rsidRDefault="00283F3C" w:rsidP="00CE77D2">
                    <w:pPr>
                      <w:autoSpaceDE w:val="0"/>
                      <w:autoSpaceDN w:val="0"/>
                      <w:adjustRightInd w:val="0"/>
                      <w:rPr>
                        <w:szCs w:val="21"/>
                      </w:rPr>
                    </w:pPr>
                    <w:r>
                      <w:rPr>
                        <w:rFonts w:hint="eastAsia"/>
                        <w:szCs w:val="21"/>
                      </w:rPr>
                      <w:t>期末未分配利润</w:t>
                    </w:r>
                  </w:p>
                </w:tc>
              </w:sdtContent>
            </w:sdt>
            <w:tc>
              <w:tcPr>
                <w:tcW w:w="1560" w:type="pct"/>
                <w:vAlign w:val="center"/>
              </w:tcPr>
              <w:p w:rsidR="00283F3C" w:rsidRDefault="00283F3C" w:rsidP="00287208">
                <w:pPr>
                  <w:jc w:val="right"/>
                  <w:rPr>
                    <w:sz w:val="24"/>
                  </w:rPr>
                </w:pPr>
                <w:r>
                  <w:t>2,532,280,056.62</w:t>
                </w:r>
              </w:p>
            </w:tc>
            <w:tc>
              <w:tcPr>
                <w:tcW w:w="1512" w:type="pct"/>
                <w:vAlign w:val="center"/>
              </w:tcPr>
              <w:p w:rsidR="00283F3C" w:rsidRPr="00283F3C" w:rsidRDefault="00283F3C" w:rsidP="00287208">
                <w:pPr>
                  <w:jc w:val="right"/>
                </w:pPr>
                <w:r>
                  <w:t>2,363,633,784.30</w:t>
                </w:r>
              </w:p>
            </w:tc>
          </w:tr>
        </w:tbl>
        <w:p w:rsidR="008D11D0" w:rsidRPr="00287208" w:rsidRDefault="002343D3" w:rsidP="00287208">
          <w:pPr>
            <w:spacing w:before="60" w:after="60"/>
            <w:rPr>
              <w:color w:val="000000" w:themeColor="text1"/>
              <w:szCs w:val="21"/>
            </w:rPr>
          </w:pPr>
        </w:p>
      </w:sdtContent>
    </w:sdt>
    <w:sdt>
      <w:sdtPr>
        <w:rPr>
          <w:rFonts w:ascii="宋体" w:hAnsi="宋体" w:cs="宋体" w:hint="eastAsia"/>
          <w:b w:val="0"/>
          <w:bCs w:val="0"/>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8D11D0" w:rsidRDefault="003658FA">
          <w:pPr>
            <w:pStyle w:val="3"/>
            <w:numPr>
              <w:ilvl w:val="0"/>
              <w:numId w:val="18"/>
            </w:numPr>
            <w:tabs>
              <w:tab w:val="left" w:pos="504"/>
            </w:tabs>
            <w:rPr>
              <w:rFonts w:ascii="宋体" w:hAnsi="宋体"/>
              <w:szCs w:val="21"/>
            </w:rPr>
          </w:pPr>
          <w:r>
            <w:rPr>
              <w:rFonts w:ascii="宋体" w:hAnsi="宋体"/>
              <w:szCs w:val="21"/>
            </w:rPr>
            <w:t>营业收入和营业成本</w:t>
          </w:r>
        </w:p>
        <w:p w:rsidR="008D11D0" w:rsidRDefault="003658FA">
          <w:pPr>
            <w:pStyle w:val="4"/>
            <w:numPr>
              <w:ilvl w:val="0"/>
              <w:numId w:val="102"/>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026757802"/>
            <w:lock w:val="sdtLocked"/>
            <w:placeholder>
              <w:docPart w:val="GBC22222222222222222222222222222"/>
            </w:placeholder>
          </w:sdtPr>
          <w:sdtContent>
            <w:p w:rsidR="008D11D0" w:rsidRDefault="002343D3">
              <w:r>
                <w:fldChar w:fldCharType="begin"/>
              </w:r>
              <w:r w:rsidR="006D4804">
                <w:instrText xml:space="preserve"> MACROBUTTON  SnrToggleCheckbox √适用 </w:instrText>
              </w:r>
              <w:r>
                <w:fldChar w:fldCharType="end"/>
              </w:r>
              <w:r>
                <w:fldChar w:fldCharType="begin"/>
              </w:r>
              <w:r w:rsidR="006D4804">
                <w:instrText xml:space="preserve"> MACROBUTTON  SnrToggleCheckbox □不适用 </w:instrText>
              </w:r>
              <w:r>
                <w:fldChar w:fldCharType="end"/>
              </w:r>
            </w:p>
          </w:sdtContent>
        </w:sdt>
        <w:p w:rsidR="008D11D0" w:rsidRDefault="003658FA">
          <w:pPr>
            <w:jc w:val="right"/>
            <w:rPr>
              <w:szCs w:val="21"/>
            </w:rPr>
          </w:pPr>
          <w:r>
            <w:rPr>
              <w:rFonts w:hint="eastAsia"/>
              <w:bCs/>
              <w:szCs w:val="21"/>
            </w:rPr>
            <w:t>单位：</w:t>
          </w:r>
          <w:sdt>
            <w:sdtPr>
              <w:rPr>
                <w:rFonts w:hint="eastAsia"/>
                <w:bCs/>
                <w:szCs w:val="21"/>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9"/>
            <w:gridCol w:w="1896"/>
            <w:gridCol w:w="1869"/>
            <w:gridCol w:w="1867"/>
            <w:gridCol w:w="1867"/>
          </w:tblGrid>
          <w:tr w:rsidR="008D11D0" w:rsidTr="006D4804">
            <w:sdt>
              <w:sdtPr>
                <w:tag w:val="_PLD_d41752618c6a4ee08ca01f5944b34b81"/>
                <w:id w:val="-1001187330"/>
                <w:lock w:val="sdtLocked"/>
              </w:sdtPr>
              <w:sdtContent>
                <w:tc>
                  <w:tcPr>
                    <w:tcW w:w="805" w:type="pct"/>
                    <w:vMerge w:val="restart"/>
                    <w:tcBorders>
                      <w:top w:val="single" w:sz="4" w:space="0" w:color="auto"/>
                      <w:left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项目</w:t>
                    </w:r>
                  </w:p>
                </w:tc>
              </w:sdtContent>
            </w:sdt>
            <w:sdt>
              <w:sdtPr>
                <w:tag w:val="_PLD_f88658ae6cb94ea390736e112b0d5ffc"/>
                <w:id w:val="-1111201739"/>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本期发生额</w:t>
                    </w:r>
                  </w:p>
                </w:tc>
              </w:sdtContent>
            </w:sdt>
            <w:sdt>
              <w:sdtPr>
                <w:tag w:val="_PLD_0840d72efce94f22bdf4d566046b2e87"/>
                <w:id w:val="78952240"/>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上期发生额</w:t>
                    </w:r>
                  </w:p>
                </w:tc>
              </w:sdtContent>
            </w:sdt>
          </w:tr>
          <w:tr w:rsidR="008D11D0" w:rsidTr="006D4804">
            <w:tc>
              <w:tcPr>
                <w:tcW w:w="805" w:type="pct"/>
                <w:vMerge/>
                <w:tcBorders>
                  <w:left w:val="single" w:sz="4" w:space="0" w:color="auto"/>
                  <w:bottom w:val="single" w:sz="4" w:space="0" w:color="auto"/>
                  <w:right w:val="single" w:sz="4" w:space="0" w:color="auto"/>
                </w:tcBorders>
                <w:shd w:val="clear" w:color="auto" w:fill="auto"/>
              </w:tcPr>
              <w:p w:rsidR="008D11D0" w:rsidRDefault="008D11D0">
                <w:pPr>
                  <w:jc w:val="center"/>
                  <w:rPr>
                    <w:szCs w:val="21"/>
                  </w:rPr>
                </w:pPr>
              </w:p>
            </w:tc>
            <w:sdt>
              <w:sdtPr>
                <w:tag w:val="_PLD_39942ac1f2654fa6bda80d7116d83859"/>
                <w:id w:val="165522460"/>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收入</w:t>
                    </w:r>
                  </w:p>
                </w:tc>
              </w:sdtContent>
            </w:sdt>
            <w:sdt>
              <w:sdtPr>
                <w:tag w:val="_PLD_5075262c52564bf09f90a67ee6a84b17"/>
                <w:id w:val="-2978691"/>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成本</w:t>
                    </w:r>
                  </w:p>
                </w:tc>
              </w:sdtContent>
            </w:sdt>
            <w:sdt>
              <w:sdtPr>
                <w:tag w:val="_PLD_33a1015c666d49cba108bce6aafea1f7"/>
                <w:id w:val="20435873"/>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收入</w:t>
                    </w:r>
                  </w:p>
                </w:tc>
              </w:sdtContent>
            </w:sdt>
            <w:sdt>
              <w:sdtPr>
                <w:tag w:val="_PLD_d09deaa2e4d443459a3584a1d7e92203"/>
                <w:id w:val="498314315"/>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成本</w:t>
                    </w:r>
                  </w:p>
                </w:tc>
              </w:sdtContent>
            </w:sdt>
          </w:tr>
          <w:tr w:rsidR="006D4804" w:rsidTr="006D4804">
            <w:sdt>
              <w:sdtPr>
                <w:tag w:val="_PLD_b7bfcd00fb124eaf81fd672b23a24a00"/>
                <w:id w:val="336276950"/>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6D4804" w:rsidRDefault="006D4804">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1,195,405,025.98</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924,331,499.13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557,377,807.60</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660,701,110.55</w:t>
                </w:r>
              </w:p>
            </w:tc>
          </w:tr>
          <w:tr w:rsidR="006D4804" w:rsidTr="006D4804">
            <w:sdt>
              <w:sdtPr>
                <w:tag w:val="_PLD_a17f3dcab1c140c8a4254ddfe38c4d7d"/>
                <w:id w:val="-1366357179"/>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6D4804" w:rsidRDefault="006D4804">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8,107,157.04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5,395,650.92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25,792,348.83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21,901,728.26</w:t>
                </w:r>
              </w:p>
            </w:tc>
          </w:tr>
          <w:tr w:rsidR="006D4804" w:rsidTr="006D4804">
            <w:sdt>
              <w:sdtPr>
                <w:tag w:val="_PLD_d6cf597d82bf4ed089aa5592301f1642"/>
                <w:id w:val="-1755515738"/>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1,203,512,183.02</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929,727,150.05</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583,170,156.43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682,602,838.81</w:t>
                </w:r>
              </w:p>
            </w:tc>
          </w:tr>
        </w:tbl>
        <w:p w:rsidR="008D11D0" w:rsidRDefault="002343D3">
          <w:pPr>
            <w:rPr>
              <w:szCs w:val="21"/>
            </w:rPr>
          </w:pPr>
        </w:p>
      </w:sdtContent>
    </w:sdt>
    <w:bookmarkStart w:id="187" w:name="_Hlk10538044" w:displacedByCustomXml="next"/>
    <w:bookmarkStart w:id="188" w:name="_Hlk10538056" w:displacedByCustomXml="next"/>
    <w:sdt>
      <w:sdtPr>
        <w:rPr>
          <w:rFonts w:ascii="宋体" w:hAnsi="宋体" w:cs="宋体" w:hint="eastAsia"/>
          <w:b w:val="0"/>
          <w:bCs w:val="0"/>
          <w:kern w:val="0"/>
          <w:szCs w:val="24"/>
        </w:rPr>
        <w:alias w:val="模块:合同产生的收入的情况"/>
        <w:tag w:val="_SEC_a8e15093e1ef4b64a05aa66b1647502c"/>
        <w:id w:val="1197351997"/>
        <w:lock w:val="sdtLocked"/>
        <w:placeholder>
          <w:docPart w:val="GBC22222222222222222222222222222"/>
        </w:placeholder>
      </w:sdtPr>
      <w:sdtEndPr>
        <w:rPr>
          <w:rFonts w:hint="default"/>
          <w:szCs w:val="21"/>
        </w:rPr>
      </w:sdtEndPr>
      <w:sdtContent>
        <w:p w:rsidR="008D11D0" w:rsidRDefault="003658FA">
          <w:pPr>
            <w:pStyle w:val="4"/>
            <w:numPr>
              <w:ilvl w:val="0"/>
              <w:numId w:val="102"/>
            </w:numPr>
            <w:ind w:left="426" w:hanging="426"/>
            <w:rPr>
              <w:rFonts w:ascii="宋体" w:hAnsi="宋体"/>
            </w:rPr>
          </w:pPr>
          <w:r>
            <w:rPr>
              <w:rFonts w:ascii="宋体" w:hAnsi="宋体" w:hint="eastAsia"/>
            </w:rPr>
            <w:t>合同产生的收入的情况</w:t>
          </w:r>
          <w:bookmarkEnd w:id="187"/>
        </w:p>
        <w:sdt>
          <w:sdtPr>
            <w:rPr>
              <w:rFonts w:ascii="宋体" w:hAnsi="宋体"/>
              <w:szCs w:val="21"/>
            </w:rPr>
            <w:alias w:val="是否适用：合同产生的收入[双击切换]"/>
            <w:tag w:val="_GBC_c21770085a2f4dd3922bd8eb4c58558c"/>
            <w:id w:val="1041626697"/>
            <w:lock w:val="sdtLocked"/>
            <w:placeholder>
              <w:docPart w:val="GBC22222222222222222222222222222"/>
            </w:placeholder>
          </w:sdtPr>
          <w:sdtContent>
            <w:p w:rsidR="006D4804" w:rsidRDefault="002343D3" w:rsidP="006D4804">
              <w:pPr>
                <w:pStyle w:val="a9"/>
                <w:ind w:firstLineChars="0" w:firstLine="0"/>
                <w:jc w:val="left"/>
              </w:pPr>
              <w:r>
                <w:rPr>
                  <w:rFonts w:ascii="宋体" w:hAnsi="宋体"/>
                  <w:szCs w:val="21"/>
                </w:rPr>
                <w:fldChar w:fldCharType="begin"/>
              </w:r>
              <w:r w:rsidR="006D4804">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6D4804">
                <w:rPr>
                  <w:rFonts w:ascii="宋体" w:hAnsi="宋体"/>
                  <w:szCs w:val="21"/>
                </w:rPr>
                <w:instrText xml:space="preserve"> MACROBUTTON  SnrToggleCheckbox √不适用 </w:instrText>
              </w:r>
              <w:r>
                <w:rPr>
                  <w:rFonts w:ascii="宋体" w:hAnsi="宋体"/>
                  <w:szCs w:val="21"/>
                </w:rPr>
                <w:fldChar w:fldCharType="end"/>
              </w:r>
            </w:p>
          </w:sdtContent>
        </w:sdt>
        <w:p w:rsidR="008D11D0" w:rsidRDefault="002343D3">
          <w:pPr>
            <w:rPr>
              <w:szCs w:val="21"/>
            </w:rPr>
          </w:pPr>
        </w:p>
      </w:sdtContent>
    </w:sdt>
    <w:bookmarkEnd w:id="188" w:displacedByCustomXml="prev"/>
    <w:bookmarkStart w:id="189" w:name="_Hlk10538083" w:displacedByCustomXml="next"/>
    <w:bookmarkStart w:id="190" w:name="_Hlk10538092" w:displacedByCustomXml="next"/>
    <w:sdt>
      <w:sdtPr>
        <w:rPr>
          <w:rFonts w:ascii="宋体" w:hAnsi="宋体" w:cs="宋体" w:hint="eastAsia"/>
          <w:b w:val="0"/>
          <w:bCs w:val="0"/>
          <w:kern w:val="0"/>
          <w:szCs w:val="24"/>
        </w:rPr>
        <w:alias w:val="模块:履约义务的说明"/>
        <w:tag w:val="_SEC_c2d2612c37d449d6b1ff5194855fc52c"/>
        <w:id w:val="-686599875"/>
        <w:lock w:val="sdtLocked"/>
        <w:placeholder>
          <w:docPart w:val="GBC22222222222222222222222222222"/>
        </w:placeholder>
      </w:sdtPr>
      <w:sdtEndPr>
        <w:rPr>
          <w:rFonts w:hint="default"/>
          <w:szCs w:val="21"/>
        </w:rPr>
      </w:sdtEndPr>
      <w:sdtContent>
        <w:p w:rsidR="008D11D0" w:rsidRDefault="003658FA">
          <w:pPr>
            <w:pStyle w:val="4"/>
            <w:numPr>
              <w:ilvl w:val="0"/>
              <w:numId w:val="102"/>
            </w:numPr>
            <w:ind w:left="426" w:hanging="426"/>
            <w:rPr>
              <w:rFonts w:ascii="宋体" w:hAnsi="宋体"/>
            </w:rPr>
          </w:pPr>
          <w:r>
            <w:rPr>
              <w:rFonts w:ascii="宋体" w:hAnsi="宋体" w:hint="eastAsia"/>
            </w:rPr>
            <w:t>履约义务的说明</w:t>
          </w:r>
          <w:bookmarkEnd w:id="189"/>
        </w:p>
        <w:sdt>
          <w:sdtPr>
            <w:alias w:val="是否适用：履约义务的说明[双击切换]"/>
            <w:tag w:val="_GBC_cb7f024e61b74dffae341dc41978348f"/>
            <w:id w:val="-1100791837"/>
            <w:lock w:val="sdtLocked"/>
            <w:placeholder>
              <w:docPart w:val="GBC22222222222222222222222222222"/>
            </w:placeholder>
          </w:sdtPr>
          <w:sdtContent>
            <w:p w:rsidR="008D11D0" w:rsidRDefault="002343D3" w:rsidP="006D4804">
              <w:r>
                <w:fldChar w:fldCharType="begin"/>
              </w:r>
              <w:r w:rsidR="006D4804">
                <w:instrText xml:space="preserve"> MACROBUTTON  SnrToggleCheckbox □适用 </w:instrText>
              </w:r>
              <w:r>
                <w:fldChar w:fldCharType="end"/>
              </w:r>
              <w:r>
                <w:fldChar w:fldCharType="begin"/>
              </w:r>
              <w:r w:rsidR="006D4804">
                <w:instrText xml:space="preserve"> MACROBUTTON  SnrToggleCheckbox √不适用 </w:instrText>
              </w:r>
              <w:r>
                <w:fldChar w:fldCharType="end"/>
              </w:r>
            </w:p>
          </w:sdtContent>
        </w:sdt>
        <w:p w:rsidR="008D11D0" w:rsidRDefault="002343D3">
          <w:pPr>
            <w:rPr>
              <w:szCs w:val="21"/>
            </w:rPr>
          </w:pPr>
        </w:p>
      </w:sdtContent>
    </w:sdt>
    <w:bookmarkEnd w:id="190" w:displacedByCustomXml="prev"/>
    <w:bookmarkStart w:id="191" w:name="_Hlk10538107" w:displacedByCustomXml="next"/>
    <w:bookmarkStart w:id="192" w:name="_Hlk10538117" w:displacedByCustomXml="next"/>
    <w:sdt>
      <w:sdtPr>
        <w:rPr>
          <w:rFonts w:ascii="宋体" w:hAnsi="宋体" w:cs="宋体" w:hint="eastAsia"/>
          <w:b w:val="0"/>
          <w:bCs w:val="0"/>
          <w:kern w:val="0"/>
          <w:szCs w:val="24"/>
        </w:rPr>
        <w:alias w:val="模块:分摊至剩余履约义务的说明"/>
        <w:tag w:val="_SEC_52c497559d5c4501875a7b175ab4b1eb"/>
        <w:id w:val="-704020476"/>
        <w:lock w:val="sdtLocked"/>
        <w:placeholder>
          <w:docPart w:val="GBC22222222222222222222222222222"/>
        </w:placeholder>
      </w:sdtPr>
      <w:sdtEndPr>
        <w:rPr>
          <w:rFonts w:hint="default"/>
          <w:szCs w:val="21"/>
        </w:rPr>
      </w:sdtEndPr>
      <w:sdtContent>
        <w:p w:rsidR="008D11D0" w:rsidRDefault="003658FA">
          <w:pPr>
            <w:pStyle w:val="4"/>
            <w:numPr>
              <w:ilvl w:val="0"/>
              <w:numId w:val="102"/>
            </w:numPr>
            <w:ind w:left="426" w:hanging="426"/>
            <w:rPr>
              <w:rFonts w:ascii="宋体" w:hAnsi="宋体"/>
            </w:rPr>
          </w:pPr>
          <w:r>
            <w:rPr>
              <w:rFonts w:ascii="宋体" w:hAnsi="宋体" w:hint="eastAsia"/>
            </w:rPr>
            <w:t>分摊至剩余履约义务的说明</w:t>
          </w:r>
          <w:bookmarkEnd w:id="191"/>
        </w:p>
        <w:sdt>
          <w:sdtPr>
            <w:alias w:val="是否适用：分摊至剩余履约义务的说明[双击切换]"/>
            <w:tag w:val="_GBC_3e12eb65fc9e4c7b80815a7392be58f2"/>
            <w:id w:val="-1305074149"/>
            <w:lock w:val="sdtLocked"/>
            <w:placeholder>
              <w:docPart w:val="GBC22222222222222222222222222222"/>
            </w:placeholder>
          </w:sdtPr>
          <w:sdtContent>
            <w:p w:rsidR="006D4804" w:rsidRDefault="002343D3" w:rsidP="006D4804">
              <w:r>
                <w:fldChar w:fldCharType="begin"/>
              </w:r>
              <w:r w:rsidR="006D4804">
                <w:instrText xml:space="preserve"> MACROBUTTON  SnrToggleCheckbox □适用 </w:instrText>
              </w:r>
              <w:r>
                <w:fldChar w:fldCharType="end"/>
              </w:r>
              <w:r>
                <w:fldChar w:fldCharType="begin"/>
              </w:r>
              <w:r w:rsidR="006D4804">
                <w:instrText xml:space="preserve"> MACROBUTTON  SnrToggleCheckbox √不适用 </w:instrText>
              </w:r>
              <w:r>
                <w:fldChar w:fldCharType="end"/>
              </w:r>
            </w:p>
          </w:sdtContent>
        </w:sdt>
        <w:p w:rsidR="008D11D0" w:rsidRDefault="002343D3" w:rsidP="006D4804">
          <w:pPr>
            <w:rPr>
              <w:szCs w:val="21"/>
            </w:rPr>
          </w:pPr>
        </w:p>
      </w:sdtContent>
    </w:sdt>
    <w:bookmarkEnd w:id="192" w:displacedByCustomXml="prev"/>
    <w:sdt>
      <w:sdtPr>
        <w:rPr>
          <w:rFonts w:ascii="宋体" w:hAnsi="宋体" w:cs="宋体" w:hint="eastAsia"/>
          <w:b w:val="0"/>
          <w:bCs w:val="0"/>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Locked"/>
            <w:placeholder>
              <w:docPart w:val="GBC22222222222222222222222222222"/>
            </w:placeholder>
          </w:sdtPr>
          <w:sdtContent>
            <w:p w:rsidR="008D11D0" w:rsidRDefault="002343D3">
              <w:r>
                <w:fldChar w:fldCharType="begin"/>
              </w:r>
              <w:r w:rsidR="006D4804">
                <w:instrText xml:space="preserve"> MACROBUTTON  SnrToggleCheckbox √适用 </w:instrText>
              </w:r>
              <w:r>
                <w:fldChar w:fldCharType="end"/>
              </w:r>
              <w:r>
                <w:fldChar w:fldCharType="begin"/>
              </w:r>
              <w:r w:rsidR="006D4804">
                <w:instrText xml:space="preserve"> MACROBUTTON  SnrToggleCheckbox □不适用 </w:instrText>
              </w:r>
              <w:r>
                <w:fldChar w:fldCharType="end"/>
              </w:r>
            </w:p>
          </w:sdtContent>
        </w:sdt>
        <w:p w:rsidR="008D11D0" w:rsidRDefault="003658FA">
          <w:pPr>
            <w:jc w:val="right"/>
            <w:rPr>
              <w:b/>
              <w:szCs w:val="21"/>
            </w:rPr>
          </w:pPr>
          <w:r>
            <w:rPr>
              <w:rFonts w:hint="eastAsia"/>
              <w:szCs w:val="21"/>
            </w:rPr>
            <w:t>单位：</w:t>
          </w:r>
          <w:sdt>
            <w:sdtPr>
              <w:rPr>
                <w:rFonts w:hint="eastAsia"/>
                <w:szCs w:val="21"/>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6D4804" w:rsidTr="006D4804">
            <w:sdt>
              <w:sdtPr>
                <w:tag w:val="_PLD_444bcf5500dc4f7f9041afd20c147408"/>
                <w:id w:val="45328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453288"/>
                <w:lock w:val="sdtLocked"/>
              </w:sdtPr>
              <w:sdtContent>
                <w:tc>
                  <w:tcPr>
                    <w:tcW w:w="1697" w:type="pct"/>
                    <w:tcBorders>
                      <w:top w:val="single" w:sz="6" w:space="0" w:color="auto"/>
                      <w:left w:val="single" w:sz="6" w:space="0" w:color="auto"/>
                      <w:bottom w:val="single" w:sz="6" w:space="0" w:color="auto"/>
                      <w:right w:val="single" w:sz="6" w:space="0" w:color="auto"/>
                    </w:tcBorders>
                  </w:tcPr>
                  <w:p w:rsidR="006D4804" w:rsidRDefault="006D4804" w:rsidP="006D4804">
                    <w:pPr>
                      <w:jc w:val="center"/>
                      <w:rPr>
                        <w:szCs w:val="21"/>
                      </w:rPr>
                    </w:pPr>
                    <w:r>
                      <w:rPr>
                        <w:rFonts w:hint="eastAsia"/>
                        <w:szCs w:val="21"/>
                      </w:rPr>
                      <w:t>本期发生额</w:t>
                    </w:r>
                  </w:p>
                </w:tc>
              </w:sdtContent>
            </w:sdt>
            <w:sdt>
              <w:sdtPr>
                <w:tag w:val="_PLD_4ab1376344dc484195a5459c78069a64"/>
                <w:id w:val="453289"/>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center"/>
                      <w:rPr>
                        <w:szCs w:val="21"/>
                      </w:rPr>
                    </w:pPr>
                    <w:r>
                      <w:rPr>
                        <w:rFonts w:hint="eastAsia"/>
                        <w:szCs w:val="21"/>
                      </w:rPr>
                      <w:t>上期发生额</w:t>
                    </w:r>
                  </w:p>
                </w:tc>
              </w:sdtContent>
            </w:sdt>
          </w:tr>
          <w:tr w:rsidR="006D4804" w:rsidTr="006D4804">
            <w:sdt>
              <w:sdtPr>
                <w:tag w:val="_PLD_8cf16cf7ff9548dc8b24e9b30e22cdcc"/>
                <w:id w:val="45329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301,139.25</w:t>
                </w:r>
              </w:p>
            </w:tc>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27.06</w:t>
                </w:r>
              </w:p>
            </w:tc>
          </w:tr>
          <w:tr w:rsidR="006D4804" w:rsidTr="006D4804">
            <w:sdt>
              <w:sdtPr>
                <w:tag w:val="_PLD_a93da99d2b574d26b1c4d61b4ee79236"/>
                <w:id w:val="45329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214,785.03</w:t>
                </w:r>
              </w:p>
            </w:tc>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135.26</w:t>
                </w:r>
              </w:p>
            </w:tc>
          </w:tr>
          <w:tr w:rsidR="006D4804" w:rsidTr="006D4804">
            <w:sdt>
              <w:sdtPr>
                <w:tag w:val="_PLD_b9d06144a0444b1fa73f16e038275ef3"/>
                <w:id w:val="453295"/>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1,151,225.80</w:t>
                </w:r>
              </w:p>
            </w:tc>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1,447,142.16</w:t>
                </w:r>
              </w:p>
            </w:tc>
          </w:tr>
          <w:tr w:rsidR="006D4804" w:rsidTr="006D4804">
            <w:sdt>
              <w:sdtPr>
                <w:tag w:val="_PLD_56542612dda549b3b872b8d74818af22"/>
                <w:id w:val="45329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1,233,004.98</w:t>
                </w:r>
              </w:p>
            </w:tc>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2,435,593.56</w:t>
                </w:r>
              </w:p>
            </w:tc>
          </w:tr>
          <w:tr w:rsidR="006D4804" w:rsidTr="006D4804">
            <w:sdt>
              <w:sdtPr>
                <w:tag w:val="_PLD_d9fbd1807768486db09587132cc0eacf"/>
                <w:id w:val="45329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1,800.00</w:t>
                </w:r>
              </w:p>
            </w:tc>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1,800.00</w:t>
                </w:r>
              </w:p>
            </w:tc>
          </w:tr>
          <w:tr w:rsidR="006D4804" w:rsidTr="006D4804">
            <w:sdt>
              <w:sdtPr>
                <w:tag w:val="_PLD_a0bc60e9b74b40a288471dbbe366af2d"/>
                <w:id w:val="45329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632,805.80</w:t>
                </w:r>
              </w:p>
            </w:tc>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239,509.60</w:t>
                </w:r>
              </w:p>
            </w:tc>
          </w:tr>
          <w:sdt>
            <w:sdtPr>
              <w:rPr>
                <w:szCs w:val="21"/>
              </w:rPr>
              <w:alias w:val="税金及附加明细"/>
              <w:tag w:val="_GBC_ec40da632a7e4b998c9f045c23f7af1b"/>
              <w:id w:val="453299"/>
            </w:sdtPr>
            <w:sdtContent>
              <w:tr w:rsidR="006D4804" w:rsidTr="006D4804">
                <w:tc>
                  <w:tcPr>
                    <w:tcW w:w="1606"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autoSpaceDE w:val="0"/>
                      <w:autoSpaceDN w:val="0"/>
                      <w:adjustRightInd w:val="0"/>
                      <w:snapToGrid w:val="0"/>
                      <w:spacing w:line="240" w:lineRule="atLeast"/>
                      <w:rPr>
                        <w:szCs w:val="21"/>
                      </w:rPr>
                    </w:pPr>
                    <w:r>
                      <w:rPr>
                        <w:rFonts w:hint="eastAsia"/>
                        <w:szCs w:val="21"/>
                      </w:rPr>
                      <w:t>环保税</w:t>
                    </w:r>
                  </w:p>
                </w:tc>
                <w:tc>
                  <w:tcPr>
                    <w:tcW w:w="1697" w:type="pct"/>
                    <w:tcBorders>
                      <w:top w:val="single" w:sz="6" w:space="0" w:color="auto"/>
                      <w:left w:val="single" w:sz="6" w:space="0" w:color="auto"/>
                      <w:bottom w:val="single" w:sz="6" w:space="0" w:color="auto"/>
                      <w:right w:val="single" w:sz="6" w:space="0" w:color="auto"/>
                    </w:tcBorders>
                  </w:tcPr>
                  <w:p w:rsidR="006D4804" w:rsidRDefault="006D4804" w:rsidP="006D4804">
                    <w:pPr>
                      <w:autoSpaceDE w:val="0"/>
                      <w:autoSpaceDN w:val="0"/>
                      <w:adjustRightInd w:val="0"/>
                      <w:snapToGrid w:val="0"/>
                      <w:spacing w:line="240" w:lineRule="atLeast"/>
                      <w:jc w:val="right"/>
                      <w:rPr>
                        <w:szCs w:val="21"/>
                      </w:rPr>
                    </w:pPr>
                    <w:r>
                      <w:t>53,180.62</w:t>
                    </w:r>
                  </w:p>
                </w:tc>
                <w:tc>
                  <w:tcPr>
                    <w:tcW w:w="1697" w:type="pct"/>
                    <w:tcBorders>
                      <w:top w:val="single" w:sz="6" w:space="0" w:color="auto"/>
                      <w:left w:val="single" w:sz="6" w:space="0" w:color="auto"/>
                      <w:bottom w:val="single" w:sz="6" w:space="0" w:color="auto"/>
                      <w:right w:val="single" w:sz="6" w:space="0" w:color="auto"/>
                    </w:tcBorders>
                  </w:tcPr>
                  <w:p w:rsidR="006D4804" w:rsidRDefault="006D4804" w:rsidP="006D4804">
                    <w:pPr>
                      <w:jc w:val="right"/>
                      <w:rPr>
                        <w:szCs w:val="21"/>
                      </w:rPr>
                    </w:pPr>
                    <w:r>
                      <w:t>52,105.26</w:t>
                    </w:r>
                  </w:p>
                </w:tc>
              </w:tr>
            </w:sdtContent>
          </w:sdt>
          <w:tr w:rsidR="006D4804" w:rsidTr="006D4804">
            <w:sdt>
              <w:sdtPr>
                <w:tag w:val="_PLD_447085d4b34d4e7e8574b5b78f65bf27"/>
                <w:id w:val="45330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3,587,941.48</w:t>
                </w:r>
              </w:p>
            </w:tc>
            <w:tc>
              <w:tcPr>
                <w:tcW w:w="1697" w:type="pct"/>
                <w:tcBorders>
                  <w:top w:val="single" w:sz="6" w:space="0" w:color="auto"/>
                  <w:left w:val="single" w:sz="6" w:space="0" w:color="auto"/>
                  <w:bottom w:val="single" w:sz="6" w:space="0" w:color="auto"/>
                  <w:right w:val="single" w:sz="6" w:space="0" w:color="auto"/>
                </w:tcBorders>
                <w:vAlign w:val="center"/>
              </w:tcPr>
              <w:p w:rsidR="006D4804" w:rsidRDefault="006D4804" w:rsidP="006D4804">
                <w:pPr>
                  <w:jc w:val="right"/>
                  <w:rPr>
                    <w:sz w:val="24"/>
                  </w:rPr>
                </w:pPr>
                <w:r>
                  <w:t>4,176,312.90</w:t>
                </w:r>
              </w:p>
            </w:tc>
          </w:tr>
        </w:tbl>
        <w:p w:rsidR="008D11D0" w:rsidRDefault="002343D3" w:rsidP="00287208">
          <w:pPr>
            <w:spacing w:before="60" w:after="60"/>
            <w:rPr>
              <w:szCs w:val="21"/>
            </w:rPr>
          </w:pPr>
        </w:p>
      </w:sdtContent>
    </w:sdt>
    <w:sdt>
      <w:sdtPr>
        <w:rPr>
          <w:rFonts w:ascii="宋体" w:hAnsi="宋体" w:cs="宋体" w:hint="eastAsia"/>
          <w:b w:val="0"/>
          <w:bCs w:val="0"/>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8D11D0" w:rsidRDefault="003658FA">
          <w:pPr>
            <w:pStyle w:val="3"/>
            <w:numPr>
              <w:ilvl w:val="0"/>
              <w:numId w:val="18"/>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42816869"/>
            <w:lock w:val="sdtLocked"/>
            <w:placeholder>
              <w:docPart w:val="GBC22222222222222222222222222222"/>
            </w:placeholder>
          </w:sdtPr>
          <w:sdtContent>
            <w:p w:rsidR="008D11D0" w:rsidRDefault="002343D3">
              <w:r>
                <w:fldChar w:fldCharType="begin"/>
              </w:r>
              <w:r w:rsidR="006D4804">
                <w:instrText xml:space="preserve"> MACROBUTTON  SnrToggleCheckbox √适用 </w:instrText>
              </w:r>
              <w:r>
                <w:fldChar w:fldCharType="end"/>
              </w:r>
              <w:r>
                <w:fldChar w:fldCharType="begin"/>
              </w:r>
              <w:r w:rsidR="006D4804">
                <w:instrText xml:space="preserve"> MACROBUTTON  SnrToggleCheckbox □不适用 </w:instrText>
              </w:r>
              <w:r>
                <w:fldChar w:fldCharType="end"/>
              </w:r>
            </w:p>
          </w:sdtContent>
        </w:sdt>
        <w:p w:rsidR="008D11D0" w:rsidRDefault="003658F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1"/>
            <w:gridCol w:w="3828"/>
            <w:gridCol w:w="2420"/>
          </w:tblGrid>
          <w:tr w:rsidR="006D4804" w:rsidTr="006D4804">
            <w:sdt>
              <w:sdtPr>
                <w:tag w:val="_PLD_16c47970a3b145c98f438f3cb34ff636"/>
                <w:id w:val="453624"/>
                <w:lock w:val="sdtLocked"/>
              </w:sdtPr>
              <w:sdtContent>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center"/>
                      <w:rPr>
                        <w:szCs w:val="21"/>
                      </w:rPr>
                    </w:pPr>
                    <w:r>
                      <w:rPr>
                        <w:rFonts w:hint="eastAsia"/>
                        <w:szCs w:val="21"/>
                      </w:rPr>
                      <w:t>项目</w:t>
                    </w:r>
                  </w:p>
                </w:tc>
              </w:sdtContent>
            </w:sdt>
            <w:sdt>
              <w:sdtPr>
                <w:tag w:val="_PLD_b3ce435531054240b373e649bc9ae7a1"/>
                <w:id w:val="453625"/>
                <w:lock w:val="sdtLocked"/>
              </w:sdtPr>
              <w:sdtContent>
                <w:tc>
                  <w:tcPr>
                    <w:tcW w:w="2115"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center"/>
                      <w:rPr>
                        <w:szCs w:val="21"/>
                      </w:rPr>
                    </w:pPr>
                    <w:r>
                      <w:rPr>
                        <w:rFonts w:hint="eastAsia"/>
                        <w:szCs w:val="21"/>
                      </w:rPr>
                      <w:t>本期发生额</w:t>
                    </w:r>
                  </w:p>
                </w:tc>
              </w:sdtContent>
            </w:sdt>
            <w:sdt>
              <w:sdtPr>
                <w:tag w:val="_PLD_9480cd5806624557b975b5d0ce06575b"/>
                <w:id w:val="453626"/>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center"/>
                      <w:rPr>
                        <w:szCs w:val="21"/>
                      </w:rPr>
                    </w:pPr>
                    <w:r>
                      <w:rPr>
                        <w:rFonts w:hint="eastAsia"/>
                        <w:szCs w:val="21"/>
                      </w:rPr>
                      <w:t>上期发生额</w:t>
                    </w:r>
                  </w:p>
                </w:tc>
              </w:sdtContent>
            </w:sdt>
          </w:tr>
          <w:sdt>
            <w:sdtPr>
              <w:rPr>
                <w:szCs w:val="21"/>
              </w:rPr>
              <w:alias w:val="销售费用明细"/>
              <w:tag w:val="_GBC_8b0e6f0534ed42879aaed18b46dbec7d"/>
              <w:id w:val="453627"/>
            </w:sdtPr>
            <w:sdtContent>
              <w:tr w:rsidR="006D4804" w:rsidTr="006D4804">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rPr>
                        <w:szCs w:val="21"/>
                      </w:rPr>
                    </w:pPr>
                    <w:r>
                      <w:t>出口业务港杂费和运杂费</w:t>
                    </w:r>
                  </w:p>
                </w:tc>
                <w:tc>
                  <w:tcPr>
                    <w:tcW w:w="2115"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Cs w:val="21"/>
                      </w:rPr>
                    </w:pPr>
                    <w:r>
                      <w:t>9,598,242.24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Cs w:val="21"/>
                      </w:rPr>
                    </w:pPr>
                    <w:r>
                      <w:t>487,561.23</w:t>
                    </w:r>
                  </w:p>
                </w:tc>
              </w:tr>
            </w:sdtContent>
          </w:sdt>
          <w:sdt>
            <w:sdtPr>
              <w:rPr>
                <w:szCs w:val="21"/>
              </w:rPr>
              <w:alias w:val="销售费用明细"/>
              <w:tag w:val="_GBC_8b0e6f0534ed42879aaed18b46dbec7d"/>
              <w:id w:val="453628"/>
            </w:sdtPr>
            <w:sdtContent>
              <w:tr w:rsidR="006D4804" w:rsidTr="006D4804">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rPr>
                        <w:szCs w:val="21"/>
                      </w:rPr>
                    </w:pPr>
                    <w:r>
                      <w:t>职工薪酬</w:t>
                    </w:r>
                  </w:p>
                </w:tc>
                <w:tc>
                  <w:tcPr>
                    <w:tcW w:w="2115"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Cs w:val="21"/>
                      </w:rPr>
                    </w:pPr>
                    <w:r>
                      <w:t>1,323,491.11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Cs w:val="21"/>
                      </w:rPr>
                    </w:pPr>
                    <w:r>
                      <w:t>2,247,496.34</w:t>
                    </w:r>
                  </w:p>
                </w:tc>
              </w:tr>
            </w:sdtContent>
          </w:sdt>
          <w:sdt>
            <w:sdtPr>
              <w:rPr>
                <w:szCs w:val="21"/>
              </w:rPr>
              <w:alias w:val="销售费用明细"/>
              <w:tag w:val="_GBC_8b0e6f0534ed42879aaed18b46dbec7d"/>
              <w:id w:val="453630"/>
            </w:sdtPr>
            <w:sdtContent>
              <w:tr w:rsidR="006D4804" w:rsidTr="006D4804">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rPr>
                        <w:szCs w:val="21"/>
                      </w:rPr>
                    </w:pPr>
                    <w:r>
                      <w:t>其他</w:t>
                    </w:r>
                  </w:p>
                </w:tc>
                <w:tc>
                  <w:tcPr>
                    <w:tcW w:w="2115"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Cs w:val="21"/>
                      </w:rPr>
                    </w:pPr>
                    <w:r>
                      <w:t>5,378.38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Cs w:val="21"/>
                      </w:rPr>
                    </w:pPr>
                    <w:r>
                      <w:t>34,648.73</w:t>
                    </w:r>
                  </w:p>
                </w:tc>
              </w:tr>
            </w:sdtContent>
          </w:sdt>
          <w:tr w:rsidR="006D4804" w:rsidTr="006D4804">
            <w:sdt>
              <w:sdtPr>
                <w:tag w:val="_PLD_bb83cc20a1fb4ed7973343e471dad9ef"/>
                <w:id w:val="453631"/>
                <w:lock w:val="sdtLocked"/>
              </w:sdtPr>
              <w:sdtContent>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center"/>
                      <w:rPr>
                        <w:szCs w:val="21"/>
                      </w:rPr>
                    </w:pPr>
                    <w:r>
                      <w:rPr>
                        <w:rFonts w:hint="eastAsia"/>
                        <w:szCs w:val="21"/>
                      </w:rPr>
                      <w:t>合计</w:t>
                    </w:r>
                  </w:p>
                </w:tc>
              </w:sdtContent>
            </w:sdt>
            <w:tc>
              <w:tcPr>
                <w:tcW w:w="2115"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10,927,111.73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6D4804" w:rsidRDefault="006D4804" w:rsidP="006D4804">
                <w:pPr>
                  <w:jc w:val="right"/>
                  <w:rPr>
                    <w:sz w:val="24"/>
                  </w:rPr>
                </w:pPr>
                <w:r>
                  <w:t>2,769,706.30</w:t>
                </w:r>
              </w:p>
            </w:tc>
          </w:tr>
        </w:tbl>
        <w:p w:rsidR="008D11D0" w:rsidRDefault="002343D3" w:rsidP="00287208">
          <w:pPr>
            <w:spacing w:before="60" w:after="60"/>
            <w:rPr>
              <w:szCs w:val="21"/>
            </w:rPr>
          </w:pPr>
        </w:p>
      </w:sdtContent>
    </w:sdt>
    <w:sdt>
      <w:sdtPr>
        <w:rPr>
          <w:rFonts w:ascii="宋体" w:hAnsi="宋体" w:cs="宋体" w:hint="eastAsia"/>
          <w:b w:val="0"/>
          <w:bCs w:val="0"/>
          <w:kern w:val="0"/>
          <w:szCs w:val="21"/>
        </w:rPr>
        <w:alias w:val="模块:管理费用"/>
        <w:tag w:val="_GBC_d5a6283bdea64513980a0cc618e2ec60"/>
        <w:id w:val="-1153914214"/>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602886496"/>
            <w:lock w:val="sdtLocked"/>
            <w:placeholder>
              <w:docPart w:val="GBC22222222222222222222222222222"/>
            </w:placeholder>
          </w:sdtPr>
          <w:sdtContent>
            <w:p w:rsidR="008D11D0" w:rsidRDefault="002343D3">
              <w:r>
                <w:fldChar w:fldCharType="begin"/>
              </w:r>
              <w:r w:rsidR="003679BD">
                <w:instrText xml:space="preserve"> MACROBUTTON  SnrToggleCheckbox √适用 </w:instrText>
              </w:r>
              <w:r>
                <w:fldChar w:fldCharType="end"/>
              </w:r>
              <w:r>
                <w:fldChar w:fldCharType="begin"/>
              </w:r>
              <w:r w:rsidR="003679BD">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3402"/>
            <w:gridCol w:w="2845"/>
          </w:tblGrid>
          <w:tr w:rsidR="0062188D" w:rsidTr="00137359">
            <w:trPr>
              <w:trHeight w:val="376"/>
            </w:trPr>
            <w:sdt>
              <w:sdtPr>
                <w:tag w:val="_PLD_249fd0c096ba421285089a0fada9d43a"/>
                <w:id w:val="23630630"/>
                <w:lock w:val="sdtLocked"/>
              </w:sdtPr>
              <w:sdtContent>
                <w:tc>
                  <w:tcPr>
                    <w:tcW w:w="1548"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center"/>
                    </w:pPr>
                    <w:r>
                      <w:rPr>
                        <w:rFonts w:hint="eastAsia"/>
                      </w:rPr>
                      <w:t>项目</w:t>
                    </w:r>
                  </w:p>
                </w:tc>
              </w:sdtContent>
            </w:sdt>
            <w:sdt>
              <w:sdtPr>
                <w:tag w:val="_PLD_acf5bcbf929244268be56ad5d0f3ea18"/>
                <w:id w:val="23630631"/>
                <w:lock w:val="sdtLocked"/>
              </w:sdtPr>
              <w:sdtContent>
                <w:tc>
                  <w:tcPr>
                    <w:tcW w:w="1880"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center"/>
                    </w:pPr>
                    <w:r>
                      <w:rPr>
                        <w:rFonts w:hint="eastAsia"/>
                      </w:rPr>
                      <w:t>本期发生额</w:t>
                    </w:r>
                  </w:p>
                </w:tc>
              </w:sdtContent>
            </w:sdt>
            <w:sdt>
              <w:sdtPr>
                <w:tag w:val="_PLD_d37d8a59d4d74c26ac22dc33983efa29"/>
                <w:id w:val="23630632"/>
                <w:lock w:val="sdtLocked"/>
              </w:sdtPr>
              <w:sdtContent>
                <w:tc>
                  <w:tcPr>
                    <w:tcW w:w="1572"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center"/>
                    </w:pPr>
                    <w:r>
                      <w:rPr>
                        <w:rFonts w:hint="eastAsia"/>
                      </w:rPr>
                      <w:t>上期发生额</w:t>
                    </w:r>
                  </w:p>
                </w:tc>
              </w:sdtContent>
            </w:sdt>
          </w:tr>
          <w:sdt>
            <w:sdtPr>
              <w:rPr>
                <w:rFonts w:hint="eastAsia"/>
              </w:rPr>
              <w:alias w:val="管理费用明细"/>
              <w:tag w:val="_GBC_1330575ab4a44e46920401d3d7599402"/>
              <w:id w:val="23630633"/>
              <w:lock w:val="sdtLocked"/>
            </w:sdtPr>
            <w:sdtContent>
              <w:tr w:rsidR="0062188D" w:rsidTr="00137359">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2188D" w:rsidRDefault="0062188D" w:rsidP="00137359">
                    <w:r>
                      <w:t>维修费</w:t>
                    </w:r>
                  </w:p>
                </w:tc>
                <w:tc>
                  <w:tcPr>
                    <w:tcW w:w="1880"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21,233,990.96</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16,889,947.64</w:t>
                    </w:r>
                  </w:p>
                </w:tc>
              </w:tr>
            </w:sdtContent>
          </w:sdt>
          <w:sdt>
            <w:sdtPr>
              <w:rPr>
                <w:rFonts w:hint="eastAsia"/>
              </w:rPr>
              <w:alias w:val="管理费用明细"/>
              <w:tag w:val="_GBC_1330575ab4a44e46920401d3d7599402"/>
              <w:id w:val="23630634"/>
              <w:lock w:val="sdtLocked"/>
            </w:sdtPr>
            <w:sdtContent>
              <w:tr w:rsidR="0062188D" w:rsidTr="00137359">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2188D" w:rsidRDefault="0062188D" w:rsidP="00137359">
                    <w:r>
                      <w:t>职工薪酬</w:t>
                    </w:r>
                  </w:p>
                </w:tc>
                <w:tc>
                  <w:tcPr>
                    <w:tcW w:w="1880"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33,972,733.30</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23,785,819.06</w:t>
                    </w:r>
                  </w:p>
                </w:tc>
              </w:tr>
            </w:sdtContent>
          </w:sdt>
          <w:sdt>
            <w:sdtPr>
              <w:rPr>
                <w:rFonts w:hint="eastAsia"/>
              </w:rPr>
              <w:alias w:val="管理费用明细"/>
              <w:tag w:val="_GBC_1330575ab4a44e46920401d3d7599402"/>
              <w:id w:val="23630635"/>
              <w:lock w:val="sdtLocked"/>
            </w:sdtPr>
            <w:sdtContent>
              <w:tr w:rsidR="0062188D" w:rsidTr="00137359">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2188D" w:rsidRDefault="0062188D" w:rsidP="00137359">
                    <w:r>
                      <w:t>折旧费</w:t>
                    </w:r>
                  </w:p>
                </w:tc>
                <w:tc>
                  <w:tcPr>
                    <w:tcW w:w="1880"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5,774,252.63</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5,671,680.92</w:t>
                    </w:r>
                  </w:p>
                </w:tc>
              </w:tr>
            </w:sdtContent>
          </w:sdt>
          <w:sdt>
            <w:sdtPr>
              <w:rPr>
                <w:rFonts w:hint="eastAsia"/>
              </w:rPr>
              <w:alias w:val="管理费用明细"/>
              <w:tag w:val="_GBC_1330575ab4a44e46920401d3d7599402"/>
              <w:id w:val="23630636"/>
              <w:lock w:val="sdtLocked"/>
            </w:sdtPr>
            <w:sdtContent>
              <w:tr w:rsidR="0062188D" w:rsidTr="00137359">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2188D" w:rsidRDefault="0062188D" w:rsidP="00137359">
                    <w:r>
                      <w:t>无形资产摊销</w:t>
                    </w:r>
                  </w:p>
                </w:tc>
                <w:tc>
                  <w:tcPr>
                    <w:tcW w:w="1880"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2,846,236.48</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3,353,275.97</w:t>
                    </w:r>
                  </w:p>
                </w:tc>
              </w:tr>
            </w:sdtContent>
          </w:sdt>
          <w:sdt>
            <w:sdtPr>
              <w:rPr>
                <w:rFonts w:hint="eastAsia"/>
              </w:rPr>
              <w:alias w:val="管理费用明细"/>
              <w:tag w:val="_GBC_1330575ab4a44e46920401d3d7599402"/>
              <w:id w:val="23630637"/>
              <w:lock w:val="sdtLocked"/>
            </w:sdtPr>
            <w:sdtContent>
              <w:tr w:rsidR="0062188D" w:rsidTr="00137359">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2188D" w:rsidRDefault="0062188D" w:rsidP="00137359">
                    <w:r>
                      <w:t>交通费</w:t>
                    </w:r>
                  </w:p>
                </w:tc>
                <w:tc>
                  <w:tcPr>
                    <w:tcW w:w="1880"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3,221,802.00</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3,508,797.53</w:t>
                    </w:r>
                  </w:p>
                </w:tc>
              </w:tr>
            </w:sdtContent>
          </w:sdt>
          <w:sdt>
            <w:sdtPr>
              <w:rPr>
                <w:rFonts w:hint="eastAsia"/>
              </w:rPr>
              <w:alias w:val="管理费用明细"/>
              <w:tag w:val="_GBC_1330575ab4a44e46920401d3d7599402"/>
              <w:id w:val="23630638"/>
              <w:lock w:val="sdtLocked"/>
            </w:sdtPr>
            <w:sdtContent>
              <w:tr w:rsidR="0062188D" w:rsidTr="00137359">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2188D" w:rsidRDefault="0062188D" w:rsidP="00137359">
                    <w:r>
                      <w:t>环保费</w:t>
                    </w:r>
                  </w:p>
                </w:tc>
                <w:tc>
                  <w:tcPr>
                    <w:tcW w:w="1880"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1,090,246.17</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2,177,603.03</w:t>
                    </w:r>
                  </w:p>
                </w:tc>
              </w:tr>
            </w:sdtContent>
          </w:sdt>
          <w:sdt>
            <w:sdtPr>
              <w:rPr>
                <w:rFonts w:hint="eastAsia"/>
              </w:rPr>
              <w:alias w:val="管理费用明细"/>
              <w:tag w:val="_GBC_1330575ab4a44e46920401d3d7599402"/>
              <w:id w:val="23630639"/>
              <w:lock w:val="sdtLocked"/>
            </w:sdtPr>
            <w:sdtContent>
              <w:tr w:rsidR="0062188D" w:rsidTr="00137359">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2188D" w:rsidRDefault="0062188D" w:rsidP="00137359">
                    <w:r>
                      <w:t>辞退福利</w:t>
                    </w:r>
                  </w:p>
                </w:tc>
                <w:tc>
                  <w:tcPr>
                    <w:tcW w:w="1880"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1,706,821.79</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p>
                </w:tc>
              </w:tr>
            </w:sdtContent>
          </w:sdt>
          <w:sdt>
            <w:sdtPr>
              <w:rPr>
                <w:rFonts w:hint="eastAsia"/>
              </w:rPr>
              <w:alias w:val="管理费用明细"/>
              <w:tag w:val="_GBC_1330575ab4a44e46920401d3d7599402"/>
              <w:id w:val="23630640"/>
              <w:lock w:val="sdtLocked"/>
            </w:sdtPr>
            <w:sdtContent>
              <w:tr w:rsidR="0062188D" w:rsidTr="00137359">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2188D" w:rsidRDefault="0062188D" w:rsidP="00137359">
                    <w:r>
                      <w:t>停车待气费</w:t>
                    </w:r>
                  </w:p>
                </w:tc>
                <w:tc>
                  <w:tcPr>
                    <w:tcW w:w="1880"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p>
                </w:tc>
              </w:tr>
            </w:sdtContent>
          </w:sdt>
          <w:sdt>
            <w:sdtPr>
              <w:rPr>
                <w:rFonts w:hint="eastAsia"/>
              </w:rPr>
              <w:alias w:val="管理费用明细"/>
              <w:tag w:val="_GBC_1330575ab4a44e46920401d3d7599402"/>
              <w:id w:val="23630641"/>
              <w:lock w:val="sdtLocked"/>
            </w:sdtPr>
            <w:sdtContent>
              <w:tr w:rsidR="0062188D" w:rsidTr="00137359">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2188D" w:rsidRDefault="0062188D" w:rsidP="00137359">
                    <w:r>
                      <w:t>劳务费</w:t>
                    </w:r>
                  </w:p>
                </w:tc>
                <w:tc>
                  <w:tcPr>
                    <w:tcW w:w="1880"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p>
                </w:tc>
              </w:tr>
            </w:sdtContent>
          </w:sdt>
          <w:sdt>
            <w:sdtPr>
              <w:rPr>
                <w:rFonts w:hint="eastAsia"/>
              </w:rPr>
              <w:alias w:val="管理费用明细"/>
              <w:tag w:val="_GBC_1330575ab4a44e46920401d3d7599402"/>
              <w:id w:val="23630642"/>
              <w:lock w:val="sdtLocked"/>
            </w:sdtPr>
            <w:sdtContent>
              <w:tr w:rsidR="0062188D" w:rsidTr="00137359">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62188D" w:rsidRDefault="0062188D" w:rsidP="00137359">
                    <w:r>
                      <w:t>其他</w:t>
                    </w:r>
                  </w:p>
                </w:tc>
                <w:tc>
                  <w:tcPr>
                    <w:tcW w:w="1880"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1,784,787.34</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right"/>
                    </w:pPr>
                    <w:r>
                      <w:t>9,667,591.26</w:t>
                    </w:r>
                  </w:p>
                </w:tc>
              </w:tr>
            </w:sdtContent>
          </w:sdt>
          <w:tr w:rsidR="0062188D" w:rsidTr="00137359">
            <w:sdt>
              <w:sdtPr>
                <w:tag w:val="_PLD_a1574943c0c74f868555494c72b6afa6"/>
                <w:id w:val="23630643"/>
                <w:lock w:val="sdtLocked"/>
              </w:sdtPr>
              <w:sdtContent>
                <w:tc>
                  <w:tcPr>
                    <w:tcW w:w="1548" w:type="pct"/>
                    <w:tcBorders>
                      <w:top w:val="single" w:sz="4" w:space="0" w:color="auto"/>
                      <w:left w:val="single" w:sz="4" w:space="0" w:color="auto"/>
                      <w:bottom w:val="single" w:sz="4" w:space="0" w:color="auto"/>
                      <w:right w:val="single" w:sz="4" w:space="0" w:color="auto"/>
                    </w:tcBorders>
                    <w:shd w:val="clear" w:color="auto" w:fill="auto"/>
                  </w:tcPr>
                  <w:p w:rsidR="0062188D" w:rsidRDefault="0062188D" w:rsidP="00137359">
                    <w:pPr>
                      <w:jc w:val="center"/>
                    </w:pPr>
                    <w:r>
                      <w:rPr>
                        <w:rFonts w:hint="eastAsia"/>
                      </w:rPr>
                      <w:t>合计</w:t>
                    </w:r>
                  </w:p>
                </w:tc>
              </w:sdtContent>
            </w:sdt>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rsidR="0062188D" w:rsidRDefault="0062188D" w:rsidP="00137359">
                <w:pPr>
                  <w:jc w:val="right"/>
                  <w:rPr>
                    <w:sz w:val="24"/>
                  </w:rPr>
                </w:pPr>
                <w:r>
                  <w:t>71,630,870.67</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rsidR="0062188D" w:rsidRDefault="0062188D" w:rsidP="00137359">
                <w:pPr>
                  <w:jc w:val="right"/>
                  <w:rPr>
                    <w:sz w:val="24"/>
                  </w:rPr>
                </w:pPr>
                <w:r>
                  <w:t>65,054,715.41</w:t>
                </w:r>
              </w:p>
            </w:tc>
          </w:tr>
        </w:tbl>
        <w:p w:rsidR="008D11D0" w:rsidRDefault="002343D3">
          <w:pPr>
            <w:rPr>
              <w:szCs w:val="21"/>
            </w:rPr>
          </w:pPr>
        </w:p>
      </w:sdtContent>
    </w:sdt>
    <w:bookmarkStart w:id="193" w:name="_Hlk10538261" w:displacedByCustomXml="next"/>
    <w:sdt>
      <w:sdtPr>
        <w:rPr>
          <w:rFonts w:ascii="宋体" w:hAnsi="宋体" w:cs="宋体" w:hint="eastAsia"/>
          <w:b w:val="0"/>
          <w:bCs w:val="0"/>
          <w:kern w:val="0"/>
          <w:szCs w:val="21"/>
        </w:rPr>
        <w:alias w:val="模块:研发费用"/>
        <w:tag w:val="_SEC_5070ecc0a0324b189a4ec7d6e218c5d7"/>
        <w:id w:val="1485280042"/>
        <w:lock w:val="sdtLocked"/>
        <w:placeholder>
          <w:docPart w:val="GBC22222222222222222222222222222"/>
        </w:placeholder>
      </w:sdtPr>
      <w:sdtEndPr>
        <w:rPr>
          <w:rFonts w:hint="default"/>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研发费用</w:t>
          </w:r>
        </w:p>
        <w:sdt>
          <w:sdtPr>
            <w:rPr>
              <w:szCs w:val="21"/>
            </w:rPr>
            <w:alias w:val="是否适用：研发费用[双击切换]"/>
            <w:tag w:val="_GBC_48b4a6beb6f54c3ba7c01af3727337bb"/>
            <w:id w:val="1376120347"/>
            <w:lock w:val="sdtLocked"/>
            <w:placeholder>
              <w:docPart w:val="GBC22222222222222222222222222222"/>
            </w:placeholder>
          </w:sdtPr>
          <w:sdtContent>
            <w:p w:rsidR="008D11D0" w:rsidRDefault="002343D3">
              <w:pPr>
                <w:rPr>
                  <w:szCs w:val="21"/>
                </w:rPr>
              </w:pPr>
              <w:r>
                <w:rPr>
                  <w:szCs w:val="21"/>
                </w:rPr>
                <w:fldChar w:fldCharType="begin"/>
              </w:r>
              <w:r w:rsidR="003679BD">
                <w:rPr>
                  <w:szCs w:val="21"/>
                </w:rPr>
                <w:instrText xml:space="preserve"> MACROBUTTON  SnrToggleCheckbox √适用 </w:instrText>
              </w:r>
              <w:r>
                <w:rPr>
                  <w:szCs w:val="21"/>
                </w:rPr>
                <w:fldChar w:fldCharType="end"/>
              </w:r>
              <w:r>
                <w:rPr>
                  <w:szCs w:val="21"/>
                </w:rPr>
                <w:fldChar w:fldCharType="begin"/>
              </w:r>
              <w:r w:rsidR="003679BD">
                <w:rPr>
                  <w:szCs w:val="21"/>
                </w:rPr>
                <w:instrText xml:space="preserve"> MACROBUTTON  SnrToggleCheckbox □不适用 </w:instrText>
              </w:r>
              <w:r>
                <w:rPr>
                  <w:szCs w:val="21"/>
                </w:rPr>
                <w:fldChar w:fldCharType="end"/>
              </w:r>
            </w:p>
          </w:sdtContent>
        </w:sdt>
        <w:p w:rsidR="008D11D0" w:rsidRDefault="003658FA">
          <w:pPr>
            <w:pStyle w:val="a9"/>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3679BD" w:rsidTr="00C000E0">
            <w:sdt>
              <w:sdtPr>
                <w:tag w:val="_PLD_878c2bf88dff43e8bf48fe187921cf85"/>
                <w:id w:val="45438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center"/>
                      <w:rPr>
                        <w:szCs w:val="21"/>
                      </w:rPr>
                    </w:pPr>
                    <w:r>
                      <w:rPr>
                        <w:rFonts w:hint="eastAsia"/>
                        <w:szCs w:val="21"/>
                      </w:rPr>
                      <w:t>项目</w:t>
                    </w:r>
                  </w:p>
                </w:tc>
              </w:sdtContent>
            </w:sdt>
            <w:sdt>
              <w:sdtPr>
                <w:tag w:val="_PLD_043e1c3ae76a497c9be9c1eef3db33c6"/>
                <w:id w:val="45438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center"/>
                      <w:rPr>
                        <w:szCs w:val="21"/>
                      </w:rPr>
                    </w:pPr>
                    <w:r>
                      <w:rPr>
                        <w:rFonts w:hint="eastAsia"/>
                        <w:szCs w:val="21"/>
                      </w:rPr>
                      <w:t>本期发生额</w:t>
                    </w:r>
                  </w:p>
                </w:tc>
              </w:sdtContent>
            </w:sdt>
            <w:sdt>
              <w:sdtPr>
                <w:tag w:val="_PLD_d0588c88282b4dae9e42d7ffd38d27c6"/>
                <w:id w:val="454382"/>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center"/>
                      <w:rPr>
                        <w:szCs w:val="21"/>
                      </w:rPr>
                    </w:pPr>
                    <w:r>
                      <w:rPr>
                        <w:rFonts w:hint="eastAsia"/>
                        <w:szCs w:val="21"/>
                      </w:rPr>
                      <w:t>上期发生额</w:t>
                    </w:r>
                  </w:p>
                </w:tc>
              </w:sdtContent>
            </w:sdt>
          </w:tr>
          <w:sdt>
            <w:sdtPr>
              <w:rPr>
                <w:szCs w:val="21"/>
              </w:rPr>
              <w:alias w:val="研发费用明细"/>
              <w:tag w:val="_TUP_78c47ce77ce942a2a4c5b824fc4daeaa"/>
              <w:id w:val="454383"/>
              <w:lock w:val="sdtLocked"/>
            </w:sdtPr>
            <w:sdtContent>
              <w:tr w:rsidR="003679BD" w:rsidTr="00C000E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679BD" w:rsidRDefault="003679BD" w:rsidP="00C000E0">
                    <w:pPr>
                      <w:rPr>
                        <w:szCs w:val="21"/>
                      </w:rPr>
                    </w:pPr>
                    <w:r>
                      <w:t>研究与开发支出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3679BD">
                    <w:pPr>
                      <w:jc w:val="right"/>
                      <w:rPr>
                        <w:szCs w:val="21"/>
                      </w:rPr>
                    </w:pPr>
                    <w:r>
                      <w:t>11,434,492.92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3679BD">
                    <w:pPr>
                      <w:jc w:val="right"/>
                      <w:rPr>
                        <w:szCs w:val="21"/>
                      </w:rPr>
                    </w:pPr>
                    <w:r>
                      <w:t>8,667,311.66</w:t>
                    </w:r>
                  </w:p>
                </w:tc>
              </w:tr>
            </w:sdtContent>
          </w:sdt>
          <w:tr w:rsidR="003679BD" w:rsidTr="00C000E0">
            <w:sdt>
              <w:sdtPr>
                <w:tag w:val="_PLD_5a23b545f4d04be78e814a8fcf71e521"/>
                <w:id w:val="45438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3679BD" w:rsidRDefault="003679BD" w:rsidP="00C000E0">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3679BD" w:rsidRDefault="003679BD" w:rsidP="003679BD">
                <w:pPr>
                  <w:jc w:val="right"/>
                  <w:rPr>
                    <w:sz w:val="24"/>
                  </w:rPr>
                </w:pPr>
                <w:r>
                  <w:t>11,434,492.92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3679BD" w:rsidRDefault="003679BD" w:rsidP="003679BD">
                <w:pPr>
                  <w:jc w:val="right"/>
                  <w:rPr>
                    <w:sz w:val="24"/>
                  </w:rPr>
                </w:pPr>
                <w:r>
                  <w:t>8,667,311.66</w:t>
                </w:r>
              </w:p>
            </w:tc>
          </w:tr>
        </w:tbl>
        <w:p w:rsidR="008D11D0" w:rsidRDefault="002343D3">
          <w:pPr>
            <w:rPr>
              <w:szCs w:val="21"/>
            </w:rPr>
          </w:pPr>
        </w:p>
      </w:sdtContent>
    </w:sdt>
    <w:bookmarkEnd w:id="193" w:displacedByCustomXml="next"/>
    <w:sdt>
      <w:sdtPr>
        <w:rPr>
          <w:rFonts w:ascii="宋体" w:hAnsi="宋体" w:cs="宋体" w:hint="eastAsia"/>
          <w:b w:val="0"/>
          <w:bCs w:val="0"/>
          <w:kern w:val="0"/>
          <w:szCs w:val="21"/>
        </w:rPr>
        <w:alias w:val="模块:财务费用"/>
        <w:tag w:val="_GBC_aeeadad5456b4097a79668e5a1cadb17"/>
        <w:id w:val="859163563"/>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56518006"/>
            <w:lock w:val="sdtLocked"/>
            <w:placeholder>
              <w:docPart w:val="GBC22222222222222222222222222222"/>
            </w:placeholder>
          </w:sdtPr>
          <w:sdtContent>
            <w:p w:rsidR="008D11D0" w:rsidRDefault="002343D3">
              <w:r>
                <w:fldChar w:fldCharType="begin"/>
              </w:r>
              <w:r w:rsidR="003679BD">
                <w:instrText xml:space="preserve"> MACROBUTTON  SnrToggleCheckbox √适用 </w:instrText>
              </w:r>
              <w:r>
                <w:fldChar w:fldCharType="end"/>
              </w:r>
              <w:r>
                <w:fldChar w:fldCharType="begin"/>
              </w:r>
              <w:r w:rsidR="003679BD">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3118"/>
            <w:gridCol w:w="3129"/>
          </w:tblGrid>
          <w:tr w:rsidR="003679BD" w:rsidTr="00853B6F">
            <w:sdt>
              <w:sdtPr>
                <w:tag w:val="_PLD_c57c227174f044c4bfa2c0fda1e37156"/>
                <w:id w:val="454640"/>
                <w:lock w:val="sdtLocked"/>
              </w:sdtPr>
              <w:sdtContent>
                <w:tc>
                  <w:tcPr>
                    <w:tcW w:w="1548"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center"/>
                    </w:pPr>
                    <w:r>
                      <w:rPr>
                        <w:rFonts w:hint="eastAsia"/>
                      </w:rPr>
                      <w:t>项目</w:t>
                    </w:r>
                  </w:p>
                </w:tc>
              </w:sdtContent>
            </w:sdt>
            <w:sdt>
              <w:sdtPr>
                <w:tag w:val="_PLD_d7b23aa0bcb6433894875c858270ab7f"/>
                <w:id w:val="454641"/>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center"/>
                    </w:pPr>
                    <w:r>
                      <w:rPr>
                        <w:rFonts w:hint="eastAsia"/>
                      </w:rPr>
                      <w:t>本期发生额</w:t>
                    </w:r>
                  </w:p>
                </w:tc>
              </w:sdtContent>
            </w:sdt>
            <w:sdt>
              <w:sdtPr>
                <w:tag w:val="_PLD_d79245f93e3d475b953b3e44bb1c6425"/>
                <w:id w:val="454642"/>
                <w:lock w:val="sdtLocked"/>
              </w:sdtPr>
              <w:sdtContent>
                <w:tc>
                  <w:tcPr>
                    <w:tcW w:w="1729"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center"/>
                    </w:pPr>
                    <w:r>
                      <w:rPr>
                        <w:rFonts w:hint="eastAsia"/>
                      </w:rPr>
                      <w:t>上期发生额</w:t>
                    </w:r>
                  </w:p>
                </w:tc>
              </w:sdtContent>
            </w:sdt>
          </w:tr>
          <w:sdt>
            <w:sdtPr>
              <w:rPr>
                <w:rFonts w:hint="eastAsia"/>
              </w:rPr>
              <w:alias w:val="财务费用明细"/>
              <w:tag w:val="_GBC_6315cf92135646dfa5694359777c36b0"/>
              <w:id w:val="454643"/>
              <w:lock w:val="sdtLocked"/>
            </w:sdtPr>
            <w:sdtContent>
              <w:tr w:rsidR="003679BD" w:rsidTr="00853B6F">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3679BD" w:rsidRDefault="003679BD" w:rsidP="00C000E0">
                    <w:r>
                      <w:t>利息支出</w:t>
                    </w:r>
                  </w:p>
                </w:tc>
                <w:tc>
                  <w:tcPr>
                    <w:tcW w:w="1723"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right"/>
                    </w:pPr>
                    <w:r>
                      <w:t>1,465,159.75</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right"/>
                    </w:pPr>
                    <w:r>
                      <w:t>491,413.02</w:t>
                    </w:r>
                  </w:p>
                </w:tc>
              </w:tr>
            </w:sdtContent>
          </w:sdt>
          <w:sdt>
            <w:sdtPr>
              <w:rPr>
                <w:rFonts w:hint="eastAsia"/>
              </w:rPr>
              <w:alias w:val="财务费用明细"/>
              <w:tag w:val="_GBC_6315cf92135646dfa5694359777c36b0"/>
              <w:id w:val="454644"/>
              <w:lock w:val="sdtLocked"/>
            </w:sdtPr>
            <w:sdtContent>
              <w:tr w:rsidR="003679BD" w:rsidTr="00853B6F">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3679BD" w:rsidRDefault="003679BD" w:rsidP="00C000E0">
                    <w:r>
                      <w:t>减：利息收入</w:t>
                    </w:r>
                  </w:p>
                </w:tc>
                <w:tc>
                  <w:tcPr>
                    <w:tcW w:w="1723"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right"/>
                    </w:pPr>
                    <w:r>
                      <w:t>-4,982,229.91</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right"/>
                    </w:pPr>
                    <w:r>
                      <w:t>-6,438,453.85</w:t>
                    </w:r>
                  </w:p>
                </w:tc>
              </w:tr>
            </w:sdtContent>
          </w:sdt>
          <w:sdt>
            <w:sdtPr>
              <w:rPr>
                <w:rFonts w:hint="eastAsia"/>
              </w:rPr>
              <w:alias w:val="财务费用明细"/>
              <w:tag w:val="_GBC_6315cf92135646dfa5694359777c36b0"/>
              <w:id w:val="454645"/>
              <w:lock w:val="sdtLocked"/>
            </w:sdtPr>
            <w:sdtContent>
              <w:tr w:rsidR="003679BD" w:rsidTr="00853B6F">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3679BD" w:rsidRDefault="003679BD" w:rsidP="00C000E0">
                    <w:r>
                      <w:t>汇兑净损失</w:t>
                    </w:r>
                  </w:p>
                </w:tc>
                <w:tc>
                  <w:tcPr>
                    <w:tcW w:w="1723"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right"/>
                    </w:pPr>
                    <w:r>
                      <w:t>1,091,849.83</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right"/>
                    </w:pPr>
                    <w:r>
                      <w:t>-13,108.01</w:t>
                    </w:r>
                  </w:p>
                </w:tc>
              </w:tr>
            </w:sdtContent>
          </w:sdt>
          <w:sdt>
            <w:sdtPr>
              <w:rPr>
                <w:rFonts w:hint="eastAsia"/>
              </w:rPr>
              <w:alias w:val="财务费用明细"/>
              <w:tag w:val="_GBC_6315cf92135646dfa5694359777c36b0"/>
              <w:id w:val="454646"/>
              <w:lock w:val="sdtLocked"/>
            </w:sdtPr>
            <w:sdtContent>
              <w:tr w:rsidR="003679BD" w:rsidTr="00853B6F">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3679BD" w:rsidRDefault="003679BD" w:rsidP="00C000E0">
                    <w:r>
                      <w:t>减：汇兑净收益</w:t>
                    </w:r>
                  </w:p>
                </w:tc>
                <w:tc>
                  <w:tcPr>
                    <w:tcW w:w="1723"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right"/>
                    </w:pPr>
                    <w:r>
                      <w:t>-5,434,207.76</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853B6F">
                    <w:pPr>
                      <w:jc w:val="right"/>
                    </w:pPr>
                    <w:r>
                      <w:t>             </w:t>
                    </w:r>
                  </w:p>
                </w:tc>
              </w:tr>
            </w:sdtContent>
          </w:sdt>
          <w:sdt>
            <w:sdtPr>
              <w:rPr>
                <w:rFonts w:hint="eastAsia"/>
              </w:rPr>
              <w:alias w:val="财务费用明细"/>
              <w:tag w:val="_GBC_6315cf92135646dfa5694359777c36b0"/>
              <w:id w:val="454647"/>
              <w:lock w:val="sdtLocked"/>
            </w:sdtPr>
            <w:sdtContent>
              <w:tr w:rsidR="003679BD" w:rsidTr="00853B6F">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3679BD" w:rsidRDefault="003679BD" w:rsidP="00C000E0">
                    <w:r>
                      <w:t>银行手续费</w:t>
                    </w:r>
                  </w:p>
                </w:tc>
                <w:tc>
                  <w:tcPr>
                    <w:tcW w:w="1723"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right"/>
                    </w:pPr>
                    <w:r>
                      <w:t>276,017.31</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right"/>
                    </w:pPr>
                    <w:r>
                      <w:t>79,411.19</w:t>
                    </w:r>
                  </w:p>
                </w:tc>
              </w:tr>
            </w:sdtContent>
          </w:sdt>
          <w:tr w:rsidR="003679BD" w:rsidTr="00853B6F">
            <w:sdt>
              <w:sdtPr>
                <w:tag w:val="_PLD_27965316bcaf4972b01a6dd60323d7f4"/>
                <w:id w:val="454649"/>
                <w:lock w:val="sdtLocked"/>
              </w:sdtPr>
              <w:sdtContent>
                <w:tc>
                  <w:tcPr>
                    <w:tcW w:w="1548" w:type="pct"/>
                    <w:tcBorders>
                      <w:top w:val="single" w:sz="4" w:space="0" w:color="auto"/>
                      <w:left w:val="single" w:sz="4" w:space="0" w:color="auto"/>
                      <w:bottom w:val="single" w:sz="4" w:space="0" w:color="auto"/>
                      <w:right w:val="single" w:sz="4" w:space="0" w:color="auto"/>
                    </w:tcBorders>
                    <w:shd w:val="clear" w:color="auto" w:fill="auto"/>
                  </w:tcPr>
                  <w:p w:rsidR="003679BD" w:rsidRDefault="003679BD" w:rsidP="00C000E0">
                    <w:pPr>
                      <w:jc w:val="center"/>
                    </w:pPr>
                    <w:r>
                      <w:rPr>
                        <w:rFonts w:hint="eastAsia"/>
                      </w:rPr>
                      <w:t>合计</w:t>
                    </w:r>
                  </w:p>
                </w:tc>
              </w:sdtContent>
            </w:sdt>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3679BD" w:rsidRDefault="003679BD" w:rsidP="003679BD">
                <w:pPr>
                  <w:jc w:val="right"/>
                  <w:rPr>
                    <w:sz w:val="24"/>
                  </w:rPr>
                </w:pPr>
                <w:r>
                  <w:t>-7,583,410.78</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3679BD" w:rsidRDefault="003679BD" w:rsidP="003679BD">
                <w:pPr>
                  <w:jc w:val="right"/>
                  <w:rPr>
                    <w:sz w:val="24"/>
                  </w:rPr>
                </w:pPr>
                <w:r>
                  <w:t>-5,880,737.65</w:t>
                </w:r>
              </w:p>
            </w:tc>
          </w:tr>
        </w:tbl>
        <w:p w:rsidR="008D11D0" w:rsidRDefault="002343D3">
          <w:pPr>
            <w:rPr>
              <w:szCs w:val="21"/>
            </w:rPr>
          </w:pPr>
        </w:p>
      </w:sdtContent>
    </w:sdt>
    <w:sdt>
      <w:sdtPr>
        <w:rPr>
          <w:rFonts w:ascii="宋体" w:hAnsi="宋体" w:cs="宋体" w:hint="eastAsia"/>
          <w:b w:val="0"/>
          <w:bCs w:val="0"/>
          <w:kern w:val="0"/>
          <w:szCs w:val="24"/>
        </w:rPr>
        <w:alias w:val="模块:其他收益"/>
        <w:tag w:val="_SEC_b7dd1353107541ffa3a1d66fbb85a037"/>
        <w:id w:val="-1639944819"/>
        <w:lock w:val="sdtLocked"/>
        <w:placeholder>
          <w:docPart w:val="GBC22222222222222222222222222222"/>
        </w:placeholder>
      </w:sdtPr>
      <w:sdtEndPr>
        <w:rPr>
          <w:rFonts w:hint="default"/>
        </w:rPr>
      </w:sdtEndPr>
      <w:sdtContent>
        <w:p w:rsidR="008D11D0" w:rsidRDefault="003658FA">
          <w:pPr>
            <w:pStyle w:val="3"/>
            <w:numPr>
              <w:ilvl w:val="0"/>
              <w:numId w:val="18"/>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75980066"/>
            <w:lock w:val="sdtLocked"/>
            <w:placeholder>
              <w:docPart w:val="GBC22222222222222222222222222222"/>
            </w:placeholder>
          </w:sdtPr>
          <w:sdtContent>
            <w:p w:rsidR="008D11D0" w:rsidRDefault="002343D3">
              <w:r>
                <w:fldChar w:fldCharType="begin"/>
              </w:r>
              <w:r w:rsidR="003679BD">
                <w:instrText xml:space="preserve"> MACROBUTTON  SnrToggleCheckbox √适用 </w:instrText>
              </w:r>
              <w:r>
                <w:fldChar w:fldCharType="end"/>
              </w:r>
              <w:r>
                <w:fldChar w:fldCharType="begin"/>
              </w:r>
              <w:r w:rsidR="003679BD">
                <w:instrText xml:space="preserve"> MACROBUTTON  SnrToggleCheckbox □不适用 </w:instrText>
              </w:r>
              <w:r>
                <w:fldChar w:fldCharType="end"/>
              </w:r>
            </w:p>
          </w:sdtContent>
        </w:sdt>
        <w:p w:rsidR="008D11D0" w:rsidRDefault="003658FA">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bCs/>
                  <w:szCs w:val="22"/>
                </w:rPr>
                <w:t>人民币</w:t>
              </w:r>
            </w:sdtContent>
          </w:sdt>
        </w:p>
        <w:tbl>
          <w:tblPr>
            <w:tblStyle w:val="a6"/>
            <w:tblW w:w="0" w:type="auto"/>
            <w:tblLayout w:type="fixed"/>
            <w:tblLook w:val="04A0"/>
          </w:tblPr>
          <w:tblGrid>
            <w:gridCol w:w="4077"/>
            <w:gridCol w:w="2977"/>
            <w:gridCol w:w="1995"/>
          </w:tblGrid>
          <w:tr w:rsidR="003679BD" w:rsidTr="003679BD">
            <w:tc>
              <w:tcPr>
                <w:tcW w:w="4077" w:type="dxa"/>
              </w:tcPr>
              <w:sdt>
                <w:sdtPr>
                  <w:rPr>
                    <w:rFonts w:hint="eastAsia"/>
                  </w:rPr>
                  <w:tag w:val="_PLD_92b33ced889140b7b84894c5f486f4e6"/>
                  <w:id w:val="455173"/>
                  <w:lock w:val="sdtLocked"/>
                </w:sdtPr>
                <w:sdtContent>
                  <w:p w:rsidR="003679BD" w:rsidRDefault="003679BD" w:rsidP="00C000E0">
                    <w:pPr>
                      <w:jc w:val="center"/>
                    </w:pPr>
                    <w:r>
                      <w:rPr>
                        <w:rFonts w:hint="eastAsia"/>
                      </w:rPr>
                      <w:t>项目</w:t>
                    </w:r>
                  </w:p>
                </w:sdtContent>
              </w:sdt>
            </w:tc>
            <w:tc>
              <w:tcPr>
                <w:tcW w:w="2977" w:type="dxa"/>
              </w:tcPr>
              <w:sdt>
                <w:sdtPr>
                  <w:rPr>
                    <w:rFonts w:hint="eastAsia"/>
                  </w:rPr>
                  <w:tag w:val="_PLD_73b3023fbaed423bbb8ca1ec42a2eaf9"/>
                  <w:id w:val="455174"/>
                  <w:lock w:val="sdtLocked"/>
                </w:sdtPr>
                <w:sdtContent>
                  <w:p w:rsidR="003679BD" w:rsidRDefault="003679BD" w:rsidP="00C000E0">
                    <w:pPr>
                      <w:jc w:val="center"/>
                    </w:pPr>
                    <w:r>
                      <w:rPr>
                        <w:rFonts w:hint="eastAsia"/>
                      </w:rPr>
                      <w:t>本期发生额</w:t>
                    </w:r>
                  </w:p>
                </w:sdtContent>
              </w:sdt>
            </w:tc>
            <w:tc>
              <w:tcPr>
                <w:tcW w:w="1995" w:type="dxa"/>
              </w:tcPr>
              <w:sdt>
                <w:sdtPr>
                  <w:rPr>
                    <w:rFonts w:hint="eastAsia"/>
                  </w:rPr>
                  <w:tag w:val="_PLD_9f39351a333c497da22a0955aff07b4c"/>
                  <w:id w:val="455175"/>
                  <w:lock w:val="sdtLocked"/>
                </w:sdtPr>
                <w:sdtContent>
                  <w:p w:rsidR="003679BD" w:rsidRDefault="003679BD" w:rsidP="00C000E0">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455176"/>
              <w:lock w:val="sdtLocked"/>
            </w:sdtPr>
            <w:sdtContent>
              <w:tr w:rsidR="003679BD" w:rsidTr="003679BD">
                <w:tc>
                  <w:tcPr>
                    <w:tcW w:w="4077" w:type="dxa"/>
                  </w:tcPr>
                  <w:p w:rsidR="003679BD" w:rsidRDefault="003679BD" w:rsidP="00C000E0">
                    <w:r>
                      <w:t>5万吨TDI建设项目补贴</w:t>
                    </w:r>
                  </w:p>
                </w:tc>
                <w:tc>
                  <w:tcPr>
                    <w:tcW w:w="2977" w:type="dxa"/>
                  </w:tcPr>
                  <w:p w:rsidR="003679BD" w:rsidRDefault="003679BD" w:rsidP="00C000E0">
                    <w:pPr>
                      <w:jc w:val="right"/>
                    </w:pPr>
                    <w:r>
                      <w:t>401,426.64</w:t>
                    </w:r>
                  </w:p>
                </w:tc>
                <w:tc>
                  <w:tcPr>
                    <w:tcW w:w="1995" w:type="dxa"/>
                  </w:tcPr>
                  <w:p w:rsidR="003679BD" w:rsidRDefault="003679BD" w:rsidP="00C000E0">
                    <w:pPr>
                      <w:jc w:val="right"/>
                    </w:pPr>
                    <w:r>
                      <w:t>401,426.64</w:t>
                    </w:r>
                  </w:p>
                </w:tc>
              </w:tr>
            </w:sdtContent>
          </w:sdt>
          <w:sdt>
            <w:sdtPr>
              <w:rPr>
                <w:rFonts w:asciiTheme="minorHAnsi" w:eastAsiaTheme="minorEastAsia" w:hAnsiTheme="minorHAnsi" w:cstheme="minorBidi"/>
                <w:kern w:val="2"/>
                <w:szCs w:val="22"/>
              </w:rPr>
              <w:alias w:val="财务报表其他收益明细"/>
              <w:tag w:val="_TUP_6fbc2b9298bf4c818dfcc7c62d7fcd6c"/>
              <w:id w:val="455177"/>
              <w:lock w:val="sdtLocked"/>
            </w:sdtPr>
            <w:sdtContent>
              <w:tr w:rsidR="003679BD" w:rsidTr="003679BD">
                <w:tc>
                  <w:tcPr>
                    <w:tcW w:w="4077" w:type="dxa"/>
                  </w:tcPr>
                  <w:p w:rsidR="003679BD" w:rsidRDefault="003679BD" w:rsidP="00C000E0">
                    <w:r>
                      <w:t>5万吨TDI技术改造项目财政补贴</w:t>
                    </w:r>
                  </w:p>
                </w:tc>
                <w:tc>
                  <w:tcPr>
                    <w:tcW w:w="2977" w:type="dxa"/>
                  </w:tcPr>
                  <w:p w:rsidR="003679BD" w:rsidRDefault="003679BD" w:rsidP="00C000E0">
                    <w:pPr>
                      <w:jc w:val="right"/>
                    </w:pPr>
                    <w:r>
                      <w:t>208,333.32</w:t>
                    </w:r>
                  </w:p>
                </w:tc>
                <w:tc>
                  <w:tcPr>
                    <w:tcW w:w="1995" w:type="dxa"/>
                  </w:tcPr>
                  <w:p w:rsidR="003679BD" w:rsidRDefault="003679BD" w:rsidP="00C000E0">
                    <w:pPr>
                      <w:jc w:val="right"/>
                    </w:pPr>
                    <w:r>
                      <w:t>208,333.32</w:t>
                    </w:r>
                  </w:p>
                </w:tc>
              </w:tr>
            </w:sdtContent>
          </w:sdt>
          <w:sdt>
            <w:sdtPr>
              <w:rPr>
                <w:rFonts w:asciiTheme="minorHAnsi" w:eastAsiaTheme="minorEastAsia" w:hAnsiTheme="minorHAnsi" w:cstheme="minorBidi"/>
                <w:kern w:val="2"/>
                <w:szCs w:val="22"/>
              </w:rPr>
              <w:alias w:val="财务报表其他收益明细"/>
              <w:tag w:val="_TUP_6fbc2b9298bf4c818dfcc7c62d7fcd6c"/>
              <w:id w:val="455178"/>
              <w:lock w:val="sdtLocked"/>
            </w:sdtPr>
            <w:sdtContent>
              <w:tr w:rsidR="003679BD" w:rsidTr="003679BD">
                <w:tc>
                  <w:tcPr>
                    <w:tcW w:w="4077" w:type="dxa"/>
                  </w:tcPr>
                  <w:p w:rsidR="003679BD" w:rsidRDefault="003679BD" w:rsidP="00C000E0">
                    <w:r>
                      <w:t>扩建年产10万吨甲苯二异氰酸酯(TDI)项</w:t>
                    </w:r>
                    <w:r>
                      <w:lastRenderedPageBreak/>
                      <w:t>目一期工程7万吨/年TDI</w:t>
                    </w:r>
                  </w:p>
                </w:tc>
                <w:tc>
                  <w:tcPr>
                    <w:tcW w:w="2977" w:type="dxa"/>
                  </w:tcPr>
                  <w:p w:rsidR="003679BD" w:rsidRDefault="003679BD" w:rsidP="00C000E0">
                    <w:pPr>
                      <w:jc w:val="right"/>
                    </w:pPr>
                    <w:r>
                      <w:lastRenderedPageBreak/>
                      <w:t>191,123.34</w:t>
                    </w:r>
                  </w:p>
                </w:tc>
                <w:tc>
                  <w:tcPr>
                    <w:tcW w:w="1995" w:type="dxa"/>
                  </w:tcPr>
                  <w:p w:rsidR="003679BD" w:rsidRDefault="003679BD" w:rsidP="00C000E0">
                    <w:pPr>
                      <w:jc w:val="right"/>
                    </w:pPr>
                    <w:r>
                      <w:t>191,123.34</w:t>
                    </w:r>
                  </w:p>
                </w:tc>
              </w:tr>
            </w:sdtContent>
          </w:sdt>
          <w:sdt>
            <w:sdtPr>
              <w:rPr>
                <w:rFonts w:asciiTheme="minorHAnsi" w:eastAsiaTheme="minorEastAsia" w:hAnsiTheme="minorHAnsi" w:cstheme="minorBidi"/>
                <w:kern w:val="2"/>
                <w:szCs w:val="22"/>
              </w:rPr>
              <w:alias w:val="财务报表其他收益明细"/>
              <w:tag w:val="_TUP_6fbc2b9298bf4c818dfcc7c62d7fcd6c"/>
              <w:id w:val="455179"/>
              <w:lock w:val="sdtLocked"/>
            </w:sdtPr>
            <w:sdtContent>
              <w:tr w:rsidR="003679BD" w:rsidTr="003679BD">
                <w:tc>
                  <w:tcPr>
                    <w:tcW w:w="4077" w:type="dxa"/>
                  </w:tcPr>
                  <w:p w:rsidR="003679BD" w:rsidRDefault="003679BD" w:rsidP="00C000E0">
                    <w:r>
                      <w:t>13.5万吨硝酸项目补贴</w:t>
                    </w:r>
                  </w:p>
                </w:tc>
                <w:tc>
                  <w:tcPr>
                    <w:tcW w:w="2977" w:type="dxa"/>
                  </w:tcPr>
                  <w:p w:rsidR="003679BD" w:rsidRDefault="003679BD" w:rsidP="00C000E0">
                    <w:pPr>
                      <w:jc w:val="right"/>
                    </w:pPr>
                    <w:r>
                      <w:t>173,333.28</w:t>
                    </w:r>
                  </w:p>
                </w:tc>
                <w:tc>
                  <w:tcPr>
                    <w:tcW w:w="1995" w:type="dxa"/>
                  </w:tcPr>
                  <w:p w:rsidR="003679BD" w:rsidRDefault="003679BD" w:rsidP="00C000E0">
                    <w:pPr>
                      <w:jc w:val="right"/>
                    </w:pPr>
                    <w:r>
                      <w:t>173,333.28</w:t>
                    </w:r>
                  </w:p>
                </w:tc>
              </w:tr>
            </w:sdtContent>
          </w:sdt>
          <w:sdt>
            <w:sdtPr>
              <w:rPr>
                <w:rFonts w:asciiTheme="minorHAnsi" w:eastAsiaTheme="minorEastAsia" w:hAnsiTheme="minorHAnsi" w:cstheme="minorBidi"/>
                <w:kern w:val="2"/>
                <w:szCs w:val="22"/>
              </w:rPr>
              <w:alias w:val="财务报表其他收益明细"/>
              <w:tag w:val="_TUP_6fbc2b9298bf4c818dfcc7c62d7fcd6c"/>
              <w:id w:val="455180"/>
              <w:lock w:val="sdtLocked"/>
            </w:sdtPr>
            <w:sdtContent>
              <w:tr w:rsidR="003679BD" w:rsidTr="003679BD">
                <w:tc>
                  <w:tcPr>
                    <w:tcW w:w="4077" w:type="dxa"/>
                  </w:tcPr>
                  <w:p w:rsidR="003679BD" w:rsidRDefault="003679BD" w:rsidP="00C000E0">
                    <w:r>
                      <w:t>原料</w:t>
                    </w:r>
                    <w:proofErr w:type="gramStart"/>
                    <w:r>
                      <w:t>气改造</w:t>
                    </w:r>
                    <w:proofErr w:type="gramEnd"/>
                    <w:r>
                      <w:t>补贴</w:t>
                    </w:r>
                  </w:p>
                </w:tc>
                <w:tc>
                  <w:tcPr>
                    <w:tcW w:w="2977" w:type="dxa"/>
                  </w:tcPr>
                  <w:p w:rsidR="003679BD" w:rsidRDefault="003679BD" w:rsidP="00C000E0">
                    <w:pPr>
                      <w:jc w:val="right"/>
                    </w:pPr>
                    <w:r>
                      <w:t>127,499.94</w:t>
                    </w:r>
                  </w:p>
                </w:tc>
                <w:tc>
                  <w:tcPr>
                    <w:tcW w:w="1995" w:type="dxa"/>
                  </w:tcPr>
                  <w:p w:rsidR="003679BD" w:rsidRDefault="003679BD" w:rsidP="00C000E0">
                    <w:pPr>
                      <w:jc w:val="right"/>
                    </w:pPr>
                    <w:r>
                      <w:t>127,499.94</w:t>
                    </w:r>
                  </w:p>
                </w:tc>
              </w:tr>
            </w:sdtContent>
          </w:sdt>
          <w:sdt>
            <w:sdtPr>
              <w:rPr>
                <w:rFonts w:asciiTheme="minorHAnsi" w:eastAsiaTheme="minorEastAsia" w:hAnsiTheme="minorHAnsi" w:cstheme="minorBidi"/>
                <w:kern w:val="2"/>
                <w:szCs w:val="22"/>
              </w:rPr>
              <w:alias w:val="财务报表其他收益明细"/>
              <w:tag w:val="_TUP_6fbc2b9298bf4c818dfcc7c62d7fcd6c"/>
              <w:id w:val="455181"/>
              <w:lock w:val="sdtLocked"/>
            </w:sdtPr>
            <w:sdtContent>
              <w:tr w:rsidR="003679BD" w:rsidTr="003679BD">
                <w:tc>
                  <w:tcPr>
                    <w:tcW w:w="4077" w:type="dxa"/>
                  </w:tcPr>
                  <w:p w:rsidR="003679BD" w:rsidRDefault="003679BD" w:rsidP="00C000E0">
                    <w:r>
                      <w:t>16万吨烧碱政府补助贴息</w:t>
                    </w:r>
                  </w:p>
                </w:tc>
                <w:tc>
                  <w:tcPr>
                    <w:tcW w:w="2977" w:type="dxa"/>
                  </w:tcPr>
                  <w:p w:rsidR="003679BD" w:rsidRDefault="003679BD" w:rsidP="00C000E0">
                    <w:pPr>
                      <w:jc w:val="right"/>
                    </w:pPr>
                    <w:r>
                      <w:t>83,333.28</w:t>
                    </w:r>
                  </w:p>
                </w:tc>
                <w:tc>
                  <w:tcPr>
                    <w:tcW w:w="1995" w:type="dxa"/>
                  </w:tcPr>
                  <w:p w:rsidR="003679BD" w:rsidRDefault="003679BD" w:rsidP="00C000E0">
                    <w:pPr>
                      <w:jc w:val="right"/>
                    </w:pPr>
                    <w:r>
                      <w:t>83,333.28</w:t>
                    </w:r>
                  </w:p>
                </w:tc>
              </w:tr>
            </w:sdtContent>
          </w:sdt>
          <w:sdt>
            <w:sdtPr>
              <w:rPr>
                <w:rFonts w:asciiTheme="minorHAnsi" w:eastAsiaTheme="minorEastAsia" w:hAnsiTheme="minorHAnsi" w:cstheme="minorBidi"/>
                <w:kern w:val="2"/>
                <w:szCs w:val="22"/>
              </w:rPr>
              <w:alias w:val="财务报表其他收益明细"/>
              <w:tag w:val="_TUP_6fbc2b9298bf4c818dfcc7c62d7fcd6c"/>
              <w:id w:val="455182"/>
              <w:lock w:val="sdtLocked"/>
            </w:sdtPr>
            <w:sdtContent>
              <w:tr w:rsidR="003679BD" w:rsidTr="003679BD">
                <w:tc>
                  <w:tcPr>
                    <w:tcW w:w="4077" w:type="dxa"/>
                  </w:tcPr>
                  <w:p w:rsidR="003679BD" w:rsidRDefault="003679BD" w:rsidP="00C000E0">
                    <w:r>
                      <w:t>渤海新区财政局DNT技改补贴</w:t>
                    </w:r>
                  </w:p>
                </w:tc>
                <w:tc>
                  <w:tcPr>
                    <w:tcW w:w="2977" w:type="dxa"/>
                  </w:tcPr>
                  <w:p w:rsidR="003679BD" w:rsidRDefault="003679BD" w:rsidP="00C000E0">
                    <w:pPr>
                      <w:jc w:val="right"/>
                    </w:pPr>
                    <w:r>
                      <w:t>29,126.58</w:t>
                    </w:r>
                  </w:p>
                </w:tc>
                <w:tc>
                  <w:tcPr>
                    <w:tcW w:w="1995" w:type="dxa"/>
                  </w:tcPr>
                  <w:p w:rsidR="003679BD" w:rsidRDefault="003679BD" w:rsidP="00C000E0">
                    <w:pPr>
                      <w:jc w:val="right"/>
                    </w:pPr>
                    <w:r>
                      <w:t>29,126.58</w:t>
                    </w:r>
                  </w:p>
                </w:tc>
              </w:tr>
            </w:sdtContent>
          </w:sdt>
          <w:sdt>
            <w:sdtPr>
              <w:rPr>
                <w:rFonts w:asciiTheme="minorHAnsi" w:eastAsiaTheme="minorEastAsia" w:hAnsiTheme="minorHAnsi" w:cstheme="minorBidi"/>
                <w:kern w:val="2"/>
                <w:szCs w:val="22"/>
              </w:rPr>
              <w:alias w:val="财务报表其他收益明细"/>
              <w:tag w:val="_TUP_6fbc2b9298bf4c818dfcc7c62d7fcd6c"/>
              <w:id w:val="455183"/>
              <w:lock w:val="sdtLocked"/>
            </w:sdtPr>
            <w:sdtContent>
              <w:tr w:rsidR="003679BD" w:rsidTr="003679BD">
                <w:tc>
                  <w:tcPr>
                    <w:tcW w:w="4077" w:type="dxa"/>
                  </w:tcPr>
                  <w:p w:rsidR="003679BD" w:rsidRDefault="003679BD" w:rsidP="00C000E0">
                    <w:r>
                      <w:t>财政局110KV线路补贴</w:t>
                    </w:r>
                  </w:p>
                </w:tc>
                <w:tc>
                  <w:tcPr>
                    <w:tcW w:w="2977" w:type="dxa"/>
                  </w:tcPr>
                  <w:p w:rsidR="003679BD" w:rsidRDefault="003679BD" w:rsidP="00C000E0">
                    <w:pPr>
                      <w:jc w:val="right"/>
                    </w:pPr>
                    <w:r>
                      <w:t>22,388.04</w:t>
                    </w:r>
                  </w:p>
                </w:tc>
                <w:tc>
                  <w:tcPr>
                    <w:tcW w:w="1995" w:type="dxa"/>
                  </w:tcPr>
                  <w:p w:rsidR="003679BD" w:rsidRDefault="003679BD" w:rsidP="00C000E0">
                    <w:pPr>
                      <w:jc w:val="right"/>
                    </w:pPr>
                    <w:r>
                      <w:t>22,388.04</w:t>
                    </w:r>
                  </w:p>
                </w:tc>
              </w:tr>
            </w:sdtContent>
          </w:sdt>
          <w:sdt>
            <w:sdtPr>
              <w:rPr>
                <w:rFonts w:asciiTheme="minorHAnsi" w:eastAsiaTheme="minorEastAsia" w:hAnsiTheme="minorHAnsi" w:cstheme="minorBidi"/>
                <w:kern w:val="2"/>
                <w:szCs w:val="22"/>
              </w:rPr>
              <w:alias w:val="财务报表其他收益明细"/>
              <w:tag w:val="_TUP_6fbc2b9298bf4c818dfcc7c62d7fcd6c"/>
              <w:id w:val="455184"/>
              <w:lock w:val="sdtLocked"/>
            </w:sdtPr>
            <w:sdtContent>
              <w:tr w:rsidR="003679BD" w:rsidTr="003679BD">
                <w:tc>
                  <w:tcPr>
                    <w:tcW w:w="4077" w:type="dxa"/>
                  </w:tcPr>
                  <w:p w:rsidR="003679BD" w:rsidRDefault="003679BD" w:rsidP="00C000E0">
                    <w:proofErr w:type="gramStart"/>
                    <w:r>
                      <w:t>援企稳岗</w:t>
                    </w:r>
                    <w:proofErr w:type="gramEnd"/>
                    <w:r>
                      <w:t>补贴（失业保险管理中心）</w:t>
                    </w:r>
                  </w:p>
                </w:tc>
                <w:tc>
                  <w:tcPr>
                    <w:tcW w:w="2977" w:type="dxa"/>
                  </w:tcPr>
                  <w:p w:rsidR="003679BD" w:rsidRDefault="003679BD" w:rsidP="003679BD">
                    <w:pPr>
                      <w:jc w:val="right"/>
                    </w:pPr>
                    <w:r>
                      <w:t>      </w:t>
                    </w:r>
                  </w:p>
                </w:tc>
                <w:tc>
                  <w:tcPr>
                    <w:tcW w:w="1995" w:type="dxa"/>
                  </w:tcPr>
                  <w:p w:rsidR="003679BD" w:rsidRDefault="003679BD" w:rsidP="00C000E0">
                    <w:pPr>
                      <w:jc w:val="right"/>
                    </w:pPr>
                    <w:r>
                      <w:t>485,578.52</w:t>
                    </w:r>
                  </w:p>
                </w:tc>
              </w:tr>
            </w:sdtContent>
          </w:sdt>
          <w:tr w:rsidR="003679BD" w:rsidTr="00C000E0">
            <w:tc>
              <w:tcPr>
                <w:tcW w:w="4077" w:type="dxa"/>
              </w:tcPr>
              <w:sdt>
                <w:sdtPr>
                  <w:rPr>
                    <w:rFonts w:hint="eastAsia"/>
                  </w:rPr>
                  <w:tag w:val="_PLD_895bf64d897b4d94b2d45a7ce9849ec7"/>
                  <w:id w:val="455185"/>
                  <w:lock w:val="sdtLocked"/>
                </w:sdtPr>
                <w:sdtContent>
                  <w:p w:rsidR="003679BD" w:rsidRDefault="003679BD" w:rsidP="00C000E0">
                    <w:pPr>
                      <w:jc w:val="center"/>
                    </w:pPr>
                    <w:r>
                      <w:rPr>
                        <w:rFonts w:hint="eastAsia"/>
                      </w:rPr>
                      <w:t>合计</w:t>
                    </w:r>
                  </w:p>
                </w:sdtContent>
              </w:sdt>
            </w:tc>
            <w:tc>
              <w:tcPr>
                <w:tcW w:w="2977" w:type="dxa"/>
                <w:vAlign w:val="center"/>
              </w:tcPr>
              <w:p w:rsidR="003679BD" w:rsidRDefault="003679BD" w:rsidP="003679BD">
                <w:pPr>
                  <w:jc w:val="right"/>
                  <w:rPr>
                    <w:sz w:val="24"/>
                  </w:rPr>
                </w:pPr>
                <w:r>
                  <w:t>1,236,564.42</w:t>
                </w:r>
              </w:p>
            </w:tc>
            <w:tc>
              <w:tcPr>
                <w:tcW w:w="1995" w:type="dxa"/>
                <w:vAlign w:val="center"/>
              </w:tcPr>
              <w:p w:rsidR="003679BD" w:rsidRDefault="003679BD" w:rsidP="003679BD">
                <w:pPr>
                  <w:jc w:val="right"/>
                  <w:rPr>
                    <w:sz w:val="24"/>
                  </w:rPr>
                </w:pPr>
                <w:r>
                  <w:t>1,722,142.94</w:t>
                </w:r>
              </w:p>
            </w:tc>
          </w:tr>
        </w:tbl>
        <w:p w:rsidR="008D11D0" w:rsidRPr="00853B6F" w:rsidRDefault="002343D3"/>
      </w:sdtContent>
    </w:sdt>
    <w:bookmarkStart w:id="194" w:name="_Hlk11857276" w:displacedByCustomXml="next"/>
    <w:sdt>
      <w:sdtPr>
        <w:rPr>
          <w:rFonts w:ascii="宋体" w:hAnsi="宋体" w:cs="宋体" w:hint="eastAsia"/>
          <w:b w:val="0"/>
          <w:bCs w:val="0"/>
          <w:kern w:val="0"/>
          <w:szCs w:val="21"/>
        </w:rPr>
        <w:alias w:val="模块:投资收益   单位：元币种：人民币项目本期发生额上期发..."/>
        <w:tag w:val="_SEC_56e74a133dff4dcebe7ed76c1a92a2e5"/>
        <w:id w:val="578252655"/>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Locked"/>
            <w:placeholder>
              <w:docPart w:val="GBC22222222222222222222222222222"/>
            </w:placeholder>
          </w:sdtPr>
          <w:sdtContent>
            <w:p w:rsidR="002763D1" w:rsidRDefault="002343D3" w:rsidP="002763D1">
              <w:r>
                <w:fldChar w:fldCharType="begin"/>
              </w:r>
              <w:r w:rsidR="002763D1">
                <w:instrText xml:space="preserve"> MACROBUTTON  SnrToggleCheckbox □适用 </w:instrText>
              </w:r>
              <w:r>
                <w:fldChar w:fldCharType="end"/>
              </w:r>
              <w:r>
                <w:fldChar w:fldCharType="begin"/>
              </w:r>
              <w:r w:rsidR="002763D1">
                <w:instrText xml:space="preserve"> MACROBUTTON  SnrToggleCheckbox √不适用 </w:instrText>
              </w:r>
              <w:r>
                <w:fldChar w:fldCharType="end"/>
              </w:r>
            </w:p>
          </w:sdtContent>
        </w:sdt>
        <w:p w:rsidR="008D11D0" w:rsidRDefault="002343D3">
          <w:pPr>
            <w:autoSpaceDE w:val="0"/>
            <w:autoSpaceDN w:val="0"/>
            <w:adjustRightInd w:val="0"/>
            <w:rPr>
              <w:szCs w:val="21"/>
            </w:rPr>
          </w:pPr>
        </w:p>
      </w:sdtContent>
    </w:sdt>
    <w:bookmarkEnd w:id="194" w:displacedByCustomXml="prev"/>
    <w:p w:rsidR="008D11D0" w:rsidRDefault="008D11D0">
      <w:pPr>
        <w:autoSpaceDE w:val="0"/>
        <w:autoSpaceDN w:val="0"/>
        <w:adjustRightInd w:val="0"/>
        <w:rPr>
          <w:szCs w:val="21"/>
        </w:rPr>
      </w:pPr>
    </w:p>
    <w:bookmarkStart w:id="195" w:name="_Hlk10538831" w:displacedByCustomXml="next"/>
    <w:sdt>
      <w:sdtPr>
        <w:rPr>
          <w:rFonts w:ascii="宋体" w:hAnsi="宋体" w:cs="宋体" w:hint="eastAsia"/>
          <w:b w:val="0"/>
          <w:bCs w:val="0"/>
          <w:kern w:val="0"/>
          <w:szCs w:val="21"/>
        </w:rPr>
        <w:alias w:val="模块:净敞口套期收益"/>
        <w:tag w:val="_SEC_cbd8186e9cf3452cab63fa24a69149bc"/>
        <w:id w:val="578023489"/>
        <w:lock w:val="sdtLocked"/>
        <w:placeholder>
          <w:docPart w:val="GBC22222222222222222222222222222"/>
        </w:placeholder>
      </w:sdtPr>
      <w:sdtEndPr>
        <w:rPr>
          <w:rFonts w:hint="default"/>
          <w:szCs w:val="24"/>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709383776"/>
            <w:lock w:val="sdtLocked"/>
            <w:placeholder>
              <w:docPart w:val="GBC22222222222222222222222222222"/>
            </w:placeholder>
          </w:sdtPr>
          <w:sdtContent>
            <w:p w:rsidR="002763D1" w:rsidRDefault="002343D3" w:rsidP="002763D1">
              <w:r>
                <w:fldChar w:fldCharType="begin"/>
              </w:r>
              <w:r w:rsidR="002763D1">
                <w:instrText xml:space="preserve"> MACROBUTTON  SnrToggleCheckbox □适用 </w:instrText>
              </w:r>
              <w:r>
                <w:fldChar w:fldCharType="end"/>
              </w:r>
              <w:r>
                <w:fldChar w:fldCharType="begin"/>
              </w:r>
              <w:r w:rsidR="002763D1">
                <w:instrText xml:space="preserve"> MACROBUTTON  SnrToggleCheckbox √不适用 </w:instrText>
              </w:r>
              <w:r>
                <w:fldChar w:fldCharType="end"/>
              </w:r>
            </w:p>
          </w:sdtContent>
        </w:sdt>
        <w:p w:rsidR="008D11D0" w:rsidRPr="00853B6F" w:rsidRDefault="002343D3" w:rsidP="00853B6F">
          <w:pPr>
            <w:autoSpaceDE w:val="0"/>
            <w:autoSpaceDN w:val="0"/>
            <w:adjustRightInd w:val="0"/>
            <w:rPr>
              <w:szCs w:val="21"/>
            </w:rPr>
          </w:pPr>
        </w:p>
      </w:sdtContent>
    </w:sdt>
    <w:bookmarkEnd w:id="195" w:displacedByCustomXml="prev"/>
    <w:bookmarkStart w:id="196" w:name="_Hlk10538896" w:displacedByCustomXml="next"/>
    <w:sdt>
      <w:sdtPr>
        <w:rPr>
          <w:rFonts w:ascii="宋体" w:hAnsi="宋体" w:cs="宋体" w:hint="eastAsia"/>
          <w:b w:val="0"/>
          <w:bCs w:val="0"/>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Locked"/>
            <w:placeholder>
              <w:docPart w:val="GBC22222222222222222222222222222"/>
            </w:placeholder>
          </w:sdtPr>
          <w:sdtContent>
            <w:p w:rsidR="008D11D0" w:rsidRDefault="002343D3">
              <w:r>
                <w:fldChar w:fldCharType="begin"/>
              </w:r>
              <w:r w:rsidR="002763D1">
                <w:instrText xml:space="preserve"> MACROBUTTON  SnrToggleCheckbox √适用 </w:instrText>
              </w:r>
              <w:r>
                <w:fldChar w:fldCharType="end"/>
              </w:r>
              <w:r>
                <w:fldChar w:fldCharType="begin"/>
              </w:r>
              <w:r w:rsidR="002763D1">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公允价值变动收益"/>
              <w:tag w:val="_GBC_a2b6fb2423244bbaa3600e1be3b4d548"/>
              <w:id w:val="2907122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公允价值变动收益"/>
              <w:tag w:val="_GBC_0343c5436a0742acbf5d87cc18c51638"/>
              <w:id w:val="-12220613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9"/>
            <w:gridCol w:w="2825"/>
            <w:gridCol w:w="2825"/>
          </w:tblGrid>
          <w:tr w:rsidR="008D11D0" w:rsidTr="00AC2226">
            <w:sdt>
              <w:sdtPr>
                <w:tag w:val="_PLD_a07c0df95be549039f5bf24c4a595cbd"/>
                <w:id w:val="-880778428"/>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8D11D0" w:rsidRDefault="003658FA">
                    <w:pPr>
                      <w:autoSpaceDE w:val="0"/>
                      <w:autoSpaceDN w:val="0"/>
                      <w:adjustRightInd w:val="0"/>
                      <w:jc w:val="center"/>
                      <w:rPr>
                        <w:szCs w:val="21"/>
                      </w:rPr>
                    </w:pPr>
                    <w:r>
                      <w:rPr>
                        <w:rFonts w:hint="eastAsia"/>
                        <w:szCs w:val="21"/>
                      </w:rPr>
                      <w:t>产生公允价值变动收益的来源</w:t>
                    </w:r>
                  </w:p>
                </w:tc>
              </w:sdtContent>
            </w:sdt>
            <w:sdt>
              <w:sdtPr>
                <w:tag w:val="_PLD_b9803e3282e549d5b5e179588ec75dc3"/>
                <w:id w:val="2009409533"/>
                <w:lock w:val="sdtLocked"/>
              </w:sdtPr>
              <w:sdtContent>
                <w:tc>
                  <w:tcPr>
                    <w:tcW w:w="1561" w:type="pct"/>
                    <w:tcBorders>
                      <w:top w:val="single" w:sz="4" w:space="0" w:color="auto"/>
                      <w:left w:val="single" w:sz="4" w:space="0" w:color="auto"/>
                      <w:bottom w:val="single" w:sz="4" w:space="0" w:color="auto"/>
                      <w:right w:val="single" w:sz="4" w:space="0" w:color="auto"/>
                    </w:tcBorders>
                    <w:vAlign w:val="center"/>
                  </w:tcPr>
                  <w:p w:rsidR="008D11D0" w:rsidRDefault="003658FA">
                    <w:pPr>
                      <w:autoSpaceDE w:val="0"/>
                      <w:autoSpaceDN w:val="0"/>
                      <w:adjustRightInd w:val="0"/>
                      <w:jc w:val="center"/>
                      <w:rPr>
                        <w:szCs w:val="21"/>
                      </w:rPr>
                    </w:pPr>
                    <w:r>
                      <w:rPr>
                        <w:rFonts w:hint="eastAsia"/>
                        <w:szCs w:val="21"/>
                      </w:rPr>
                      <w:t>本期发生额</w:t>
                    </w:r>
                  </w:p>
                </w:tc>
              </w:sdtContent>
            </w:sdt>
            <w:sdt>
              <w:sdtPr>
                <w:tag w:val="_PLD_943dd94af7be43cd9f57756acf9a8c19"/>
                <w:id w:val="1944417147"/>
                <w:lock w:val="sdtLocked"/>
              </w:sdtPr>
              <w:sdtContent>
                <w:tc>
                  <w:tcPr>
                    <w:tcW w:w="1561" w:type="pct"/>
                    <w:tcBorders>
                      <w:top w:val="single" w:sz="4" w:space="0" w:color="auto"/>
                      <w:left w:val="single" w:sz="4" w:space="0" w:color="auto"/>
                      <w:bottom w:val="single" w:sz="4" w:space="0" w:color="auto"/>
                      <w:right w:val="single" w:sz="4" w:space="0" w:color="auto"/>
                    </w:tcBorders>
                    <w:vAlign w:val="center"/>
                  </w:tcPr>
                  <w:p w:rsidR="008D11D0" w:rsidRDefault="003658FA">
                    <w:pPr>
                      <w:autoSpaceDE w:val="0"/>
                      <w:autoSpaceDN w:val="0"/>
                      <w:adjustRightInd w:val="0"/>
                      <w:jc w:val="center"/>
                      <w:rPr>
                        <w:szCs w:val="21"/>
                      </w:rPr>
                    </w:pPr>
                    <w:r>
                      <w:rPr>
                        <w:rFonts w:hint="eastAsia"/>
                        <w:szCs w:val="21"/>
                      </w:rPr>
                      <w:t>上期发生额</w:t>
                    </w:r>
                  </w:p>
                </w:tc>
              </w:sdtContent>
            </w:sdt>
          </w:tr>
          <w:tr w:rsidR="002763D1" w:rsidTr="00C000E0">
            <w:sdt>
              <w:sdtPr>
                <w:tag w:val="_PLD_402b5413aaec4e358e056ca8d9f87b4c"/>
                <w:id w:val="-2141945989"/>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rPr>
                        <w:szCs w:val="21"/>
                      </w:rPr>
                    </w:pPr>
                    <w:r>
                      <w:rPr>
                        <w:rFonts w:hint="eastAsia"/>
                        <w:szCs w:val="21"/>
                      </w:rPr>
                      <w:t>交易性金融资产</w:t>
                    </w:r>
                  </w:p>
                </w:tc>
              </w:sdtContent>
            </w:sdt>
            <w:tc>
              <w:tcPr>
                <w:tcW w:w="1561" w:type="pct"/>
                <w:tcBorders>
                  <w:top w:val="single" w:sz="4" w:space="0" w:color="auto"/>
                  <w:left w:val="single" w:sz="4" w:space="0" w:color="auto"/>
                  <w:bottom w:val="single" w:sz="4" w:space="0" w:color="auto"/>
                  <w:right w:val="single" w:sz="4" w:space="0" w:color="auto"/>
                </w:tcBorders>
                <w:vAlign w:val="center"/>
              </w:tcPr>
              <w:p w:rsidR="002763D1" w:rsidRDefault="002763D1" w:rsidP="002763D1">
                <w:pPr>
                  <w:jc w:val="right"/>
                  <w:rPr>
                    <w:sz w:val="24"/>
                  </w:rPr>
                </w:pPr>
              </w:p>
            </w:tc>
            <w:tc>
              <w:tcPr>
                <w:tcW w:w="1561" w:type="pct"/>
                <w:tcBorders>
                  <w:top w:val="single" w:sz="4" w:space="0" w:color="auto"/>
                  <w:left w:val="single" w:sz="4" w:space="0" w:color="auto"/>
                  <w:bottom w:val="single" w:sz="4" w:space="0" w:color="auto"/>
                  <w:right w:val="single" w:sz="4" w:space="0" w:color="auto"/>
                </w:tcBorders>
                <w:vAlign w:val="center"/>
              </w:tcPr>
              <w:p w:rsidR="002763D1" w:rsidRDefault="002763D1" w:rsidP="002763D1">
                <w:pPr>
                  <w:jc w:val="right"/>
                  <w:rPr>
                    <w:sz w:val="24"/>
                  </w:rPr>
                </w:pPr>
                <w:r>
                  <w:t>224,136.99</w:t>
                </w:r>
              </w:p>
            </w:tc>
          </w:tr>
          <w:tr w:rsidR="002763D1" w:rsidTr="00C000E0">
            <w:sdt>
              <w:sdtPr>
                <w:tag w:val="_PLD_5eb386e2c7144b76b7f1061a9d9942d9"/>
                <w:id w:val="-1032104854"/>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2763D1" w:rsidRDefault="002763D1">
                    <w:pPr>
                      <w:autoSpaceDE w:val="0"/>
                      <w:autoSpaceDN w:val="0"/>
                      <w:adjustRightInd w:val="0"/>
                      <w:jc w:val="center"/>
                      <w:rPr>
                        <w:szCs w:val="21"/>
                      </w:rPr>
                    </w:pPr>
                    <w:r>
                      <w:rPr>
                        <w:rFonts w:hint="eastAsia"/>
                        <w:szCs w:val="21"/>
                      </w:rPr>
                      <w:t>合计</w:t>
                    </w:r>
                  </w:p>
                </w:tc>
              </w:sdtContent>
            </w:sdt>
            <w:tc>
              <w:tcPr>
                <w:tcW w:w="1561" w:type="pct"/>
                <w:tcBorders>
                  <w:top w:val="single" w:sz="4" w:space="0" w:color="auto"/>
                  <w:left w:val="single" w:sz="4" w:space="0" w:color="auto"/>
                  <w:bottom w:val="single" w:sz="4" w:space="0" w:color="auto"/>
                  <w:right w:val="single" w:sz="4" w:space="0" w:color="auto"/>
                </w:tcBorders>
                <w:vAlign w:val="center"/>
              </w:tcPr>
              <w:p w:rsidR="002763D1" w:rsidRDefault="002763D1" w:rsidP="002763D1">
                <w:pPr>
                  <w:jc w:val="right"/>
                  <w:rPr>
                    <w:sz w:val="24"/>
                  </w:rPr>
                </w:pPr>
                <w:r>
                  <w:t>-</w:t>
                </w:r>
              </w:p>
            </w:tc>
            <w:tc>
              <w:tcPr>
                <w:tcW w:w="1561" w:type="pct"/>
                <w:tcBorders>
                  <w:top w:val="single" w:sz="4" w:space="0" w:color="auto"/>
                  <w:left w:val="single" w:sz="4" w:space="0" w:color="auto"/>
                  <w:bottom w:val="single" w:sz="4" w:space="0" w:color="auto"/>
                  <w:right w:val="single" w:sz="4" w:space="0" w:color="auto"/>
                </w:tcBorders>
                <w:vAlign w:val="center"/>
              </w:tcPr>
              <w:p w:rsidR="002763D1" w:rsidRDefault="002763D1" w:rsidP="002763D1">
                <w:pPr>
                  <w:jc w:val="right"/>
                  <w:rPr>
                    <w:sz w:val="24"/>
                  </w:rPr>
                </w:pPr>
                <w:r>
                  <w:t>224,136.99</w:t>
                </w:r>
              </w:p>
            </w:tc>
          </w:tr>
        </w:tbl>
        <w:p w:rsidR="008D11D0" w:rsidRDefault="002343D3" w:rsidP="00853B6F">
          <w:pPr>
            <w:spacing w:before="60" w:after="60"/>
            <w:rPr>
              <w:szCs w:val="21"/>
            </w:rPr>
          </w:pPr>
        </w:p>
      </w:sdtContent>
    </w:sdt>
    <w:bookmarkEnd w:id="196" w:displacedByCustomXml="prev"/>
    <w:bookmarkStart w:id="197" w:name="_Hlk72829754" w:displacedByCustomXml="next"/>
    <w:sdt>
      <w:sdtPr>
        <w:rPr>
          <w:rFonts w:ascii="宋体" w:hAnsi="宋体" w:cs="宋体"/>
          <w:b w:val="0"/>
          <w:bCs w:val="0"/>
          <w:kern w:val="0"/>
          <w:szCs w:val="21"/>
        </w:rPr>
        <w:alias w:val="模块:"/>
        <w:tag w:val="_SEC_87edd713957c4f11900f8738aeba1216"/>
        <w:id w:val="-804312261"/>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339051823"/>
            <w:lock w:val="sdtLocked"/>
            <w:placeholder>
              <w:docPart w:val="GBC22222222222222222222222222222"/>
            </w:placeholder>
          </w:sdtPr>
          <w:sdtContent>
            <w:p w:rsidR="008D11D0" w:rsidRDefault="002343D3">
              <w:r>
                <w:fldChar w:fldCharType="begin"/>
              </w:r>
              <w:r w:rsidR="002763D1">
                <w:instrText xml:space="preserve"> MACROBUTTON  SnrToggleCheckbox √适用 </w:instrText>
              </w:r>
              <w:r>
                <w:fldChar w:fldCharType="end"/>
              </w:r>
              <w:r>
                <w:fldChar w:fldCharType="begin"/>
              </w:r>
              <w:r w:rsidR="002763D1">
                <w:instrText xml:space="preserve"> MACROBUTTON  SnrToggleCheckbox □不适用 </w:instrText>
              </w:r>
              <w:r>
                <w:fldChar w:fldCharType="end"/>
              </w:r>
            </w:p>
          </w:sdtContent>
        </w:sdt>
        <w:p w:rsidR="008D11D0" w:rsidRDefault="003658FA">
          <w:pPr>
            <w:pStyle w:val="a9"/>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50"/>
            <w:gridCol w:w="2688"/>
            <w:gridCol w:w="2711"/>
          </w:tblGrid>
          <w:tr w:rsidR="002763D1" w:rsidTr="00C000E0">
            <w:sdt>
              <w:sdtPr>
                <w:tag w:val="_PLD_64ee29c5c67448b288248caa86e974a6"/>
                <w:id w:val="-1333447783"/>
                <w:lock w:val="sdtLocked"/>
              </w:sdtPr>
              <w:sdtContent>
                <w:tc>
                  <w:tcPr>
                    <w:tcW w:w="2017" w:type="pct"/>
                    <w:shd w:val="clear" w:color="auto" w:fill="auto"/>
                    <w:vAlign w:val="center"/>
                  </w:tcPr>
                  <w:p w:rsidR="002763D1" w:rsidRDefault="002763D1" w:rsidP="00C000E0">
                    <w:pPr>
                      <w:jc w:val="center"/>
                      <w:rPr>
                        <w:szCs w:val="21"/>
                      </w:rPr>
                    </w:pPr>
                    <w:r>
                      <w:rPr>
                        <w:rFonts w:hint="eastAsia"/>
                        <w:szCs w:val="21"/>
                      </w:rPr>
                      <w:t>项目</w:t>
                    </w:r>
                  </w:p>
                </w:tc>
              </w:sdtContent>
            </w:sdt>
            <w:sdt>
              <w:sdtPr>
                <w:tag w:val="_PLD_560d3fc458c74be7aaa6d31bdfb4da69"/>
                <w:id w:val="-797450037"/>
                <w:lock w:val="sdtLocked"/>
              </w:sdtPr>
              <w:sdtContent>
                <w:tc>
                  <w:tcPr>
                    <w:tcW w:w="1485" w:type="pct"/>
                    <w:tcBorders>
                      <w:bottom w:val="single" w:sz="6" w:space="0" w:color="auto"/>
                    </w:tcBorders>
                    <w:shd w:val="clear" w:color="auto" w:fill="auto"/>
                    <w:vAlign w:val="center"/>
                  </w:tcPr>
                  <w:p w:rsidR="002763D1" w:rsidRDefault="002763D1" w:rsidP="00C000E0">
                    <w:pPr>
                      <w:jc w:val="center"/>
                      <w:rPr>
                        <w:szCs w:val="21"/>
                      </w:rPr>
                    </w:pPr>
                    <w:r>
                      <w:rPr>
                        <w:rFonts w:hint="eastAsia"/>
                        <w:szCs w:val="21"/>
                      </w:rPr>
                      <w:t>本期发生额</w:t>
                    </w:r>
                  </w:p>
                </w:tc>
              </w:sdtContent>
            </w:sdt>
            <w:sdt>
              <w:sdtPr>
                <w:tag w:val="_PLD_4dbd931f6768425793e565db22a0fbd4"/>
                <w:id w:val="1172536351"/>
                <w:lock w:val="sdtLocked"/>
              </w:sdtPr>
              <w:sdtContent>
                <w:tc>
                  <w:tcPr>
                    <w:tcW w:w="1498" w:type="pct"/>
                    <w:shd w:val="clear" w:color="auto" w:fill="auto"/>
                    <w:vAlign w:val="center"/>
                  </w:tcPr>
                  <w:p w:rsidR="002763D1" w:rsidRDefault="002763D1" w:rsidP="00C000E0">
                    <w:pPr>
                      <w:jc w:val="center"/>
                      <w:rPr>
                        <w:szCs w:val="21"/>
                      </w:rPr>
                    </w:pPr>
                    <w:r>
                      <w:rPr>
                        <w:rFonts w:hint="eastAsia"/>
                        <w:szCs w:val="21"/>
                      </w:rPr>
                      <w:t>上期发生额</w:t>
                    </w:r>
                  </w:p>
                </w:tc>
              </w:sdtContent>
            </w:sdt>
          </w:tr>
          <w:tr w:rsidR="005D31D6" w:rsidTr="00C000E0">
            <w:tc>
              <w:tcPr>
                <w:tcW w:w="2017" w:type="pct"/>
                <w:shd w:val="clear" w:color="auto" w:fill="auto"/>
                <w:vAlign w:val="center"/>
              </w:tcPr>
              <w:sdt>
                <w:sdtPr>
                  <w:rPr>
                    <w:rFonts w:hint="eastAsia"/>
                    <w:szCs w:val="21"/>
                  </w:rPr>
                  <w:tag w:val="_PLD_18ea6a1502d94e719ef09009f3e7b0cc"/>
                  <w:id w:val="-618300094"/>
                  <w:lock w:val="sdtLocked"/>
                </w:sdtPr>
                <w:sdtContent>
                  <w:p w:rsidR="005D31D6" w:rsidRDefault="005D31D6" w:rsidP="00C000E0">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vAlign w:val="center"/>
              </w:tcPr>
              <w:p w:rsidR="005D31D6" w:rsidRDefault="005D31D6" w:rsidP="000F4786">
                <w:pPr>
                  <w:jc w:val="right"/>
                  <w:rPr>
                    <w:sz w:val="24"/>
                  </w:rPr>
                </w:pPr>
                <w:r>
                  <w:t>16,891.15</w:t>
                </w:r>
              </w:p>
            </w:tc>
            <w:tc>
              <w:tcPr>
                <w:tcW w:w="1498" w:type="pct"/>
                <w:shd w:val="clear" w:color="auto" w:fill="auto"/>
                <w:vAlign w:val="center"/>
              </w:tcPr>
              <w:p w:rsidR="005D31D6" w:rsidRDefault="005D31D6" w:rsidP="000F4786">
                <w:pPr>
                  <w:jc w:val="right"/>
                  <w:rPr>
                    <w:sz w:val="24"/>
                  </w:rPr>
                </w:pPr>
                <w:r>
                  <w:t>247,763.11</w:t>
                </w:r>
              </w:p>
            </w:tc>
          </w:tr>
          <w:tr w:rsidR="005D31D6" w:rsidTr="00C000E0">
            <w:tc>
              <w:tcPr>
                <w:tcW w:w="2017" w:type="pct"/>
                <w:shd w:val="clear" w:color="auto" w:fill="auto"/>
                <w:vAlign w:val="center"/>
              </w:tcPr>
              <w:sdt>
                <w:sdtPr>
                  <w:rPr>
                    <w:rFonts w:hint="eastAsia"/>
                    <w:szCs w:val="21"/>
                  </w:rPr>
                  <w:tag w:val="_PLD_183b461709384c1dad0a5ada5156e0c2"/>
                  <w:id w:val="-293835235"/>
                  <w:lock w:val="sdtLocked"/>
                </w:sdtPr>
                <w:sdtContent>
                  <w:p w:rsidR="005D31D6" w:rsidRDefault="005D31D6" w:rsidP="00C000E0">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vAlign w:val="center"/>
              </w:tcPr>
              <w:p w:rsidR="005D31D6" w:rsidRDefault="005D31D6" w:rsidP="000F4786">
                <w:pPr>
                  <w:jc w:val="right"/>
                  <w:rPr>
                    <w:sz w:val="24"/>
                  </w:rPr>
                </w:pPr>
                <w:r>
                  <w:t>527.52</w:t>
                </w:r>
              </w:p>
            </w:tc>
            <w:tc>
              <w:tcPr>
                <w:tcW w:w="1498" w:type="pct"/>
                <w:shd w:val="clear" w:color="auto" w:fill="auto"/>
                <w:vAlign w:val="center"/>
              </w:tcPr>
              <w:p w:rsidR="005D31D6" w:rsidRDefault="005D31D6" w:rsidP="000F4786">
                <w:pPr>
                  <w:jc w:val="right"/>
                  <w:rPr>
                    <w:sz w:val="24"/>
                  </w:rPr>
                </w:pPr>
                <w:r>
                  <w:t>11,217.63</w:t>
                </w:r>
              </w:p>
            </w:tc>
          </w:tr>
          <w:tr w:rsidR="002763D1" w:rsidTr="00C000E0">
            <w:sdt>
              <w:sdtPr>
                <w:tag w:val="_PLD_a280344d67cd4d1392e8972abbb82e72"/>
                <w:id w:val="8423916"/>
                <w:lock w:val="sdtLocked"/>
              </w:sdtPr>
              <w:sdtContent>
                <w:tc>
                  <w:tcPr>
                    <w:tcW w:w="2017" w:type="pct"/>
                    <w:shd w:val="clear" w:color="auto" w:fill="auto"/>
                    <w:vAlign w:val="center"/>
                  </w:tcPr>
                  <w:p w:rsidR="002763D1" w:rsidRDefault="002763D1" w:rsidP="00C000E0">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vAlign w:val="center"/>
              </w:tcPr>
              <w:p w:rsidR="002763D1" w:rsidRDefault="002763D1" w:rsidP="002763D1">
                <w:pPr>
                  <w:jc w:val="right"/>
                  <w:rPr>
                    <w:sz w:val="24"/>
                  </w:rPr>
                </w:pPr>
                <w:r>
                  <w:t>17,418.67</w:t>
                </w:r>
              </w:p>
            </w:tc>
            <w:tc>
              <w:tcPr>
                <w:tcW w:w="1498" w:type="pct"/>
                <w:shd w:val="clear" w:color="auto" w:fill="auto"/>
                <w:vAlign w:val="center"/>
              </w:tcPr>
              <w:p w:rsidR="002763D1" w:rsidRDefault="002763D1" w:rsidP="002763D1">
                <w:pPr>
                  <w:jc w:val="right"/>
                  <w:rPr>
                    <w:sz w:val="24"/>
                  </w:rPr>
                </w:pPr>
                <w:r>
                  <w:t>258,980.74</w:t>
                </w:r>
              </w:p>
            </w:tc>
          </w:tr>
        </w:tbl>
        <w:p w:rsidR="008D11D0" w:rsidRPr="00853B6F" w:rsidRDefault="002343D3"/>
      </w:sdtContent>
    </w:sdt>
    <w:bookmarkEnd w:id="197" w:displacedByCustomXml="prev"/>
    <w:sdt>
      <w:sdtPr>
        <w:rPr>
          <w:rFonts w:ascii="宋体" w:hAnsi="宋体" w:cs="宋体" w:hint="eastAsia"/>
          <w:b w:val="0"/>
          <w:bCs w:val="0"/>
          <w:kern w:val="0"/>
          <w:szCs w:val="21"/>
        </w:rPr>
        <w:alias w:val="模块:资产减值损失"/>
        <w:tag w:val="_GBC_e0187e33fb024605af673daabe2f7861"/>
        <w:id w:val="-1528399160"/>
        <w:lock w:val="sdtLocked"/>
        <w:placeholder>
          <w:docPart w:val="GBC22222222222222222222222222222"/>
        </w:placeholder>
      </w:sdtPr>
      <w:sdtEndPr>
        <w:rPr>
          <w:rFonts w:hint="default"/>
          <w:szCs w:val="22"/>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466549004"/>
            <w:lock w:val="sdtLocked"/>
            <w:placeholder>
              <w:docPart w:val="GBC22222222222222222222222222222"/>
            </w:placeholder>
          </w:sdtPr>
          <w:sdtContent>
            <w:p w:rsidR="008D11D0" w:rsidRDefault="002343D3">
              <w:r>
                <w:fldChar w:fldCharType="begin"/>
              </w:r>
              <w:r w:rsidR="002763D1">
                <w:instrText xml:space="preserve"> MACROBUTTON  SnrToggleCheckbox √适用 </w:instrText>
              </w:r>
              <w:r>
                <w:fldChar w:fldCharType="end"/>
              </w:r>
              <w:r>
                <w:fldChar w:fldCharType="begin"/>
              </w:r>
              <w:r w:rsidR="002763D1">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资产减值损失"/>
              <w:tag w:val="_GBC_40ad6c56ceff460ca35db2135628d01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8D11D0" w:rsidTr="00973D52">
            <w:sdt>
              <w:sdtPr>
                <w:tag w:val="_PLD_1c1b3ab4db9e4468a28086960eda425b"/>
                <w:id w:val="-1259587678"/>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8D11D0" w:rsidRDefault="003658FA">
                    <w:pPr>
                      <w:autoSpaceDE w:val="0"/>
                      <w:autoSpaceDN w:val="0"/>
                      <w:adjustRightInd w:val="0"/>
                      <w:jc w:val="center"/>
                      <w:rPr>
                        <w:szCs w:val="21"/>
                      </w:rPr>
                    </w:pPr>
                    <w:r>
                      <w:rPr>
                        <w:rFonts w:hint="eastAsia"/>
                        <w:szCs w:val="21"/>
                      </w:rPr>
                      <w:t>项目</w:t>
                    </w:r>
                  </w:p>
                </w:tc>
              </w:sdtContent>
            </w:sdt>
            <w:sdt>
              <w:sdtPr>
                <w:tag w:val="_PLD_ab926936cf9d4fc39ab4c469d2ff3166"/>
                <w:id w:val="-1663390135"/>
                <w:lock w:val="sdtLocked"/>
              </w:sdtPr>
              <w:sdtContent>
                <w:tc>
                  <w:tcPr>
                    <w:tcW w:w="1422" w:type="pct"/>
                    <w:tcBorders>
                      <w:top w:val="single" w:sz="4" w:space="0" w:color="auto"/>
                      <w:left w:val="single" w:sz="4" w:space="0" w:color="auto"/>
                      <w:bottom w:val="single" w:sz="4" w:space="0" w:color="auto"/>
                      <w:right w:val="single" w:sz="4" w:space="0" w:color="auto"/>
                    </w:tcBorders>
                    <w:vAlign w:val="center"/>
                  </w:tcPr>
                  <w:p w:rsidR="008D11D0" w:rsidRDefault="003658FA">
                    <w:pPr>
                      <w:autoSpaceDE w:val="0"/>
                      <w:autoSpaceDN w:val="0"/>
                      <w:adjustRightInd w:val="0"/>
                      <w:jc w:val="center"/>
                      <w:rPr>
                        <w:szCs w:val="21"/>
                      </w:rPr>
                    </w:pPr>
                    <w:r>
                      <w:rPr>
                        <w:rFonts w:hint="eastAsia"/>
                        <w:szCs w:val="21"/>
                      </w:rPr>
                      <w:t>本期发生额</w:t>
                    </w:r>
                  </w:p>
                </w:tc>
              </w:sdtContent>
            </w:sdt>
            <w:sdt>
              <w:sdtPr>
                <w:tag w:val="_PLD_8d4d7dadcc9944098ada8da3daaa7668"/>
                <w:id w:val="-1782332247"/>
                <w:lock w:val="sdtLocked"/>
              </w:sdtPr>
              <w:sdtContent>
                <w:tc>
                  <w:tcPr>
                    <w:tcW w:w="1700" w:type="pct"/>
                    <w:tcBorders>
                      <w:top w:val="single" w:sz="4" w:space="0" w:color="auto"/>
                      <w:left w:val="single" w:sz="4" w:space="0" w:color="auto"/>
                      <w:bottom w:val="single" w:sz="4" w:space="0" w:color="auto"/>
                      <w:right w:val="single" w:sz="4" w:space="0" w:color="auto"/>
                    </w:tcBorders>
                    <w:vAlign w:val="center"/>
                  </w:tcPr>
                  <w:p w:rsidR="008D11D0" w:rsidRDefault="003658FA">
                    <w:pPr>
                      <w:autoSpaceDE w:val="0"/>
                      <w:autoSpaceDN w:val="0"/>
                      <w:adjustRightInd w:val="0"/>
                      <w:jc w:val="center"/>
                      <w:rPr>
                        <w:szCs w:val="21"/>
                      </w:rPr>
                    </w:pPr>
                    <w:r>
                      <w:rPr>
                        <w:rFonts w:hint="eastAsia"/>
                        <w:szCs w:val="21"/>
                      </w:rPr>
                      <w:t>上期发生额</w:t>
                    </w:r>
                  </w:p>
                </w:tc>
              </w:sdtContent>
            </w:sdt>
          </w:tr>
          <w:tr w:rsidR="002763D1" w:rsidTr="00C000E0">
            <w:sdt>
              <w:sdtPr>
                <w:tag w:val="_PLD_9afc5aaccdc84a4391c2537866204dd5"/>
                <w:id w:val="-475908557"/>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vAlign w:val="center"/>
              </w:tcPr>
              <w:p w:rsidR="002763D1" w:rsidRDefault="002763D1" w:rsidP="002763D1">
                <w:pPr>
                  <w:jc w:val="right"/>
                  <w:rPr>
                    <w:sz w:val="24"/>
                  </w:rPr>
                </w:pPr>
                <w:r>
                  <w:t>116,836.98</w:t>
                </w:r>
              </w:p>
            </w:tc>
            <w:tc>
              <w:tcPr>
                <w:tcW w:w="1700" w:type="pct"/>
                <w:tcBorders>
                  <w:top w:val="single" w:sz="4" w:space="0" w:color="auto"/>
                  <w:left w:val="single" w:sz="4" w:space="0" w:color="auto"/>
                  <w:bottom w:val="single" w:sz="4" w:space="0" w:color="auto"/>
                  <w:right w:val="single" w:sz="4" w:space="0" w:color="auto"/>
                </w:tcBorders>
                <w:vAlign w:val="center"/>
              </w:tcPr>
              <w:p w:rsidR="002763D1" w:rsidRDefault="002763D1" w:rsidP="002763D1">
                <w:pPr>
                  <w:jc w:val="right"/>
                  <w:rPr>
                    <w:sz w:val="24"/>
                  </w:rPr>
                </w:pPr>
                <w:r>
                  <w:t>-451,166.92</w:t>
                </w:r>
              </w:p>
            </w:tc>
          </w:tr>
          <w:tr w:rsidR="002763D1" w:rsidTr="00973D52">
            <w:sdt>
              <w:sdtPr>
                <w:tag w:val="_PLD_48506e29da6e4911867af71e75a78a82"/>
                <w:id w:val="-1722274093"/>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rPr>
                        <w:szCs w:val="21"/>
                      </w:rPr>
                    </w:pPr>
                    <w:r>
                      <w:rPr>
                        <w:rFonts w:hint="eastAsia"/>
                        <w:szCs w:val="21"/>
                      </w:rPr>
                      <w:t>二、存货跌价损失及合同履约成本减值损失</w:t>
                    </w:r>
                  </w:p>
                </w:tc>
              </w:sdtContent>
            </w:sdt>
            <w:tc>
              <w:tcPr>
                <w:tcW w:w="1422"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r>
          <w:tr w:rsidR="002763D1" w:rsidTr="00973D52">
            <w:sdt>
              <w:sdtPr>
                <w:tag w:val="_PLD_78eb61ed62e240ad81f4cf85c6ee48fc"/>
                <w:id w:val="-613204425"/>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rPr>
                        <w:szCs w:val="21"/>
                      </w:rPr>
                    </w:pPr>
                    <w:r>
                      <w:rPr>
                        <w:rFonts w:hint="eastAsia"/>
                      </w:rPr>
                      <w:t>三</w:t>
                    </w:r>
                    <w:r>
                      <w:rPr>
                        <w:rFonts w:hint="eastAsia"/>
                        <w:szCs w:val="21"/>
                      </w:rPr>
                      <w:t>、长期股权投资减值损失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r>
          <w:tr w:rsidR="002763D1" w:rsidTr="00973D52">
            <w:sdt>
              <w:sdtPr>
                <w:tag w:val="_PLD_e2e50e9f9bba445ebcfdf8fc0da4e0d0"/>
                <w:id w:val="539091553"/>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rPr>
                        <w:szCs w:val="21"/>
                      </w:rPr>
                    </w:pPr>
                    <w:r>
                      <w:rPr>
                        <w:rFonts w:hint="eastAsia"/>
                      </w:rPr>
                      <w:t>四</w:t>
                    </w:r>
                    <w:r>
                      <w:rPr>
                        <w:rFonts w:hint="eastAsia"/>
                        <w:szCs w:val="21"/>
                      </w:rPr>
                      <w:t>、投资性房地产减值损失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r>
          <w:tr w:rsidR="002763D1" w:rsidTr="00973D52">
            <w:sdt>
              <w:sdtPr>
                <w:tag w:val="_PLD_356b67cd490e4fa38300401350a416fb"/>
                <w:id w:val="541021163"/>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rPr>
                        <w:szCs w:val="21"/>
                      </w:rPr>
                    </w:pPr>
                    <w:r>
                      <w:rPr>
                        <w:rFonts w:hint="eastAsia"/>
                      </w:rPr>
                      <w:t>五</w:t>
                    </w:r>
                    <w:r>
                      <w:rPr>
                        <w:rFonts w:hint="eastAsia"/>
                        <w:szCs w:val="21"/>
                      </w:rPr>
                      <w:t>、固定资产减值损失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r>
          <w:tr w:rsidR="002763D1" w:rsidTr="00973D52">
            <w:sdt>
              <w:sdtPr>
                <w:tag w:val="_PLD_bf0e54d642dc47e5aba1659ff4189311"/>
                <w:id w:val="-1239246539"/>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rPr>
                        <w:szCs w:val="21"/>
                      </w:rPr>
                    </w:pPr>
                    <w:r>
                      <w:rPr>
                        <w:rFonts w:hint="eastAsia"/>
                      </w:rPr>
                      <w:t>六</w:t>
                    </w:r>
                    <w:r>
                      <w:rPr>
                        <w:rFonts w:hint="eastAsia"/>
                        <w:szCs w:val="21"/>
                      </w:rPr>
                      <w:t>、工程物资减值损失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r>
          <w:tr w:rsidR="002763D1" w:rsidTr="00973D52">
            <w:sdt>
              <w:sdtPr>
                <w:tag w:val="_PLD_97c5c4fa34ed42e7bb896abd5f14a2e2"/>
                <w:id w:val="-452404747"/>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rPr>
                        <w:szCs w:val="21"/>
                      </w:rPr>
                    </w:pPr>
                    <w:r>
                      <w:rPr>
                        <w:rFonts w:hint="eastAsia"/>
                      </w:rPr>
                      <w:t>七</w:t>
                    </w:r>
                    <w:r>
                      <w:rPr>
                        <w:rFonts w:hint="eastAsia"/>
                        <w:szCs w:val="21"/>
                      </w:rPr>
                      <w:t>、在建工程减值损失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r>
          <w:tr w:rsidR="002763D1" w:rsidTr="00973D52">
            <w:sdt>
              <w:sdtPr>
                <w:tag w:val="_PLD_8fcdd16d7558415a9069c7db5aa6154b"/>
                <w:id w:val="125978921"/>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rPr>
                        <w:szCs w:val="21"/>
                      </w:rPr>
                    </w:pPr>
                    <w:r>
                      <w:rPr>
                        <w:rFonts w:hint="eastAsia"/>
                      </w:rPr>
                      <w:t>八</w:t>
                    </w:r>
                    <w:r>
                      <w:rPr>
                        <w:rFonts w:hint="eastAsia"/>
                        <w:szCs w:val="21"/>
                      </w:rPr>
                      <w:t>、生产性生物资产减值损失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r>
          <w:tr w:rsidR="002763D1" w:rsidTr="00973D52">
            <w:sdt>
              <w:sdtPr>
                <w:tag w:val="_PLD_67bab86314224f8a9a8b90e4444a371d"/>
                <w:id w:val="-285821472"/>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rPr>
                        <w:szCs w:val="21"/>
                      </w:rPr>
                    </w:pPr>
                    <w:r>
                      <w:rPr>
                        <w:rFonts w:hint="eastAsia"/>
                        <w:szCs w:val="21"/>
                      </w:rPr>
                      <w:t>九、油气资产减值损失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r>
          <w:tr w:rsidR="002763D1" w:rsidTr="00973D52">
            <w:sdt>
              <w:sdtPr>
                <w:tag w:val="_PLD_1c4eeb5f668546ea91f57116a27ec4fa"/>
                <w:id w:val="-917864489"/>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rPr>
                        <w:szCs w:val="21"/>
                      </w:rPr>
                    </w:pPr>
                    <w:r>
                      <w:rPr>
                        <w:rFonts w:hint="eastAsia"/>
                        <w:szCs w:val="21"/>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r>
          <w:tr w:rsidR="002763D1" w:rsidTr="00973D52">
            <w:sdt>
              <w:sdtPr>
                <w:tag w:val="_PLD_5cd4d27b7e324eaa967681b9cf35a6e2"/>
                <w:id w:val="-926799160"/>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rPr>
                        <w:szCs w:val="21"/>
                      </w:rPr>
                    </w:pPr>
                    <w:r>
                      <w:rPr>
                        <w:rFonts w:hint="eastAsia"/>
                        <w:szCs w:val="21"/>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r>
          <w:tr w:rsidR="002763D1" w:rsidTr="00973D52">
            <w:sdt>
              <w:sdtPr>
                <w:tag w:val="_PLD_675608fc574f43ab99192f3e67e1ceba"/>
                <w:id w:val="-1934891129"/>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rPr>
                        <w:szCs w:val="21"/>
                      </w:rPr>
                    </w:pPr>
                    <w:r>
                      <w:rPr>
                        <w:rFonts w:hint="eastAsia"/>
                        <w:szCs w:val="21"/>
                      </w:rPr>
                      <w:t>十二、其他</w:t>
                    </w:r>
                  </w:p>
                </w:tc>
              </w:sdtContent>
            </w:sdt>
            <w:tc>
              <w:tcPr>
                <w:tcW w:w="1422"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2763D1" w:rsidRDefault="002763D1">
                <w:pPr>
                  <w:jc w:val="right"/>
                  <w:rPr>
                    <w:szCs w:val="21"/>
                  </w:rPr>
                </w:pPr>
              </w:p>
            </w:tc>
          </w:tr>
          <w:tr w:rsidR="002763D1" w:rsidTr="00C000E0">
            <w:sdt>
              <w:sdtPr>
                <w:tag w:val="_PLD_28808946bb58470a9d59a4302a9117d5"/>
                <w:id w:val="-1725211818"/>
                <w:lock w:val="sdtLocked"/>
              </w:sdtPr>
              <w:sdtContent>
                <w:tc>
                  <w:tcPr>
                    <w:tcW w:w="1878" w:type="pct"/>
                    <w:tcBorders>
                      <w:top w:val="single" w:sz="4" w:space="0" w:color="auto"/>
                      <w:left w:val="single" w:sz="4" w:space="0" w:color="auto"/>
                      <w:bottom w:val="single" w:sz="4" w:space="0" w:color="auto"/>
                      <w:right w:val="single" w:sz="4" w:space="0" w:color="auto"/>
                    </w:tcBorders>
                  </w:tcPr>
                  <w:p w:rsidR="002763D1" w:rsidRDefault="002763D1">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vAlign w:val="center"/>
              </w:tcPr>
              <w:p w:rsidR="002763D1" w:rsidRDefault="002763D1" w:rsidP="002763D1">
                <w:pPr>
                  <w:jc w:val="right"/>
                  <w:rPr>
                    <w:sz w:val="24"/>
                  </w:rPr>
                </w:pPr>
                <w:r>
                  <w:t>116,836.98</w:t>
                </w:r>
              </w:p>
            </w:tc>
            <w:tc>
              <w:tcPr>
                <w:tcW w:w="1700" w:type="pct"/>
                <w:tcBorders>
                  <w:top w:val="single" w:sz="4" w:space="0" w:color="auto"/>
                  <w:left w:val="single" w:sz="4" w:space="0" w:color="auto"/>
                  <w:bottom w:val="single" w:sz="4" w:space="0" w:color="auto"/>
                  <w:right w:val="single" w:sz="4" w:space="0" w:color="auto"/>
                </w:tcBorders>
                <w:vAlign w:val="center"/>
              </w:tcPr>
              <w:p w:rsidR="002763D1" w:rsidRDefault="002763D1" w:rsidP="002763D1">
                <w:pPr>
                  <w:jc w:val="right"/>
                  <w:rPr>
                    <w:sz w:val="24"/>
                  </w:rPr>
                </w:pPr>
                <w:r>
                  <w:t>-451,166.92</w:t>
                </w:r>
              </w:p>
            </w:tc>
          </w:tr>
        </w:tbl>
        <w:p w:rsidR="008D11D0" w:rsidRPr="00853B6F" w:rsidRDefault="002343D3" w:rsidP="00853B6F">
          <w:pPr>
            <w:spacing w:before="60" w:after="60"/>
            <w:rPr>
              <w:szCs w:val="21"/>
            </w:rPr>
          </w:pPr>
        </w:p>
      </w:sdtContent>
    </w:sdt>
    <w:sdt>
      <w:sdtPr>
        <w:rPr>
          <w:rFonts w:ascii="宋体" w:hAnsi="宋体" w:cs="宋体" w:hint="eastAsia"/>
          <w:b w:val="0"/>
          <w:bCs w:val="0"/>
          <w:kern w:val="0"/>
          <w:szCs w:val="21"/>
        </w:rPr>
        <w:alias w:val="模块:资产处置收益"/>
        <w:tag w:val="_SEC_32e84127ca0a46b8896ad8e149c91048"/>
        <w:id w:val="1093827694"/>
        <w:lock w:val="sdtLocked"/>
        <w:placeholder>
          <w:docPart w:val="GBC22222222222222222222222222222"/>
        </w:placeholder>
      </w:sdtPr>
      <w:sdtEndPr>
        <w:rPr>
          <w:rFonts w:hint="default"/>
          <w:szCs w:val="24"/>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248841997"/>
            <w:lock w:val="sdtLocked"/>
            <w:placeholder>
              <w:docPart w:val="GBC22222222222222222222222222222"/>
            </w:placeholder>
          </w:sdtPr>
          <w:sdtContent>
            <w:p w:rsidR="002763D1" w:rsidRDefault="002343D3" w:rsidP="002763D1">
              <w:r>
                <w:fldChar w:fldCharType="begin"/>
              </w:r>
              <w:r w:rsidR="002763D1">
                <w:instrText xml:space="preserve"> MACROBUTTON  SnrToggleCheckbox □适用 </w:instrText>
              </w:r>
              <w:r>
                <w:fldChar w:fldCharType="end"/>
              </w:r>
              <w:r>
                <w:fldChar w:fldCharType="begin"/>
              </w:r>
              <w:r w:rsidR="002763D1">
                <w:instrText xml:space="preserve"> MACROBUTTON  SnrToggleCheckbox √不适用 </w:instrText>
              </w:r>
              <w:r>
                <w:fldChar w:fldCharType="end"/>
              </w:r>
            </w:p>
          </w:sdtContent>
        </w:sdt>
        <w:p w:rsidR="008D11D0" w:rsidRDefault="002343D3"/>
      </w:sdtContent>
    </w:sdt>
    <w:p w:rsidR="008D11D0" w:rsidRDefault="003658FA">
      <w:pPr>
        <w:pStyle w:val="3"/>
        <w:numPr>
          <w:ilvl w:val="0"/>
          <w:numId w:val="18"/>
        </w:numPr>
        <w:tabs>
          <w:tab w:val="left" w:pos="504"/>
        </w:tabs>
        <w:rPr>
          <w:rFonts w:ascii="宋体" w:hAnsi="宋体"/>
          <w:szCs w:val="21"/>
        </w:rPr>
      </w:pPr>
      <w:r>
        <w:rPr>
          <w:rFonts w:ascii="宋体" w:hAnsi="宋体" w:hint="eastAsia"/>
          <w:szCs w:val="21"/>
        </w:rPr>
        <w:t>营业外收入</w:t>
      </w:r>
    </w:p>
    <w:sdt>
      <w:sdtPr>
        <w:rPr>
          <w:rFonts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Content>
        <w:p w:rsidR="008D11D0" w:rsidRDefault="002343D3">
          <w:pPr>
            <w:rPr>
              <w:rFonts w:cstheme="minorBidi"/>
              <w:bCs/>
              <w:szCs w:val="22"/>
            </w:rPr>
          </w:pPr>
          <w:r>
            <w:rPr>
              <w:rFonts w:cstheme="minorBidi"/>
              <w:bCs/>
              <w:szCs w:val="22"/>
            </w:rPr>
            <w:fldChar w:fldCharType="begin"/>
          </w:r>
          <w:r w:rsidR="003658FA">
            <w:rPr>
              <w:rFonts w:cstheme="minorBidi"/>
              <w:bCs/>
              <w:szCs w:val="22"/>
            </w:rPr>
            <w:instrText xml:space="preserve"> </w:instrText>
          </w:r>
          <w:r w:rsidR="003658FA">
            <w:rPr>
              <w:rFonts w:cstheme="minorBidi" w:hint="eastAsia"/>
              <w:bCs/>
              <w:szCs w:val="22"/>
            </w:rPr>
            <w:instrText>MACROBUTTON  SnrToggleCheckbox □适用</w:instrText>
          </w:r>
          <w:r w:rsidR="003658FA">
            <w:rPr>
              <w:rFonts w:cstheme="minorBidi"/>
              <w:bCs/>
              <w:szCs w:val="22"/>
            </w:rPr>
            <w:instrText xml:space="preserve"> </w:instrText>
          </w:r>
          <w:r>
            <w:rPr>
              <w:rFonts w:cstheme="minorBidi"/>
              <w:bCs/>
              <w:szCs w:val="22"/>
            </w:rPr>
            <w:fldChar w:fldCharType="end"/>
          </w:r>
          <w:r>
            <w:rPr>
              <w:rFonts w:cstheme="minorBidi"/>
              <w:bCs/>
              <w:szCs w:val="22"/>
            </w:rPr>
            <w:fldChar w:fldCharType="begin"/>
          </w:r>
          <w:r w:rsidR="003658FA">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875301497"/>
        <w:lock w:val="sdtLocked"/>
        <w:placeholder>
          <w:docPart w:val="GBC22222222222222222222222222222"/>
        </w:placeholder>
      </w:sdtPr>
      <w:sdtContent>
        <w:p w:rsidR="002763D1" w:rsidRDefault="003658FA">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1"/>
            <w:gridCol w:w="2306"/>
            <w:gridCol w:w="2315"/>
            <w:gridCol w:w="2317"/>
          </w:tblGrid>
          <w:tr w:rsidR="002763D1" w:rsidTr="002763D1">
            <w:sdt>
              <w:sdtPr>
                <w:tag w:val="_PLD_d649e0d07dd047a497e69591bf3e322c"/>
                <w:id w:val="455716"/>
                <w:lock w:val="sdtLocked"/>
              </w:sdtPr>
              <w:sdtContent>
                <w:tc>
                  <w:tcPr>
                    <w:tcW w:w="1166" w:type="pct"/>
                    <w:tcBorders>
                      <w:top w:val="single" w:sz="4" w:space="0" w:color="auto"/>
                      <w:left w:val="single" w:sz="4" w:space="0" w:color="auto"/>
                      <w:bottom w:val="single" w:sz="4" w:space="0" w:color="auto"/>
                      <w:right w:val="single" w:sz="4" w:space="0" w:color="auto"/>
                    </w:tcBorders>
                    <w:vAlign w:val="center"/>
                  </w:tcPr>
                  <w:p w:rsidR="002763D1" w:rsidRDefault="002763D1" w:rsidP="00C000E0">
                    <w:pPr>
                      <w:autoSpaceDE w:val="0"/>
                      <w:autoSpaceDN w:val="0"/>
                      <w:adjustRightInd w:val="0"/>
                      <w:jc w:val="center"/>
                      <w:rPr>
                        <w:szCs w:val="21"/>
                      </w:rPr>
                    </w:pPr>
                    <w:r>
                      <w:rPr>
                        <w:rFonts w:hint="eastAsia"/>
                        <w:szCs w:val="21"/>
                      </w:rPr>
                      <w:t>项目</w:t>
                    </w:r>
                  </w:p>
                </w:tc>
              </w:sdtContent>
            </w:sdt>
            <w:sdt>
              <w:sdtPr>
                <w:tag w:val="_PLD_eabf358cb2c947a9b4e7bacb394074db"/>
                <w:id w:val="455717"/>
                <w:lock w:val="sdtLocked"/>
              </w:sdtPr>
              <w:sdtContent>
                <w:tc>
                  <w:tcPr>
                    <w:tcW w:w="1274" w:type="pct"/>
                    <w:tcBorders>
                      <w:top w:val="single" w:sz="4" w:space="0" w:color="auto"/>
                      <w:left w:val="single" w:sz="4" w:space="0" w:color="auto"/>
                      <w:bottom w:val="single" w:sz="4" w:space="0" w:color="auto"/>
                      <w:right w:val="single" w:sz="4" w:space="0" w:color="auto"/>
                    </w:tcBorders>
                    <w:vAlign w:val="center"/>
                  </w:tcPr>
                  <w:p w:rsidR="002763D1" w:rsidRDefault="002763D1" w:rsidP="00C000E0">
                    <w:pPr>
                      <w:autoSpaceDE w:val="0"/>
                      <w:autoSpaceDN w:val="0"/>
                      <w:adjustRightInd w:val="0"/>
                      <w:jc w:val="center"/>
                      <w:rPr>
                        <w:szCs w:val="21"/>
                      </w:rPr>
                    </w:pPr>
                    <w:r>
                      <w:rPr>
                        <w:rFonts w:hint="eastAsia"/>
                        <w:szCs w:val="21"/>
                      </w:rPr>
                      <w:t>本期发生额</w:t>
                    </w:r>
                  </w:p>
                </w:tc>
              </w:sdtContent>
            </w:sdt>
            <w:sdt>
              <w:sdtPr>
                <w:tag w:val="_PLD_0469d808d7334ff0ab3460273b0c8f8f"/>
                <w:id w:val="455718"/>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rsidR="002763D1" w:rsidRDefault="002763D1" w:rsidP="00C000E0">
                    <w:pPr>
                      <w:autoSpaceDE w:val="0"/>
                      <w:autoSpaceDN w:val="0"/>
                      <w:adjustRightInd w:val="0"/>
                      <w:jc w:val="center"/>
                      <w:rPr>
                        <w:szCs w:val="21"/>
                      </w:rPr>
                    </w:pPr>
                    <w:r>
                      <w:rPr>
                        <w:rFonts w:hint="eastAsia"/>
                        <w:szCs w:val="21"/>
                      </w:rPr>
                      <w:t>上期发生额</w:t>
                    </w:r>
                  </w:p>
                </w:tc>
              </w:sdtContent>
            </w:sdt>
            <w:sdt>
              <w:sdtPr>
                <w:tag w:val="_PLD_121bda757dda46918753fabf9329298f"/>
                <w:id w:val="455719"/>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2763D1" w:rsidRDefault="002763D1" w:rsidP="00C000E0">
                    <w:pPr>
                      <w:autoSpaceDE w:val="0"/>
                      <w:autoSpaceDN w:val="0"/>
                      <w:adjustRightInd w:val="0"/>
                      <w:jc w:val="center"/>
                      <w:rPr>
                        <w:color w:val="FF0000"/>
                        <w:szCs w:val="21"/>
                      </w:rPr>
                    </w:pPr>
                    <w:r>
                      <w:rPr>
                        <w:rFonts w:hint="eastAsia"/>
                        <w:szCs w:val="21"/>
                      </w:rPr>
                      <w:t>计入当期非经常性损益的金额</w:t>
                    </w:r>
                  </w:p>
                </w:tc>
              </w:sdtContent>
            </w:sdt>
          </w:tr>
          <w:sdt>
            <w:sdtPr>
              <w:rPr>
                <w:rFonts w:hint="eastAsia"/>
                <w:szCs w:val="21"/>
              </w:rPr>
              <w:alias w:val="营业外收入明细"/>
              <w:tag w:val="_GBC_fd02acc867064481b957560afa744c85"/>
              <w:id w:val="455720"/>
              <w:lock w:val="sdtLocked"/>
            </w:sdtPr>
            <w:sdtContent>
              <w:tr w:rsidR="002763D1" w:rsidTr="002763D1">
                <w:tc>
                  <w:tcPr>
                    <w:tcW w:w="1166" w:type="pct"/>
                    <w:tcBorders>
                      <w:top w:val="single" w:sz="4" w:space="0" w:color="auto"/>
                      <w:left w:val="single" w:sz="4" w:space="0" w:color="auto"/>
                      <w:bottom w:val="single" w:sz="4" w:space="0" w:color="auto"/>
                      <w:right w:val="single" w:sz="4" w:space="0" w:color="auto"/>
                    </w:tcBorders>
                  </w:tcPr>
                  <w:p w:rsidR="002763D1" w:rsidRDefault="002763D1" w:rsidP="00C000E0">
                    <w:pPr>
                      <w:rPr>
                        <w:szCs w:val="21"/>
                      </w:rPr>
                    </w:pPr>
                    <w:proofErr w:type="gramStart"/>
                    <w:r>
                      <w:t>罚没利</w:t>
                    </w:r>
                    <w:proofErr w:type="gramEnd"/>
                    <w:r>
                      <w:t>得</w:t>
                    </w:r>
                  </w:p>
                </w:tc>
                <w:tc>
                  <w:tcPr>
                    <w:tcW w:w="1274" w:type="pct"/>
                    <w:tcBorders>
                      <w:top w:val="single" w:sz="4" w:space="0" w:color="auto"/>
                      <w:left w:val="single" w:sz="4" w:space="0" w:color="auto"/>
                      <w:bottom w:val="single" w:sz="4" w:space="0" w:color="auto"/>
                      <w:right w:val="single" w:sz="4" w:space="0" w:color="auto"/>
                    </w:tcBorders>
                  </w:tcPr>
                  <w:p w:rsidR="002763D1" w:rsidRDefault="002763D1" w:rsidP="002763D1">
                    <w:pPr>
                      <w:jc w:val="right"/>
                      <w:rPr>
                        <w:szCs w:val="21"/>
                      </w:rPr>
                    </w:pPr>
                    <w:r>
                      <w:t>11,869.00</w:t>
                    </w:r>
                  </w:p>
                </w:tc>
                <w:tc>
                  <w:tcPr>
                    <w:tcW w:w="1279" w:type="pct"/>
                    <w:tcBorders>
                      <w:top w:val="single" w:sz="4" w:space="0" w:color="auto"/>
                      <w:left w:val="single" w:sz="4" w:space="0" w:color="auto"/>
                      <w:bottom w:val="single" w:sz="4" w:space="0" w:color="auto"/>
                      <w:right w:val="single" w:sz="4" w:space="0" w:color="auto"/>
                    </w:tcBorders>
                  </w:tcPr>
                  <w:p w:rsidR="002763D1" w:rsidRDefault="002763D1" w:rsidP="002763D1">
                    <w:pPr>
                      <w:jc w:val="right"/>
                      <w:rPr>
                        <w:szCs w:val="21"/>
                      </w:rPr>
                    </w:pPr>
                    <w:r>
                      <w:t>7,000.00</w:t>
                    </w:r>
                  </w:p>
                </w:tc>
                <w:tc>
                  <w:tcPr>
                    <w:tcW w:w="1280" w:type="pct"/>
                    <w:tcBorders>
                      <w:top w:val="single" w:sz="4" w:space="0" w:color="auto"/>
                      <w:left w:val="single" w:sz="4" w:space="0" w:color="auto"/>
                      <w:bottom w:val="single" w:sz="4" w:space="0" w:color="auto"/>
                      <w:right w:val="single" w:sz="4" w:space="0" w:color="auto"/>
                    </w:tcBorders>
                  </w:tcPr>
                  <w:p w:rsidR="002763D1" w:rsidRDefault="002763D1" w:rsidP="002763D1">
                    <w:pPr>
                      <w:jc w:val="right"/>
                      <w:rPr>
                        <w:szCs w:val="21"/>
                      </w:rPr>
                    </w:pPr>
                    <w:r>
                      <w:t>11,869.00</w:t>
                    </w:r>
                  </w:p>
                </w:tc>
              </w:tr>
            </w:sdtContent>
          </w:sdt>
          <w:sdt>
            <w:sdtPr>
              <w:rPr>
                <w:rFonts w:hint="eastAsia"/>
                <w:szCs w:val="21"/>
              </w:rPr>
              <w:alias w:val="营业外收入明细"/>
              <w:tag w:val="_GBC_fd02acc867064481b957560afa744c85"/>
              <w:id w:val="455721"/>
              <w:lock w:val="sdtLocked"/>
            </w:sdtPr>
            <w:sdtContent>
              <w:tr w:rsidR="002763D1" w:rsidTr="002763D1">
                <w:tc>
                  <w:tcPr>
                    <w:tcW w:w="1166" w:type="pct"/>
                    <w:tcBorders>
                      <w:top w:val="single" w:sz="4" w:space="0" w:color="auto"/>
                      <w:left w:val="single" w:sz="4" w:space="0" w:color="auto"/>
                      <w:bottom w:val="single" w:sz="4" w:space="0" w:color="auto"/>
                      <w:right w:val="single" w:sz="4" w:space="0" w:color="auto"/>
                    </w:tcBorders>
                  </w:tcPr>
                  <w:p w:rsidR="002763D1" w:rsidRDefault="002763D1" w:rsidP="00C000E0">
                    <w:pPr>
                      <w:rPr>
                        <w:szCs w:val="21"/>
                      </w:rPr>
                    </w:pPr>
                    <w:r>
                      <w:t>其他</w:t>
                    </w:r>
                  </w:p>
                </w:tc>
                <w:tc>
                  <w:tcPr>
                    <w:tcW w:w="1274" w:type="pct"/>
                    <w:tcBorders>
                      <w:top w:val="single" w:sz="4" w:space="0" w:color="auto"/>
                      <w:left w:val="single" w:sz="4" w:space="0" w:color="auto"/>
                      <w:bottom w:val="single" w:sz="4" w:space="0" w:color="auto"/>
                      <w:right w:val="single" w:sz="4" w:space="0" w:color="auto"/>
                    </w:tcBorders>
                  </w:tcPr>
                  <w:p w:rsidR="002763D1" w:rsidRDefault="002763D1" w:rsidP="002763D1">
                    <w:pPr>
                      <w:jc w:val="right"/>
                      <w:rPr>
                        <w:szCs w:val="21"/>
                      </w:rPr>
                    </w:pPr>
                    <w:r>
                      <w:t>20,000.00</w:t>
                    </w:r>
                  </w:p>
                </w:tc>
                <w:tc>
                  <w:tcPr>
                    <w:tcW w:w="1279" w:type="pct"/>
                    <w:tcBorders>
                      <w:top w:val="single" w:sz="4" w:space="0" w:color="auto"/>
                      <w:left w:val="single" w:sz="4" w:space="0" w:color="auto"/>
                      <w:bottom w:val="single" w:sz="4" w:space="0" w:color="auto"/>
                      <w:right w:val="single" w:sz="4" w:space="0" w:color="auto"/>
                    </w:tcBorders>
                  </w:tcPr>
                  <w:p w:rsidR="002763D1" w:rsidRDefault="002763D1" w:rsidP="002763D1">
                    <w:pPr>
                      <w:jc w:val="right"/>
                      <w:rPr>
                        <w:szCs w:val="21"/>
                      </w:rPr>
                    </w:pPr>
                    <w:r>
                      <w:t>48,445.36</w:t>
                    </w:r>
                  </w:p>
                </w:tc>
                <w:tc>
                  <w:tcPr>
                    <w:tcW w:w="1280" w:type="pct"/>
                    <w:tcBorders>
                      <w:top w:val="single" w:sz="4" w:space="0" w:color="auto"/>
                      <w:left w:val="single" w:sz="4" w:space="0" w:color="auto"/>
                      <w:bottom w:val="single" w:sz="4" w:space="0" w:color="auto"/>
                      <w:right w:val="single" w:sz="4" w:space="0" w:color="auto"/>
                    </w:tcBorders>
                  </w:tcPr>
                  <w:p w:rsidR="002763D1" w:rsidRDefault="002763D1" w:rsidP="002763D1">
                    <w:pPr>
                      <w:jc w:val="right"/>
                      <w:rPr>
                        <w:szCs w:val="21"/>
                      </w:rPr>
                    </w:pPr>
                    <w:r>
                      <w:t>20,000.00</w:t>
                    </w:r>
                  </w:p>
                </w:tc>
              </w:tr>
            </w:sdtContent>
          </w:sdt>
          <w:tr w:rsidR="002763D1" w:rsidRPr="002763D1" w:rsidTr="002763D1">
            <w:sdt>
              <w:sdtPr>
                <w:tag w:val="_PLD_25918db321f1404aaddb2a14d0bd05fc"/>
                <w:id w:val="455722"/>
                <w:lock w:val="sdtLocked"/>
              </w:sdtPr>
              <w:sdtContent>
                <w:tc>
                  <w:tcPr>
                    <w:tcW w:w="1166" w:type="pct"/>
                    <w:tcBorders>
                      <w:top w:val="single" w:sz="4" w:space="0" w:color="auto"/>
                      <w:left w:val="single" w:sz="4" w:space="0" w:color="auto"/>
                      <w:bottom w:val="single" w:sz="4" w:space="0" w:color="auto"/>
                      <w:right w:val="single" w:sz="4" w:space="0" w:color="auto"/>
                    </w:tcBorders>
                    <w:vAlign w:val="center"/>
                  </w:tcPr>
                  <w:p w:rsidR="002763D1" w:rsidRDefault="002763D1" w:rsidP="00C000E0">
                    <w:pPr>
                      <w:jc w:val="center"/>
                      <w:rPr>
                        <w:szCs w:val="21"/>
                      </w:rPr>
                    </w:pPr>
                    <w:r>
                      <w:rPr>
                        <w:rFonts w:hint="eastAsia"/>
                        <w:szCs w:val="21"/>
                      </w:rPr>
                      <w:t>合计</w:t>
                    </w:r>
                  </w:p>
                </w:tc>
              </w:sdtContent>
            </w:sdt>
            <w:tc>
              <w:tcPr>
                <w:tcW w:w="1274" w:type="pct"/>
                <w:tcBorders>
                  <w:top w:val="single" w:sz="4" w:space="0" w:color="auto"/>
                  <w:left w:val="single" w:sz="4" w:space="0" w:color="auto"/>
                  <w:bottom w:val="single" w:sz="4" w:space="0" w:color="auto"/>
                  <w:right w:val="single" w:sz="4" w:space="0" w:color="auto"/>
                </w:tcBorders>
                <w:vAlign w:val="center"/>
              </w:tcPr>
              <w:p w:rsidR="002763D1" w:rsidRDefault="002763D1" w:rsidP="002763D1">
                <w:pPr>
                  <w:jc w:val="right"/>
                  <w:rPr>
                    <w:sz w:val="24"/>
                  </w:rPr>
                </w:pPr>
                <w:r>
                  <w:t>31,869.00</w:t>
                </w:r>
              </w:p>
            </w:tc>
            <w:tc>
              <w:tcPr>
                <w:tcW w:w="1279" w:type="pct"/>
                <w:tcBorders>
                  <w:top w:val="single" w:sz="4" w:space="0" w:color="auto"/>
                  <w:left w:val="single" w:sz="4" w:space="0" w:color="auto"/>
                  <w:bottom w:val="single" w:sz="4" w:space="0" w:color="auto"/>
                  <w:right w:val="single" w:sz="4" w:space="0" w:color="auto"/>
                </w:tcBorders>
                <w:vAlign w:val="center"/>
              </w:tcPr>
              <w:p w:rsidR="002763D1" w:rsidRDefault="002763D1" w:rsidP="002763D1">
                <w:pPr>
                  <w:jc w:val="right"/>
                  <w:rPr>
                    <w:sz w:val="24"/>
                  </w:rPr>
                </w:pPr>
                <w:r>
                  <w:t>55,445.36</w:t>
                </w:r>
              </w:p>
            </w:tc>
            <w:tc>
              <w:tcPr>
                <w:tcW w:w="1280" w:type="pct"/>
                <w:tcBorders>
                  <w:top w:val="single" w:sz="4" w:space="0" w:color="auto"/>
                  <w:left w:val="single" w:sz="4" w:space="0" w:color="auto"/>
                  <w:bottom w:val="single" w:sz="4" w:space="0" w:color="auto"/>
                  <w:right w:val="single" w:sz="4" w:space="0" w:color="auto"/>
                </w:tcBorders>
                <w:vAlign w:val="center"/>
              </w:tcPr>
              <w:p w:rsidR="002763D1" w:rsidRDefault="002763D1" w:rsidP="002763D1">
                <w:pPr>
                  <w:jc w:val="right"/>
                  <w:rPr>
                    <w:sz w:val="24"/>
                  </w:rPr>
                </w:pPr>
                <w:r>
                  <w:t>31,869.00</w:t>
                </w:r>
              </w:p>
            </w:tc>
          </w:tr>
        </w:tbl>
        <w:p w:rsidR="008D11D0" w:rsidRPr="00853B6F" w:rsidRDefault="002343D3"/>
      </w:sdtContent>
    </w:sdt>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rStyle w:val="4Char2"/>
          <w:rFonts w:ascii="Cambria" w:hAnsi="Cambria" w:hint="default"/>
          <w:b w:val="0"/>
          <w:bCs/>
          <w:kern w:val="2"/>
          <w:szCs w:val="21"/>
        </w:rPr>
      </w:sdtEndPr>
      <w:sdtContent>
        <w:p w:rsidR="008D11D0" w:rsidRDefault="003658FA">
          <w:pPr>
            <w:rPr>
              <w:rStyle w:val="4Char2"/>
              <w:rFonts w:ascii="宋体" w:hAnsi="宋体"/>
              <w:b w:val="0"/>
              <w:szCs w:val="21"/>
            </w:rPr>
          </w:pPr>
          <w:r>
            <w:rPr>
              <w:rStyle w:val="4Char2"/>
              <w:rFonts w:ascii="宋体" w:hAnsi="宋体" w:hint="eastAsia"/>
              <w:b w:val="0"/>
              <w:szCs w:val="21"/>
            </w:rPr>
            <w:t>计入当期</w:t>
          </w:r>
          <w:r>
            <w:rPr>
              <w:rFonts w:hint="eastAsia"/>
            </w:rPr>
            <w:t>损益</w:t>
          </w:r>
          <w:r>
            <w:rPr>
              <w:rStyle w:val="4Char2"/>
              <w:rFonts w:ascii="宋体" w:hAnsi="宋体" w:hint="eastAsia"/>
              <w:b w:val="0"/>
              <w:szCs w:val="21"/>
            </w:rPr>
            <w:t>的政府补助</w:t>
          </w:r>
        </w:p>
        <w:sdt>
          <w:sdtPr>
            <w:rPr>
              <w:rStyle w:val="4Char2"/>
              <w:rFonts w:ascii="宋体" w:hAnsi="宋体"/>
              <w:b w:val="0"/>
              <w:szCs w:val="21"/>
            </w:rPr>
            <w:alias w:val="是否适用：计入当期损益的政府补助[双击切换]"/>
            <w:tag w:val="_GBC_c8882fe165a24797aca3c402f799f006"/>
            <w:id w:val="-1364509767"/>
            <w:lock w:val="sdtLocked"/>
            <w:placeholder>
              <w:docPart w:val="GBC22222222222222222222222222222"/>
            </w:placeholder>
          </w:sdtPr>
          <w:sdtContent>
            <w:p w:rsidR="008D11D0" w:rsidRDefault="002343D3" w:rsidP="002763D1">
              <w:pPr>
                <w:rPr>
                  <w:szCs w:val="21"/>
                </w:rPr>
              </w:pPr>
              <w:r>
                <w:rPr>
                  <w:rStyle w:val="4Char2"/>
                  <w:rFonts w:ascii="宋体" w:hAnsi="宋体"/>
                  <w:b w:val="0"/>
                  <w:szCs w:val="21"/>
                </w:rPr>
                <w:fldChar w:fldCharType="begin"/>
              </w:r>
              <w:r w:rsidR="002763D1">
                <w:rPr>
                  <w:rStyle w:val="4Char2"/>
                  <w:rFonts w:ascii="宋体" w:hAnsi="宋体"/>
                  <w:b w:val="0"/>
                  <w:szCs w:val="21"/>
                </w:rPr>
                <w:instrText xml:space="preserve"> MACROBUTTON  SnrToggleCheckbox □适用 </w:instrText>
              </w:r>
              <w:r>
                <w:rPr>
                  <w:rStyle w:val="4Char2"/>
                  <w:rFonts w:ascii="宋体" w:hAnsi="宋体"/>
                  <w:b w:val="0"/>
                  <w:szCs w:val="21"/>
                </w:rPr>
                <w:fldChar w:fldCharType="end"/>
              </w:r>
              <w:r>
                <w:rPr>
                  <w:rStyle w:val="4Char2"/>
                  <w:rFonts w:ascii="宋体" w:hAnsi="宋体"/>
                  <w:b w:val="0"/>
                  <w:szCs w:val="21"/>
                </w:rPr>
                <w:fldChar w:fldCharType="begin"/>
              </w:r>
              <w:r w:rsidR="002763D1">
                <w:rPr>
                  <w:rStyle w:val="4Char2"/>
                  <w:rFonts w:ascii="宋体" w:hAnsi="宋体"/>
                  <w:b w:val="0"/>
                  <w:szCs w:val="21"/>
                </w:rPr>
                <w:instrText xml:space="preserve"> MACROBUTTON  SnrToggleCheckbox √不适用 </w:instrText>
              </w:r>
              <w:r>
                <w:rPr>
                  <w:rStyle w:val="4Char2"/>
                  <w:rFonts w:ascii="宋体" w:hAnsi="宋体"/>
                  <w:b w:val="0"/>
                  <w:szCs w:val="21"/>
                </w:rPr>
                <w:fldChar w:fldCharType="end"/>
              </w:r>
            </w:p>
          </w:sdtContent>
        </w:sdt>
      </w:sdtContent>
    </w:sdt>
    <w:p w:rsidR="008D11D0" w:rsidRDefault="008D11D0">
      <w:pPr>
        <w:rPr>
          <w:szCs w:val="21"/>
        </w:rPr>
      </w:pPr>
    </w:p>
    <w:sdt>
      <w:sdtPr>
        <w:rPr>
          <w:rFonts w:ascii="Cambria" w:hAnsi="Cambria" w:hint="eastAsia"/>
          <w:b/>
          <w:bCs/>
          <w:kern w:val="2"/>
          <w:szCs w:val="21"/>
        </w:rPr>
        <w:alias w:val="模块:营业外收入说明"/>
        <w:tag w:val="_GBC_613f834d57f34b828d1fb937ee139a13"/>
        <w:id w:val="-635945947"/>
        <w:lock w:val="sdtLocked"/>
        <w:placeholder>
          <w:docPart w:val="GBC22222222222222222222222222222"/>
        </w:placeholder>
      </w:sdtPr>
      <w:sdtContent>
        <w:p w:rsidR="008D11D0" w:rsidRDefault="003658FA">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755056229"/>
            <w:lock w:val="sdtLocked"/>
            <w:placeholder>
              <w:docPart w:val="GBC22222222222222222222222222222"/>
            </w:placeholder>
          </w:sdtPr>
          <w:sdtContent>
            <w:p w:rsidR="008D11D0" w:rsidRDefault="002343D3" w:rsidP="002763D1">
              <w:pPr>
                <w:rPr>
                  <w:szCs w:val="21"/>
                </w:rPr>
              </w:pPr>
              <w:r>
                <w:rPr>
                  <w:szCs w:val="21"/>
                </w:rPr>
                <w:fldChar w:fldCharType="begin"/>
              </w:r>
              <w:r w:rsidR="002763D1">
                <w:rPr>
                  <w:szCs w:val="21"/>
                </w:rPr>
                <w:instrText xml:space="preserve"> MACROBUTTON  SnrToggleCheckbox □适用 </w:instrText>
              </w:r>
              <w:r>
                <w:rPr>
                  <w:szCs w:val="21"/>
                </w:rPr>
                <w:fldChar w:fldCharType="end"/>
              </w:r>
              <w:r>
                <w:rPr>
                  <w:szCs w:val="21"/>
                </w:rPr>
                <w:fldChar w:fldCharType="begin"/>
              </w:r>
              <w:r w:rsidR="002763D1">
                <w:rPr>
                  <w:szCs w:val="21"/>
                </w:rPr>
                <w:instrText xml:space="preserve"> MACROBUTTON  SnrToggleCheckbox √不适用 </w:instrText>
              </w:r>
              <w:r>
                <w:rPr>
                  <w:szCs w:val="21"/>
                </w:rPr>
                <w:fldChar w:fldCharType="end"/>
              </w:r>
            </w:p>
          </w:sdtContent>
        </w:sdt>
      </w:sdtContent>
    </w:sdt>
    <w:p w:rsidR="008D11D0" w:rsidRDefault="008D11D0"/>
    <w:sdt>
      <w:sdtPr>
        <w:rPr>
          <w:rFonts w:ascii="宋体" w:hAnsi="宋体" w:cs="宋体" w:hint="eastAsia"/>
          <w:b w:val="0"/>
          <w:bCs w:val="0"/>
          <w:kern w:val="0"/>
          <w:szCs w:val="21"/>
        </w:rPr>
        <w:alias w:val="模块:营业外支出"/>
        <w:tag w:val="_GBC_7c51aa70be1f405d954dc316ed26b5b4"/>
        <w:id w:val="-654222460"/>
        <w:lock w:val="sdtLocked"/>
        <w:placeholder>
          <w:docPart w:val="GBC22222222222222222222222222222"/>
        </w:placeholder>
      </w:sdtPr>
      <w:sdtEndPr>
        <w:rPr>
          <w:rFonts w:cstheme="minorBidi"/>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Locked"/>
            <w:placeholder>
              <w:docPart w:val="GBC22222222222222222222222222222"/>
            </w:placeholder>
          </w:sdtPr>
          <w:sdtContent>
            <w:p w:rsidR="008D11D0" w:rsidRDefault="002343D3">
              <w:r>
                <w:fldChar w:fldCharType="begin"/>
              </w:r>
              <w:r w:rsidR="002763D1">
                <w:instrText xml:space="preserve"> MACROBUTTON  SnrToggleCheckbox √适用 </w:instrText>
              </w:r>
              <w:r>
                <w:fldChar w:fldCharType="end"/>
              </w:r>
              <w:r>
                <w:fldChar w:fldCharType="begin"/>
              </w:r>
              <w:r w:rsidR="002763D1">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2733"/>
            <w:gridCol w:w="1835"/>
            <w:gridCol w:w="2105"/>
          </w:tblGrid>
          <w:tr w:rsidR="008E2688" w:rsidTr="008E2688">
            <w:sdt>
              <w:sdtPr>
                <w:tag w:val="_PLD_6abf292cb0a7463788e39d1bdabb85fc"/>
                <w:id w:val="456091"/>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rsidR="008E2688" w:rsidRDefault="008E2688" w:rsidP="00C000E0">
                    <w:pPr>
                      <w:autoSpaceDE w:val="0"/>
                      <w:autoSpaceDN w:val="0"/>
                      <w:adjustRightInd w:val="0"/>
                      <w:jc w:val="center"/>
                      <w:rPr>
                        <w:szCs w:val="21"/>
                      </w:rPr>
                    </w:pPr>
                    <w:r>
                      <w:rPr>
                        <w:rFonts w:hint="eastAsia"/>
                        <w:szCs w:val="21"/>
                      </w:rPr>
                      <w:t>项目</w:t>
                    </w:r>
                  </w:p>
                </w:tc>
              </w:sdtContent>
            </w:sdt>
            <w:sdt>
              <w:sdtPr>
                <w:tag w:val="_PLD_36a30142728e41bb9c215b73cfe3204c"/>
                <w:id w:val="456092"/>
                <w:lock w:val="sdtLocked"/>
              </w:sdtPr>
              <w:sdtContent>
                <w:tc>
                  <w:tcPr>
                    <w:tcW w:w="1510" w:type="pct"/>
                    <w:tcBorders>
                      <w:top w:val="single" w:sz="4" w:space="0" w:color="auto"/>
                      <w:left w:val="single" w:sz="4" w:space="0" w:color="auto"/>
                      <w:bottom w:val="single" w:sz="4" w:space="0" w:color="auto"/>
                      <w:right w:val="single" w:sz="4" w:space="0" w:color="auto"/>
                    </w:tcBorders>
                    <w:vAlign w:val="center"/>
                  </w:tcPr>
                  <w:p w:rsidR="008E2688" w:rsidRDefault="008E2688" w:rsidP="00C000E0">
                    <w:pPr>
                      <w:autoSpaceDE w:val="0"/>
                      <w:autoSpaceDN w:val="0"/>
                      <w:adjustRightInd w:val="0"/>
                      <w:jc w:val="center"/>
                      <w:rPr>
                        <w:szCs w:val="21"/>
                      </w:rPr>
                    </w:pPr>
                    <w:r>
                      <w:rPr>
                        <w:rFonts w:hint="eastAsia"/>
                        <w:szCs w:val="21"/>
                      </w:rPr>
                      <w:t>本期发生额</w:t>
                    </w:r>
                  </w:p>
                </w:tc>
              </w:sdtContent>
            </w:sdt>
            <w:sdt>
              <w:sdtPr>
                <w:tag w:val="_PLD_16b0936bf8024bdf99cf883b1827419f"/>
                <w:id w:val="456093"/>
                <w:lock w:val="sdtLocked"/>
              </w:sdtPr>
              <w:sdtContent>
                <w:tc>
                  <w:tcPr>
                    <w:tcW w:w="1014" w:type="pct"/>
                    <w:tcBorders>
                      <w:top w:val="single" w:sz="4" w:space="0" w:color="auto"/>
                      <w:left w:val="single" w:sz="4" w:space="0" w:color="auto"/>
                      <w:bottom w:val="single" w:sz="4" w:space="0" w:color="auto"/>
                      <w:right w:val="single" w:sz="4" w:space="0" w:color="auto"/>
                    </w:tcBorders>
                    <w:vAlign w:val="center"/>
                  </w:tcPr>
                  <w:p w:rsidR="008E2688" w:rsidRDefault="008E2688" w:rsidP="00C000E0">
                    <w:pPr>
                      <w:autoSpaceDE w:val="0"/>
                      <w:autoSpaceDN w:val="0"/>
                      <w:adjustRightInd w:val="0"/>
                      <w:jc w:val="center"/>
                      <w:rPr>
                        <w:szCs w:val="21"/>
                      </w:rPr>
                    </w:pPr>
                    <w:r>
                      <w:rPr>
                        <w:rFonts w:hint="eastAsia"/>
                        <w:szCs w:val="21"/>
                      </w:rPr>
                      <w:t>上期发生额</w:t>
                    </w:r>
                  </w:p>
                </w:tc>
              </w:sdtContent>
            </w:sdt>
            <w:sdt>
              <w:sdtPr>
                <w:tag w:val="_PLD_92014506c2824f6fbe79731f91aa61bc"/>
                <w:id w:val="456094"/>
                <w:lock w:val="sdtLocked"/>
              </w:sdtPr>
              <w:sdtContent>
                <w:tc>
                  <w:tcPr>
                    <w:tcW w:w="1163" w:type="pct"/>
                    <w:tcBorders>
                      <w:top w:val="single" w:sz="4" w:space="0" w:color="auto"/>
                      <w:left w:val="single" w:sz="4" w:space="0" w:color="auto"/>
                      <w:bottom w:val="single" w:sz="4" w:space="0" w:color="auto"/>
                      <w:right w:val="single" w:sz="4" w:space="0" w:color="auto"/>
                    </w:tcBorders>
                    <w:vAlign w:val="center"/>
                  </w:tcPr>
                  <w:p w:rsidR="008E2688" w:rsidRDefault="008E2688" w:rsidP="00C000E0">
                    <w:pPr>
                      <w:autoSpaceDE w:val="0"/>
                      <w:autoSpaceDN w:val="0"/>
                      <w:adjustRightInd w:val="0"/>
                      <w:jc w:val="center"/>
                      <w:rPr>
                        <w:szCs w:val="21"/>
                      </w:rPr>
                    </w:pPr>
                    <w:r>
                      <w:rPr>
                        <w:rFonts w:hint="eastAsia"/>
                        <w:szCs w:val="21"/>
                      </w:rPr>
                      <w:t>计入当期非经常性损益的金额</w:t>
                    </w:r>
                  </w:p>
                </w:tc>
              </w:sdtContent>
            </w:sdt>
          </w:tr>
          <w:sdt>
            <w:sdtPr>
              <w:rPr>
                <w:rFonts w:hint="eastAsia"/>
                <w:szCs w:val="21"/>
              </w:rPr>
              <w:alias w:val="营业外支出明细"/>
              <w:tag w:val="_GBC_5b9df89383994b599a7029fc70bb3881"/>
              <w:id w:val="456095"/>
              <w:lock w:val="sdtLocked"/>
            </w:sdtPr>
            <w:sdtContent>
              <w:tr w:rsidR="008E2688" w:rsidTr="008E2688">
                <w:tc>
                  <w:tcPr>
                    <w:tcW w:w="1313" w:type="pct"/>
                    <w:tcBorders>
                      <w:top w:val="single" w:sz="4" w:space="0" w:color="auto"/>
                      <w:left w:val="single" w:sz="4" w:space="0" w:color="auto"/>
                      <w:bottom w:val="single" w:sz="4" w:space="0" w:color="auto"/>
                      <w:right w:val="single" w:sz="4" w:space="0" w:color="auto"/>
                    </w:tcBorders>
                  </w:tcPr>
                  <w:p w:rsidR="008E2688" w:rsidRDefault="008E2688" w:rsidP="00C000E0">
                    <w:pPr>
                      <w:rPr>
                        <w:szCs w:val="21"/>
                      </w:rPr>
                    </w:pPr>
                    <w:r>
                      <w:t>罚款支出、滞纳金</w:t>
                    </w:r>
                  </w:p>
                </w:tc>
                <w:tc>
                  <w:tcPr>
                    <w:tcW w:w="1510" w:type="pct"/>
                    <w:tcBorders>
                      <w:top w:val="single" w:sz="4" w:space="0" w:color="auto"/>
                      <w:left w:val="single" w:sz="4" w:space="0" w:color="auto"/>
                      <w:bottom w:val="single" w:sz="4" w:space="0" w:color="auto"/>
                      <w:right w:val="single" w:sz="4" w:space="0" w:color="auto"/>
                    </w:tcBorders>
                  </w:tcPr>
                  <w:p w:rsidR="008E2688" w:rsidRDefault="008E2688" w:rsidP="00C000E0">
                    <w:pPr>
                      <w:jc w:val="right"/>
                      <w:rPr>
                        <w:szCs w:val="21"/>
                      </w:rPr>
                    </w:pPr>
                    <w:r>
                      <w:t>    </w:t>
                    </w:r>
                  </w:p>
                </w:tc>
                <w:tc>
                  <w:tcPr>
                    <w:tcW w:w="1014" w:type="pct"/>
                    <w:tcBorders>
                      <w:top w:val="single" w:sz="4" w:space="0" w:color="auto"/>
                      <w:left w:val="single" w:sz="4" w:space="0" w:color="auto"/>
                      <w:bottom w:val="single" w:sz="4" w:space="0" w:color="auto"/>
                      <w:right w:val="single" w:sz="4" w:space="0" w:color="auto"/>
                    </w:tcBorders>
                  </w:tcPr>
                  <w:p w:rsidR="008E2688" w:rsidRDefault="008E2688" w:rsidP="00C000E0">
                    <w:pPr>
                      <w:jc w:val="right"/>
                      <w:rPr>
                        <w:szCs w:val="21"/>
                      </w:rPr>
                    </w:pPr>
                    <w:r>
                      <w:t>57,926.30</w:t>
                    </w:r>
                  </w:p>
                </w:tc>
                <w:tc>
                  <w:tcPr>
                    <w:tcW w:w="1163" w:type="pct"/>
                    <w:tcBorders>
                      <w:top w:val="single" w:sz="4" w:space="0" w:color="auto"/>
                      <w:left w:val="single" w:sz="4" w:space="0" w:color="auto"/>
                      <w:bottom w:val="single" w:sz="4" w:space="0" w:color="auto"/>
                      <w:right w:val="single" w:sz="4" w:space="0" w:color="auto"/>
                    </w:tcBorders>
                  </w:tcPr>
                  <w:p w:rsidR="008E2688" w:rsidRDefault="008E2688" w:rsidP="00C000E0">
                    <w:pPr>
                      <w:jc w:val="right"/>
                      <w:rPr>
                        <w:szCs w:val="21"/>
                      </w:rPr>
                    </w:pPr>
                    <w:r>
                      <w:t>       </w:t>
                    </w:r>
                  </w:p>
                </w:tc>
              </w:tr>
            </w:sdtContent>
          </w:sdt>
          <w:sdt>
            <w:sdtPr>
              <w:rPr>
                <w:rFonts w:hint="eastAsia"/>
                <w:szCs w:val="21"/>
              </w:rPr>
              <w:alias w:val="营业外支出明细"/>
              <w:tag w:val="_GBC_5b9df89383994b599a7029fc70bb3881"/>
              <w:id w:val="456096"/>
              <w:lock w:val="sdtLocked"/>
            </w:sdtPr>
            <w:sdtEndPr>
              <w:rPr>
                <w:rFonts w:hint="default"/>
                <w:szCs w:val="24"/>
              </w:rPr>
            </w:sdtEndPr>
            <w:sdtContent>
              <w:tr w:rsidR="008E2688" w:rsidTr="008E2688">
                <w:tc>
                  <w:tcPr>
                    <w:tcW w:w="1313" w:type="pct"/>
                    <w:tcBorders>
                      <w:top w:val="single" w:sz="4" w:space="0" w:color="auto"/>
                      <w:left w:val="single" w:sz="4" w:space="0" w:color="auto"/>
                      <w:bottom w:val="single" w:sz="4" w:space="0" w:color="auto"/>
                      <w:right w:val="single" w:sz="4" w:space="0" w:color="auto"/>
                    </w:tcBorders>
                  </w:tcPr>
                  <w:p w:rsidR="008E2688" w:rsidRDefault="008E2688" w:rsidP="00C000E0">
                    <w:pPr>
                      <w:rPr>
                        <w:szCs w:val="21"/>
                      </w:rPr>
                    </w:pPr>
                    <w:r>
                      <w:t>其他</w:t>
                    </w:r>
                  </w:p>
                </w:tc>
                <w:tc>
                  <w:tcPr>
                    <w:tcW w:w="1510" w:type="pct"/>
                    <w:tcBorders>
                      <w:top w:val="single" w:sz="4" w:space="0" w:color="auto"/>
                      <w:left w:val="single" w:sz="4" w:space="0" w:color="auto"/>
                      <w:bottom w:val="single" w:sz="4" w:space="0" w:color="auto"/>
                      <w:right w:val="single" w:sz="4" w:space="0" w:color="auto"/>
                    </w:tcBorders>
                  </w:tcPr>
                  <w:p w:rsidR="008E2688" w:rsidRDefault="008E2688" w:rsidP="00C000E0">
                    <w:pPr>
                      <w:jc w:val="right"/>
                    </w:pPr>
                    <w:r>
                      <w:t>-10,831,000.00</w:t>
                    </w:r>
                  </w:p>
                </w:tc>
                <w:tc>
                  <w:tcPr>
                    <w:tcW w:w="1014" w:type="pct"/>
                    <w:tcBorders>
                      <w:top w:val="single" w:sz="4" w:space="0" w:color="auto"/>
                      <w:left w:val="single" w:sz="4" w:space="0" w:color="auto"/>
                      <w:bottom w:val="single" w:sz="4" w:space="0" w:color="auto"/>
                      <w:right w:val="single" w:sz="4" w:space="0" w:color="auto"/>
                    </w:tcBorders>
                  </w:tcPr>
                  <w:p w:rsidR="008E2688" w:rsidRDefault="008E2688" w:rsidP="008E2688">
                    <w:pPr>
                      <w:jc w:val="right"/>
                    </w:pPr>
                    <w:r>
                      <w:t>  </w:t>
                    </w:r>
                  </w:p>
                </w:tc>
                <w:tc>
                  <w:tcPr>
                    <w:tcW w:w="1163" w:type="pct"/>
                    <w:tcBorders>
                      <w:top w:val="single" w:sz="4" w:space="0" w:color="auto"/>
                      <w:left w:val="single" w:sz="4" w:space="0" w:color="auto"/>
                      <w:bottom w:val="single" w:sz="4" w:space="0" w:color="auto"/>
                      <w:right w:val="single" w:sz="4" w:space="0" w:color="auto"/>
                    </w:tcBorders>
                  </w:tcPr>
                  <w:p w:rsidR="008E2688" w:rsidRDefault="008E2688" w:rsidP="00C000E0">
                    <w:pPr>
                      <w:jc w:val="right"/>
                    </w:pPr>
                    <w:r>
                      <w:t>-10,831,000.00</w:t>
                    </w:r>
                  </w:p>
                </w:tc>
              </w:tr>
            </w:sdtContent>
          </w:sdt>
          <w:tr w:rsidR="008E2688" w:rsidTr="008E2688">
            <w:sdt>
              <w:sdtPr>
                <w:tag w:val="_PLD_c2b9d5e76f4549198980f8ca24fe3112"/>
                <w:id w:val="456097"/>
                <w:lock w:val="sdtLocked"/>
              </w:sdtPr>
              <w:sdtContent>
                <w:tc>
                  <w:tcPr>
                    <w:tcW w:w="1313" w:type="pct"/>
                    <w:tcBorders>
                      <w:top w:val="single" w:sz="4" w:space="0" w:color="auto"/>
                      <w:left w:val="single" w:sz="4" w:space="0" w:color="auto"/>
                      <w:bottom w:val="single" w:sz="4" w:space="0" w:color="auto"/>
                      <w:right w:val="single" w:sz="4" w:space="0" w:color="auto"/>
                    </w:tcBorders>
                  </w:tcPr>
                  <w:p w:rsidR="008E2688" w:rsidRDefault="008E2688" w:rsidP="00C000E0">
                    <w:pPr>
                      <w:ind w:right="6"/>
                      <w:jc w:val="center"/>
                      <w:rPr>
                        <w:szCs w:val="21"/>
                      </w:rPr>
                    </w:pPr>
                    <w:r>
                      <w:rPr>
                        <w:rFonts w:hint="eastAsia"/>
                        <w:szCs w:val="21"/>
                      </w:rPr>
                      <w:t>合计</w:t>
                    </w:r>
                  </w:p>
                </w:tc>
              </w:sdtContent>
            </w:sdt>
            <w:tc>
              <w:tcPr>
                <w:tcW w:w="1510" w:type="pct"/>
                <w:tcBorders>
                  <w:top w:val="single" w:sz="4" w:space="0" w:color="auto"/>
                  <w:left w:val="single" w:sz="4" w:space="0" w:color="auto"/>
                  <w:bottom w:val="single" w:sz="4" w:space="0" w:color="auto"/>
                  <w:right w:val="single" w:sz="4" w:space="0" w:color="auto"/>
                </w:tcBorders>
                <w:vAlign w:val="center"/>
              </w:tcPr>
              <w:p w:rsidR="008E2688" w:rsidRDefault="008E2688" w:rsidP="008E2688">
                <w:pPr>
                  <w:jc w:val="right"/>
                  <w:rPr>
                    <w:sz w:val="24"/>
                  </w:rPr>
                </w:pPr>
                <w:r>
                  <w:t>-10,831,000.00</w:t>
                </w:r>
              </w:p>
            </w:tc>
            <w:tc>
              <w:tcPr>
                <w:tcW w:w="1014" w:type="pct"/>
                <w:tcBorders>
                  <w:top w:val="single" w:sz="4" w:space="0" w:color="auto"/>
                  <w:left w:val="single" w:sz="4" w:space="0" w:color="auto"/>
                  <w:bottom w:val="single" w:sz="4" w:space="0" w:color="auto"/>
                  <w:right w:val="single" w:sz="4" w:space="0" w:color="auto"/>
                </w:tcBorders>
                <w:vAlign w:val="center"/>
              </w:tcPr>
              <w:p w:rsidR="008E2688" w:rsidRDefault="008E2688" w:rsidP="008E2688">
                <w:pPr>
                  <w:jc w:val="right"/>
                  <w:rPr>
                    <w:sz w:val="24"/>
                  </w:rPr>
                </w:pPr>
                <w:r>
                  <w:t>57,926.30</w:t>
                </w:r>
              </w:p>
            </w:tc>
            <w:tc>
              <w:tcPr>
                <w:tcW w:w="1163" w:type="pct"/>
                <w:tcBorders>
                  <w:top w:val="single" w:sz="4" w:space="0" w:color="auto"/>
                  <w:left w:val="single" w:sz="4" w:space="0" w:color="auto"/>
                  <w:bottom w:val="single" w:sz="4" w:space="0" w:color="auto"/>
                  <w:right w:val="single" w:sz="4" w:space="0" w:color="auto"/>
                </w:tcBorders>
                <w:vAlign w:val="center"/>
              </w:tcPr>
              <w:p w:rsidR="008E2688" w:rsidRDefault="008E2688" w:rsidP="008E2688">
                <w:pPr>
                  <w:jc w:val="right"/>
                  <w:rPr>
                    <w:sz w:val="24"/>
                  </w:rPr>
                </w:pPr>
                <w:r>
                  <w:t>-10,831,000.00</w:t>
                </w:r>
              </w:p>
            </w:tc>
          </w:tr>
        </w:tbl>
        <w:p w:rsidR="008D11D0" w:rsidRDefault="002343D3">
          <w:pPr>
            <w:spacing w:before="60" w:after="60"/>
            <w:rPr>
              <w:szCs w:val="21"/>
            </w:rPr>
          </w:pPr>
        </w:p>
      </w:sdtContent>
    </w:sdt>
    <w:p w:rsidR="008D11D0" w:rsidRDefault="008D11D0"/>
    <w:sdt>
      <w:sdtPr>
        <w:rPr>
          <w:rFonts w:ascii="宋体" w:hAnsi="宋体" w:cs="宋体" w:hint="eastAsia"/>
          <w:b w:val="0"/>
          <w:bCs w:val="0"/>
          <w:kern w:val="0"/>
          <w:szCs w:val="21"/>
        </w:rPr>
        <w:alias w:val="模块:所得税费用"/>
        <w:tag w:val="_GBC_c8eb4731730a4ca395e992a85b3eafe1"/>
        <w:id w:val="-1437056408"/>
        <w:lock w:val="sdtLocked"/>
        <w:placeholder>
          <w:docPart w:val="GBC22222222222222222222222222222"/>
        </w:placeholder>
      </w:sdtPr>
      <w:sdtEndPr>
        <w:rPr>
          <w:rFonts w:cstheme="minorBidi" w:hint="default"/>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所得税费用</w:t>
          </w:r>
        </w:p>
        <w:p w:rsidR="008D11D0" w:rsidRDefault="003658FA">
          <w:pPr>
            <w:pStyle w:val="4"/>
            <w:numPr>
              <w:ilvl w:val="0"/>
              <w:numId w:val="83"/>
            </w:numPr>
            <w:rPr>
              <w:rFonts w:ascii="宋体" w:hAnsi="宋体"/>
            </w:rPr>
          </w:pPr>
          <w:r>
            <w:rPr>
              <w:rFonts w:ascii="宋体" w:hAnsi="宋体" w:hint="eastAsia"/>
            </w:rPr>
            <w:t>所得税费用表</w:t>
          </w:r>
        </w:p>
        <w:sdt>
          <w:sdtPr>
            <w:alias w:val="是否适用：所得税费用表[双击切换]"/>
            <w:tag w:val="_GBC_61ff35087b014685a6e03347957ab922"/>
            <w:id w:val="416595842"/>
            <w:lock w:val="sdtLocked"/>
            <w:placeholder>
              <w:docPart w:val="GBC22222222222222222222222222222"/>
            </w:placeholder>
          </w:sdtPr>
          <w:sdtContent>
            <w:p w:rsidR="008D11D0" w:rsidRDefault="002343D3">
              <w:r>
                <w:fldChar w:fldCharType="begin"/>
              </w:r>
              <w:r w:rsidR="008E2688">
                <w:instrText xml:space="preserve"> MACROBUTTON  SnrToggleCheckbox √适用 </w:instrText>
              </w:r>
              <w:r>
                <w:fldChar w:fldCharType="end"/>
              </w:r>
              <w:r>
                <w:fldChar w:fldCharType="begin"/>
              </w:r>
              <w:r w:rsidR="008E2688">
                <w:instrText xml:space="preserve"> MACROBUTTON  SnrToggleCheckbox □不适用 </w:instrText>
              </w:r>
              <w:r>
                <w:fldChar w:fldCharType="end"/>
              </w:r>
            </w:p>
          </w:sdtContent>
        </w:sdt>
        <w:p w:rsidR="008D11D0" w:rsidRDefault="003658FA">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57"/>
            <w:gridCol w:w="2877"/>
            <w:gridCol w:w="2861"/>
          </w:tblGrid>
          <w:tr w:rsidR="008D11D0" w:rsidTr="008E2688">
            <w:trPr>
              <w:trHeight w:val="87"/>
            </w:trPr>
            <w:sdt>
              <w:sdtPr>
                <w:tag w:val="_PLD_951f380ec376457cb80126c7d6018f65"/>
                <w:id w:val="-2079500933"/>
                <w:lock w:val="sdtLocked"/>
              </w:sdtPr>
              <w:sdtContent>
                <w:tc>
                  <w:tcPr>
                    <w:tcW w:w="1775" w:type="pct"/>
                    <w:vAlign w:val="center"/>
                  </w:tcPr>
                  <w:p w:rsidR="008D11D0" w:rsidRDefault="003658FA">
                    <w:pPr>
                      <w:ind w:right="6"/>
                      <w:jc w:val="center"/>
                      <w:rPr>
                        <w:szCs w:val="21"/>
                      </w:rPr>
                    </w:pPr>
                    <w:r>
                      <w:rPr>
                        <w:rFonts w:hint="eastAsia"/>
                        <w:szCs w:val="21"/>
                      </w:rPr>
                      <w:t>项目</w:t>
                    </w:r>
                  </w:p>
                </w:tc>
              </w:sdtContent>
            </w:sdt>
            <w:sdt>
              <w:sdtPr>
                <w:tag w:val="_PLD_1e59791ce9d340b7b60e63b833f13708"/>
                <w:id w:val="-1568637982"/>
                <w:lock w:val="sdtLocked"/>
              </w:sdtPr>
              <w:sdtContent>
                <w:tc>
                  <w:tcPr>
                    <w:tcW w:w="1617" w:type="pct"/>
                    <w:vAlign w:val="center"/>
                  </w:tcPr>
                  <w:p w:rsidR="008D11D0" w:rsidRDefault="003658FA">
                    <w:pPr>
                      <w:ind w:right="6"/>
                      <w:jc w:val="center"/>
                      <w:rPr>
                        <w:szCs w:val="21"/>
                      </w:rPr>
                    </w:pPr>
                    <w:r>
                      <w:rPr>
                        <w:rFonts w:hint="eastAsia"/>
                        <w:szCs w:val="21"/>
                      </w:rPr>
                      <w:t>本期发生额</w:t>
                    </w:r>
                  </w:p>
                </w:tc>
              </w:sdtContent>
            </w:sdt>
            <w:sdt>
              <w:sdtPr>
                <w:tag w:val="_PLD_23c0825dcbc74481a17a7811dee40e02"/>
                <w:id w:val="-101657084"/>
                <w:lock w:val="sdtLocked"/>
              </w:sdtPr>
              <w:sdtContent>
                <w:tc>
                  <w:tcPr>
                    <w:tcW w:w="1608" w:type="pct"/>
                    <w:vAlign w:val="center"/>
                  </w:tcPr>
                  <w:p w:rsidR="008D11D0" w:rsidRDefault="003658FA">
                    <w:pPr>
                      <w:ind w:right="6"/>
                      <w:jc w:val="center"/>
                      <w:rPr>
                        <w:szCs w:val="21"/>
                      </w:rPr>
                    </w:pPr>
                    <w:r>
                      <w:rPr>
                        <w:rFonts w:hint="eastAsia"/>
                        <w:szCs w:val="21"/>
                      </w:rPr>
                      <w:t>上期发生额</w:t>
                    </w:r>
                  </w:p>
                </w:tc>
              </w:sdtContent>
            </w:sdt>
          </w:tr>
          <w:tr w:rsidR="008E2688" w:rsidTr="008E2688">
            <w:sdt>
              <w:sdtPr>
                <w:tag w:val="_PLD_b39e72286fda4bb1bc103f3a09099c07"/>
                <w:id w:val="-953471892"/>
                <w:lock w:val="sdtLocked"/>
              </w:sdtPr>
              <w:sdtContent>
                <w:tc>
                  <w:tcPr>
                    <w:tcW w:w="1775" w:type="pct"/>
                  </w:tcPr>
                  <w:p w:rsidR="008E2688" w:rsidRDefault="008E2688">
                    <w:pPr>
                      <w:ind w:right="6"/>
                      <w:rPr>
                        <w:b/>
                        <w:bCs/>
                        <w:szCs w:val="21"/>
                      </w:rPr>
                    </w:pPr>
                    <w:r>
                      <w:rPr>
                        <w:rFonts w:hint="eastAsia"/>
                        <w:szCs w:val="21"/>
                      </w:rPr>
                      <w:t>当期所得税费用</w:t>
                    </w:r>
                  </w:p>
                </w:tc>
              </w:sdtContent>
            </w:sdt>
            <w:tc>
              <w:tcPr>
                <w:tcW w:w="1617" w:type="pct"/>
                <w:vAlign w:val="center"/>
              </w:tcPr>
              <w:p w:rsidR="008E2688" w:rsidRDefault="008E2688" w:rsidP="008E2688">
                <w:pPr>
                  <w:jc w:val="right"/>
                  <w:rPr>
                    <w:sz w:val="24"/>
                  </w:rPr>
                </w:pPr>
                <w:r>
                  <w:t>33,114,921.44</w:t>
                </w:r>
              </w:p>
            </w:tc>
            <w:tc>
              <w:tcPr>
                <w:tcW w:w="1608" w:type="pct"/>
                <w:vAlign w:val="center"/>
              </w:tcPr>
              <w:p w:rsidR="008E2688" w:rsidRDefault="008E2688" w:rsidP="008E2688">
                <w:pPr>
                  <w:jc w:val="right"/>
                  <w:rPr>
                    <w:sz w:val="24"/>
                  </w:rPr>
                </w:pPr>
              </w:p>
            </w:tc>
          </w:tr>
          <w:tr w:rsidR="008E2688" w:rsidTr="008E2688">
            <w:sdt>
              <w:sdtPr>
                <w:tag w:val="_PLD_50b3fec6faac445b9c252906a5bcf507"/>
                <w:id w:val="1906801715"/>
                <w:lock w:val="sdtLocked"/>
              </w:sdtPr>
              <w:sdtContent>
                <w:tc>
                  <w:tcPr>
                    <w:tcW w:w="1775" w:type="pct"/>
                  </w:tcPr>
                  <w:p w:rsidR="008E2688" w:rsidRDefault="008E2688">
                    <w:pPr>
                      <w:ind w:right="6"/>
                      <w:rPr>
                        <w:szCs w:val="21"/>
                      </w:rPr>
                    </w:pPr>
                    <w:r>
                      <w:rPr>
                        <w:rFonts w:hint="eastAsia"/>
                        <w:szCs w:val="21"/>
                      </w:rPr>
                      <w:t>递延所得税费用</w:t>
                    </w:r>
                  </w:p>
                </w:tc>
              </w:sdtContent>
            </w:sdt>
            <w:tc>
              <w:tcPr>
                <w:tcW w:w="1617" w:type="pct"/>
                <w:vAlign w:val="center"/>
              </w:tcPr>
              <w:p w:rsidR="008E2688" w:rsidRDefault="008E2688" w:rsidP="008E2688">
                <w:pPr>
                  <w:jc w:val="right"/>
                  <w:rPr>
                    <w:sz w:val="24"/>
                  </w:rPr>
                </w:pPr>
                <w:r>
                  <w:t>-</w:t>
                </w:r>
              </w:p>
            </w:tc>
            <w:tc>
              <w:tcPr>
                <w:tcW w:w="1608" w:type="pct"/>
                <w:vAlign w:val="center"/>
              </w:tcPr>
              <w:p w:rsidR="008E2688" w:rsidRDefault="008E2688" w:rsidP="008E2688">
                <w:pPr>
                  <w:jc w:val="right"/>
                  <w:rPr>
                    <w:sz w:val="24"/>
                  </w:rPr>
                </w:pPr>
              </w:p>
            </w:tc>
          </w:tr>
          <w:tr w:rsidR="008E2688" w:rsidTr="00C000E0">
            <w:sdt>
              <w:sdtPr>
                <w:tag w:val="_PLD_10ad171e28bb4cf3957eba2cca611ce8"/>
                <w:id w:val="362328577"/>
                <w:lock w:val="sdtLocked"/>
              </w:sdtPr>
              <w:sdtContent>
                <w:tc>
                  <w:tcPr>
                    <w:tcW w:w="1775" w:type="pct"/>
                  </w:tcPr>
                  <w:p w:rsidR="008E2688" w:rsidRDefault="008E2688">
                    <w:pPr>
                      <w:ind w:right="6"/>
                      <w:jc w:val="center"/>
                      <w:rPr>
                        <w:szCs w:val="21"/>
                      </w:rPr>
                    </w:pPr>
                    <w:r>
                      <w:rPr>
                        <w:rFonts w:hint="eastAsia"/>
                        <w:szCs w:val="21"/>
                      </w:rPr>
                      <w:t>合计</w:t>
                    </w:r>
                  </w:p>
                </w:tc>
              </w:sdtContent>
            </w:sdt>
            <w:tc>
              <w:tcPr>
                <w:tcW w:w="1617" w:type="pct"/>
                <w:vAlign w:val="center"/>
              </w:tcPr>
              <w:p w:rsidR="008E2688" w:rsidRDefault="008E2688" w:rsidP="008E2688">
                <w:pPr>
                  <w:jc w:val="right"/>
                  <w:rPr>
                    <w:sz w:val="24"/>
                  </w:rPr>
                </w:pPr>
                <w:r>
                  <w:t>33,114,921.44</w:t>
                </w:r>
              </w:p>
            </w:tc>
            <w:tc>
              <w:tcPr>
                <w:tcW w:w="1608" w:type="pct"/>
                <w:vAlign w:val="center"/>
              </w:tcPr>
              <w:p w:rsidR="008E2688" w:rsidRDefault="008E2688" w:rsidP="008E2688">
                <w:pPr>
                  <w:jc w:val="right"/>
                  <w:rPr>
                    <w:sz w:val="24"/>
                  </w:rPr>
                </w:pPr>
                <w:r>
                  <w:t>-</w:t>
                </w:r>
              </w:p>
            </w:tc>
          </w:tr>
        </w:tbl>
        <w:p w:rsidR="008D11D0" w:rsidRDefault="008D11D0">
          <w:pPr>
            <w:rPr>
              <w:szCs w:val="21"/>
            </w:rPr>
          </w:pPr>
        </w:p>
        <w:p w:rsidR="008D11D0" w:rsidRDefault="003658FA">
          <w:pPr>
            <w:pStyle w:val="4"/>
            <w:numPr>
              <w:ilvl w:val="0"/>
              <w:numId w:val="83"/>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2044894684"/>
            <w:lock w:val="sdtLocked"/>
            <w:placeholder>
              <w:docPart w:val="GBC22222222222222222222222222222"/>
            </w:placeholder>
          </w:sdtPr>
          <w:sdtContent>
            <w:p w:rsidR="008D11D0" w:rsidRDefault="002343D3">
              <w:r>
                <w:fldChar w:fldCharType="begin"/>
              </w:r>
              <w:r w:rsidR="00EE2C1D">
                <w:instrText xml:space="preserve"> MACROBUTTON  SnrToggleCheckbox √适用 </w:instrText>
              </w:r>
              <w:r>
                <w:fldChar w:fldCharType="end"/>
              </w:r>
              <w:r>
                <w:fldChar w:fldCharType="begin"/>
              </w:r>
              <w:r w:rsidR="00EE2C1D">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会计利润与所得税费用调整过程"/>
              <w:tag w:val="_GBC_8b3d0d6296b944dcbc6077158d5eb7ca"/>
              <w:id w:val="-1264915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4301"/>
            <w:gridCol w:w="4590"/>
          </w:tblGrid>
          <w:tr w:rsidR="008D11D0" w:rsidTr="008A1E33">
            <w:sdt>
              <w:sdtPr>
                <w:tag w:val="_PLD_762c770e68ab4734ab4b1455db567f92"/>
                <w:id w:val="71886161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D11D0" w:rsidRDefault="003658FA">
                    <w:pPr>
                      <w:jc w:val="center"/>
                    </w:pPr>
                    <w:r>
                      <w:rPr>
                        <w:rFonts w:hint="eastAsia"/>
                      </w:rPr>
                      <w:t>项目</w:t>
                    </w:r>
                  </w:p>
                </w:tc>
              </w:sdtContent>
            </w:sdt>
            <w:sdt>
              <w:sdtPr>
                <w:tag w:val="_PLD_dbffde77b3344828a64e53b9962d0e3a"/>
                <w:id w:val="292943395"/>
                <w:lock w:val="sdtLocked"/>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8D11D0" w:rsidRDefault="003658FA">
                    <w:pPr>
                      <w:jc w:val="center"/>
                    </w:pPr>
                    <w:r>
                      <w:rPr>
                        <w:rFonts w:hint="eastAsia"/>
                      </w:rPr>
                      <w:t>本期发生额</w:t>
                    </w:r>
                  </w:p>
                </w:tc>
              </w:sdtContent>
            </w:sdt>
          </w:tr>
          <w:tr w:rsidR="00EE2C1D" w:rsidTr="00C000E0">
            <w:sdt>
              <w:sdtPr>
                <w:tag w:val="_PLD_e49aa9df3fa0441889c07b63b32585c5"/>
                <w:id w:val="392323480"/>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E2C1D" w:rsidRDefault="00EE2C1D">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vAlign w:val="center"/>
              </w:tcPr>
              <w:p w:rsidR="00EE2C1D" w:rsidRDefault="00EE2C1D" w:rsidP="00EE2C1D">
                <w:pPr>
                  <w:jc w:val="right"/>
                  <w:rPr>
                    <w:sz w:val="24"/>
                  </w:rPr>
                </w:pPr>
                <w:r>
                  <w:t>196,021,716.02</w:t>
                </w:r>
              </w:p>
            </w:tc>
          </w:tr>
          <w:tr w:rsidR="00EE2C1D" w:rsidTr="00C000E0">
            <w:sdt>
              <w:sdtPr>
                <w:tag w:val="_PLD_bcfd0d413e444c6f881fc95e048d73ce"/>
                <w:id w:val="136541103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E2C1D" w:rsidRDefault="00EE2C1D">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rsidR="00EE2C1D" w:rsidRDefault="00EE2C1D" w:rsidP="00EE2C1D">
                <w:pPr>
                  <w:jc w:val="right"/>
                  <w:rPr>
                    <w:sz w:val="24"/>
                  </w:rPr>
                </w:pPr>
                <w:r>
                  <w:t>33,114,921.44</w:t>
                </w:r>
              </w:p>
            </w:tc>
          </w:tr>
          <w:tr w:rsidR="00EE2C1D" w:rsidTr="008A1E33">
            <w:trPr>
              <w:trHeight w:val="139"/>
            </w:trPr>
            <w:sdt>
              <w:sdtPr>
                <w:tag w:val="_PLD_dc5f6e856113456cb1312b5cf234201d"/>
                <w:id w:val="534013487"/>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E2C1D" w:rsidRDefault="00EE2C1D">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E2C1D" w:rsidRDefault="00EE2C1D">
                <w:pPr>
                  <w:jc w:val="right"/>
                </w:pPr>
              </w:p>
            </w:tc>
          </w:tr>
          <w:tr w:rsidR="00EE2C1D" w:rsidTr="008A1E33">
            <w:sdt>
              <w:sdtPr>
                <w:tag w:val="_PLD_a18b0f1e64674563b277a2e43b991ab6"/>
                <w:id w:val="2089335932"/>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E2C1D" w:rsidRDefault="00EE2C1D">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E2C1D" w:rsidRDefault="00EE2C1D">
                <w:pPr>
                  <w:jc w:val="right"/>
                </w:pPr>
              </w:p>
            </w:tc>
          </w:tr>
          <w:tr w:rsidR="00EE2C1D" w:rsidTr="008A1E33">
            <w:sdt>
              <w:sdtPr>
                <w:tag w:val="_PLD_451dd13012144866aaf62c35812344d7"/>
                <w:id w:val="916360409"/>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E2C1D" w:rsidRDefault="00EE2C1D">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E2C1D" w:rsidRDefault="00EE2C1D">
                <w:pPr>
                  <w:jc w:val="right"/>
                </w:pPr>
              </w:p>
            </w:tc>
          </w:tr>
          <w:tr w:rsidR="00EE2C1D" w:rsidTr="008A1E33">
            <w:sdt>
              <w:sdtPr>
                <w:tag w:val="_PLD_0906044dc7ff47d6ba8d4be46514c623"/>
                <w:id w:val="-1217669465"/>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E2C1D" w:rsidRDefault="00EE2C1D">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E2C1D" w:rsidRDefault="00EE2C1D">
                <w:pPr>
                  <w:jc w:val="right"/>
                </w:pPr>
              </w:p>
            </w:tc>
          </w:tr>
          <w:tr w:rsidR="00EE2C1D" w:rsidTr="008A1E33">
            <w:sdt>
              <w:sdtPr>
                <w:tag w:val="_PLD_958280e6456341698f323fb9f71bf973"/>
                <w:id w:val="1076009927"/>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E2C1D" w:rsidRDefault="00EE2C1D">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E2C1D" w:rsidRDefault="00EE2C1D">
                <w:pPr>
                  <w:jc w:val="right"/>
                </w:pPr>
              </w:p>
            </w:tc>
          </w:tr>
          <w:tr w:rsidR="00EE2C1D" w:rsidTr="008A1E33">
            <w:sdt>
              <w:sdtPr>
                <w:tag w:val="_PLD_ba3d89f087964402b8cb1b2a58f5d0ba"/>
                <w:id w:val="2030840556"/>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E2C1D" w:rsidRDefault="00EE2C1D">
                    <w:pPr>
                      <w:ind w:right="6"/>
                    </w:pPr>
                    <w:proofErr w:type="gramStart"/>
                    <w:r>
                      <w:rPr>
                        <w:rFonts w:hint="eastAsia"/>
                      </w:rPr>
                      <w:t>本期未</w:t>
                    </w:r>
                    <w:proofErr w:type="gramEnd"/>
                    <w:r>
                      <w:rPr>
                        <w:rFonts w:hint="eastAsia"/>
                      </w:rPr>
                      <w:t>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E2C1D" w:rsidRDefault="00EE2C1D">
                <w:pPr>
                  <w:jc w:val="right"/>
                </w:pPr>
              </w:p>
            </w:tc>
          </w:tr>
          <w:tr w:rsidR="00EE2C1D" w:rsidTr="008A1E33">
            <w:sdt>
              <w:sdtPr>
                <w:tag w:val="_PLD_2fe3b63863164c92a5502c41abff42f1"/>
                <w:id w:val="-249974368"/>
                <w:lock w:val="sdtLocked"/>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EE2C1D" w:rsidRDefault="00EE2C1D">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EE2C1D" w:rsidRDefault="00EE2C1D">
                <w:pPr>
                  <w:jc w:val="right"/>
                </w:pPr>
                <w:r>
                  <w:t>33,114,921.44</w:t>
                </w:r>
              </w:p>
            </w:tc>
          </w:tr>
        </w:tbl>
        <w:p w:rsidR="008D11D0" w:rsidRDefault="008D11D0">
          <w:pPr>
            <w:rPr>
              <w:szCs w:val="21"/>
            </w:rPr>
          </w:pPr>
        </w:p>
        <w:p w:rsidR="008D11D0" w:rsidRDefault="003658FA">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358933930"/>
            <w:lock w:val="sdtLocked"/>
            <w:placeholder>
              <w:docPart w:val="GBC22222222222222222222222222222"/>
            </w:placeholder>
          </w:sdtPr>
          <w:sdtContent>
            <w:p w:rsidR="008D11D0" w:rsidRDefault="002343D3" w:rsidP="00EE2C1D">
              <w:pPr>
                <w:spacing w:before="60" w:after="60"/>
                <w:rPr>
                  <w:szCs w:val="21"/>
                </w:rPr>
              </w:pPr>
              <w:r>
                <w:rPr>
                  <w:szCs w:val="21"/>
                </w:rPr>
                <w:fldChar w:fldCharType="begin"/>
              </w:r>
              <w:r w:rsidR="00EE2C1D">
                <w:rPr>
                  <w:szCs w:val="21"/>
                </w:rPr>
                <w:instrText xml:space="preserve"> MACROBUTTON  SnrToggleCheckbox □适用 </w:instrText>
              </w:r>
              <w:r>
                <w:rPr>
                  <w:szCs w:val="21"/>
                </w:rPr>
                <w:fldChar w:fldCharType="end"/>
              </w:r>
              <w:r>
                <w:rPr>
                  <w:szCs w:val="21"/>
                </w:rPr>
                <w:fldChar w:fldCharType="begin"/>
              </w:r>
              <w:r w:rsidR="00EE2C1D">
                <w:rPr>
                  <w:szCs w:val="21"/>
                </w:rPr>
                <w:instrText xml:space="preserve"> MACROBUTTON  SnrToggleCheckbox √不适用 </w:instrText>
              </w:r>
              <w:r>
                <w:rPr>
                  <w:szCs w:val="21"/>
                </w:rPr>
                <w:fldChar w:fldCharType="end"/>
              </w:r>
            </w:p>
          </w:sdtContent>
        </w:sdt>
      </w:sdtContent>
    </w:sdt>
    <w:p w:rsidR="008D11D0" w:rsidRDefault="008D11D0">
      <w:pPr>
        <w:rPr>
          <w:b/>
        </w:rPr>
      </w:pPr>
    </w:p>
    <w:sdt>
      <w:sdtPr>
        <w:rPr>
          <w:rFonts w:ascii="宋体" w:hAnsi="宋体" w:cs="宋体" w:hint="eastAsia"/>
          <w:b w:val="0"/>
          <w:bCs w:val="0"/>
          <w:kern w:val="0"/>
          <w:szCs w:val="21"/>
        </w:rPr>
        <w:alias w:val="模块:其他综合收益"/>
        <w:tag w:val="_GBC_a490950b62a146d9901e0aeb01787f97"/>
        <w:id w:val="943272853"/>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Locked"/>
            <w:placeholder>
              <w:docPart w:val="GBC22222222222222222222222222222"/>
            </w:placeholder>
          </w:sdtPr>
          <w:sdtContent>
            <w:p w:rsidR="008D11D0" w:rsidRDefault="002343D3" w:rsidP="00EE2C1D">
              <w:r>
                <w:fldChar w:fldCharType="begin"/>
              </w:r>
              <w:r w:rsidR="00EE2C1D">
                <w:instrText xml:space="preserve"> MACROBUTTON  SnrToggleCheckbox □适用 </w:instrText>
              </w:r>
              <w:r>
                <w:fldChar w:fldCharType="end"/>
              </w:r>
              <w:r>
                <w:fldChar w:fldCharType="begin"/>
              </w:r>
              <w:r w:rsidR="00EE2C1D">
                <w:instrText xml:space="preserve"> MACROBUTTON  SnrToggleCheckbox √不适用 </w:instrText>
              </w:r>
              <w:r>
                <w:fldChar w:fldCharType="end"/>
              </w:r>
            </w:p>
          </w:sdtContent>
        </w:sdt>
      </w:sdtContent>
    </w:sdt>
    <w:p w:rsidR="008D11D0" w:rsidRDefault="008D11D0"/>
    <w:p w:rsidR="008D11D0" w:rsidRDefault="003658FA">
      <w:pPr>
        <w:pStyle w:val="3"/>
        <w:numPr>
          <w:ilvl w:val="0"/>
          <w:numId w:val="18"/>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cstheme="minorBidi" w:hint="default"/>
          <w:kern w:val="2"/>
          <w:sz w:val="21"/>
        </w:rPr>
      </w:sdtEndPr>
      <w:sdtContent>
        <w:p w:rsidR="008D11D0" w:rsidRDefault="003658FA">
          <w:pPr>
            <w:pStyle w:val="4"/>
            <w:numPr>
              <w:ilvl w:val="0"/>
              <w:numId w:val="57"/>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287476061"/>
            <w:lock w:val="sdtLocked"/>
            <w:placeholder>
              <w:docPart w:val="GBC22222222222222222222222222222"/>
            </w:placeholder>
          </w:sdtPr>
          <w:sdtContent>
            <w:p w:rsidR="008D11D0" w:rsidRDefault="002343D3">
              <w:r>
                <w:fldChar w:fldCharType="begin"/>
              </w:r>
              <w:r w:rsidR="00EE2C1D">
                <w:instrText xml:space="preserve"> MACROBUTTON  SnrToggleCheckbox √适用 </w:instrText>
              </w:r>
              <w:r>
                <w:fldChar w:fldCharType="end"/>
              </w:r>
              <w:r>
                <w:fldChar w:fldCharType="begin"/>
              </w:r>
              <w:r w:rsidR="00EE2C1D">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710"/>
            <w:gridCol w:w="4050"/>
            <w:gridCol w:w="2133"/>
          </w:tblGrid>
          <w:tr w:rsidR="00EE2C1D" w:rsidTr="00EE2C1D">
            <w:sdt>
              <w:sdtPr>
                <w:tag w:val="_PLD_37a08d49f8e14506929ae8c9544c259e"/>
                <w:id w:val="456633"/>
                <w:lock w:val="sdtLocked"/>
              </w:sdtPr>
              <w:sdtContent>
                <w:tc>
                  <w:tcPr>
                    <w:tcW w:w="1524" w:type="pct"/>
                  </w:tcPr>
                  <w:p w:rsidR="00EE2C1D" w:rsidRDefault="00EE2C1D" w:rsidP="00C000E0">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456634"/>
                <w:lock w:val="sdtLocked"/>
              </w:sdtPr>
              <w:sdtContent>
                <w:tc>
                  <w:tcPr>
                    <w:tcW w:w="2277" w:type="pct"/>
                  </w:tcPr>
                  <w:p w:rsidR="00EE2C1D" w:rsidRDefault="00EE2C1D" w:rsidP="00C000E0">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456635"/>
                <w:lock w:val="sdtLocked"/>
              </w:sdtPr>
              <w:sdtContent>
                <w:tc>
                  <w:tcPr>
                    <w:tcW w:w="1199" w:type="pct"/>
                  </w:tcPr>
                  <w:p w:rsidR="00EE2C1D" w:rsidRDefault="00EE2C1D" w:rsidP="00C000E0">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456636"/>
              <w:lock w:val="sdtLocked"/>
            </w:sdtPr>
            <w:sdtContent>
              <w:tr w:rsidR="00EE2C1D" w:rsidTr="00EE2C1D">
                <w:tc>
                  <w:tcPr>
                    <w:tcW w:w="1524" w:type="pct"/>
                  </w:tcPr>
                  <w:p w:rsidR="00EE2C1D" w:rsidRDefault="00EE2C1D" w:rsidP="00C000E0">
                    <w:pPr>
                      <w:autoSpaceDE w:val="0"/>
                      <w:autoSpaceDN w:val="0"/>
                      <w:adjustRightInd w:val="0"/>
                      <w:snapToGrid w:val="0"/>
                      <w:spacing w:line="240" w:lineRule="atLeast"/>
                      <w:rPr>
                        <w:szCs w:val="21"/>
                      </w:rPr>
                    </w:pPr>
                    <w:r>
                      <w:t>利息收入</w:t>
                    </w:r>
                  </w:p>
                </w:tc>
                <w:tc>
                  <w:tcPr>
                    <w:tcW w:w="2277" w:type="pct"/>
                    <w:vAlign w:val="bottom"/>
                  </w:tcPr>
                  <w:p w:rsidR="00EE2C1D" w:rsidRDefault="00EE2C1D" w:rsidP="00EE2C1D">
                    <w:pPr>
                      <w:jc w:val="right"/>
                      <w:rPr>
                        <w:szCs w:val="21"/>
                      </w:rPr>
                    </w:pPr>
                    <w:r>
                      <w:t>4,982,229.91</w:t>
                    </w:r>
                  </w:p>
                </w:tc>
                <w:tc>
                  <w:tcPr>
                    <w:tcW w:w="1199" w:type="pct"/>
                  </w:tcPr>
                  <w:p w:rsidR="00EE2C1D" w:rsidRDefault="00EE2C1D" w:rsidP="00EE2C1D">
                    <w:pPr>
                      <w:jc w:val="right"/>
                      <w:rPr>
                        <w:szCs w:val="21"/>
                      </w:rPr>
                    </w:pPr>
                    <w:r>
                      <w:t>6,438,544.85</w:t>
                    </w:r>
                  </w:p>
                </w:tc>
              </w:tr>
            </w:sdtContent>
          </w:sdt>
          <w:sdt>
            <w:sdtPr>
              <w:rPr>
                <w:rFonts w:hint="eastAsia"/>
                <w:szCs w:val="21"/>
              </w:rPr>
              <w:alias w:val="收到的其他与经营活动有关的现金明细"/>
              <w:tag w:val="_GBC_339bc885f058400ca0c6b375c3f5b0d5"/>
              <w:id w:val="456637"/>
              <w:lock w:val="sdtLocked"/>
            </w:sdtPr>
            <w:sdtContent>
              <w:tr w:rsidR="00EE2C1D" w:rsidTr="00EE2C1D">
                <w:tc>
                  <w:tcPr>
                    <w:tcW w:w="1524" w:type="pct"/>
                  </w:tcPr>
                  <w:p w:rsidR="00EE2C1D" w:rsidRDefault="00EE2C1D" w:rsidP="00C000E0">
                    <w:pPr>
                      <w:autoSpaceDE w:val="0"/>
                      <w:autoSpaceDN w:val="0"/>
                      <w:adjustRightInd w:val="0"/>
                      <w:snapToGrid w:val="0"/>
                      <w:spacing w:line="240" w:lineRule="atLeast"/>
                      <w:rPr>
                        <w:szCs w:val="21"/>
                      </w:rPr>
                    </w:pPr>
                    <w:r>
                      <w:t>罚款赔偿收入</w:t>
                    </w:r>
                  </w:p>
                </w:tc>
                <w:tc>
                  <w:tcPr>
                    <w:tcW w:w="2277" w:type="pct"/>
                    <w:vAlign w:val="bottom"/>
                  </w:tcPr>
                  <w:p w:rsidR="00EE2C1D" w:rsidRDefault="00EE2C1D" w:rsidP="00EE2C1D">
                    <w:pPr>
                      <w:jc w:val="right"/>
                      <w:rPr>
                        <w:szCs w:val="21"/>
                      </w:rPr>
                    </w:pPr>
                    <w:r>
                      <w:t>                 -  </w:t>
                    </w:r>
                  </w:p>
                </w:tc>
                <w:tc>
                  <w:tcPr>
                    <w:tcW w:w="1199" w:type="pct"/>
                  </w:tcPr>
                  <w:p w:rsidR="00EE2C1D" w:rsidRDefault="00EE2C1D" w:rsidP="00EE2C1D">
                    <w:pPr>
                      <w:jc w:val="right"/>
                      <w:rPr>
                        <w:szCs w:val="21"/>
                      </w:rPr>
                    </w:pPr>
                    <w:r>
                      <w:t>645,226.15</w:t>
                    </w:r>
                  </w:p>
                </w:tc>
              </w:tr>
            </w:sdtContent>
          </w:sdt>
          <w:sdt>
            <w:sdtPr>
              <w:rPr>
                <w:rFonts w:hint="eastAsia"/>
                <w:szCs w:val="21"/>
              </w:rPr>
              <w:alias w:val="收到的其他与经营活动有关的现金明细"/>
              <w:tag w:val="_GBC_339bc885f058400ca0c6b375c3f5b0d5"/>
              <w:id w:val="456638"/>
              <w:lock w:val="sdtLocked"/>
            </w:sdtPr>
            <w:sdtContent>
              <w:tr w:rsidR="00EE2C1D" w:rsidTr="00EE2C1D">
                <w:tc>
                  <w:tcPr>
                    <w:tcW w:w="1524" w:type="pct"/>
                  </w:tcPr>
                  <w:p w:rsidR="00EE2C1D" w:rsidRDefault="00EE2C1D" w:rsidP="00C000E0">
                    <w:pPr>
                      <w:autoSpaceDE w:val="0"/>
                      <w:autoSpaceDN w:val="0"/>
                      <w:adjustRightInd w:val="0"/>
                      <w:snapToGrid w:val="0"/>
                      <w:spacing w:line="240" w:lineRule="atLeast"/>
                      <w:rPr>
                        <w:szCs w:val="21"/>
                      </w:rPr>
                    </w:pPr>
                    <w:r>
                      <w:t>其他</w:t>
                    </w:r>
                  </w:p>
                </w:tc>
                <w:tc>
                  <w:tcPr>
                    <w:tcW w:w="2277" w:type="pct"/>
                    <w:vAlign w:val="bottom"/>
                  </w:tcPr>
                  <w:p w:rsidR="00EE2C1D" w:rsidRDefault="00EE2C1D" w:rsidP="00EE2C1D">
                    <w:pPr>
                      <w:jc w:val="right"/>
                      <w:rPr>
                        <w:szCs w:val="21"/>
                      </w:rPr>
                    </w:pPr>
                    <w:r>
                      <w:t>982,668.79</w:t>
                    </w:r>
                  </w:p>
                </w:tc>
                <w:tc>
                  <w:tcPr>
                    <w:tcW w:w="1199" w:type="pct"/>
                  </w:tcPr>
                  <w:p w:rsidR="00EE2C1D" w:rsidRDefault="00EE2C1D" w:rsidP="00EE2C1D">
                    <w:pPr>
                      <w:jc w:val="right"/>
                      <w:rPr>
                        <w:szCs w:val="21"/>
                      </w:rPr>
                    </w:pPr>
                    <w:r>
                      <w:t>4,513,982.98</w:t>
                    </w:r>
                  </w:p>
                </w:tc>
              </w:tr>
            </w:sdtContent>
          </w:sdt>
          <w:tr w:rsidR="00EE2C1D" w:rsidTr="00EE2C1D">
            <w:sdt>
              <w:sdtPr>
                <w:tag w:val="_PLD_68684c586fce4c6e95f718cded68b47c"/>
                <w:id w:val="456639"/>
                <w:lock w:val="sdtLocked"/>
              </w:sdtPr>
              <w:sdtContent>
                <w:tc>
                  <w:tcPr>
                    <w:tcW w:w="1524" w:type="pct"/>
                  </w:tcPr>
                  <w:p w:rsidR="00EE2C1D" w:rsidRDefault="00EE2C1D" w:rsidP="00C000E0">
                    <w:pPr>
                      <w:autoSpaceDE w:val="0"/>
                      <w:autoSpaceDN w:val="0"/>
                      <w:adjustRightInd w:val="0"/>
                      <w:snapToGrid w:val="0"/>
                      <w:spacing w:line="240" w:lineRule="atLeast"/>
                      <w:jc w:val="center"/>
                      <w:rPr>
                        <w:szCs w:val="21"/>
                      </w:rPr>
                    </w:pPr>
                    <w:r>
                      <w:rPr>
                        <w:rFonts w:hint="eastAsia"/>
                        <w:szCs w:val="21"/>
                      </w:rPr>
                      <w:t>合计</w:t>
                    </w:r>
                  </w:p>
                </w:tc>
              </w:sdtContent>
            </w:sdt>
            <w:tc>
              <w:tcPr>
                <w:tcW w:w="2277" w:type="pct"/>
                <w:vAlign w:val="center"/>
              </w:tcPr>
              <w:p w:rsidR="00EE2C1D" w:rsidRDefault="00EE2C1D" w:rsidP="00EE2C1D">
                <w:pPr>
                  <w:jc w:val="right"/>
                  <w:rPr>
                    <w:sz w:val="24"/>
                  </w:rPr>
                </w:pPr>
                <w:r>
                  <w:t>5,964,898.70</w:t>
                </w:r>
              </w:p>
            </w:tc>
            <w:tc>
              <w:tcPr>
                <w:tcW w:w="1199" w:type="pct"/>
                <w:vAlign w:val="center"/>
              </w:tcPr>
              <w:p w:rsidR="00EE2C1D" w:rsidRDefault="00EE2C1D" w:rsidP="00EE2C1D">
                <w:pPr>
                  <w:jc w:val="right"/>
                  <w:rPr>
                    <w:sz w:val="24"/>
                  </w:rPr>
                </w:pPr>
                <w:r>
                  <w:t>11,597,753.98</w:t>
                </w:r>
              </w:p>
            </w:tc>
          </w:tr>
        </w:tbl>
        <w:p w:rsidR="008D11D0" w:rsidRDefault="002343D3" w:rsidP="008C732A">
          <w:pPr>
            <w:snapToGrid w:val="0"/>
            <w:spacing w:before="60" w:after="60" w:line="240" w:lineRule="atLeast"/>
            <w:rPr>
              <w:szCs w:val="21"/>
            </w:rPr>
          </w:pPr>
        </w:p>
      </w:sdtContent>
    </w:sdt>
    <w:sdt>
      <w:sdtPr>
        <w:rPr>
          <w:rFonts w:ascii="宋体"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cstheme="minorBidi"/>
          <w:kern w:val="2"/>
          <w:sz w:val="21"/>
        </w:rPr>
      </w:sdtEndPr>
      <w:sdtContent>
        <w:p w:rsidR="008D11D0" w:rsidRDefault="003658FA">
          <w:pPr>
            <w:pStyle w:val="4"/>
            <w:numPr>
              <w:ilvl w:val="0"/>
              <w:numId w:val="57"/>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187644663"/>
            <w:lock w:val="sdtLocked"/>
            <w:placeholder>
              <w:docPart w:val="GBC22222222222222222222222222222"/>
            </w:placeholder>
          </w:sdtPr>
          <w:sdtContent>
            <w:p w:rsidR="008D11D0" w:rsidRDefault="002343D3">
              <w:r>
                <w:fldChar w:fldCharType="begin"/>
              </w:r>
              <w:r w:rsidR="00EE2C1D">
                <w:instrText xml:space="preserve"> MACROBUTTON  SnrToggleCheckbox √适用 </w:instrText>
              </w:r>
              <w:r>
                <w:fldChar w:fldCharType="end"/>
              </w:r>
              <w:r>
                <w:fldChar w:fldCharType="begin"/>
              </w:r>
              <w:r w:rsidR="00EE2C1D">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702"/>
            <w:gridCol w:w="4050"/>
            <w:gridCol w:w="2141"/>
          </w:tblGrid>
          <w:tr w:rsidR="00EE2C1D" w:rsidTr="00EE2C1D">
            <w:sdt>
              <w:sdtPr>
                <w:tag w:val="_PLD_164da6d2b96e42688b06fe557d996ac2"/>
                <w:id w:val="457029"/>
                <w:lock w:val="sdtLocked"/>
              </w:sdtPr>
              <w:sdtContent>
                <w:tc>
                  <w:tcPr>
                    <w:tcW w:w="1519" w:type="pct"/>
                  </w:tcPr>
                  <w:p w:rsidR="00EE2C1D" w:rsidRDefault="00EE2C1D" w:rsidP="00C000E0">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457030"/>
                <w:lock w:val="sdtLocked"/>
              </w:sdtPr>
              <w:sdtContent>
                <w:tc>
                  <w:tcPr>
                    <w:tcW w:w="2277" w:type="pct"/>
                  </w:tcPr>
                  <w:p w:rsidR="00EE2C1D" w:rsidRDefault="00EE2C1D" w:rsidP="00C000E0">
                    <w:pPr>
                      <w:autoSpaceDE w:val="0"/>
                      <w:autoSpaceDN w:val="0"/>
                      <w:adjustRightInd w:val="0"/>
                      <w:snapToGrid w:val="0"/>
                      <w:jc w:val="center"/>
                      <w:rPr>
                        <w:szCs w:val="21"/>
                      </w:rPr>
                    </w:pPr>
                    <w:r>
                      <w:rPr>
                        <w:rFonts w:hint="eastAsia"/>
                      </w:rPr>
                      <w:t>本期发生额</w:t>
                    </w:r>
                  </w:p>
                </w:tc>
              </w:sdtContent>
            </w:sdt>
            <w:sdt>
              <w:sdtPr>
                <w:tag w:val="_PLD_fccf4811cdbb443297a0ce875715525f"/>
                <w:id w:val="457031"/>
                <w:lock w:val="sdtLocked"/>
              </w:sdtPr>
              <w:sdtContent>
                <w:tc>
                  <w:tcPr>
                    <w:tcW w:w="1204" w:type="pct"/>
                  </w:tcPr>
                  <w:p w:rsidR="00EE2C1D" w:rsidRDefault="00EE2C1D" w:rsidP="00C000E0">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457032"/>
              <w:lock w:val="sdtLocked"/>
            </w:sdtPr>
            <w:sdtContent>
              <w:tr w:rsidR="00EE2C1D" w:rsidTr="00EE2C1D">
                <w:tc>
                  <w:tcPr>
                    <w:tcW w:w="1519" w:type="pct"/>
                  </w:tcPr>
                  <w:p w:rsidR="00EE2C1D" w:rsidRDefault="00EE2C1D" w:rsidP="00C000E0">
                    <w:pPr>
                      <w:autoSpaceDE w:val="0"/>
                      <w:autoSpaceDN w:val="0"/>
                      <w:adjustRightInd w:val="0"/>
                      <w:snapToGrid w:val="0"/>
                      <w:rPr>
                        <w:szCs w:val="21"/>
                      </w:rPr>
                    </w:pPr>
                    <w:r>
                      <w:t>车辆使用费</w:t>
                    </w:r>
                  </w:p>
                </w:tc>
                <w:tc>
                  <w:tcPr>
                    <w:tcW w:w="2277" w:type="pct"/>
                  </w:tcPr>
                  <w:p w:rsidR="00EE2C1D" w:rsidRDefault="00EE2C1D" w:rsidP="00EE2C1D">
                    <w:pPr>
                      <w:jc w:val="right"/>
                      <w:rPr>
                        <w:szCs w:val="21"/>
                      </w:rPr>
                    </w:pPr>
                    <w:r>
                      <w:t>972,090.60</w:t>
                    </w:r>
                  </w:p>
                </w:tc>
                <w:tc>
                  <w:tcPr>
                    <w:tcW w:w="1204" w:type="pct"/>
                  </w:tcPr>
                  <w:p w:rsidR="00EE2C1D" w:rsidRDefault="00EE2C1D" w:rsidP="00EE2C1D">
                    <w:pPr>
                      <w:jc w:val="right"/>
                      <w:rPr>
                        <w:szCs w:val="21"/>
                      </w:rPr>
                    </w:pPr>
                    <w:r>
                      <w:t>1,689,191.75</w:t>
                    </w:r>
                  </w:p>
                </w:tc>
              </w:tr>
            </w:sdtContent>
          </w:sdt>
          <w:sdt>
            <w:sdtPr>
              <w:rPr>
                <w:rFonts w:hint="eastAsia"/>
                <w:szCs w:val="21"/>
              </w:rPr>
              <w:alias w:val="支付的其他与经营活动有关的现金明细"/>
              <w:tag w:val="_GBC_9880266c0e6f4e6b92c7692ef64ec140"/>
              <w:id w:val="457033"/>
              <w:lock w:val="sdtLocked"/>
            </w:sdtPr>
            <w:sdtContent>
              <w:tr w:rsidR="00EE2C1D" w:rsidTr="00EE2C1D">
                <w:tc>
                  <w:tcPr>
                    <w:tcW w:w="1519" w:type="pct"/>
                  </w:tcPr>
                  <w:p w:rsidR="00EE2C1D" w:rsidRDefault="00EE2C1D" w:rsidP="00C000E0">
                    <w:pPr>
                      <w:autoSpaceDE w:val="0"/>
                      <w:autoSpaceDN w:val="0"/>
                      <w:adjustRightInd w:val="0"/>
                      <w:snapToGrid w:val="0"/>
                      <w:rPr>
                        <w:szCs w:val="21"/>
                      </w:rPr>
                    </w:pPr>
                    <w:r>
                      <w:t>环保支出</w:t>
                    </w:r>
                  </w:p>
                </w:tc>
                <w:tc>
                  <w:tcPr>
                    <w:tcW w:w="2277" w:type="pct"/>
                  </w:tcPr>
                  <w:p w:rsidR="00EE2C1D" w:rsidRDefault="00EE2C1D" w:rsidP="00EE2C1D">
                    <w:pPr>
                      <w:jc w:val="right"/>
                      <w:rPr>
                        <w:szCs w:val="21"/>
                      </w:rPr>
                    </w:pPr>
                    <w:r>
                      <w:t>867,300.25</w:t>
                    </w:r>
                  </w:p>
                </w:tc>
                <w:tc>
                  <w:tcPr>
                    <w:tcW w:w="1204" w:type="pct"/>
                  </w:tcPr>
                  <w:p w:rsidR="00EE2C1D" w:rsidRDefault="00EE2C1D" w:rsidP="00EE2C1D">
                    <w:pPr>
                      <w:jc w:val="right"/>
                      <w:rPr>
                        <w:szCs w:val="21"/>
                      </w:rPr>
                    </w:pPr>
                    <w:r>
                      <w:t>1,505,698.25</w:t>
                    </w:r>
                  </w:p>
                </w:tc>
              </w:tr>
            </w:sdtContent>
          </w:sdt>
          <w:sdt>
            <w:sdtPr>
              <w:rPr>
                <w:rFonts w:hint="eastAsia"/>
                <w:szCs w:val="21"/>
              </w:rPr>
              <w:alias w:val="支付的其他与经营活动有关的现金明细"/>
              <w:tag w:val="_GBC_9880266c0e6f4e6b92c7692ef64ec140"/>
              <w:id w:val="457034"/>
              <w:lock w:val="sdtLocked"/>
            </w:sdtPr>
            <w:sdtContent>
              <w:tr w:rsidR="00EE2C1D" w:rsidTr="00EE2C1D">
                <w:tc>
                  <w:tcPr>
                    <w:tcW w:w="1519" w:type="pct"/>
                  </w:tcPr>
                  <w:p w:rsidR="00EE2C1D" w:rsidRDefault="00EE2C1D" w:rsidP="00C000E0">
                    <w:pPr>
                      <w:autoSpaceDE w:val="0"/>
                      <w:autoSpaceDN w:val="0"/>
                      <w:adjustRightInd w:val="0"/>
                      <w:snapToGrid w:val="0"/>
                      <w:rPr>
                        <w:szCs w:val="21"/>
                      </w:rPr>
                    </w:pPr>
                    <w:r>
                      <w:t>维修费</w:t>
                    </w:r>
                  </w:p>
                </w:tc>
                <w:tc>
                  <w:tcPr>
                    <w:tcW w:w="2277" w:type="pct"/>
                  </w:tcPr>
                  <w:p w:rsidR="00EE2C1D" w:rsidRDefault="00EE2C1D" w:rsidP="00EE2C1D">
                    <w:pPr>
                      <w:jc w:val="right"/>
                      <w:rPr>
                        <w:szCs w:val="21"/>
                      </w:rPr>
                    </w:pPr>
                    <w:r>
                      <w:t>                 -  </w:t>
                    </w:r>
                  </w:p>
                </w:tc>
                <w:tc>
                  <w:tcPr>
                    <w:tcW w:w="1204" w:type="pct"/>
                  </w:tcPr>
                  <w:p w:rsidR="00EE2C1D" w:rsidRDefault="00EE2C1D" w:rsidP="00EE2C1D">
                    <w:pPr>
                      <w:jc w:val="right"/>
                      <w:rPr>
                        <w:szCs w:val="21"/>
                      </w:rPr>
                    </w:pPr>
                    <w:r>
                      <w:t>79,855.10</w:t>
                    </w:r>
                  </w:p>
                </w:tc>
              </w:tr>
            </w:sdtContent>
          </w:sdt>
          <w:sdt>
            <w:sdtPr>
              <w:rPr>
                <w:rFonts w:hint="eastAsia"/>
                <w:szCs w:val="21"/>
              </w:rPr>
              <w:alias w:val="支付的其他与经营活动有关的现金明细"/>
              <w:tag w:val="_GBC_9880266c0e6f4e6b92c7692ef64ec140"/>
              <w:id w:val="457035"/>
              <w:lock w:val="sdtLocked"/>
            </w:sdtPr>
            <w:sdtContent>
              <w:tr w:rsidR="00EE2C1D" w:rsidTr="00EE2C1D">
                <w:tc>
                  <w:tcPr>
                    <w:tcW w:w="1519" w:type="pct"/>
                  </w:tcPr>
                  <w:p w:rsidR="00EE2C1D" w:rsidRDefault="00EE2C1D" w:rsidP="00C000E0">
                    <w:pPr>
                      <w:autoSpaceDE w:val="0"/>
                      <w:autoSpaceDN w:val="0"/>
                      <w:adjustRightInd w:val="0"/>
                      <w:snapToGrid w:val="0"/>
                      <w:rPr>
                        <w:szCs w:val="21"/>
                      </w:rPr>
                    </w:pPr>
                    <w:r>
                      <w:t>中介机构服务费</w:t>
                    </w:r>
                  </w:p>
                </w:tc>
                <w:tc>
                  <w:tcPr>
                    <w:tcW w:w="2277" w:type="pct"/>
                  </w:tcPr>
                  <w:p w:rsidR="00EE2C1D" w:rsidRDefault="00EE2C1D" w:rsidP="00EE2C1D">
                    <w:pPr>
                      <w:jc w:val="right"/>
                      <w:rPr>
                        <w:szCs w:val="21"/>
                      </w:rPr>
                    </w:pPr>
                    <w:r>
                      <w:t>1,797,900.00</w:t>
                    </w:r>
                  </w:p>
                </w:tc>
                <w:tc>
                  <w:tcPr>
                    <w:tcW w:w="1204" w:type="pct"/>
                  </w:tcPr>
                  <w:p w:rsidR="00EE2C1D" w:rsidRDefault="00EE2C1D" w:rsidP="00EE2C1D">
                    <w:pPr>
                      <w:jc w:val="right"/>
                      <w:rPr>
                        <w:szCs w:val="21"/>
                      </w:rPr>
                    </w:pPr>
                    <w:r>
                      <w:t>859,423.70</w:t>
                    </w:r>
                  </w:p>
                </w:tc>
              </w:tr>
            </w:sdtContent>
          </w:sdt>
          <w:sdt>
            <w:sdtPr>
              <w:rPr>
                <w:rFonts w:hint="eastAsia"/>
                <w:szCs w:val="21"/>
              </w:rPr>
              <w:alias w:val="支付的其他与经营活动有关的现金明细"/>
              <w:tag w:val="_GBC_9880266c0e6f4e6b92c7692ef64ec140"/>
              <w:id w:val="457036"/>
              <w:lock w:val="sdtLocked"/>
            </w:sdtPr>
            <w:sdtContent>
              <w:tr w:rsidR="00EE2C1D" w:rsidTr="00EE2C1D">
                <w:tc>
                  <w:tcPr>
                    <w:tcW w:w="1519" w:type="pct"/>
                  </w:tcPr>
                  <w:p w:rsidR="00EE2C1D" w:rsidRDefault="00EE2C1D" w:rsidP="00C000E0">
                    <w:pPr>
                      <w:autoSpaceDE w:val="0"/>
                      <w:autoSpaceDN w:val="0"/>
                      <w:adjustRightInd w:val="0"/>
                      <w:snapToGrid w:val="0"/>
                      <w:rPr>
                        <w:szCs w:val="21"/>
                      </w:rPr>
                    </w:pPr>
                    <w:r>
                      <w:t>办公费</w:t>
                    </w:r>
                  </w:p>
                </w:tc>
                <w:tc>
                  <w:tcPr>
                    <w:tcW w:w="2277" w:type="pct"/>
                  </w:tcPr>
                  <w:p w:rsidR="00EE2C1D" w:rsidRDefault="00EE2C1D" w:rsidP="00EE2C1D">
                    <w:pPr>
                      <w:jc w:val="right"/>
                      <w:rPr>
                        <w:szCs w:val="21"/>
                      </w:rPr>
                    </w:pPr>
                    <w:r>
                      <w:t>471,072.66</w:t>
                    </w:r>
                  </w:p>
                </w:tc>
                <w:tc>
                  <w:tcPr>
                    <w:tcW w:w="1204" w:type="pct"/>
                  </w:tcPr>
                  <w:p w:rsidR="00EE2C1D" w:rsidRDefault="00EE2C1D" w:rsidP="00EE2C1D">
                    <w:pPr>
                      <w:jc w:val="right"/>
                      <w:rPr>
                        <w:szCs w:val="21"/>
                      </w:rPr>
                    </w:pPr>
                    <w:r>
                      <w:t>519,537.32</w:t>
                    </w:r>
                  </w:p>
                </w:tc>
              </w:tr>
            </w:sdtContent>
          </w:sdt>
          <w:sdt>
            <w:sdtPr>
              <w:rPr>
                <w:rFonts w:hint="eastAsia"/>
                <w:szCs w:val="21"/>
              </w:rPr>
              <w:alias w:val="支付的其他与经营活动有关的现金明细"/>
              <w:tag w:val="_GBC_9880266c0e6f4e6b92c7692ef64ec140"/>
              <w:id w:val="457037"/>
              <w:lock w:val="sdtLocked"/>
            </w:sdtPr>
            <w:sdtContent>
              <w:tr w:rsidR="00EE2C1D" w:rsidTr="00EE2C1D">
                <w:tc>
                  <w:tcPr>
                    <w:tcW w:w="1519" w:type="pct"/>
                  </w:tcPr>
                  <w:p w:rsidR="00EE2C1D" w:rsidRDefault="00EE2C1D" w:rsidP="00C000E0">
                    <w:pPr>
                      <w:autoSpaceDE w:val="0"/>
                      <w:autoSpaceDN w:val="0"/>
                      <w:adjustRightInd w:val="0"/>
                      <w:snapToGrid w:val="0"/>
                      <w:rPr>
                        <w:szCs w:val="21"/>
                      </w:rPr>
                    </w:pPr>
                    <w:r>
                      <w:t>其他</w:t>
                    </w:r>
                  </w:p>
                </w:tc>
                <w:tc>
                  <w:tcPr>
                    <w:tcW w:w="2277" w:type="pct"/>
                  </w:tcPr>
                  <w:p w:rsidR="00EE2C1D" w:rsidRDefault="00EE2C1D" w:rsidP="00EE2C1D">
                    <w:pPr>
                      <w:jc w:val="right"/>
                      <w:rPr>
                        <w:szCs w:val="21"/>
                      </w:rPr>
                    </w:pPr>
                    <w:r>
                      <w:t>22,895,451.52</w:t>
                    </w:r>
                  </w:p>
                </w:tc>
                <w:tc>
                  <w:tcPr>
                    <w:tcW w:w="1204" w:type="pct"/>
                  </w:tcPr>
                  <w:p w:rsidR="00EE2C1D" w:rsidRDefault="00EE2C1D" w:rsidP="00EE2C1D">
                    <w:pPr>
                      <w:jc w:val="right"/>
                      <w:rPr>
                        <w:szCs w:val="21"/>
                      </w:rPr>
                    </w:pPr>
                    <w:r>
                      <w:t>5,825,679.79</w:t>
                    </w:r>
                  </w:p>
                </w:tc>
              </w:tr>
            </w:sdtContent>
          </w:sdt>
          <w:sdt>
            <w:sdtPr>
              <w:rPr>
                <w:rFonts w:hint="eastAsia"/>
                <w:szCs w:val="21"/>
              </w:rPr>
              <w:alias w:val="支付的其他与经营活动有关的现金明细"/>
              <w:tag w:val="_GBC_9880266c0e6f4e6b92c7692ef64ec140"/>
              <w:id w:val="457038"/>
              <w:lock w:val="sdtLocked"/>
            </w:sdtPr>
            <w:sdtContent>
              <w:tr w:rsidR="00EE2C1D" w:rsidTr="00EE2C1D">
                <w:tc>
                  <w:tcPr>
                    <w:tcW w:w="1519" w:type="pct"/>
                  </w:tcPr>
                  <w:p w:rsidR="00EE2C1D" w:rsidRDefault="00EE2C1D" w:rsidP="00C000E0">
                    <w:pPr>
                      <w:autoSpaceDE w:val="0"/>
                      <w:autoSpaceDN w:val="0"/>
                      <w:adjustRightInd w:val="0"/>
                      <w:snapToGrid w:val="0"/>
                      <w:rPr>
                        <w:szCs w:val="21"/>
                      </w:rPr>
                    </w:pPr>
                    <w:r>
                      <w:t>保险费</w:t>
                    </w:r>
                  </w:p>
                </w:tc>
                <w:tc>
                  <w:tcPr>
                    <w:tcW w:w="2277" w:type="pct"/>
                  </w:tcPr>
                  <w:p w:rsidR="00EE2C1D" w:rsidRDefault="00EE2C1D" w:rsidP="00EE2C1D">
                    <w:pPr>
                      <w:jc w:val="right"/>
                      <w:rPr>
                        <w:szCs w:val="21"/>
                      </w:rPr>
                    </w:pPr>
                    <w:r>
                      <w:t>1,143,793.06</w:t>
                    </w:r>
                  </w:p>
                </w:tc>
                <w:tc>
                  <w:tcPr>
                    <w:tcW w:w="1204" w:type="pct"/>
                  </w:tcPr>
                  <w:p w:rsidR="00EE2C1D" w:rsidRDefault="00EE2C1D" w:rsidP="00EE2C1D">
                    <w:pPr>
                      <w:jc w:val="right"/>
                      <w:rPr>
                        <w:szCs w:val="21"/>
                      </w:rPr>
                    </w:pPr>
                    <w:r>
                      <w:t>1,233,896.01</w:t>
                    </w:r>
                  </w:p>
                </w:tc>
              </w:tr>
            </w:sdtContent>
          </w:sdt>
          <w:sdt>
            <w:sdtPr>
              <w:rPr>
                <w:rFonts w:hint="eastAsia"/>
                <w:szCs w:val="21"/>
              </w:rPr>
              <w:alias w:val="支付的其他与经营活动有关的现金明细"/>
              <w:tag w:val="_GBC_9880266c0e6f4e6b92c7692ef64ec140"/>
              <w:id w:val="457039"/>
              <w:lock w:val="sdtLocked"/>
            </w:sdtPr>
            <w:sdtContent>
              <w:tr w:rsidR="00EE2C1D" w:rsidTr="00EE2C1D">
                <w:tc>
                  <w:tcPr>
                    <w:tcW w:w="1519" w:type="pct"/>
                  </w:tcPr>
                  <w:p w:rsidR="00EE2C1D" w:rsidRDefault="00EE2C1D" w:rsidP="00C000E0">
                    <w:pPr>
                      <w:autoSpaceDE w:val="0"/>
                      <w:autoSpaceDN w:val="0"/>
                      <w:adjustRightInd w:val="0"/>
                      <w:snapToGrid w:val="0"/>
                      <w:rPr>
                        <w:szCs w:val="21"/>
                      </w:rPr>
                    </w:pPr>
                    <w:r>
                      <w:t>出口业务港杂费和运杂费</w:t>
                    </w:r>
                  </w:p>
                </w:tc>
                <w:tc>
                  <w:tcPr>
                    <w:tcW w:w="2277" w:type="pct"/>
                  </w:tcPr>
                  <w:p w:rsidR="00EE2C1D" w:rsidRDefault="00EE2C1D" w:rsidP="00EE2C1D">
                    <w:pPr>
                      <w:jc w:val="right"/>
                      <w:rPr>
                        <w:szCs w:val="21"/>
                      </w:rPr>
                    </w:pPr>
                    <w:r>
                      <w:t>6,055,241.00</w:t>
                    </w:r>
                  </w:p>
                </w:tc>
                <w:tc>
                  <w:tcPr>
                    <w:tcW w:w="1204" w:type="pct"/>
                  </w:tcPr>
                  <w:p w:rsidR="00EE2C1D" w:rsidRDefault="00EE2C1D" w:rsidP="00EE2C1D">
                    <w:pPr>
                      <w:jc w:val="right"/>
                      <w:rPr>
                        <w:szCs w:val="21"/>
                      </w:rPr>
                    </w:pPr>
                  </w:p>
                </w:tc>
              </w:tr>
            </w:sdtContent>
          </w:sdt>
          <w:tr w:rsidR="00EE2C1D" w:rsidTr="00EE2C1D">
            <w:sdt>
              <w:sdtPr>
                <w:tag w:val="_PLD_4b68c0729f8e49a4ac82fb1d64daa6dc"/>
                <w:id w:val="457040"/>
                <w:lock w:val="sdtLocked"/>
              </w:sdtPr>
              <w:sdtContent>
                <w:tc>
                  <w:tcPr>
                    <w:tcW w:w="1519" w:type="pct"/>
                  </w:tcPr>
                  <w:p w:rsidR="00EE2C1D" w:rsidRDefault="00EE2C1D" w:rsidP="00C000E0">
                    <w:pPr>
                      <w:autoSpaceDE w:val="0"/>
                      <w:autoSpaceDN w:val="0"/>
                      <w:adjustRightInd w:val="0"/>
                      <w:snapToGrid w:val="0"/>
                      <w:jc w:val="center"/>
                      <w:rPr>
                        <w:szCs w:val="21"/>
                      </w:rPr>
                    </w:pPr>
                    <w:r>
                      <w:rPr>
                        <w:rFonts w:hint="eastAsia"/>
                        <w:szCs w:val="21"/>
                      </w:rPr>
                      <w:t>合计</w:t>
                    </w:r>
                  </w:p>
                </w:tc>
              </w:sdtContent>
            </w:sdt>
            <w:tc>
              <w:tcPr>
                <w:tcW w:w="2277" w:type="pct"/>
                <w:vAlign w:val="center"/>
              </w:tcPr>
              <w:p w:rsidR="00EE2C1D" w:rsidRDefault="00EE2C1D" w:rsidP="00EE2C1D">
                <w:pPr>
                  <w:jc w:val="right"/>
                  <w:rPr>
                    <w:sz w:val="24"/>
                  </w:rPr>
                </w:pPr>
                <w:r>
                  <w:t>34,202,849.09</w:t>
                </w:r>
              </w:p>
            </w:tc>
            <w:tc>
              <w:tcPr>
                <w:tcW w:w="1204" w:type="pct"/>
                <w:vAlign w:val="center"/>
              </w:tcPr>
              <w:p w:rsidR="00EE2C1D" w:rsidRDefault="00EE2C1D" w:rsidP="00EE2C1D">
                <w:pPr>
                  <w:jc w:val="right"/>
                  <w:rPr>
                    <w:sz w:val="24"/>
                  </w:rPr>
                </w:pPr>
                <w:r>
                  <w:t>11,713,281.92</w:t>
                </w:r>
              </w:p>
            </w:tc>
          </w:tr>
        </w:tbl>
        <w:p w:rsidR="008D11D0" w:rsidRDefault="002343D3" w:rsidP="00D04596">
          <w:pPr>
            <w:spacing w:before="60" w:after="60"/>
            <w:rPr>
              <w:szCs w:val="21"/>
            </w:rPr>
          </w:pPr>
        </w:p>
      </w:sdtContent>
    </w:sdt>
    <w:sdt>
      <w:sdtPr>
        <w:rPr>
          <w:rFonts w:ascii="宋体"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cstheme="minorBidi" w:hint="default"/>
          <w:kern w:val="2"/>
          <w:sz w:val="21"/>
        </w:rPr>
      </w:sdtEndPr>
      <w:sdtContent>
        <w:p w:rsidR="008D11D0" w:rsidRDefault="003658FA">
          <w:pPr>
            <w:pStyle w:val="4"/>
            <w:numPr>
              <w:ilvl w:val="0"/>
              <w:numId w:val="57"/>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Locked"/>
            <w:placeholder>
              <w:docPart w:val="GBC22222222222222222222222222222"/>
            </w:placeholder>
          </w:sdtPr>
          <w:sdtContent>
            <w:p w:rsidR="00EE2C1D" w:rsidRDefault="002343D3" w:rsidP="00EE2C1D">
              <w:r>
                <w:fldChar w:fldCharType="begin"/>
              </w:r>
              <w:r w:rsidR="00EE2C1D">
                <w:instrText xml:space="preserve"> MACROBUTTON  SnrToggleCheckbox □适用 </w:instrText>
              </w:r>
              <w:r>
                <w:fldChar w:fldCharType="end"/>
              </w:r>
              <w:r>
                <w:fldChar w:fldCharType="begin"/>
              </w:r>
              <w:r w:rsidR="00EE2C1D">
                <w:instrText xml:space="preserve"> MACROBUTTON  SnrToggleCheckbox √不适用 </w:instrText>
              </w:r>
              <w:r>
                <w:fldChar w:fldCharType="end"/>
              </w:r>
            </w:p>
          </w:sdtContent>
        </w:sdt>
        <w:p w:rsidR="008D11D0" w:rsidRDefault="002343D3" w:rsidP="00D04596">
          <w:pPr>
            <w:snapToGrid w:val="0"/>
            <w:spacing w:line="240" w:lineRule="atLeast"/>
            <w:rPr>
              <w:szCs w:val="21"/>
            </w:rPr>
          </w:pPr>
        </w:p>
      </w:sdtContent>
    </w:sdt>
    <w:sdt>
      <w:sdtPr>
        <w:rPr>
          <w:rFonts w:ascii="宋体"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cstheme="minorBidi"/>
          <w:kern w:val="2"/>
          <w:sz w:val="21"/>
        </w:rPr>
      </w:sdtEndPr>
      <w:sdtContent>
        <w:p w:rsidR="008D11D0" w:rsidRDefault="003658FA">
          <w:pPr>
            <w:pStyle w:val="4"/>
            <w:numPr>
              <w:ilvl w:val="0"/>
              <w:numId w:val="57"/>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Locked"/>
            <w:placeholder>
              <w:docPart w:val="GBC22222222222222222222222222222"/>
            </w:placeholder>
          </w:sdtPr>
          <w:sdtContent>
            <w:p w:rsidR="00EE2C1D" w:rsidRDefault="002343D3" w:rsidP="00EE2C1D">
              <w:r>
                <w:fldChar w:fldCharType="begin"/>
              </w:r>
              <w:r w:rsidR="00EE2C1D">
                <w:instrText xml:space="preserve"> MACROBUTTON  SnrToggleCheckbox □适用 </w:instrText>
              </w:r>
              <w:r>
                <w:fldChar w:fldCharType="end"/>
              </w:r>
              <w:r>
                <w:fldChar w:fldCharType="begin"/>
              </w:r>
              <w:r w:rsidR="00EE2C1D">
                <w:instrText xml:space="preserve"> MACROBUTTON  SnrToggleCheckbox √不适用 </w:instrText>
              </w:r>
              <w:r>
                <w:fldChar w:fldCharType="end"/>
              </w:r>
            </w:p>
          </w:sdtContent>
        </w:sdt>
        <w:p w:rsidR="008D11D0" w:rsidRDefault="002343D3">
          <w:pPr>
            <w:rPr>
              <w:szCs w:val="21"/>
            </w:rPr>
          </w:pPr>
        </w:p>
      </w:sdtContent>
    </w:sdt>
    <w:p w:rsidR="008D11D0" w:rsidRDefault="008D11D0">
      <w:pPr>
        <w:rPr>
          <w:szCs w:val="21"/>
        </w:rPr>
      </w:pPr>
    </w:p>
    <w:sdt>
      <w:sdtPr>
        <w:rPr>
          <w:rFonts w:ascii="宋体"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cstheme="minorBidi"/>
          <w:kern w:val="2"/>
          <w:sz w:val="21"/>
          <w:szCs w:val="22"/>
        </w:rPr>
      </w:sdtEndPr>
      <w:sdtContent>
        <w:p w:rsidR="008D11D0" w:rsidRDefault="003658FA">
          <w:pPr>
            <w:pStyle w:val="4"/>
            <w:numPr>
              <w:ilvl w:val="0"/>
              <w:numId w:val="57"/>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88380472"/>
            <w:lock w:val="sdtLocked"/>
            <w:placeholder>
              <w:docPart w:val="GBC22222222222222222222222222222"/>
            </w:placeholder>
          </w:sdtPr>
          <w:sdtContent>
            <w:p w:rsidR="008D11D0" w:rsidRDefault="002343D3">
              <w:r>
                <w:fldChar w:fldCharType="begin"/>
              </w:r>
              <w:r w:rsidR="00EE2C1D">
                <w:instrText xml:space="preserve"> MACROBUTTON  SnrToggleCheckbox √适用 </w:instrText>
              </w:r>
              <w:r>
                <w:fldChar w:fldCharType="end"/>
              </w:r>
              <w:r>
                <w:fldChar w:fldCharType="begin"/>
              </w:r>
              <w:r w:rsidR="00EE2C1D">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1937789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1018241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453"/>
            <w:gridCol w:w="3532"/>
            <w:gridCol w:w="2908"/>
          </w:tblGrid>
          <w:tr w:rsidR="00EE2C1D" w:rsidTr="00D04596">
            <w:sdt>
              <w:sdtPr>
                <w:tag w:val="_PLD_45e71f75634d40e399bff943b12676a7"/>
                <w:id w:val="457179"/>
                <w:lock w:val="sdtLocked"/>
              </w:sdtPr>
              <w:sdtContent>
                <w:tc>
                  <w:tcPr>
                    <w:tcW w:w="1379" w:type="pct"/>
                  </w:tcPr>
                  <w:p w:rsidR="00EE2C1D" w:rsidRDefault="00EE2C1D" w:rsidP="00C000E0">
                    <w:pPr>
                      <w:autoSpaceDE w:val="0"/>
                      <w:autoSpaceDN w:val="0"/>
                      <w:adjustRightInd w:val="0"/>
                      <w:snapToGrid w:val="0"/>
                      <w:jc w:val="center"/>
                      <w:rPr>
                        <w:szCs w:val="21"/>
                      </w:rPr>
                    </w:pPr>
                    <w:r>
                      <w:rPr>
                        <w:rFonts w:hint="eastAsia"/>
                        <w:szCs w:val="21"/>
                      </w:rPr>
                      <w:t>项目</w:t>
                    </w:r>
                  </w:p>
                </w:tc>
              </w:sdtContent>
            </w:sdt>
            <w:sdt>
              <w:sdtPr>
                <w:tag w:val="_PLD_f7b1d7d1151a486eb8533f96d22cda73"/>
                <w:id w:val="457180"/>
                <w:lock w:val="sdtLocked"/>
              </w:sdtPr>
              <w:sdtContent>
                <w:tc>
                  <w:tcPr>
                    <w:tcW w:w="1986" w:type="pct"/>
                  </w:tcPr>
                  <w:p w:rsidR="00EE2C1D" w:rsidRDefault="00EE2C1D" w:rsidP="00C000E0">
                    <w:pPr>
                      <w:autoSpaceDE w:val="0"/>
                      <w:autoSpaceDN w:val="0"/>
                      <w:adjustRightInd w:val="0"/>
                      <w:snapToGrid w:val="0"/>
                      <w:jc w:val="center"/>
                      <w:rPr>
                        <w:szCs w:val="21"/>
                      </w:rPr>
                    </w:pPr>
                    <w:r>
                      <w:rPr>
                        <w:rFonts w:hint="eastAsia"/>
                      </w:rPr>
                      <w:t>本期发生额</w:t>
                    </w:r>
                  </w:p>
                </w:tc>
              </w:sdtContent>
            </w:sdt>
            <w:sdt>
              <w:sdtPr>
                <w:tag w:val="_PLD_fcd73629839441d485ad661b0568d6af"/>
                <w:id w:val="457181"/>
                <w:lock w:val="sdtLocked"/>
              </w:sdtPr>
              <w:sdtContent>
                <w:tc>
                  <w:tcPr>
                    <w:tcW w:w="1636" w:type="pct"/>
                  </w:tcPr>
                  <w:p w:rsidR="00EE2C1D" w:rsidRDefault="00EE2C1D" w:rsidP="00C000E0">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GBC_c32e781f55dd414ab2ff5887b711a905"/>
              <w:id w:val="457182"/>
            </w:sdtPr>
            <w:sdtContent>
              <w:tr w:rsidR="00EE2C1D" w:rsidTr="00D04596">
                <w:tc>
                  <w:tcPr>
                    <w:tcW w:w="1379" w:type="pct"/>
                  </w:tcPr>
                  <w:p w:rsidR="00EE2C1D" w:rsidRDefault="00EE2C1D" w:rsidP="00C000E0">
                    <w:pPr>
                      <w:autoSpaceDE w:val="0"/>
                      <w:autoSpaceDN w:val="0"/>
                      <w:adjustRightInd w:val="0"/>
                      <w:snapToGrid w:val="0"/>
                      <w:rPr>
                        <w:szCs w:val="21"/>
                      </w:rPr>
                    </w:pPr>
                    <w:r>
                      <w:t>股权激励</w:t>
                    </w:r>
                  </w:p>
                </w:tc>
                <w:tc>
                  <w:tcPr>
                    <w:tcW w:w="1986" w:type="pct"/>
                    <w:vAlign w:val="bottom"/>
                  </w:tcPr>
                  <w:p w:rsidR="00EE2C1D" w:rsidRDefault="00EE2C1D" w:rsidP="00EE2C1D">
                    <w:pPr>
                      <w:jc w:val="right"/>
                      <w:rPr>
                        <w:szCs w:val="21"/>
                      </w:rPr>
                    </w:pPr>
                    <w:r>
                      <w:t>38,107,648.00</w:t>
                    </w:r>
                  </w:p>
                </w:tc>
                <w:tc>
                  <w:tcPr>
                    <w:tcW w:w="1636" w:type="pct"/>
                  </w:tcPr>
                  <w:p w:rsidR="00EE2C1D" w:rsidRDefault="00EE2C1D" w:rsidP="00EE2C1D">
                    <w:pPr>
                      <w:jc w:val="right"/>
                      <w:rPr>
                        <w:szCs w:val="21"/>
                      </w:rPr>
                    </w:pPr>
                  </w:p>
                </w:tc>
              </w:tr>
            </w:sdtContent>
          </w:sdt>
          <w:tr w:rsidR="00EE2C1D" w:rsidTr="00D04596">
            <w:sdt>
              <w:sdtPr>
                <w:tag w:val="_PLD_1959febe6b254266b4985c8aadec7ed6"/>
                <w:id w:val="457184"/>
                <w:lock w:val="sdtLocked"/>
              </w:sdtPr>
              <w:sdtContent>
                <w:tc>
                  <w:tcPr>
                    <w:tcW w:w="1379" w:type="pct"/>
                  </w:tcPr>
                  <w:p w:rsidR="00EE2C1D" w:rsidRDefault="00EE2C1D" w:rsidP="00C000E0">
                    <w:pPr>
                      <w:autoSpaceDE w:val="0"/>
                      <w:autoSpaceDN w:val="0"/>
                      <w:adjustRightInd w:val="0"/>
                      <w:snapToGrid w:val="0"/>
                      <w:jc w:val="center"/>
                      <w:rPr>
                        <w:szCs w:val="21"/>
                      </w:rPr>
                    </w:pPr>
                    <w:r>
                      <w:rPr>
                        <w:rFonts w:hint="eastAsia"/>
                        <w:szCs w:val="21"/>
                      </w:rPr>
                      <w:t>合计</w:t>
                    </w:r>
                  </w:p>
                </w:tc>
              </w:sdtContent>
            </w:sdt>
            <w:tc>
              <w:tcPr>
                <w:tcW w:w="1986" w:type="pct"/>
                <w:vAlign w:val="center"/>
              </w:tcPr>
              <w:p w:rsidR="00EE2C1D" w:rsidRDefault="00EE2C1D" w:rsidP="00EE2C1D">
                <w:pPr>
                  <w:jc w:val="right"/>
                  <w:rPr>
                    <w:sz w:val="24"/>
                  </w:rPr>
                </w:pPr>
                <w:r>
                  <w:t>38,107,648.00</w:t>
                </w:r>
              </w:p>
            </w:tc>
            <w:tc>
              <w:tcPr>
                <w:tcW w:w="1636" w:type="pct"/>
                <w:vAlign w:val="center"/>
              </w:tcPr>
              <w:p w:rsidR="00EE2C1D" w:rsidRDefault="00EE2C1D" w:rsidP="00EE2C1D">
                <w:pPr>
                  <w:jc w:val="right"/>
                  <w:rPr>
                    <w:sz w:val="24"/>
                  </w:rPr>
                </w:pPr>
              </w:p>
            </w:tc>
          </w:tr>
        </w:tbl>
        <w:p w:rsidR="00EE2C1D" w:rsidRDefault="00EE2C1D"/>
        <w:p w:rsidR="008D11D0" w:rsidRDefault="003658FA">
          <w:pPr>
            <w:spacing w:before="60" w:after="60"/>
            <w:rPr>
              <w:szCs w:val="21"/>
            </w:rPr>
          </w:pPr>
          <w:r>
            <w:rPr>
              <w:rFonts w:hint="eastAsia"/>
              <w:szCs w:val="21"/>
            </w:rPr>
            <w:t>收到的其他与筹资活动有关的现金说明：</w:t>
          </w:r>
        </w:p>
        <w:sdt>
          <w:sdtPr>
            <w:rPr>
              <w:rFonts w:hint="eastAsia"/>
              <w:szCs w:val="21"/>
            </w:rPr>
            <w:alias w:val="收到的其他与筹资活动有关的现金说明"/>
            <w:tag w:val="_GBC_cf160106b6d34224a1fbd183426812af"/>
            <w:id w:val="195442582"/>
            <w:lock w:val="sdtLocked"/>
            <w:placeholder>
              <w:docPart w:val="GBC22222222222222222222222222222"/>
            </w:placeholder>
          </w:sdtPr>
          <w:sdtEndPr>
            <w:rPr>
              <w:szCs w:val="22"/>
            </w:rPr>
          </w:sdtEndPr>
          <w:sdtContent>
            <w:p w:rsidR="00D04596" w:rsidRPr="003E1196" w:rsidRDefault="00D04596" w:rsidP="00D04596">
              <w:pPr>
                <w:snapToGrid w:val="0"/>
                <w:spacing w:line="360" w:lineRule="exact"/>
                <w:ind w:firstLineChars="200" w:firstLine="420"/>
                <w:rPr>
                  <w:rFonts w:cs="Arial"/>
                  <w:szCs w:val="21"/>
                </w:rPr>
              </w:pPr>
              <w:r w:rsidRPr="003E1196">
                <w:rPr>
                  <w:rFonts w:cs="Arial" w:hint="eastAsia"/>
                  <w:szCs w:val="21"/>
                </w:rPr>
                <w:t>公司于2021</w:t>
              </w:r>
              <w:r w:rsidRPr="003E1196">
                <w:rPr>
                  <w:rFonts w:cs="Arial"/>
                  <w:szCs w:val="21"/>
                </w:rPr>
                <w:t>年</w:t>
              </w:r>
              <w:r w:rsidRPr="003E1196">
                <w:rPr>
                  <w:rFonts w:cs="Arial" w:hint="eastAsia"/>
                  <w:szCs w:val="21"/>
                </w:rPr>
                <w:t>6</w:t>
              </w:r>
              <w:r w:rsidRPr="003E1196">
                <w:rPr>
                  <w:rFonts w:cs="Arial"/>
                  <w:szCs w:val="21"/>
                </w:rPr>
                <w:t>月</w:t>
              </w:r>
              <w:r w:rsidRPr="003E1196">
                <w:rPr>
                  <w:rFonts w:cs="Arial" w:hint="eastAsia"/>
                  <w:szCs w:val="21"/>
                </w:rPr>
                <w:t>2</w:t>
              </w:r>
              <w:r w:rsidRPr="003E1196">
                <w:rPr>
                  <w:rFonts w:cs="Arial"/>
                  <w:szCs w:val="21"/>
                </w:rPr>
                <w:t>日，</w:t>
              </w:r>
              <w:r w:rsidRPr="003E1196">
                <w:rPr>
                  <w:rFonts w:cs="Arial" w:hint="eastAsia"/>
                  <w:szCs w:val="21"/>
                </w:rPr>
                <w:t>收到154</w:t>
              </w:r>
              <w:r w:rsidRPr="003E1196">
                <w:rPr>
                  <w:rFonts w:cs="Arial"/>
                  <w:szCs w:val="21"/>
                </w:rPr>
                <w:t>名激励对象缴纳的股权激励认购款</w:t>
              </w:r>
              <w:r w:rsidRPr="003E1196">
                <w:rPr>
                  <w:rFonts w:cs="Arial" w:hint="eastAsia"/>
                  <w:szCs w:val="21"/>
                </w:rPr>
                <w:t>38,107,648.00</w:t>
              </w:r>
              <w:r w:rsidRPr="003E1196">
                <w:rPr>
                  <w:rFonts w:cs="Arial"/>
                  <w:szCs w:val="21"/>
                </w:rPr>
                <w:t>元</w:t>
              </w:r>
              <w:r>
                <w:rPr>
                  <w:rFonts w:cs="Arial" w:hint="eastAsia"/>
                  <w:szCs w:val="21"/>
                </w:rPr>
                <w:t>，</w:t>
              </w:r>
              <w:r w:rsidRPr="003E1196">
                <w:rPr>
                  <w:rFonts w:cs="Arial" w:hint="eastAsia"/>
                  <w:szCs w:val="21"/>
                </w:rPr>
                <w:t>并由沧州市鸿仁会计师事务所</w:t>
              </w:r>
              <w:r w:rsidRPr="003E1196">
                <w:rPr>
                  <w:rFonts w:cs="Arial"/>
                  <w:szCs w:val="21"/>
                </w:rPr>
                <w:t>（普通合伙）出具了</w:t>
              </w:r>
              <w:proofErr w:type="gramStart"/>
              <w:r w:rsidRPr="003E1196">
                <w:rPr>
                  <w:rFonts w:cs="Arial" w:hint="eastAsia"/>
                  <w:szCs w:val="21"/>
                </w:rPr>
                <w:t>沧</w:t>
              </w:r>
              <w:proofErr w:type="gramEnd"/>
              <w:r w:rsidRPr="003E1196">
                <w:rPr>
                  <w:rFonts w:cs="Arial" w:hint="eastAsia"/>
                  <w:szCs w:val="21"/>
                </w:rPr>
                <w:t>鸿仁所验字（2021）第3</w:t>
              </w:r>
              <w:r w:rsidRPr="003E1196">
                <w:rPr>
                  <w:rFonts w:cs="Arial"/>
                  <w:szCs w:val="21"/>
                </w:rPr>
                <w:t>号《验资报告》</w:t>
              </w:r>
              <w:r w:rsidRPr="003E1196">
                <w:rPr>
                  <w:rFonts w:cs="Arial" w:hint="eastAsia"/>
                  <w:szCs w:val="21"/>
                </w:rPr>
                <w:t>。</w:t>
              </w:r>
            </w:p>
            <w:p w:rsidR="008D11D0" w:rsidRDefault="002343D3"/>
          </w:sdtContent>
        </w:sdt>
      </w:sdtContent>
    </w:sdt>
    <w:sdt>
      <w:sdtPr>
        <w:rPr>
          <w:rFonts w:ascii="宋体" w:hAnsi="宋体" w:cs="宋体" w:hint="eastAsia"/>
          <w:b w:val="0"/>
          <w:bCs w:val="0"/>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cstheme="minorBidi"/>
          <w:kern w:val="2"/>
          <w:sz w:val="21"/>
        </w:rPr>
      </w:sdtEndPr>
      <w:sdtContent>
        <w:p w:rsidR="008D11D0" w:rsidRDefault="003658FA">
          <w:pPr>
            <w:pStyle w:val="4"/>
            <w:numPr>
              <w:ilvl w:val="0"/>
              <w:numId w:val="57"/>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Locked"/>
            <w:placeholder>
              <w:docPart w:val="GBC22222222222222222222222222222"/>
            </w:placeholder>
          </w:sdtPr>
          <w:sdtContent>
            <w:p w:rsidR="00EE2C1D" w:rsidRDefault="002343D3" w:rsidP="00EE2C1D">
              <w:r>
                <w:fldChar w:fldCharType="begin"/>
              </w:r>
              <w:r w:rsidR="00EE2C1D">
                <w:instrText xml:space="preserve"> MACROBUTTON  SnrToggleCheckbox □适用 </w:instrText>
              </w:r>
              <w:r>
                <w:fldChar w:fldCharType="end"/>
              </w:r>
              <w:r>
                <w:fldChar w:fldCharType="begin"/>
              </w:r>
              <w:r w:rsidR="00EE2C1D">
                <w:instrText xml:space="preserve"> MACROBUTTON  SnrToggleCheckbox √不适用 </w:instrText>
              </w:r>
              <w:r>
                <w:fldChar w:fldCharType="end"/>
              </w:r>
            </w:p>
          </w:sdtContent>
        </w:sdt>
        <w:p w:rsidR="008D11D0" w:rsidRDefault="002343D3">
          <w:pPr>
            <w:ind w:right="5"/>
          </w:pPr>
        </w:p>
      </w:sdtContent>
    </w:sdt>
    <w:p w:rsidR="008D11D0" w:rsidRDefault="003658FA">
      <w:pPr>
        <w:pStyle w:val="3"/>
        <w:numPr>
          <w:ilvl w:val="0"/>
          <w:numId w:val="18"/>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val="0"/>
          <w:kern w:val="0"/>
          <w:szCs w:val="24"/>
        </w:rPr>
        <w:alias w:val="模块:现金流量表补充资料"/>
        <w:tag w:val="_GBC_7c9a174810ac4558be4e54f8019d5a1a"/>
        <w:id w:val="292254756"/>
        <w:lock w:val="sdtLocked"/>
        <w:placeholder>
          <w:docPart w:val="GBC22222222222222222222222222222"/>
        </w:placeholder>
      </w:sdtPr>
      <w:sdtContent>
        <w:p w:rsidR="008D11D0" w:rsidRDefault="003658FA">
          <w:pPr>
            <w:pStyle w:val="4"/>
            <w:numPr>
              <w:ilvl w:val="0"/>
              <w:numId w:val="84"/>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883695460"/>
            <w:lock w:val="sdtLocked"/>
            <w:placeholder>
              <w:docPart w:val="GBC22222222222222222222222222222"/>
            </w:placeholder>
          </w:sdtPr>
          <w:sdtContent>
            <w:p w:rsidR="00D26993" w:rsidRDefault="002343D3" w:rsidP="00EE2C1D">
              <w:r>
                <w:fldChar w:fldCharType="begin"/>
              </w:r>
              <w:r w:rsidR="00D26993">
                <w:instrText xml:space="preserve"> MACROBUTTON  SnrToggleCheckbox √适用 </w:instrText>
              </w:r>
              <w:r>
                <w:fldChar w:fldCharType="end"/>
              </w:r>
              <w:r>
                <w:fldChar w:fldCharType="begin"/>
              </w:r>
              <w:r w:rsidR="00D26993">
                <w:instrText xml:space="preserve"> MACROBUTTON  SnrToggleCheckbox □不适用 </w:instrText>
              </w:r>
              <w:r>
                <w:fldChar w:fldCharType="end"/>
              </w:r>
            </w:p>
          </w:sdtContent>
        </w:sdt>
        <w:p w:rsidR="00D26993" w:rsidRDefault="00D26993" w:rsidP="00A373D7">
          <w:pPr>
            <w:jc w:val="right"/>
          </w:pPr>
          <w:r>
            <w:rPr>
              <w:rFonts w:hint="eastAsia"/>
            </w:rPr>
            <w:t>单位：</w:t>
          </w:r>
          <w:sdt>
            <w:sdtPr>
              <w:rPr>
                <w:rFonts w:hint="eastAsia"/>
              </w:rPr>
              <w:alias w:val="单位：财务附注：现金流量表补充资料"/>
              <w:tag w:val="_GBC_ba7cd13a54fa44929e0fd4c276876d0e"/>
              <w:id w:val="42253883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482"/>
            <w:gridCol w:w="2800"/>
            <w:gridCol w:w="2767"/>
          </w:tblGrid>
          <w:tr w:rsidR="00D26993" w:rsidTr="00A373D7">
            <w:sdt>
              <w:sdtPr>
                <w:tag w:val="_PLD_a6ea455751354381bc869d5865ef3d8f"/>
                <w:id w:val="112127189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D26993" w:rsidRDefault="00D26993" w:rsidP="00A373D7">
                    <w:pPr>
                      <w:jc w:val="center"/>
                      <w:rPr>
                        <w:bCs/>
                      </w:rPr>
                    </w:pPr>
                    <w:r>
                      <w:rPr>
                        <w:rFonts w:hint="eastAsia"/>
                        <w:bCs/>
                      </w:rPr>
                      <w:t>补充资料</w:t>
                    </w:r>
                  </w:p>
                </w:tc>
              </w:sdtContent>
            </w:sdt>
            <w:sdt>
              <w:sdtPr>
                <w:tag w:val="_PLD_0687e3743a4e4e2db7b08855f23641e8"/>
                <w:id w:val="-1689674825"/>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D26993" w:rsidRDefault="00D26993" w:rsidP="00A373D7">
                    <w:pPr>
                      <w:jc w:val="center"/>
                    </w:pPr>
                    <w:r>
                      <w:rPr>
                        <w:rFonts w:hint="eastAsia"/>
                      </w:rPr>
                      <w:t>本期金额</w:t>
                    </w:r>
                  </w:p>
                </w:tc>
              </w:sdtContent>
            </w:sdt>
            <w:sdt>
              <w:sdtPr>
                <w:tag w:val="_PLD_f90342638d124edea40aa264bbe65e8e"/>
                <w:id w:val="231054589"/>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D26993" w:rsidRDefault="00D26993" w:rsidP="00A373D7">
                    <w:pPr>
                      <w:jc w:val="center"/>
                    </w:pPr>
                    <w:r>
                      <w:rPr>
                        <w:rFonts w:hint="eastAsia"/>
                      </w:rPr>
                      <w:t>上期金额</w:t>
                    </w:r>
                  </w:p>
                </w:tc>
              </w:sdtContent>
            </w:sdt>
          </w:tr>
          <w:tr w:rsidR="00D26993" w:rsidTr="00205578">
            <w:trPr>
              <w:trHeight w:val="611"/>
            </w:trPr>
            <w:sdt>
              <w:sdtPr>
                <w:tag w:val="_PLD_0a799a1250f946df9181881c4b1f3829"/>
                <w:id w:val="-3063149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26993" w:rsidRDefault="00D26993" w:rsidP="00A373D7">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6" w:space="0" w:color="auto"/>
                  <w:right w:val="outset" w:sz="6" w:space="0" w:color="auto"/>
                </w:tcBorders>
                <w:shd w:val="clear" w:color="auto" w:fill="auto"/>
              </w:tcPr>
              <w:p w:rsidR="00D26993" w:rsidRDefault="00D26993" w:rsidP="00A373D7"/>
            </w:tc>
            <w:tc>
              <w:tcPr>
                <w:tcW w:w="1529" w:type="pct"/>
                <w:tcBorders>
                  <w:top w:val="single" w:sz="4" w:space="0" w:color="auto"/>
                  <w:left w:val="outset" w:sz="6" w:space="0" w:color="auto"/>
                  <w:bottom w:val="outset" w:sz="6" w:space="0" w:color="auto"/>
                  <w:right w:val="outset" w:sz="6" w:space="0" w:color="auto"/>
                </w:tcBorders>
                <w:shd w:val="clear" w:color="auto" w:fill="auto"/>
              </w:tcPr>
              <w:p w:rsidR="00D26993" w:rsidRDefault="00D26993" w:rsidP="00A373D7">
                <w:pPr>
                  <w:rPr>
                    <w:b/>
                  </w:rPr>
                </w:pPr>
              </w:p>
            </w:tc>
          </w:tr>
          <w:tr w:rsidR="00205578" w:rsidTr="00A373D7">
            <w:sdt>
              <w:sdtPr>
                <w:tag w:val="_PLD_e8ba8a255d384555b8eb4380916342fb"/>
                <w:id w:val="81068234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Pr="002C1F59" w:rsidRDefault="00205578" w:rsidP="00A373D7">
                <w:pPr>
                  <w:jc w:val="right"/>
                  <w:rPr>
                    <w:szCs w:val="21"/>
                  </w:rPr>
                </w:pPr>
                <w:r w:rsidRPr="002C1F59">
                  <w:rPr>
                    <w:szCs w:val="21"/>
                  </w:rPr>
                  <w:t>162,906,794.58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Pr="002C1F59" w:rsidRDefault="00205578" w:rsidP="00205578">
                <w:pPr>
                  <w:jc w:val="right"/>
                  <w:rPr>
                    <w:szCs w:val="21"/>
                  </w:rPr>
                </w:pPr>
                <w:r w:rsidRPr="002C1F59">
                  <w:rPr>
                    <w:szCs w:val="21"/>
                  </w:rPr>
                  <w:t>-172,468,378.19</w:t>
                </w:r>
              </w:p>
            </w:tc>
          </w:tr>
          <w:tr w:rsidR="00205578" w:rsidTr="00A373D7">
            <w:sdt>
              <w:sdtPr>
                <w:tag w:val="_PLD_d7814036ec544a08a51db5a353f5adf0"/>
                <w:id w:val="71122883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Pr="002C1F59" w:rsidRDefault="002C1F59" w:rsidP="009D0446">
                <w:pPr>
                  <w:jc w:val="right"/>
                  <w:rPr>
                    <w:szCs w:val="21"/>
                  </w:rPr>
                </w:pPr>
                <w:r w:rsidRPr="002C1F59">
                  <w:rPr>
                    <w:szCs w:val="21"/>
                  </w:rPr>
                  <w:t>-116,836.98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Pr="002C1F59" w:rsidRDefault="002C1F59" w:rsidP="00205578">
                <w:pPr>
                  <w:jc w:val="right"/>
                  <w:rPr>
                    <w:szCs w:val="21"/>
                  </w:rPr>
                </w:pPr>
                <w:r w:rsidRPr="002C1F59">
                  <w:rPr>
                    <w:szCs w:val="21"/>
                  </w:rPr>
                  <w:t>451,166.92</w:t>
                </w:r>
              </w:p>
            </w:tc>
          </w:tr>
          <w:tr w:rsidR="00205578" w:rsidTr="00A373D7">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2036648480"/>
                  <w:lock w:val="sdtLocked"/>
                </w:sdtPr>
                <w:sdtContent>
                  <w:p w:rsidR="00205578" w:rsidRDefault="00205578" w:rsidP="00A373D7">
                    <w:r>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Pr="002C1F59" w:rsidRDefault="002C1F59" w:rsidP="002C1F59">
                <w:pPr>
                  <w:jc w:val="right"/>
                  <w:rPr>
                    <w:szCs w:val="21"/>
                  </w:rPr>
                </w:pPr>
                <w:r w:rsidRPr="002C1F59">
                  <w:rPr>
                    <w:szCs w:val="21"/>
                  </w:rPr>
                  <w:t>-17,418.67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Pr="002C1F59" w:rsidRDefault="002C1F59" w:rsidP="00205578">
                <w:pPr>
                  <w:jc w:val="right"/>
                  <w:rPr>
                    <w:szCs w:val="21"/>
                  </w:rPr>
                </w:pPr>
                <w:r w:rsidRPr="002C1F59">
                  <w:rPr>
                    <w:szCs w:val="21"/>
                  </w:rPr>
                  <w:t>-258,980.74</w:t>
                </w:r>
              </w:p>
            </w:tc>
          </w:tr>
          <w:tr w:rsidR="00205578" w:rsidTr="00A373D7">
            <w:sdt>
              <w:sdtPr>
                <w:tag w:val="_PLD_874496ee98ed44629fd0638816a4a7d0"/>
                <w:id w:val="166829172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r>
                  <w:t>128,082,072.85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r>
                  <w:t>121,543,624.75</w:t>
                </w:r>
              </w:p>
            </w:tc>
          </w:tr>
          <w:tr w:rsidR="00205578" w:rsidTr="00A373D7">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799081251"/>
                  <w:lock w:val="sdtLocked"/>
                </w:sdtPr>
                <w:sdtContent>
                  <w:p w:rsidR="00205578" w:rsidRDefault="00205578" w:rsidP="00A373D7">
                    <w:r>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p>
            </w:tc>
          </w:tr>
          <w:tr w:rsidR="00205578" w:rsidTr="00A373D7">
            <w:sdt>
              <w:sdtPr>
                <w:tag w:val="_PLD_7d21857dddff4f46b0472ee6fc927660"/>
                <w:id w:val="-2205887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r>
                  <w:t>2,846,236.48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r>
                  <w:t>3,353,275.97</w:t>
                </w:r>
              </w:p>
            </w:tc>
          </w:tr>
          <w:tr w:rsidR="00205578" w:rsidTr="00A373D7">
            <w:sdt>
              <w:sdtPr>
                <w:tag w:val="_PLD_088800a12fe645aeab959c7549cf4ee3"/>
                <w:id w:val="-9116207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p>
            </w:tc>
          </w:tr>
          <w:tr w:rsidR="00205578" w:rsidTr="00A373D7">
            <w:sdt>
              <w:sdtPr>
                <w:tag w:val="_PLD_8d8cb21251d34ba1815e334e49c1f773"/>
                <w:id w:val="-213339229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p>
            </w:tc>
          </w:tr>
          <w:tr w:rsidR="00205578" w:rsidTr="00A373D7">
            <w:sdt>
              <w:sdtPr>
                <w:tag w:val="_PLD_b85deb2045874a498f408bd31aa1c639"/>
                <w:id w:val="-24965834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p>
            </w:tc>
          </w:tr>
          <w:tr w:rsidR="00205578" w:rsidTr="00A373D7">
            <w:sdt>
              <w:sdtPr>
                <w:tag w:val="_PLD_f5daedcccfe54756bef02f32552a8b7b"/>
                <w:id w:val="82678766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r>
                  <w:t>-224,136.99</w:t>
                </w:r>
              </w:p>
            </w:tc>
          </w:tr>
          <w:tr w:rsidR="00205578" w:rsidTr="00A373D7">
            <w:sdt>
              <w:sdtPr>
                <w:tag w:val="_PLD_1e4c1f4478ea4e41a213ed937b2d2949"/>
                <w:id w:val="187434728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r>
                  <w:t>1,465,159.75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r>
                  <w:t>491,413.02</w:t>
                </w:r>
              </w:p>
            </w:tc>
          </w:tr>
          <w:tr w:rsidR="00205578" w:rsidTr="00A373D7">
            <w:sdt>
              <w:sdtPr>
                <w:tag w:val="_PLD_fbd860cf427540b4a431128ef763534d"/>
                <w:id w:val="28131272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205578" w:rsidRDefault="00205578" w:rsidP="00205578">
                <w:pPr>
                  <w:jc w:val="right"/>
                </w:pPr>
              </w:p>
            </w:tc>
          </w:tr>
          <w:tr w:rsidR="00205578" w:rsidTr="00A373D7">
            <w:sdt>
              <w:sdtPr>
                <w:tag w:val="_PLD_03270151a6684c629b53007cc62dad45"/>
                <w:id w:val="-3145643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205578" w:rsidRDefault="00205578" w:rsidP="00205578">
                <w:pPr>
                  <w:jc w:val="right"/>
                </w:pPr>
              </w:p>
            </w:tc>
          </w:tr>
          <w:tr w:rsidR="00205578" w:rsidTr="00A373D7">
            <w:sdt>
              <w:sdtPr>
                <w:tag w:val="_PLD_100ead502e934b2fbc5c4c2289a4d701"/>
                <w:id w:val="193199630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205578" w:rsidRDefault="00205578" w:rsidP="00205578">
                <w:pPr>
                  <w:jc w:val="right"/>
                </w:pPr>
              </w:p>
            </w:tc>
          </w:tr>
          <w:tr w:rsidR="00205578" w:rsidTr="00A373D7">
            <w:sdt>
              <w:sdtPr>
                <w:tag w:val="_PLD_75c37a3f209d4b1fb608b47efbf0f17b"/>
                <w:id w:val="-74843195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r>
                  <w:t>175,927.99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r>
                  <w:t>-63,824,857.02</w:t>
                </w:r>
              </w:p>
            </w:tc>
          </w:tr>
          <w:tr w:rsidR="00205578" w:rsidTr="00A373D7">
            <w:sdt>
              <w:sdtPr>
                <w:tag w:val="_PLD_6dd2e6fa25164f14ae03eb5c47cfeb92"/>
                <w:id w:val="12705504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5246CE">
                <w:pPr>
                  <w:jc w:val="right"/>
                  <w:rPr>
                    <w:sz w:val="20"/>
                    <w:szCs w:val="20"/>
                  </w:rPr>
                </w:pPr>
                <w:r>
                  <w:rPr>
                    <w:rFonts w:hint="eastAsia"/>
                    <w:sz w:val="20"/>
                    <w:szCs w:val="20"/>
                  </w:rPr>
                  <w:t xml:space="preserve">-79,298,080.55 </w:t>
                </w:r>
              </w:p>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r>
                  <w:t>-10,689,546.54</w:t>
                </w:r>
              </w:p>
            </w:tc>
          </w:tr>
          <w:tr w:rsidR="00205578" w:rsidTr="00A373D7">
            <w:sdt>
              <w:sdtPr>
                <w:tag w:val="_PLD_b77e5d0637ca424ea3521e9194452268"/>
                <w:id w:val="-28890453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经营性应付项目的增加（减少以</w:t>
                    </w:r>
                    <w:r>
                      <w:lastRenderedPageBreak/>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r>
                  <w:lastRenderedPageBreak/>
                  <w:t>9,336,636.62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r>
                  <w:t>-37,628,545.63</w:t>
                </w:r>
              </w:p>
            </w:tc>
          </w:tr>
          <w:tr w:rsidR="00205578" w:rsidTr="00A373D7">
            <w:sdt>
              <w:sdtPr>
                <w:tag w:val="_PLD_5e18d37458f0499f93803040a145120b"/>
                <w:id w:val="-63718793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p>
            </w:tc>
          </w:tr>
          <w:tr w:rsidR="00205578" w:rsidTr="00A373D7">
            <w:sdt>
              <w:sdtPr>
                <w:tag w:val="_PLD_cbbe2315982347e89e355315dde12742"/>
                <w:id w:val="-190213391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r>
                  <w:t>225,380,492.07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r>
                  <w:t>-159,254,964.45</w:t>
                </w:r>
              </w:p>
            </w:tc>
          </w:tr>
          <w:tr w:rsidR="00205578" w:rsidTr="00A373D7">
            <w:sdt>
              <w:sdtPr>
                <w:tag w:val="_PLD_db693429a97d44a2848da029ca6a724c"/>
                <w:id w:val="-99163602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pPr>
                      <w:rPr>
                        <w:b/>
                        <w:bCs/>
                      </w:rPr>
                    </w:pPr>
                    <w:r>
                      <w:rPr>
                        <w:b/>
                        <w:bCs/>
                      </w:rPr>
                      <w:t>2</w:t>
                    </w:r>
                    <w:r>
                      <w:rPr>
                        <w:rFonts w:hint="eastAsia"/>
                        <w:b/>
                        <w:bCs/>
                      </w:rPr>
                      <w:t>．不涉及现金收支的重大投资和筹资活动：</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p>
            </w:tc>
          </w:tr>
          <w:tr w:rsidR="00205578" w:rsidTr="00A373D7">
            <w:sdt>
              <w:sdtPr>
                <w:tag w:val="_PLD_e0d4eb4cfadc41e79028384d476793f6"/>
                <w:id w:val="120644425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p>
            </w:tc>
          </w:tr>
          <w:tr w:rsidR="00205578" w:rsidTr="00A373D7">
            <w:sdt>
              <w:sdtPr>
                <w:tag w:val="_PLD_4a6d0c6705c84302bf83bbc5e9c2e85e"/>
                <w:id w:val="-54861825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一年内到期的可转换公司债</w:t>
                    </w:r>
                    <w:proofErr w:type="gramStart"/>
                    <w:r>
                      <w:rPr>
                        <w:rFonts w:hint="eastAsia"/>
                      </w:rPr>
                      <w:t>券</w:t>
                    </w:r>
                    <w:proofErr w:type="gramEnd"/>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p>
            </w:tc>
          </w:tr>
          <w:tr w:rsidR="00205578" w:rsidTr="00A373D7">
            <w:sdt>
              <w:sdtPr>
                <w:tag w:val="_PLD_4eb4a0a5a3e944b293d87cc004adc11f"/>
                <w:id w:val="102660212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p>
            </w:tc>
          </w:tr>
          <w:tr w:rsidR="00205578" w:rsidTr="00A373D7">
            <w:sdt>
              <w:sdtPr>
                <w:tag w:val="_PLD_1294459fe7ee46638b8d4b78b8d8c436"/>
                <w:id w:val="-195292963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pPr>
                      <w:rPr>
                        <w:b/>
                        <w:bCs/>
                      </w:rPr>
                    </w:pPr>
                    <w:r>
                      <w:rPr>
                        <w:b/>
                        <w:bCs/>
                      </w:rPr>
                      <w:t>3</w:t>
                    </w:r>
                    <w:r>
                      <w:rPr>
                        <w:rFonts w:hint="eastAsia"/>
                        <w:b/>
                        <w:bCs/>
                      </w:rPr>
                      <w:t>．现金及现金等价物净变动情况：</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p>
            </w:tc>
          </w:tr>
          <w:tr w:rsidR="00205578" w:rsidTr="00A373D7">
            <w:sdt>
              <w:sdtPr>
                <w:tag w:val="_PLD_2082c840cddc45338520bd3516ed16c9"/>
                <w:id w:val="-109008155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r>
                  <w:t>457,722,736.62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r>
                  <w:t>631,455,918.01</w:t>
                </w:r>
              </w:p>
            </w:tc>
          </w:tr>
          <w:tr w:rsidR="00205578" w:rsidTr="00A373D7">
            <w:sdt>
              <w:sdtPr>
                <w:tag w:val="_PLD_a8039ff8828d402facebab3f2e19fcc0"/>
                <w:id w:val="49415322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205578" w:rsidRDefault="00205578" w:rsidP="00A373D7">
                <w:pPr>
                  <w:jc w:val="right"/>
                  <w:rPr>
                    <w:bCs/>
                  </w:rPr>
                </w:pPr>
                <w:r>
                  <w:rPr>
                    <w:bCs/>
                  </w:rPr>
                  <w:t>1,000,043,840.32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r>
                  <w:t>1,236,472,947.14</w:t>
                </w:r>
              </w:p>
            </w:tc>
          </w:tr>
          <w:tr w:rsidR="00205578" w:rsidTr="00A373D7">
            <w:sdt>
              <w:sdtPr>
                <w:tag w:val="_PLD_2b870bd2bf7a4a1c8f0ef717c730f23e"/>
                <w:id w:val="-98793145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Default="00205578" w:rsidP="00A373D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p>
            </w:tc>
          </w:tr>
          <w:tr w:rsidR="00205578" w:rsidTr="00A373D7">
            <w:sdt>
              <w:sdtPr>
                <w:tag w:val="_PLD_ad568407cb3c454d95c72fc52ac36fe9"/>
                <w:id w:val="129394107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205578" w:rsidRDefault="00205578" w:rsidP="00A373D7">
                <w:pPr>
                  <w:jc w:val="right"/>
                  <w:rPr>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p>
            </w:tc>
          </w:tr>
          <w:tr w:rsidR="00205578" w:rsidTr="00A373D7">
            <w:sdt>
              <w:sdtPr>
                <w:tag w:val="_PLD_2dd0b4fbd20a49c1991e732523abf0b3"/>
                <w:id w:val="-112229637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205578" w:rsidRDefault="00205578" w:rsidP="00A373D7">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205578" w:rsidRPr="005246CE" w:rsidRDefault="00205578" w:rsidP="005246CE">
                <w:pPr>
                  <w:jc w:val="right"/>
                  <w:rPr>
                    <w:sz w:val="20"/>
                    <w:szCs w:val="20"/>
                  </w:rPr>
                </w:pPr>
                <w:r>
                  <w:rPr>
                    <w:rFonts w:hint="eastAsia"/>
                    <w:sz w:val="20"/>
                    <w:szCs w:val="20"/>
                  </w:rPr>
                  <w:t>-542,321,103.70</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05578" w:rsidRDefault="00205578" w:rsidP="00205578">
                <w:pPr>
                  <w:jc w:val="right"/>
                  <w:rPr>
                    <w:sz w:val="24"/>
                  </w:rPr>
                </w:pPr>
                <w:r>
                  <w:t>-605,017,029.13</w:t>
                </w:r>
              </w:p>
            </w:tc>
          </w:tr>
        </w:tbl>
        <w:p w:rsidR="008D11D0" w:rsidRDefault="002343D3" w:rsidP="00EE2C1D"/>
      </w:sdtContent>
    </w:sdt>
    <w:sdt>
      <w:sdtPr>
        <w:rPr>
          <w:rFonts w:ascii="宋体" w:hAnsi="宋体" w:cs="宋体" w:hint="eastAsia"/>
          <w:b w:val="0"/>
          <w:bCs w:val="0"/>
          <w:kern w:val="0"/>
          <w:szCs w:val="21"/>
        </w:rPr>
        <w:alias w:val="模块:取得子公司支付的现金净额"/>
        <w:tag w:val="_GBC_4161b069f3a54b4a9ab95be67b841c16"/>
        <w:id w:val="276146101"/>
        <w:lock w:val="sdtLocked"/>
        <w:placeholder>
          <w:docPart w:val="GBC22222222222222222222222222222"/>
        </w:placeholder>
      </w:sdtPr>
      <w:sdtContent>
        <w:p w:rsidR="008D11D0" w:rsidRDefault="003658FA">
          <w:pPr>
            <w:pStyle w:val="4"/>
            <w:numPr>
              <w:ilvl w:val="0"/>
              <w:numId w:val="84"/>
            </w:numPr>
            <w:rPr>
              <w:rFonts w:ascii="宋体" w:hAnsi="宋体"/>
              <w:szCs w:val="21"/>
            </w:rPr>
          </w:pPr>
          <w:r>
            <w:rPr>
              <w:rFonts w:ascii="宋体" w:hAnsi="宋体" w:cs="宋体" w:hint="eastAsia"/>
              <w:bCs w:val="0"/>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96019092"/>
            <w:lock w:val="sdtLocked"/>
            <w:placeholder>
              <w:docPart w:val="GBC22222222222222222222222222222"/>
            </w:placeholder>
          </w:sdtPr>
          <w:sdtContent>
            <w:p w:rsidR="00EE2C1D" w:rsidRDefault="002343D3" w:rsidP="00EE2C1D">
              <w:r>
                <w:fldChar w:fldCharType="begin"/>
              </w:r>
              <w:r w:rsidR="00EE2C1D">
                <w:instrText xml:space="preserve"> MACROBUTTON  SnrToggleCheckbox □适用 </w:instrText>
              </w:r>
              <w:r>
                <w:fldChar w:fldCharType="end"/>
              </w:r>
              <w:r>
                <w:fldChar w:fldCharType="begin"/>
              </w:r>
              <w:r w:rsidR="00EE2C1D">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4"/>
        </w:rPr>
        <w:alias w:val="模块:处置子公司收到的现金净额"/>
        <w:tag w:val="_GBC_2b15b115b2104b8ba327581d943203fc"/>
        <w:id w:val="-376393426"/>
        <w:lock w:val="sdtLocked"/>
        <w:placeholder>
          <w:docPart w:val="GBC22222222222222222222222222222"/>
        </w:placeholder>
      </w:sdtPr>
      <w:sdtContent>
        <w:p w:rsidR="008D11D0" w:rsidRDefault="003658FA">
          <w:pPr>
            <w:pStyle w:val="4"/>
            <w:numPr>
              <w:ilvl w:val="0"/>
              <w:numId w:val="84"/>
            </w:numPr>
            <w:rPr>
              <w:rFonts w:ascii="宋体" w:hAnsi="宋体"/>
            </w:rPr>
          </w:pPr>
          <w:r>
            <w:rPr>
              <w:rFonts w:ascii="宋体" w:hAnsi="宋体" w:cs="宋体" w:hint="eastAsia"/>
              <w:bCs w:val="0"/>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428414853"/>
            <w:lock w:val="sdtLocked"/>
            <w:placeholder>
              <w:docPart w:val="GBC22222222222222222222222222222"/>
            </w:placeholder>
          </w:sdtPr>
          <w:sdtContent>
            <w:p w:rsidR="00EE2C1D" w:rsidRDefault="002343D3" w:rsidP="00EE2C1D">
              <w:r>
                <w:fldChar w:fldCharType="begin"/>
              </w:r>
              <w:r w:rsidR="00EE2C1D">
                <w:instrText xml:space="preserve"> MACROBUTTON  SnrToggleCheckbox □适用 </w:instrText>
              </w:r>
              <w:r>
                <w:fldChar w:fldCharType="end"/>
              </w:r>
              <w:r>
                <w:fldChar w:fldCharType="begin"/>
              </w:r>
              <w:r w:rsidR="00EE2C1D">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rsidR="008D11D0" w:rsidRDefault="003658FA">
          <w:pPr>
            <w:pStyle w:val="4"/>
            <w:numPr>
              <w:ilvl w:val="0"/>
              <w:numId w:val="84"/>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2069680714"/>
            <w:lock w:val="sdtLocked"/>
            <w:placeholder>
              <w:docPart w:val="GBC22222222222222222222222222222"/>
            </w:placeholder>
          </w:sdtPr>
          <w:sdtContent>
            <w:p w:rsidR="008D11D0" w:rsidRDefault="002343D3">
              <w:r>
                <w:fldChar w:fldCharType="begin"/>
              </w:r>
              <w:r w:rsidR="00EE2C1D">
                <w:instrText xml:space="preserve"> MACROBUTTON  SnrToggleCheckbox √适用 </w:instrText>
              </w:r>
              <w:r>
                <w:fldChar w:fldCharType="end"/>
              </w:r>
              <w:r>
                <w:fldChar w:fldCharType="begin"/>
              </w:r>
              <w:r w:rsidR="00EE2C1D">
                <w:instrText xml:space="preserve"> MACROBUTTON  SnrToggleCheckbox □不适用 </w:instrText>
              </w:r>
              <w:r>
                <w:fldChar w:fldCharType="end"/>
              </w:r>
            </w:p>
          </w:sdtContent>
        </w:sdt>
        <w:p w:rsidR="008D11D0" w:rsidRDefault="003658FA">
          <w:pPr>
            <w:jc w:val="right"/>
            <w:rPr>
              <w:b/>
              <w:szCs w:val="21"/>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378"/>
            <w:gridCol w:w="2735"/>
          </w:tblGrid>
          <w:tr w:rsidR="008D11D0" w:rsidTr="002A31C6">
            <w:trPr>
              <w:trHeight w:val="285"/>
            </w:trPr>
            <w:sdt>
              <w:sdtPr>
                <w:tag w:val="_PLD_d5bf85e9303e4843a7623f09eae933c6"/>
                <w:id w:val="-2002265800"/>
                <w:lock w:val="sdtLocked"/>
              </w:sdtPr>
              <w:sdtContent>
                <w:tc>
                  <w:tcPr>
                    <w:tcW w:w="2175" w:type="pct"/>
                    <w:tcBorders>
                      <w:bottom w:val="single" w:sz="4" w:space="0" w:color="auto"/>
                    </w:tcBorders>
                    <w:shd w:val="clear" w:color="auto" w:fill="auto"/>
                    <w:vAlign w:val="center"/>
                  </w:tcPr>
                  <w:p w:rsidR="008D11D0" w:rsidRDefault="003658FA">
                    <w:pPr>
                      <w:ind w:leftChars="-51" w:left="-107"/>
                      <w:jc w:val="center"/>
                      <w:rPr>
                        <w:szCs w:val="21"/>
                      </w:rPr>
                    </w:pPr>
                    <w:r>
                      <w:rPr>
                        <w:rFonts w:hint="eastAsia"/>
                        <w:szCs w:val="21"/>
                      </w:rPr>
                      <w:t>项目</w:t>
                    </w:r>
                  </w:p>
                </w:tc>
              </w:sdtContent>
            </w:sdt>
            <w:sdt>
              <w:sdtPr>
                <w:tag w:val="_PLD_e3a960d2f6474687b9cbaec3f1075e19"/>
                <w:id w:val="-1453478249"/>
                <w:lock w:val="sdtLocked"/>
              </w:sdtPr>
              <w:sdtContent>
                <w:tc>
                  <w:tcPr>
                    <w:tcW w:w="1314" w:type="pct"/>
                    <w:shd w:val="clear" w:color="auto" w:fill="auto"/>
                    <w:vAlign w:val="center"/>
                  </w:tcPr>
                  <w:p w:rsidR="008D11D0" w:rsidRDefault="003658FA">
                    <w:pPr>
                      <w:jc w:val="center"/>
                      <w:rPr>
                        <w:szCs w:val="21"/>
                      </w:rPr>
                    </w:pPr>
                    <w:r>
                      <w:rPr>
                        <w:rFonts w:hint="eastAsia"/>
                        <w:szCs w:val="21"/>
                      </w:rPr>
                      <w:t>期末余额</w:t>
                    </w:r>
                  </w:p>
                </w:tc>
              </w:sdtContent>
            </w:sdt>
            <w:sdt>
              <w:sdtPr>
                <w:tag w:val="_PLD_0d0909eba9344c8ab96c7fb88f0b117a"/>
                <w:id w:val="724113285"/>
                <w:lock w:val="sdtLocked"/>
              </w:sdtPr>
              <w:sdtContent>
                <w:tc>
                  <w:tcPr>
                    <w:tcW w:w="1511" w:type="pct"/>
                    <w:shd w:val="clear" w:color="auto" w:fill="auto"/>
                  </w:tcPr>
                  <w:p w:rsidR="008D11D0" w:rsidRDefault="003658FA">
                    <w:pPr>
                      <w:jc w:val="center"/>
                      <w:rPr>
                        <w:szCs w:val="21"/>
                      </w:rPr>
                    </w:pPr>
                    <w:r>
                      <w:rPr>
                        <w:rFonts w:hint="eastAsia"/>
                        <w:szCs w:val="21"/>
                      </w:rPr>
                      <w:t>期初余额</w:t>
                    </w:r>
                  </w:p>
                </w:tc>
              </w:sdtContent>
            </w:sdt>
          </w:tr>
          <w:tr w:rsidR="00D413F9" w:rsidTr="002A31C6">
            <w:trPr>
              <w:trHeight w:val="285"/>
            </w:trPr>
            <w:sdt>
              <w:sdtPr>
                <w:tag w:val="_PLD_6a173ce99a864661a21d726eff0af5b3"/>
                <w:id w:val="-1995257546"/>
                <w:lock w:val="sdtLocked"/>
              </w:sdtPr>
              <w:sdtContent>
                <w:tc>
                  <w:tcPr>
                    <w:tcW w:w="2175" w:type="pct"/>
                    <w:shd w:val="clear" w:color="auto" w:fill="auto"/>
                    <w:vAlign w:val="center"/>
                  </w:tcPr>
                  <w:p w:rsidR="00D413F9" w:rsidRDefault="00D413F9">
                    <w:pPr>
                      <w:rPr>
                        <w:szCs w:val="21"/>
                      </w:rPr>
                    </w:pPr>
                    <w:r>
                      <w:rPr>
                        <w:rFonts w:hint="eastAsia"/>
                        <w:szCs w:val="21"/>
                      </w:rPr>
                      <w:t>一、现金</w:t>
                    </w:r>
                  </w:p>
                </w:tc>
              </w:sdtContent>
            </w:sdt>
            <w:tc>
              <w:tcPr>
                <w:tcW w:w="1314" w:type="pct"/>
                <w:shd w:val="clear" w:color="auto" w:fill="auto"/>
                <w:vAlign w:val="center"/>
              </w:tcPr>
              <w:p w:rsidR="00D413F9" w:rsidRDefault="00D413F9" w:rsidP="00D413F9">
                <w:pPr>
                  <w:jc w:val="right"/>
                  <w:rPr>
                    <w:sz w:val="24"/>
                  </w:rPr>
                </w:pPr>
                <w:r>
                  <w:t>457,722,736.62</w:t>
                </w:r>
              </w:p>
            </w:tc>
            <w:tc>
              <w:tcPr>
                <w:tcW w:w="1511" w:type="pct"/>
                <w:shd w:val="clear" w:color="auto" w:fill="auto"/>
                <w:vAlign w:val="center"/>
              </w:tcPr>
              <w:p w:rsidR="00D413F9" w:rsidRDefault="00D413F9" w:rsidP="00D413F9">
                <w:pPr>
                  <w:jc w:val="right"/>
                  <w:rPr>
                    <w:sz w:val="24"/>
                  </w:rPr>
                </w:pPr>
                <w:r>
                  <w:t>1,000,043,840.32</w:t>
                </w:r>
              </w:p>
            </w:tc>
          </w:tr>
          <w:tr w:rsidR="00D413F9" w:rsidTr="002A31C6">
            <w:trPr>
              <w:trHeight w:val="285"/>
            </w:trPr>
            <w:sdt>
              <w:sdtPr>
                <w:tag w:val="_PLD_00026e2b0a3d4b39803714a078a9949d"/>
                <w:id w:val="-2070026480"/>
                <w:lock w:val="sdtLocked"/>
              </w:sdtPr>
              <w:sdtContent>
                <w:tc>
                  <w:tcPr>
                    <w:tcW w:w="2175" w:type="pct"/>
                    <w:shd w:val="clear" w:color="auto" w:fill="auto"/>
                    <w:vAlign w:val="center"/>
                  </w:tcPr>
                  <w:p w:rsidR="00D413F9" w:rsidRDefault="00D413F9">
                    <w:pPr>
                      <w:rPr>
                        <w:szCs w:val="21"/>
                      </w:rPr>
                    </w:pPr>
                    <w:r>
                      <w:rPr>
                        <w:rFonts w:hint="eastAsia"/>
                        <w:szCs w:val="21"/>
                      </w:rPr>
                      <w:t>其中：库存现金</w:t>
                    </w:r>
                  </w:p>
                </w:tc>
              </w:sdtContent>
            </w:sdt>
            <w:tc>
              <w:tcPr>
                <w:tcW w:w="1314" w:type="pct"/>
                <w:shd w:val="clear" w:color="auto" w:fill="auto"/>
                <w:vAlign w:val="center"/>
              </w:tcPr>
              <w:p w:rsidR="00D413F9" w:rsidRDefault="00D413F9" w:rsidP="00D413F9">
                <w:pPr>
                  <w:jc w:val="right"/>
                  <w:rPr>
                    <w:sz w:val="24"/>
                  </w:rPr>
                </w:pPr>
                <w:r>
                  <w:t>1,687.83</w:t>
                </w:r>
              </w:p>
            </w:tc>
            <w:tc>
              <w:tcPr>
                <w:tcW w:w="1511" w:type="pct"/>
                <w:shd w:val="clear" w:color="auto" w:fill="auto"/>
                <w:vAlign w:val="center"/>
              </w:tcPr>
              <w:p w:rsidR="00D413F9" w:rsidRDefault="00D413F9" w:rsidP="00D413F9">
                <w:pPr>
                  <w:jc w:val="right"/>
                  <w:rPr>
                    <w:sz w:val="24"/>
                  </w:rPr>
                </w:pPr>
                <w:r>
                  <w:t>4,293.17</w:t>
                </w:r>
              </w:p>
            </w:tc>
          </w:tr>
          <w:tr w:rsidR="00D413F9" w:rsidTr="002A31C6">
            <w:trPr>
              <w:trHeight w:val="285"/>
            </w:trPr>
            <w:sdt>
              <w:sdtPr>
                <w:tag w:val="_PLD_703c5ac82ddb4fd7bf9d7372c95ca92f"/>
                <w:id w:val="-1123229155"/>
                <w:lock w:val="sdtLocked"/>
              </w:sdtPr>
              <w:sdtContent>
                <w:tc>
                  <w:tcPr>
                    <w:tcW w:w="2175" w:type="pct"/>
                    <w:shd w:val="clear" w:color="auto" w:fill="auto"/>
                    <w:vAlign w:val="center"/>
                  </w:tcPr>
                  <w:p w:rsidR="00D413F9" w:rsidRDefault="00D413F9">
                    <w:pPr>
                      <w:rPr>
                        <w:szCs w:val="21"/>
                      </w:rPr>
                    </w:pPr>
                    <w:r>
                      <w:rPr>
                        <w:rFonts w:hint="eastAsia"/>
                        <w:szCs w:val="21"/>
                      </w:rPr>
                      <w:t xml:space="preserve">　　可随时用于支付的银行存款</w:t>
                    </w:r>
                  </w:p>
                </w:tc>
              </w:sdtContent>
            </w:sdt>
            <w:tc>
              <w:tcPr>
                <w:tcW w:w="1314" w:type="pct"/>
                <w:shd w:val="clear" w:color="auto" w:fill="auto"/>
                <w:vAlign w:val="center"/>
              </w:tcPr>
              <w:p w:rsidR="00D413F9" w:rsidRDefault="00D413F9" w:rsidP="00D413F9">
                <w:pPr>
                  <w:jc w:val="right"/>
                  <w:rPr>
                    <w:sz w:val="24"/>
                  </w:rPr>
                </w:pPr>
                <w:r>
                  <w:t>457,721,048.79</w:t>
                </w:r>
              </w:p>
            </w:tc>
            <w:tc>
              <w:tcPr>
                <w:tcW w:w="1511" w:type="pct"/>
                <w:shd w:val="clear" w:color="auto" w:fill="auto"/>
                <w:vAlign w:val="center"/>
              </w:tcPr>
              <w:p w:rsidR="00D413F9" w:rsidRDefault="00D413F9" w:rsidP="00D413F9">
                <w:pPr>
                  <w:jc w:val="right"/>
                  <w:rPr>
                    <w:sz w:val="24"/>
                  </w:rPr>
                </w:pPr>
                <w:r>
                  <w:t>1,000,039,547.15</w:t>
                </w:r>
              </w:p>
            </w:tc>
          </w:tr>
          <w:tr w:rsidR="00D413F9" w:rsidTr="002A31C6">
            <w:trPr>
              <w:trHeight w:val="285"/>
            </w:trPr>
            <w:sdt>
              <w:sdtPr>
                <w:tag w:val="_PLD_39dc74346d4643c0b32e781621749a55"/>
                <w:id w:val="-709644522"/>
                <w:lock w:val="sdtLocked"/>
              </w:sdtPr>
              <w:sdtContent>
                <w:tc>
                  <w:tcPr>
                    <w:tcW w:w="2175" w:type="pct"/>
                    <w:shd w:val="clear" w:color="auto" w:fill="auto"/>
                    <w:vAlign w:val="center"/>
                  </w:tcPr>
                  <w:p w:rsidR="00D413F9" w:rsidRDefault="00D413F9">
                    <w:pPr>
                      <w:rPr>
                        <w:szCs w:val="21"/>
                      </w:rPr>
                    </w:pPr>
                    <w:r>
                      <w:rPr>
                        <w:rFonts w:hint="eastAsia"/>
                        <w:szCs w:val="21"/>
                      </w:rPr>
                      <w:t xml:space="preserve">　　可随时用于支付的其他货币资金</w:t>
                    </w:r>
                  </w:p>
                </w:tc>
              </w:sdtContent>
            </w:sdt>
            <w:tc>
              <w:tcPr>
                <w:tcW w:w="1314" w:type="pct"/>
                <w:shd w:val="clear" w:color="auto" w:fill="auto"/>
              </w:tcPr>
              <w:p w:rsidR="00D413F9" w:rsidRDefault="00D413F9">
                <w:pPr>
                  <w:jc w:val="right"/>
                  <w:rPr>
                    <w:szCs w:val="21"/>
                  </w:rPr>
                </w:pPr>
              </w:p>
            </w:tc>
            <w:tc>
              <w:tcPr>
                <w:tcW w:w="1511" w:type="pct"/>
                <w:shd w:val="clear" w:color="auto" w:fill="auto"/>
              </w:tcPr>
              <w:p w:rsidR="00D413F9" w:rsidRDefault="00D413F9">
                <w:pPr>
                  <w:jc w:val="right"/>
                  <w:rPr>
                    <w:szCs w:val="21"/>
                  </w:rPr>
                </w:pPr>
              </w:p>
            </w:tc>
          </w:tr>
          <w:tr w:rsidR="00D413F9" w:rsidTr="002A31C6">
            <w:trPr>
              <w:trHeight w:val="285"/>
            </w:trPr>
            <w:sdt>
              <w:sdtPr>
                <w:tag w:val="_PLD_7097f486896a4d4b9e7684bc82f808ad"/>
                <w:id w:val="1185639066"/>
                <w:lock w:val="sdtLocked"/>
              </w:sdtPr>
              <w:sdtContent>
                <w:tc>
                  <w:tcPr>
                    <w:tcW w:w="2175" w:type="pct"/>
                    <w:shd w:val="clear" w:color="auto" w:fill="auto"/>
                    <w:vAlign w:val="center"/>
                  </w:tcPr>
                  <w:p w:rsidR="00D413F9" w:rsidRDefault="00D413F9">
                    <w:pPr>
                      <w:rPr>
                        <w:szCs w:val="21"/>
                      </w:rPr>
                    </w:pPr>
                    <w:r>
                      <w:rPr>
                        <w:rFonts w:hint="eastAsia"/>
                        <w:szCs w:val="21"/>
                      </w:rPr>
                      <w:t xml:space="preserve">　　可用于支付的存放中央银行款项</w:t>
                    </w:r>
                  </w:p>
                </w:tc>
              </w:sdtContent>
            </w:sdt>
            <w:tc>
              <w:tcPr>
                <w:tcW w:w="1314" w:type="pct"/>
                <w:shd w:val="clear" w:color="auto" w:fill="auto"/>
              </w:tcPr>
              <w:p w:rsidR="00D413F9" w:rsidRDefault="00D413F9">
                <w:pPr>
                  <w:jc w:val="right"/>
                  <w:rPr>
                    <w:szCs w:val="21"/>
                  </w:rPr>
                </w:pPr>
              </w:p>
            </w:tc>
            <w:tc>
              <w:tcPr>
                <w:tcW w:w="1511" w:type="pct"/>
                <w:shd w:val="clear" w:color="auto" w:fill="auto"/>
              </w:tcPr>
              <w:p w:rsidR="00D413F9" w:rsidRDefault="00D413F9">
                <w:pPr>
                  <w:jc w:val="right"/>
                  <w:rPr>
                    <w:szCs w:val="21"/>
                  </w:rPr>
                </w:pPr>
              </w:p>
            </w:tc>
          </w:tr>
          <w:tr w:rsidR="00D413F9" w:rsidTr="002A31C6">
            <w:trPr>
              <w:trHeight w:val="285"/>
            </w:trPr>
            <w:sdt>
              <w:sdtPr>
                <w:tag w:val="_PLD_8fe90894e50c435a91887b8f6baf82f7"/>
                <w:id w:val="-297306249"/>
                <w:lock w:val="sdtLocked"/>
              </w:sdtPr>
              <w:sdtContent>
                <w:tc>
                  <w:tcPr>
                    <w:tcW w:w="2175" w:type="pct"/>
                    <w:shd w:val="clear" w:color="auto" w:fill="auto"/>
                    <w:vAlign w:val="center"/>
                  </w:tcPr>
                  <w:p w:rsidR="00D413F9" w:rsidRDefault="00D413F9">
                    <w:pPr>
                      <w:rPr>
                        <w:szCs w:val="21"/>
                      </w:rPr>
                    </w:pPr>
                    <w:r>
                      <w:rPr>
                        <w:rFonts w:hint="eastAsia"/>
                        <w:szCs w:val="21"/>
                      </w:rPr>
                      <w:t xml:space="preserve">　　存放同业款项</w:t>
                    </w:r>
                  </w:p>
                </w:tc>
              </w:sdtContent>
            </w:sdt>
            <w:tc>
              <w:tcPr>
                <w:tcW w:w="1314" w:type="pct"/>
                <w:shd w:val="clear" w:color="auto" w:fill="auto"/>
              </w:tcPr>
              <w:p w:rsidR="00D413F9" w:rsidRDefault="00D413F9">
                <w:pPr>
                  <w:jc w:val="right"/>
                  <w:rPr>
                    <w:szCs w:val="21"/>
                  </w:rPr>
                </w:pPr>
              </w:p>
            </w:tc>
            <w:tc>
              <w:tcPr>
                <w:tcW w:w="1511" w:type="pct"/>
                <w:shd w:val="clear" w:color="auto" w:fill="auto"/>
              </w:tcPr>
              <w:p w:rsidR="00D413F9" w:rsidRDefault="00D413F9">
                <w:pPr>
                  <w:jc w:val="right"/>
                  <w:rPr>
                    <w:szCs w:val="21"/>
                  </w:rPr>
                </w:pPr>
              </w:p>
            </w:tc>
          </w:tr>
          <w:tr w:rsidR="00D413F9" w:rsidTr="002A31C6">
            <w:trPr>
              <w:trHeight w:val="285"/>
            </w:trPr>
            <w:sdt>
              <w:sdtPr>
                <w:tag w:val="_PLD_5808644810d54676897d0089359a83b2"/>
                <w:id w:val="1854686962"/>
                <w:lock w:val="sdtLocked"/>
              </w:sdtPr>
              <w:sdtContent>
                <w:tc>
                  <w:tcPr>
                    <w:tcW w:w="2175" w:type="pct"/>
                    <w:shd w:val="clear" w:color="auto" w:fill="auto"/>
                    <w:vAlign w:val="center"/>
                  </w:tcPr>
                  <w:p w:rsidR="00D413F9" w:rsidRDefault="00D413F9">
                    <w:pPr>
                      <w:rPr>
                        <w:szCs w:val="21"/>
                      </w:rPr>
                    </w:pPr>
                    <w:r>
                      <w:rPr>
                        <w:rFonts w:hint="eastAsia"/>
                        <w:szCs w:val="21"/>
                      </w:rPr>
                      <w:t xml:space="preserve">　　拆放同业款项</w:t>
                    </w:r>
                  </w:p>
                </w:tc>
              </w:sdtContent>
            </w:sdt>
            <w:tc>
              <w:tcPr>
                <w:tcW w:w="1314" w:type="pct"/>
                <w:shd w:val="clear" w:color="auto" w:fill="auto"/>
              </w:tcPr>
              <w:p w:rsidR="00D413F9" w:rsidRDefault="00D413F9">
                <w:pPr>
                  <w:jc w:val="right"/>
                  <w:rPr>
                    <w:szCs w:val="21"/>
                  </w:rPr>
                </w:pPr>
              </w:p>
            </w:tc>
            <w:tc>
              <w:tcPr>
                <w:tcW w:w="1511" w:type="pct"/>
                <w:shd w:val="clear" w:color="auto" w:fill="auto"/>
              </w:tcPr>
              <w:p w:rsidR="00D413F9" w:rsidRDefault="00D413F9">
                <w:pPr>
                  <w:jc w:val="right"/>
                  <w:rPr>
                    <w:szCs w:val="21"/>
                  </w:rPr>
                </w:pPr>
              </w:p>
            </w:tc>
          </w:tr>
          <w:tr w:rsidR="00D413F9" w:rsidTr="002A31C6">
            <w:trPr>
              <w:trHeight w:val="285"/>
            </w:trPr>
            <w:sdt>
              <w:sdtPr>
                <w:tag w:val="_PLD_908c5e073add4fa8a13ed054455379d9"/>
                <w:id w:val="25535262"/>
                <w:lock w:val="sdtLocked"/>
              </w:sdtPr>
              <w:sdtContent>
                <w:tc>
                  <w:tcPr>
                    <w:tcW w:w="2175" w:type="pct"/>
                    <w:shd w:val="clear" w:color="auto" w:fill="auto"/>
                    <w:vAlign w:val="center"/>
                  </w:tcPr>
                  <w:p w:rsidR="00D413F9" w:rsidRDefault="00D413F9">
                    <w:pPr>
                      <w:rPr>
                        <w:szCs w:val="21"/>
                      </w:rPr>
                    </w:pPr>
                    <w:r>
                      <w:rPr>
                        <w:rFonts w:hint="eastAsia"/>
                        <w:szCs w:val="21"/>
                      </w:rPr>
                      <w:t>二、现金等价物</w:t>
                    </w:r>
                  </w:p>
                </w:tc>
              </w:sdtContent>
            </w:sdt>
            <w:tc>
              <w:tcPr>
                <w:tcW w:w="1314" w:type="pct"/>
                <w:shd w:val="clear" w:color="auto" w:fill="auto"/>
              </w:tcPr>
              <w:p w:rsidR="00D413F9" w:rsidRDefault="00D413F9">
                <w:pPr>
                  <w:jc w:val="right"/>
                  <w:rPr>
                    <w:szCs w:val="21"/>
                  </w:rPr>
                </w:pPr>
              </w:p>
            </w:tc>
            <w:tc>
              <w:tcPr>
                <w:tcW w:w="1511" w:type="pct"/>
                <w:shd w:val="clear" w:color="auto" w:fill="auto"/>
              </w:tcPr>
              <w:p w:rsidR="00D413F9" w:rsidRDefault="00D413F9">
                <w:pPr>
                  <w:jc w:val="right"/>
                  <w:rPr>
                    <w:szCs w:val="21"/>
                  </w:rPr>
                </w:pPr>
              </w:p>
            </w:tc>
          </w:tr>
          <w:tr w:rsidR="00D413F9" w:rsidTr="002A31C6">
            <w:trPr>
              <w:trHeight w:val="285"/>
            </w:trPr>
            <w:sdt>
              <w:sdtPr>
                <w:tag w:val="_PLD_652a861f17ac4cdd9702ff63844d42cc"/>
                <w:id w:val="427782314"/>
                <w:lock w:val="sdtLocked"/>
              </w:sdtPr>
              <w:sdtContent>
                <w:tc>
                  <w:tcPr>
                    <w:tcW w:w="2175" w:type="pct"/>
                    <w:tcBorders>
                      <w:bottom w:val="single" w:sz="4" w:space="0" w:color="auto"/>
                    </w:tcBorders>
                    <w:shd w:val="clear" w:color="auto" w:fill="auto"/>
                    <w:vAlign w:val="center"/>
                  </w:tcPr>
                  <w:p w:rsidR="00D413F9" w:rsidRDefault="00D413F9">
                    <w:pPr>
                      <w:rPr>
                        <w:szCs w:val="21"/>
                      </w:rPr>
                    </w:pPr>
                    <w:r>
                      <w:rPr>
                        <w:rFonts w:hint="eastAsia"/>
                        <w:szCs w:val="21"/>
                      </w:rPr>
                      <w:t>其中：三个月内到期的债券投资</w:t>
                    </w:r>
                  </w:p>
                </w:tc>
              </w:sdtContent>
            </w:sdt>
            <w:tc>
              <w:tcPr>
                <w:tcW w:w="1314" w:type="pct"/>
                <w:tcBorders>
                  <w:bottom w:val="single" w:sz="4" w:space="0" w:color="auto"/>
                </w:tcBorders>
                <w:shd w:val="clear" w:color="auto" w:fill="auto"/>
              </w:tcPr>
              <w:p w:rsidR="00D413F9" w:rsidRDefault="00D413F9">
                <w:pPr>
                  <w:jc w:val="right"/>
                  <w:rPr>
                    <w:szCs w:val="21"/>
                  </w:rPr>
                </w:pPr>
              </w:p>
            </w:tc>
            <w:tc>
              <w:tcPr>
                <w:tcW w:w="1511" w:type="pct"/>
                <w:tcBorders>
                  <w:bottom w:val="single" w:sz="4" w:space="0" w:color="auto"/>
                </w:tcBorders>
                <w:shd w:val="clear" w:color="auto" w:fill="auto"/>
              </w:tcPr>
              <w:p w:rsidR="00D413F9" w:rsidRDefault="00D413F9">
                <w:pPr>
                  <w:jc w:val="right"/>
                  <w:rPr>
                    <w:szCs w:val="21"/>
                  </w:rPr>
                </w:pPr>
              </w:p>
            </w:tc>
          </w:tr>
          <w:tr w:rsidR="00D413F9" w:rsidTr="002A31C6">
            <w:trPr>
              <w:trHeight w:val="285"/>
            </w:trPr>
            <w:sdt>
              <w:sdtPr>
                <w:tag w:val="_PLD_4d07bfc591df4d5483e486621c246fa5"/>
                <w:id w:val="-1834681668"/>
                <w:lock w:val="sdtLocked"/>
              </w:sdtPr>
              <w:sdtContent>
                <w:tc>
                  <w:tcPr>
                    <w:tcW w:w="2175" w:type="pct"/>
                    <w:shd w:val="clear" w:color="auto" w:fill="auto"/>
                    <w:vAlign w:val="center"/>
                  </w:tcPr>
                  <w:p w:rsidR="00D413F9" w:rsidRDefault="00D413F9">
                    <w:pPr>
                      <w:rPr>
                        <w:szCs w:val="21"/>
                      </w:rPr>
                    </w:pPr>
                    <w:r>
                      <w:rPr>
                        <w:rFonts w:hint="eastAsia"/>
                        <w:szCs w:val="21"/>
                      </w:rPr>
                      <w:t>三、期末现金及现金等价物余额</w:t>
                    </w:r>
                  </w:p>
                </w:tc>
              </w:sdtContent>
            </w:sdt>
            <w:tc>
              <w:tcPr>
                <w:tcW w:w="1314" w:type="pct"/>
                <w:shd w:val="clear" w:color="auto" w:fill="auto"/>
                <w:vAlign w:val="center"/>
              </w:tcPr>
              <w:p w:rsidR="00D413F9" w:rsidRDefault="00D413F9" w:rsidP="00D413F9">
                <w:pPr>
                  <w:jc w:val="right"/>
                  <w:rPr>
                    <w:sz w:val="24"/>
                  </w:rPr>
                </w:pPr>
                <w:r>
                  <w:t>457,722,736.62</w:t>
                </w:r>
              </w:p>
            </w:tc>
            <w:tc>
              <w:tcPr>
                <w:tcW w:w="1511" w:type="pct"/>
                <w:shd w:val="clear" w:color="auto" w:fill="auto"/>
                <w:vAlign w:val="center"/>
              </w:tcPr>
              <w:p w:rsidR="00D413F9" w:rsidRDefault="00D413F9" w:rsidP="00D413F9">
                <w:pPr>
                  <w:jc w:val="right"/>
                  <w:rPr>
                    <w:sz w:val="24"/>
                  </w:rPr>
                </w:pPr>
                <w:r>
                  <w:t>1,000,043,840.32</w:t>
                </w:r>
              </w:p>
            </w:tc>
          </w:tr>
          <w:tr w:rsidR="00D413F9" w:rsidTr="002A31C6">
            <w:trPr>
              <w:trHeight w:val="285"/>
            </w:trPr>
            <w:sdt>
              <w:sdtPr>
                <w:tag w:val="_PLD_a7dfcdf890714f1c879ddf8d09d45801"/>
                <w:id w:val="2024210694"/>
                <w:lock w:val="sdtLocked"/>
              </w:sdtPr>
              <w:sdtContent>
                <w:tc>
                  <w:tcPr>
                    <w:tcW w:w="2175" w:type="pct"/>
                    <w:shd w:val="clear" w:color="auto" w:fill="auto"/>
                    <w:vAlign w:val="center"/>
                  </w:tcPr>
                  <w:p w:rsidR="00D413F9" w:rsidRDefault="00D413F9">
                    <w:pPr>
                      <w:rPr>
                        <w:szCs w:val="21"/>
                      </w:rPr>
                    </w:pPr>
                    <w:r>
                      <w:rPr>
                        <w:rFonts w:hint="eastAsia"/>
                        <w:szCs w:val="21"/>
                      </w:rPr>
                      <w:t>其中：母公司或集团内子公司使用受限制的现金和现金等价物</w:t>
                    </w:r>
                  </w:p>
                </w:tc>
              </w:sdtContent>
            </w:sdt>
            <w:tc>
              <w:tcPr>
                <w:tcW w:w="1314" w:type="pct"/>
                <w:shd w:val="clear" w:color="auto" w:fill="auto"/>
              </w:tcPr>
              <w:p w:rsidR="00D413F9" w:rsidRDefault="00D413F9">
                <w:pPr>
                  <w:jc w:val="right"/>
                  <w:rPr>
                    <w:szCs w:val="21"/>
                  </w:rPr>
                </w:pPr>
              </w:p>
            </w:tc>
            <w:tc>
              <w:tcPr>
                <w:tcW w:w="1511" w:type="pct"/>
                <w:shd w:val="clear" w:color="auto" w:fill="auto"/>
              </w:tcPr>
              <w:p w:rsidR="00D413F9" w:rsidRDefault="00D413F9">
                <w:pPr>
                  <w:jc w:val="right"/>
                  <w:rPr>
                    <w:szCs w:val="21"/>
                  </w:rPr>
                </w:pPr>
              </w:p>
            </w:tc>
          </w:tr>
        </w:tbl>
        <w:p w:rsidR="008D11D0" w:rsidRDefault="008D11D0">
          <w:pPr>
            <w:spacing w:before="60" w:after="60"/>
            <w:rPr>
              <w:szCs w:val="21"/>
            </w:rPr>
          </w:pPr>
        </w:p>
        <w:p w:rsidR="008D11D0" w:rsidRDefault="003658FA">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758357837"/>
            <w:lock w:val="sdtLocked"/>
            <w:placeholder>
              <w:docPart w:val="GBC22222222222222222222222222222"/>
            </w:placeholder>
          </w:sdtPr>
          <w:sdtContent>
            <w:p w:rsidR="008D11D0" w:rsidRDefault="002343D3" w:rsidP="00D413F9">
              <w:pPr>
                <w:spacing w:before="60" w:after="60"/>
              </w:pPr>
              <w:r>
                <w:rPr>
                  <w:szCs w:val="21"/>
                </w:rPr>
                <w:fldChar w:fldCharType="begin"/>
              </w:r>
              <w:r w:rsidR="00D413F9">
                <w:rPr>
                  <w:szCs w:val="21"/>
                </w:rPr>
                <w:instrText xml:space="preserve"> MACROBUTTON  SnrToggleCheckbox □适用 </w:instrText>
              </w:r>
              <w:r>
                <w:rPr>
                  <w:szCs w:val="21"/>
                </w:rPr>
                <w:fldChar w:fldCharType="end"/>
              </w:r>
              <w:r>
                <w:rPr>
                  <w:szCs w:val="21"/>
                </w:rPr>
                <w:fldChar w:fldCharType="begin"/>
              </w:r>
              <w:r w:rsidR="00D413F9">
                <w:rPr>
                  <w:szCs w:val="21"/>
                </w:rPr>
                <w:instrText xml:space="preserve"> MACROBUTTON  SnrToggleCheckbox √不适用 </w:instrText>
              </w:r>
              <w:r>
                <w:rPr>
                  <w:szCs w:val="21"/>
                </w:rPr>
                <w:fldChar w:fldCharType="end"/>
              </w:r>
            </w:p>
          </w:sdtContent>
        </w:sdt>
      </w:sdtContent>
    </w:sdt>
    <w:p w:rsidR="008D11D0" w:rsidRDefault="008D11D0"/>
    <w:sdt>
      <w:sdtPr>
        <w:rPr>
          <w:rFonts w:ascii="宋体" w:hAnsi="宋体" w:cs="宋体" w:hint="eastAsia"/>
          <w:b w:val="0"/>
          <w:bCs w:val="0"/>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8D11D0" w:rsidRDefault="003658FA">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71587448"/>
            <w:lock w:val="sdtLocked"/>
            <w:placeholder>
              <w:docPart w:val="GBC22222222222222222222222222222"/>
            </w:placeholder>
          </w:sdtPr>
          <w:sdtContent>
            <w:p w:rsidR="008D11D0" w:rsidRDefault="002343D3" w:rsidP="00D413F9">
              <w:pPr>
                <w:rPr>
                  <w:color w:val="FF00FF"/>
                  <w:szCs w:val="21"/>
                </w:rPr>
              </w:pPr>
              <w:r>
                <w:fldChar w:fldCharType="begin"/>
              </w:r>
              <w:r w:rsidR="00D413F9">
                <w:instrText xml:space="preserve"> MACROBUTTON  SnrToggleCheckbox □适用 </w:instrText>
              </w:r>
              <w:r>
                <w:fldChar w:fldCharType="end"/>
              </w:r>
              <w:r>
                <w:fldChar w:fldCharType="begin"/>
              </w:r>
              <w:r w:rsidR="00D413F9">
                <w:instrText xml:space="preserve"> MACROBUTTON  SnrToggleCheckbox √不适用 </w:instrText>
              </w:r>
              <w:r>
                <w:fldChar w:fldCharType="end"/>
              </w:r>
            </w:p>
          </w:sdtContent>
        </w:sdt>
      </w:sdtContent>
    </w:sdt>
    <w:p w:rsidR="008D11D0" w:rsidRDefault="008D11D0">
      <w:pPr>
        <w:rPr>
          <w:szCs w:val="21"/>
        </w:rPr>
      </w:pPr>
    </w:p>
    <w:sdt>
      <w:sdtPr>
        <w:rPr>
          <w:rFonts w:ascii="宋体" w:hAnsi="宋体" w:cs="宋体" w:hint="eastAsia"/>
          <w:b w:val="0"/>
          <w:bCs w:val="0"/>
          <w:kern w:val="0"/>
          <w:szCs w:val="21"/>
        </w:rPr>
        <w:alias w:val="模块:所有权或使用权受到限制的资产"/>
        <w:tag w:val="_GBC_5707fab016f94974bd447e81a88f0183"/>
        <w:id w:val="1927606910"/>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Locked"/>
            <w:placeholder>
              <w:docPart w:val="GBC22222222222222222222222222222"/>
            </w:placeholder>
          </w:sdtPr>
          <w:sdtContent>
            <w:p w:rsidR="008D11D0" w:rsidRDefault="002343D3">
              <w:r>
                <w:fldChar w:fldCharType="begin"/>
              </w:r>
              <w:r w:rsidR="00D413F9">
                <w:instrText xml:space="preserve"> MACROBUTTON  SnrToggleCheckbox √适用 </w:instrText>
              </w:r>
              <w:r>
                <w:fldChar w:fldCharType="end"/>
              </w:r>
              <w:r>
                <w:fldChar w:fldCharType="begin"/>
              </w:r>
              <w:r w:rsidR="00D413F9">
                <w:instrText xml:space="preserve"> MACROBUTTON  SnrToggleCheckbox □不适用 </w:instrText>
              </w:r>
              <w:r>
                <w:fldChar w:fldCharType="end"/>
              </w:r>
            </w:p>
          </w:sdtContent>
        </w:sdt>
        <w:p w:rsidR="008D11D0" w:rsidRDefault="003658F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70348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6"/>
            <w:gridCol w:w="2687"/>
            <w:gridCol w:w="3050"/>
          </w:tblGrid>
          <w:tr w:rsidR="008D11D0" w:rsidTr="00D04596">
            <w:sdt>
              <w:sdtPr>
                <w:tag w:val="_PLD_e7174293a57c4a70b40b8a0fb698e34e"/>
                <w:id w:val="-1829974376"/>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8D11D0" w:rsidRDefault="003658FA">
                    <w:pPr>
                      <w:jc w:val="center"/>
                      <w:rPr>
                        <w:szCs w:val="21"/>
                      </w:rPr>
                    </w:pPr>
                    <w:r>
                      <w:rPr>
                        <w:rFonts w:hint="eastAsia"/>
                        <w:szCs w:val="21"/>
                      </w:rPr>
                      <w:t>项目</w:t>
                    </w:r>
                  </w:p>
                </w:tc>
              </w:sdtContent>
            </w:sdt>
            <w:sdt>
              <w:sdtPr>
                <w:tag w:val="_PLD_67814dca9df1416c87e0ce7ca03c3bf6"/>
                <w:id w:val="-203405534"/>
                <w:lock w:val="sdtLocked"/>
              </w:sdt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rsidR="008D11D0" w:rsidRDefault="003658FA">
                    <w:pPr>
                      <w:jc w:val="center"/>
                      <w:rPr>
                        <w:szCs w:val="21"/>
                      </w:rPr>
                    </w:pPr>
                    <w:r>
                      <w:rPr>
                        <w:rFonts w:hint="eastAsia"/>
                        <w:szCs w:val="21"/>
                      </w:rPr>
                      <w:t>期末账面价值</w:t>
                    </w:r>
                  </w:p>
                </w:tc>
              </w:sdtContent>
            </w:sdt>
            <w:sdt>
              <w:sdtPr>
                <w:tag w:val="_PLD_874205b57d36493284671995a440c448"/>
                <w:id w:val="897943309"/>
                <w:lock w:val="sdtLocked"/>
              </w:sdtPr>
              <w:sdtContent>
                <w:tc>
                  <w:tcPr>
                    <w:tcW w:w="1715" w:type="pct"/>
                    <w:tcBorders>
                      <w:top w:val="single" w:sz="4" w:space="0" w:color="auto"/>
                      <w:left w:val="single" w:sz="4" w:space="0" w:color="auto"/>
                      <w:bottom w:val="single" w:sz="4" w:space="0" w:color="auto"/>
                      <w:right w:val="single" w:sz="4" w:space="0" w:color="auto"/>
                    </w:tcBorders>
                    <w:shd w:val="clear" w:color="auto" w:fill="auto"/>
                  </w:tcPr>
                  <w:p w:rsidR="008D11D0" w:rsidRDefault="003658FA">
                    <w:pPr>
                      <w:jc w:val="center"/>
                      <w:rPr>
                        <w:szCs w:val="21"/>
                      </w:rPr>
                    </w:pPr>
                    <w:r>
                      <w:rPr>
                        <w:rFonts w:hint="eastAsia"/>
                        <w:szCs w:val="21"/>
                      </w:rPr>
                      <w:t>受限原因</w:t>
                    </w:r>
                  </w:p>
                </w:tc>
              </w:sdtContent>
            </w:sdt>
          </w:tr>
          <w:tr w:rsidR="00D413F9" w:rsidTr="00D04596">
            <w:sdt>
              <w:sdtPr>
                <w:tag w:val="_PLD_ea504ac4c8814083a63e01e1e73c7bb1"/>
                <w:id w:val="179370801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rPr>
                        <w:rFonts w:hint="eastAsia"/>
                        <w:szCs w:val="21"/>
                      </w:rPr>
                      <w:t>货币资金</w:t>
                    </w:r>
                  </w:p>
                </w:tc>
              </w:sdtContent>
            </w:sdt>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424,285,815.00</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银行承兑汇票保证金等</w:t>
                </w:r>
              </w:p>
            </w:tc>
          </w:tr>
          <w:tr w:rsidR="00D413F9" w:rsidTr="00D04596">
            <w:sdt>
              <w:sdtPr>
                <w:tag w:val="_PLD_29d7ce9d4f0e46dc8162a37d33a610d9"/>
                <w:id w:val="-114743219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rPr>
                        <w:rFonts w:hint="eastAsia"/>
                        <w:szCs w:val="21"/>
                      </w:rPr>
                      <w:t>应收票据</w:t>
                    </w:r>
                  </w:p>
                </w:tc>
              </w:sdtContent>
            </w:sdt>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w:t>
                </w:r>
              </w:p>
            </w:tc>
          </w:tr>
          <w:tr w:rsidR="00D413F9" w:rsidTr="00D04596">
            <w:sdt>
              <w:sdtPr>
                <w:tag w:val="_PLD_afab4a544bf94c1a837389ec2ede9565"/>
                <w:id w:val="-28134860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rPr>
                        <w:rFonts w:hint="eastAsia"/>
                        <w:szCs w:val="21"/>
                      </w:rPr>
                      <w:t>存货</w:t>
                    </w:r>
                  </w:p>
                </w:tc>
              </w:sdtContent>
            </w:sdt>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w:t>
                </w:r>
              </w:p>
            </w:tc>
          </w:tr>
          <w:tr w:rsidR="00D413F9" w:rsidTr="00D04596">
            <w:sdt>
              <w:sdtPr>
                <w:tag w:val="_PLD_366d52197ef54558981550776d6d004d"/>
                <w:id w:val="14239867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rPr>
                        <w:rFonts w:hint="eastAsia"/>
                        <w:szCs w:val="21"/>
                      </w:rPr>
                      <w:t>固定资产</w:t>
                    </w:r>
                  </w:p>
                </w:tc>
              </w:sdtContent>
            </w:sdt>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59,104,490.64</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借款抵押房屋建筑物及构筑物</w:t>
                </w:r>
              </w:p>
            </w:tc>
          </w:tr>
          <w:tr w:rsidR="00D413F9" w:rsidTr="00D04596">
            <w:sdt>
              <w:sdtPr>
                <w:tag w:val="_PLD_3eaf386fa309448faa19910851d581a5"/>
                <w:id w:val="2077776535"/>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rPr>
                        <w:rFonts w:hint="eastAsia"/>
                        <w:szCs w:val="21"/>
                      </w:rPr>
                      <w:t>无形资产</w:t>
                    </w:r>
                  </w:p>
                </w:tc>
              </w:sdtContent>
            </w:sdt>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67,924,963.20</w:t>
                </w:r>
              </w:p>
            </w:tc>
            <w:tc>
              <w:tcPr>
                <w:tcW w:w="1715"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借款抵押土地</w:t>
                </w:r>
              </w:p>
            </w:tc>
          </w:tr>
          <w:tr w:rsidR="00D413F9" w:rsidTr="00D04596">
            <w:sdt>
              <w:sdtPr>
                <w:tag w:val="_PLD_82f734ac5ef74ac0a808bf747f7a4e5a"/>
                <w:id w:val="-1200155362"/>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pPr>
                      <w:jc w:val="center"/>
                      <w:rPr>
                        <w:szCs w:val="21"/>
                      </w:rPr>
                    </w:pPr>
                    <w:r>
                      <w:rPr>
                        <w:rFonts w:hint="eastAsia"/>
                        <w:szCs w:val="21"/>
                      </w:rPr>
                      <w:t>合计</w:t>
                    </w:r>
                  </w:p>
                </w:tc>
              </w:sdtContent>
            </w:sdt>
            <w:tc>
              <w:tcPr>
                <w:tcW w:w="1511" w:type="pct"/>
                <w:tcBorders>
                  <w:top w:val="single" w:sz="6" w:space="0" w:color="auto"/>
                  <w:left w:val="single" w:sz="4" w:space="0" w:color="auto"/>
                  <w:bottom w:val="single" w:sz="6" w:space="0" w:color="auto"/>
                  <w:right w:val="single" w:sz="4" w:space="0" w:color="auto"/>
                </w:tcBorders>
                <w:shd w:val="clear" w:color="auto" w:fill="auto"/>
                <w:vAlign w:val="center"/>
              </w:tcPr>
              <w:p w:rsidR="00D413F9" w:rsidRDefault="00D413F9" w:rsidP="00D413F9">
                <w:pPr>
                  <w:jc w:val="right"/>
                  <w:rPr>
                    <w:sz w:val="24"/>
                  </w:rPr>
                </w:pPr>
                <w:r>
                  <w:t>551,315,268.84</w:t>
                </w:r>
              </w:p>
            </w:tc>
            <w:tc>
              <w:tcPr>
                <w:tcW w:w="1715" w:type="pct"/>
                <w:tcBorders>
                  <w:top w:val="single" w:sz="6" w:space="0" w:color="auto"/>
                  <w:left w:val="single" w:sz="4" w:space="0" w:color="auto"/>
                  <w:bottom w:val="single" w:sz="6" w:space="0" w:color="auto"/>
                  <w:right w:val="single" w:sz="4" w:space="0" w:color="auto"/>
                </w:tcBorders>
                <w:shd w:val="clear" w:color="auto" w:fill="auto"/>
                <w:vAlign w:val="center"/>
              </w:tcPr>
              <w:p w:rsidR="00D413F9" w:rsidRDefault="00D413F9" w:rsidP="00D413F9">
                <w:pPr>
                  <w:jc w:val="center"/>
                  <w:rPr>
                    <w:sz w:val="24"/>
                  </w:rPr>
                </w:pPr>
                <w:r>
                  <w:t>/</w:t>
                </w:r>
              </w:p>
            </w:tc>
          </w:tr>
        </w:tbl>
        <w:p w:rsidR="008D11D0" w:rsidRDefault="002343D3" w:rsidP="00D04596">
          <w:pPr>
            <w:spacing w:before="60" w:after="60"/>
            <w:rPr>
              <w:szCs w:val="21"/>
            </w:rPr>
          </w:pPr>
        </w:p>
      </w:sdtContent>
    </w:sdt>
    <w:bookmarkStart w:id="198" w:name="_Hlk42158948" w:displacedByCustomXml="next"/>
    <w:sdt>
      <w:sdtPr>
        <w:rPr>
          <w:rFonts w:ascii="宋体" w:hAnsi="宋体" w:cs="宋体" w:hint="eastAsia"/>
          <w:b w:val="0"/>
          <w:bCs w:val="0"/>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8D11D0" w:rsidRDefault="003658FA">
          <w:pPr>
            <w:pStyle w:val="3"/>
            <w:numPr>
              <w:ilvl w:val="0"/>
              <w:numId w:val="18"/>
            </w:numPr>
            <w:tabs>
              <w:tab w:val="left" w:pos="504"/>
            </w:tabs>
            <w:rPr>
              <w:rFonts w:ascii="宋体" w:hAnsi="宋体"/>
              <w:szCs w:val="21"/>
            </w:rPr>
          </w:pPr>
          <w:r>
            <w:rPr>
              <w:rFonts w:ascii="宋体" w:hAnsi="宋体" w:hint="eastAsia"/>
              <w:szCs w:val="21"/>
            </w:rPr>
            <w:t>外币货币性项目</w:t>
          </w:r>
        </w:p>
        <w:p w:rsidR="008D11D0" w:rsidRDefault="003658FA">
          <w:pPr>
            <w:pStyle w:val="a9"/>
            <w:numPr>
              <w:ilvl w:val="0"/>
              <w:numId w:val="58"/>
            </w:numPr>
            <w:tabs>
              <w:tab w:val="left" w:pos="700"/>
            </w:tabs>
            <w:spacing w:before="60" w:after="60"/>
            <w:ind w:firstLineChars="0"/>
            <w:jc w:val="left"/>
            <w:rPr>
              <w:rFonts w:ascii="宋体" w:hAnsi="宋体"/>
              <w:szCs w:val="21"/>
            </w:rPr>
          </w:pPr>
          <w:r>
            <w:rPr>
              <w:rStyle w:val="4Char2"/>
              <w:rFonts w:ascii="宋体" w:hAnsi="宋体" w:hint="eastAsia"/>
              <w:szCs w:val="21"/>
            </w:rPr>
            <w:t>外币货币性项目</w:t>
          </w:r>
        </w:p>
        <w:sdt>
          <w:sdtPr>
            <w:alias w:val="是否适用：外币货币性项目[双击切换]"/>
            <w:tag w:val="_GBC_7b0870ec262840d78495babcff3639aa"/>
            <w:id w:val="-727608603"/>
            <w:lock w:val="sdtLocked"/>
            <w:placeholder>
              <w:docPart w:val="GBC22222222222222222222222222222"/>
            </w:placeholder>
          </w:sdtPr>
          <w:sdtContent>
            <w:p w:rsidR="008D11D0" w:rsidRDefault="002343D3">
              <w:r>
                <w:fldChar w:fldCharType="begin"/>
              </w:r>
              <w:r w:rsidR="00D413F9">
                <w:instrText xml:space="preserve"> MACROBUTTON  SnrToggleCheckbox √适用 </w:instrText>
              </w:r>
              <w:r>
                <w:fldChar w:fldCharType="end"/>
              </w:r>
              <w:r>
                <w:fldChar w:fldCharType="begin"/>
              </w:r>
              <w:r w:rsidR="00D413F9">
                <w:instrText xml:space="preserve"> MACROBUTTON  SnrToggleCheckbox □不适用 </w:instrText>
              </w:r>
              <w:r>
                <w:fldChar w:fldCharType="end"/>
              </w:r>
            </w:p>
          </w:sdtContent>
        </w:sdt>
        <w:p w:rsidR="008D11D0" w:rsidRDefault="003658F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212070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8D11D0" w:rsidTr="00545B21">
            <w:sdt>
              <w:sdtPr>
                <w:tag w:val="_PLD_28ce5153e9cf4914a550a6d253e7c465"/>
                <w:id w:val="33896241"/>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项目</w:t>
                    </w:r>
                  </w:p>
                </w:tc>
              </w:sdtContent>
            </w:sdt>
            <w:sdt>
              <w:sdtPr>
                <w:tag w:val="_PLD_295b6f310e534b62bde0e2c632482ed9"/>
                <w:id w:val="33896242"/>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期末外币余额</w:t>
                    </w:r>
                  </w:p>
                </w:tc>
              </w:sdtContent>
            </w:sdt>
            <w:sdt>
              <w:sdtPr>
                <w:tag w:val="_PLD_aa43af2545cb40668f2670b6f1569a92"/>
                <w:id w:val="33896243"/>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折算汇率</w:t>
                    </w:r>
                  </w:p>
                </w:tc>
              </w:sdtContent>
            </w:sdt>
            <w:sdt>
              <w:sdtPr>
                <w:tag w:val="_PLD_8cdd9579b3964f01966c0b0c4cbacb2f"/>
                <w:id w:val="33896244"/>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期末折算人民币</w:t>
                    </w:r>
                  </w:p>
                  <w:p w:rsidR="008D11D0" w:rsidRDefault="003658FA">
                    <w:pPr>
                      <w:jc w:val="center"/>
                      <w:rPr>
                        <w:szCs w:val="21"/>
                      </w:rPr>
                    </w:pPr>
                    <w:r>
                      <w:rPr>
                        <w:rFonts w:hint="eastAsia"/>
                        <w:szCs w:val="21"/>
                      </w:rPr>
                      <w:t>余额</w:t>
                    </w:r>
                  </w:p>
                </w:tc>
              </w:sdtContent>
            </w:sdt>
          </w:tr>
          <w:tr w:rsidR="00D413F9" w:rsidTr="00C000E0">
            <w:tc>
              <w:tcPr>
                <w:tcW w:w="1601"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rPr>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134,296,516.37</w:t>
                </w:r>
              </w:p>
            </w:tc>
          </w:tr>
          <w:tr w:rsidR="00D413F9" w:rsidTr="00C000E0">
            <w:tc>
              <w:tcPr>
                <w:tcW w:w="1601"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rPr>
                    <w:rFonts w:hint="eastAsia"/>
                    <w:szCs w:val="21"/>
                  </w:rPr>
                  <w:t>其中：</w:t>
                </w:r>
                <w:r>
                  <w:rPr>
                    <w:szCs w:val="21"/>
                  </w:rPr>
                  <w:t>美元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20,672,453.30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6.4964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134,296,516.37</w:t>
                </w:r>
              </w:p>
            </w:tc>
          </w:tr>
          <w:tr w:rsidR="00D413F9" w:rsidTr="00C000E0">
            <w:tc>
              <w:tcPr>
                <w:tcW w:w="1601"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t xml:space="preserve">　　　</w:t>
                </w:r>
                <w:sdt>
                  <w:sdtPr>
                    <w:rPr>
                      <w:szCs w:val="21"/>
                    </w:rPr>
                    <w:alias w:val="以外币核算的币种明细-币种名称"/>
                    <w:tag w:val="_GBC_21765b5e64364f62971250478e4ff572"/>
                    <w:id w:val="3389624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0.12</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8.0250</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D413F9" w:rsidRDefault="00D413F9" w:rsidP="00D413F9">
                <w:pPr>
                  <w:jc w:val="right"/>
                  <w:rPr>
                    <w:sz w:val="24"/>
                  </w:rPr>
                </w:pPr>
                <w:r>
                  <w:t>0.96</w:t>
                </w:r>
              </w:p>
            </w:tc>
          </w:tr>
          <w:tr w:rsidR="00D413F9"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t xml:space="preserve">　　　</w:t>
                </w:r>
                <w:sdt>
                  <w:sdtPr>
                    <w:rPr>
                      <w:szCs w:val="21"/>
                    </w:rPr>
                    <w:alias w:val="以外币核算的币种明细-币种名称"/>
                    <w:tag w:val="_GBC_21765b5e64364f62971250478e4ff572"/>
                    <w:id w:val="3389624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r>
          <w:tr w:rsidR="00D413F9"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r>
          <w:tr w:rsidR="00D413F9"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rPr>
                    <w:rFonts w:hint="eastAsia"/>
                    <w:szCs w:val="21"/>
                  </w:rPr>
                  <w:t>其中：</w:t>
                </w:r>
                <w:sdt>
                  <w:sdtPr>
                    <w:rPr>
                      <w:szCs w:val="21"/>
                    </w:rPr>
                    <w:alias w:val="以外币核算的币种明细-币种名称"/>
                    <w:tag w:val="_GBC_21765b5e64364f62971250478e4ff572"/>
                    <w:id w:val="3389624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r>
          <w:tr w:rsidR="00D413F9"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t xml:space="preserve">　　　</w:t>
                </w:r>
                <w:sdt>
                  <w:sdtPr>
                    <w:rPr>
                      <w:szCs w:val="21"/>
                    </w:rPr>
                    <w:alias w:val="以外币核算的币种明细-币种名称"/>
                    <w:tag w:val="_GBC_21765b5e64364f62971250478e4ff572"/>
                    <w:id w:val="3389624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r>
          <w:tr w:rsidR="00D413F9"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t xml:space="preserve">　　　</w:t>
                </w:r>
                <w:sdt>
                  <w:sdtPr>
                    <w:rPr>
                      <w:szCs w:val="21"/>
                    </w:rPr>
                    <w:alias w:val="以外币核算的币种明细-币种名称"/>
                    <w:tag w:val="_GBC_21765b5e64364f62971250478e4ff572"/>
                    <w:id w:val="3389624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r>
          <w:tr w:rsidR="00D413F9"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rPr>
                    <w:szCs w:val="21"/>
                  </w:rP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r>
          <w:tr w:rsidR="00D413F9"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rPr>
                    <w:rFonts w:hint="eastAsia"/>
                    <w:szCs w:val="21"/>
                  </w:rPr>
                  <w:t>其中：</w:t>
                </w:r>
                <w:sdt>
                  <w:sdtPr>
                    <w:rPr>
                      <w:szCs w:val="21"/>
                    </w:rPr>
                    <w:alias w:val="以外币核算的币种明细-币种名称"/>
                    <w:tag w:val="_GBC_21765b5e64364f62971250478e4ff572"/>
                    <w:id w:val="3389625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r>
          <w:tr w:rsidR="00D413F9"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t xml:space="preserve">　　　</w:t>
                </w:r>
                <w:sdt>
                  <w:sdtPr>
                    <w:rPr>
                      <w:szCs w:val="21"/>
                    </w:rPr>
                    <w:alias w:val="以外币核算的币种明细-币种名称"/>
                    <w:tag w:val="_GBC_21765b5e64364f62971250478e4ff572"/>
                    <w:id w:val="3389625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r>
          <w:tr w:rsidR="00D413F9" w:rsidTr="00545B21">
            <w:tc>
              <w:tcPr>
                <w:tcW w:w="1601"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rPr>
                    <w:szCs w:val="21"/>
                  </w:rPr>
                </w:pPr>
                <w:r>
                  <w:t xml:space="preserve">　　　</w:t>
                </w:r>
                <w:sdt>
                  <w:sdtPr>
                    <w:rPr>
                      <w:szCs w:val="21"/>
                    </w:rPr>
                    <w:alias w:val="以外币核算的币种明细-币种名称"/>
                    <w:tag w:val="_GBC_21765b5e64364f62971250478e4ff572"/>
                    <w:id w:val="3389625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D413F9" w:rsidRDefault="00D413F9">
                <w:pPr>
                  <w:jc w:val="right"/>
                  <w:rPr>
                    <w:szCs w:val="21"/>
                  </w:rPr>
                </w:pPr>
              </w:p>
            </w:tc>
          </w:tr>
        </w:tbl>
        <w:p w:rsidR="008D11D0" w:rsidRDefault="003658FA">
          <w:pPr>
            <w:spacing w:before="60" w:after="60"/>
            <w:rPr>
              <w:szCs w:val="21"/>
            </w:rPr>
          </w:pPr>
          <w:r>
            <w:rPr>
              <w:rFonts w:hint="eastAsia"/>
              <w:szCs w:val="21"/>
            </w:rPr>
            <w:t>其他说明：</w:t>
          </w:r>
        </w:p>
        <w:sdt>
          <w:sdtPr>
            <w:rPr>
              <w:szCs w:val="21"/>
            </w:rPr>
            <w:alias w:val="外币货币性项目的其他说明"/>
            <w:tag w:val="_GBC_a16b850d98e24762adbee5a1d5628893"/>
            <w:id w:val="-533652807"/>
            <w:lock w:val="sdtLocked"/>
            <w:placeholder>
              <w:docPart w:val="GBC22222222222222222222222222222"/>
            </w:placeholder>
          </w:sdtPr>
          <w:sdtContent>
            <w:p w:rsidR="008D11D0" w:rsidRDefault="00D04596">
              <w:pPr>
                <w:rPr>
                  <w:szCs w:val="21"/>
                </w:rPr>
              </w:pPr>
              <w:r>
                <w:rPr>
                  <w:rFonts w:hint="eastAsia"/>
                  <w:szCs w:val="21"/>
                </w:rPr>
                <w:t>无</w:t>
              </w:r>
            </w:p>
          </w:sdtContent>
        </w:sdt>
        <w:p w:rsidR="008D11D0" w:rsidRDefault="003658FA">
          <w:pPr>
            <w:pStyle w:val="a9"/>
            <w:numPr>
              <w:ilvl w:val="0"/>
              <w:numId w:val="58"/>
            </w:numPr>
            <w:tabs>
              <w:tab w:val="left" w:pos="700"/>
            </w:tabs>
            <w:spacing w:before="60" w:after="60"/>
            <w:ind w:firstLineChars="0"/>
            <w:jc w:val="left"/>
            <w:rPr>
              <w:rFonts w:ascii="宋体" w:hAnsi="宋体"/>
              <w:b/>
              <w:szCs w:val="21"/>
            </w:rPr>
          </w:pPr>
          <w:r>
            <w:rPr>
              <w:rStyle w:val="4Char2"/>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rsidR="008D11D0" w:rsidRDefault="002343D3" w:rsidP="00D413F9">
          <w:pPr>
            <w:rPr>
              <w:szCs w:val="21"/>
            </w:rPr>
          </w:pPr>
          <w:sdt>
            <w:sdtPr>
              <w:rPr>
                <w:szCs w:val="21"/>
              </w:rPr>
              <w:alias w:val="是否适用：境外经营实体主要报表项目的折算汇率[双击切换]"/>
              <w:tag w:val="_GBC_4ad16f5c306d4c6ead144dfd007fb925"/>
              <w:id w:val="-2073730319"/>
              <w:lock w:val="sdtLocked"/>
              <w:placeholder>
                <w:docPart w:val="GBC22222222222222222222222222222"/>
              </w:placeholder>
            </w:sdtPr>
            <w:sdtContent>
              <w:r>
                <w:rPr>
                  <w:szCs w:val="21"/>
                </w:rPr>
                <w:fldChar w:fldCharType="begin"/>
              </w:r>
              <w:r w:rsidR="00D413F9">
                <w:rPr>
                  <w:szCs w:val="21"/>
                </w:rPr>
                <w:instrText xml:space="preserve"> MACROBUTTON  SnrToggleCheckbox □适用 </w:instrText>
              </w:r>
              <w:r>
                <w:rPr>
                  <w:szCs w:val="21"/>
                </w:rPr>
                <w:fldChar w:fldCharType="end"/>
              </w:r>
              <w:r>
                <w:rPr>
                  <w:szCs w:val="21"/>
                </w:rPr>
                <w:fldChar w:fldCharType="begin"/>
              </w:r>
              <w:r w:rsidR="00D413F9">
                <w:rPr>
                  <w:szCs w:val="21"/>
                </w:rPr>
                <w:instrText xml:space="preserve"> MACROBUTTON  SnrToggleCheckbox √不适用 </w:instrText>
              </w:r>
              <w:r>
                <w:rPr>
                  <w:szCs w:val="21"/>
                </w:rPr>
                <w:fldChar w:fldCharType="end"/>
              </w:r>
            </w:sdtContent>
          </w:sdt>
        </w:p>
      </w:sdtContent>
    </w:sdt>
    <w:bookmarkEnd w:id="198" w:displacedByCustomXml="prev"/>
    <w:p w:rsidR="008D11D0" w:rsidRDefault="008D11D0"/>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8D11D0" w:rsidRDefault="003658FA">
          <w:pPr>
            <w:pStyle w:val="3"/>
            <w:numPr>
              <w:ilvl w:val="0"/>
              <w:numId w:val="18"/>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11302270"/>
            <w:lock w:val="sdtLocked"/>
            <w:placeholder>
              <w:docPart w:val="GBC22222222222222222222222222222"/>
            </w:placeholder>
          </w:sdtPr>
          <w:sdtContent>
            <w:p w:rsidR="00D413F9" w:rsidRDefault="002343D3" w:rsidP="00D413F9">
              <w:r>
                <w:fldChar w:fldCharType="begin"/>
              </w:r>
              <w:r w:rsidR="00D413F9">
                <w:instrText xml:space="preserve"> MACROBUTTON  SnrToggleCheckbox □适用 </w:instrText>
              </w:r>
              <w:r>
                <w:fldChar w:fldCharType="end"/>
              </w:r>
              <w:r>
                <w:fldChar w:fldCharType="begin"/>
              </w:r>
              <w:r w:rsidR="00D413F9">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4"/>
        </w:rPr>
        <w:alias w:val="模块:政府补助"/>
        <w:tag w:val="_SEC_8b247fe8025b433290c47017eb23d965"/>
        <w:id w:val="2040853722"/>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rPr>
          </w:pPr>
          <w:r>
            <w:rPr>
              <w:rFonts w:ascii="宋体" w:hAnsi="宋体" w:hint="eastAsia"/>
            </w:rPr>
            <w:t>政府</w:t>
          </w:r>
          <w:r>
            <w:rPr>
              <w:rFonts w:ascii="宋体" w:hAnsi="宋体" w:cs="宋体" w:hint="eastAsia"/>
              <w:bCs w:val="0"/>
              <w:kern w:val="0"/>
              <w:szCs w:val="24"/>
            </w:rPr>
            <w:t>补助</w:t>
          </w:r>
        </w:p>
        <w:p w:rsidR="008D11D0" w:rsidRDefault="003658FA">
          <w:pPr>
            <w:pStyle w:val="4"/>
            <w:numPr>
              <w:ilvl w:val="0"/>
              <w:numId w:val="90"/>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059195481"/>
            <w:lock w:val="sdtLocked"/>
            <w:placeholder>
              <w:docPart w:val="GBC22222222222222222222222222222"/>
            </w:placeholder>
          </w:sdtPr>
          <w:sdtContent>
            <w:p w:rsidR="008D11D0" w:rsidRDefault="002343D3">
              <w:r>
                <w:fldChar w:fldCharType="begin"/>
              </w:r>
              <w:r w:rsidR="00D413F9">
                <w:instrText xml:space="preserve"> MACROBUTTON  SnrToggleCheckbox √适用 </w:instrText>
              </w:r>
              <w:r>
                <w:fldChar w:fldCharType="end"/>
              </w:r>
              <w:r>
                <w:fldChar w:fldCharType="begin"/>
              </w:r>
              <w:r w:rsidR="00D413F9">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5000" w:type="pct"/>
            <w:tblLook w:val="04A0"/>
          </w:tblPr>
          <w:tblGrid>
            <w:gridCol w:w="3227"/>
            <w:gridCol w:w="1701"/>
            <w:gridCol w:w="1984"/>
            <w:gridCol w:w="2137"/>
          </w:tblGrid>
          <w:tr w:rsidR="00D413F9" w:rsidTr="002A31C6">
            <w:sdt>
              <w:sdtPr>
                <w:tag w:val="_PLD_20198135e9724233ad4bece3169fd38a"/>
                <w:id w:val="458443"/>
                <w:lock w:val="sdtLocked"/>
              </w:sdtPr>
              <w:sdtContent>
                <w:tc>
                  <w:tcPr>
                    <w:tcW w:w="1783" w:type="pct"/>
                    <w:vAlign w:val="center"/>
                  </w:tcPr>
                  <w:p w:rsidR="00D413F9" w:rsidRDefault="00D413F9" w:rsidP="00C000E0">
                    <w:pPr>
                      <w:jc w:val="center"/>
                    </w:pPr>
                    <w:r>
                      <w:rPr>
                        <w:rFonts w:hint="eastAsia"/>
                      </w:rPr>
                      <w:t>种类</w:t>
                    </w:r>
                  </w:p>
                </w:tc>
              </w:sdtContent>
            </w:sdt>
            <w:sdt>
              <w:sdtPr>
                <w:tag w:val="_PLD_50674c48b51140b28f91e26b50ec3ca3"/>
                <w:id w:val="458444"/>
                <w:lock w:val="sdtLocked"/>
              </w:sdtPr>
              <w:sdtContent>
                <w:tc>
                  <w:tcPr>
                    <w:tcW w:w="940" w:type="pct"/>
                    <w:vAlign w:val="center"/>
                  </w:tcPr>
                  <w:p w:rsidR="00D413F9" w:rsidRDefault="00D413F9" w:rsidP="00C000E0">
                    <w:pPr>
                      <w:jc w:val="center"/>
                    </w:pPr>
                    <w:r>
                      <w:rPr>
                        <w:rFonts w:hint="eastAsia"/>
                      </w:rPr>
                      <w:t>金额</w:t>
                    </w:r>
                  </w:p>
                </w:tc>
              </w:sdtContent>
            </w:sdt>
            <w:sdt>
              <w:sdtPr>
                <w:tag w:val="_PLD_89c889fd1e0e48039263b92a213ea66d"/>
                <w:id w:val="458445"/>
                <w:lock w:val="sdtLocked"/>
              </w:sdtPr>
              <w:sdtContent>
                <w:tc>
                  <w:tcPr>
                    <w:tcW w:w="1096" w:type="pct"/>
                    <w:vAlign w:val="center"/>
                  </w:tcPr>
                  <w:p w:rsidR="00D413F9" w:rsidRDefault="00D413F9" w:rsidP="00C000E0">
                    <w:pPr>
                      <w:jc w:val="center"/>
                    </w:pPr>
                    <w:r>
                      <w:rPr>
                        <w:rFonts w:hint="eastAsia"/>
                      </w:rPr>
                      <w:t>列</w:t>
                    </w:r>
                    <w:proofErr w:type="gramStart"/>
                    <w:r>
                      <w:rPr>
                        <w:rFonts w:hint="eastAsia"/>
                      </w:rPr>
                      <w:t>报项目</w:t>
                    </w:r>
                    <w:proofErr w:type="gramEnd"/>
                  </w:p>
                </w:tc>
              </w:sdtContent>
            </w:sdt>
            <w:sdt>
              <w:sdtPr>
                <w:tag w:val="_PLD_edddb4c4d0cf4f88861cbb3e2b5c9ca7"/>
                <w:id w:val="458446"/>
                <w:lock w:val="sdtLocked"/>
              </w:sdtPr>
              <w:sdtContent>
                <w:tc>
                  <w:tcPr>
                    <w:tcW w:w="1181" w:type="pct"/>
                    <w:vAlign w:val="center"/>
                  </w:tcPr>
                  <w:p w:rsidR="00D413F9" w:rsidRDefault="00D413F9" w:rsidP="00C000E0">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6721ef78150942db8758c3d102513424"/>
              <w:id w:val="458447"/>
              <w:lock w:val="sdtLocked"/>
            </w:sdtPr>
            <w:sdtContent>
              <w:tr w:rsidR="00D413F9" w:rsidTr="002A31C6">
                <w:tc>
                  <w:tcPr>
                    <w:tcW w:w="1783" w:type="pct"/>
                  </w:tcPr>
                  <w:p w:rsidR="00D413F9" w:rsidRDefault="00D413F9" w:rsidP="00C000E0">
                    <w:r>
                      <w:t>5万吨TDI建设项目补贴</w:t>
                    </w:r>
                  </w:p>
                </w:tc>
                <w:tc>
                  <w:tcPr>
                    <w:tcW w:w="940" w:type="pct"/>
                  </w:tcPr>
                  <w:p w:rsidR="00D413F9" w:rsidRDefault="00D413F9" w:rsidP="00C000E0">
                    <w:pPr>
                      <w:jc w:val="right"/>
                    </w:pPr>
                    <w:r>
                      <w:t>401,426.64</w:t>
                    </w:r>
                  </w:p>
                </w:tc>
                <w:tc>
                  <w:tcPr>
                    <w:tcW w:w="1096" w:type="pct"/>
                  </w:tcPr>
                  <w:p w:rsidR="00D413F9" w:rsidRDefault="00D413F9" w:rsidP="00D413F9">
                    <w:pPr>
                      <w:jc w:val="right"/>
                    </w:pPr>
                    <w:r>
                      <w:t> 其他收益</w:t>
                    </w:r>
                  </w:p>
                </w:tc>
                <w:tc>
                  <w:tcPr>
                    <w:tcW w:w="1181" w:type="pct"/>
                  </w:tcPr>
                  <w:p w:rsidR="00D413F9" w:rsidRDefault="00D413F9" w:rsidP="00C000E0">
                    <w:pPr>
                      <w:jc w:val="right"/>
                    </w:pPr>
                    <w:r>
                      <w:t>401,426.64</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458448"/>
              <w:lock w:val="sdtLocked"/>
            </w:sdtPr>
            <w:sdtContent>
              <w:tr w:rsidR="00D413F9" w:rsidTr="002A31C6">
                <w:tc>
                  <w:tcPr>
                    <w:tcW w:w="1783" w:type="pct"/>
                  </w:tcPr>
                  <w:p w:rsidR="00D413F9" w:rsidRDefault="00D413F9" w:rsidP="00C000E0">
                    <w:r>
                      <w:t>5万吨TDI技术改造项目财政补贴</w:t>
                    </w:r>
                  </w:p>
                </w:tc>
                <w:tc>
                  <w:tcPr>
                    <w:tcW w:w="940" w:type="pct"/>
                  </w:tcPr>
                  <w:p w:rsidR="00D413F9" w:rsidRDefault="00D413F9" w:rsidP="00C000E0">
                    <w:pPr>
                      <w:jc w:val="right"/>
                    </w:pPr>
                    <w:r>
                      <w:t>208,333.32</w:t>
                    </w:r>
                  </w:p>
                </w:tc>
                <w:tc>
                  <w:tcPr>
                    <w:tcW w:w="1096" w:type="pct"/>
                  </w:tcPr>
                  <w:p w:rsidR="00D413F9" w:rsidRDefault="00D413F9" w:rsidP="00D413F9">
                    <w:pPr>
                      <w:jc w:val="right"/>
                    </w:pPr>
                    <w:r>
                      <w:t> 其他收益</w:t>
                    </w:r>
                  </w:p>
                </w:tc>
                <w:tc>
                  <w:tcPr>
                    <w:tcW w:w="1181" w:type="pct"/>
                  </w:tcPr>
                  <w:p w:rsidR="00D413F9" w:rsidRDefault="00D413F9" w:rsidP="00C000E0">
                    <w:pPr>
                      <w:jc w:val="right"/>
                    </w:pPr>
                    <w:r>
                      <w:t>208,333.32</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458449"/>
              <w:lock w:val="sdtLocked"/>
            </w:sdtPr>
            <w:sdtContent>
              <w:tr w:rsidR="00D413F9" w:rsidTr="002A31C6">
                <w:tc>
                  <w:tcPr>
                    <w:tcW w:w="1783" w:type="pct"/>
                  </w:tcPr>
                  <w:p w:rsidR="00D413F9" w:rsidRDefault="00D413F9" w:rsidP="00C000E0">
                    <w:r>
                      <w:t>扩建年产10万吨甲苯二异氰酸酯(TDI)项目一期工程7万吨/年TDI</w:t>
                    </w:r>
                  </w:p>
                </w:tc>
                <w:tc>
                  <w:tcPr>
                    <w:tcW w:w="940" w:type="pct"/>
                  </w:tcPr>
                  <w:p w:rsidR="00D413F9" w:rsidRDefault="00D413F9" w:rsidP="00C000E0">
                    <w:pPr>
                      <w:jc w:val="right"/>
                    </w:pPr>
                    <w:r>
                      <w:t>191,123.34</w:t>
                    </w:r>
                  </w:p>
                </w:tc>
                <w:tc>
                  <w:tcPr>
                    <w:tcW w:w="1096" w:type="pct"/>
                  </w:tcPr>
                  <w:p w:rsidR="00D413F9" w:rsidRDefault="00D413F9" w:rsidP="00D413F9">
                    <w:pPr>
                      <w:jc w:val="right"/>
                    </w:pPr>
                    <w:r>
                      <w:t> 其他收益</w:t>
                    </w:r>
                  </w:p>
                </w:tc>
                <w:tc>
                  <w:tcPr>
                    <w:tcW w:w="1181" w:type="pct"/>
                  </w:tcPr>
                  <w:p w:rsidR="00D413F9" w:rsidRDefault="00D413F9" w:rsidP="00C000E0">
                    <w:pPr>
                      <w:jc w:val="right"/>
                    </w:pPr>
                    <w:r>
                      <w:t>191,123.34</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458450"/>
              <w:lock w:val="sdtLocked"/>
            </w:sdtPr>
            <w:sdtContent>
              <w:tr w:rsidR="00D413F9" w:rsidTr="002A31C6">
                <w:tc>
                  <w:tcPr>
                    <w:tcW w:w="1783" w:type="pct"/>
                  </w:tcPr>
                  <w:p w:rsidR="00D413F9" w:rsidRDefault="00D413F9" w:rsidP="00C000E0">
                    <w:r>
                      <w:t>13.5万吨硝酸项目补贴</w:t>
                    </w:r>
                  </w:p>
                </w:tc>
                <w:tc>
                  <w:tcPr>
                    <w:tcW w:w="940" w:type="pct"/>
                  </w:tcPr>
                  <w:p w:rsidR="00D413F9" w:rsidRDefault="00D413F9" w:rsidP="00C000E0">
                    <w:pPr>
                      <w:jc w:val="right"/>
                    </w:pPr>
                    <w:r>
                      <w:t>173,333.28</w:t>
                    </w:r>
                  </w:p>
                </w:tc>
                <w:tc>
                  <w:tcPr>
                    <w:tcW w:w="1096" w:type="pct"/>
                  </w:tcPr>
                  <w:p w:rsidR="00D413F9" w:rsidRDefault="00D413F9" w:rsidP="00D413F9">
                    <w:pPr>
                      <w:jc w:val="right"/>
                    </w:pPr>
                    <w:r>
                      <w:t> 其他收益</w:t>
                    </w:r>
                  </w:p>
                </w:tc>
                <w:tc>
                  <w:tcPr>
                    <w:tcW w:w="1181" w:type="pct"/>
                  </w:tcPr>
                  <w:p w:rsidR="00D413F9" w:rsidRDefault="00D413F9" w:rsidP="00C000E0">
                    <w:pPr>
                      <w:jc w:val="right"/>
                    </w:pPr>
                    <w:r>
                      <w:t>173,333.28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458451"/>
              <w:lock w:val="sdtLocked"/>
            </w:sdtPr>
            <w:sdtContent>
              <w:tr w:rsidR="00D413F9" w:rsidTr="002A31C6">
                <w:tc>
                  <w:tcPr>
                    <w:tcW w:w="1783" w:type="pct"/>
                  </w:tcPr>
                  <w:p w:rsidR="00D413F9" w:rsidRDefault="00D413F9" w:rsidP="00C000E0">
                    <w:r>
                      <w:t>原料</w:t>
                    </w:r>
                    <w:proofErr w:type="gramStart"/>
                    <w:r>
                      <w:t>气改造</w:t>
                    </w:r>
                    <w:proofErr w:type="gramEnd"/>
                    <w:r>
                      <w:t>补贴</w:t>
                    </w:r>
                  </w:p>
                </w:tc>
                <w:tc>
                  <w:tcPr>
                    <w:tcW w:w="940" w:type="pct"/>
                  </w:tcPr>
                  <w:p w:rsidR="00D413F9" w:rsidRDefault="00D413F9" w:rsidP="00C000E0">
                    <w:pPr>
                      <w:jc w:val="right"/>
                    </w:pPr>
                    <w:r>
                      <w:t>127,499.94</w:t>
                    </w:r>
                  </w:p>
                </w:tc>
                <w:tc>
                  <w:tcPr>
                    <w:tcW w:w="1096" w:type="pct"/>
                  </w:tcPr>
                  <w:p w:rsidR="00D413F9" w:rsidRDefault="00D413F9" w:rsidP="00D413F9">
                    <w:pPr>
                      <w:jc w:val="right"/>
                    </w:pPr>
                    <w:r>
                      <w:t> 其他收益</w:t>
                    </w:r>
                  </w:p>
                </w:tc>
                <w:tc>
                  <w:tcPr>
                    <w:tcW w:w="1181" w:type="pct"/>
                  </w:tcPr>
                  <w:p w:rsidR="00D413F9" w:rsidRDefault="00D413F9" w:rsidP="00C000E0">
                    <w:pPr>
                      <w:jc w:val="right"/>
                    </w:pPr>
                    <w:r>
                      <w:t>127,499.94</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458452"/>
              <w:lock w:val="sdtLocked"/>
            </w:sdtPr>
            <w:sdtContent>
              <w:tr w:rsidR="00D413F9" w:rsidTr="002A31C6">
                <w:tc>
                  <w:tcPr>
                    <w:tcW w:w="1783" w:type="pct"/>
                  </w:tcPr>
                  <w:p w:rsidR="00D413F9" w:rsidRDefault="00D413F9" w:rsidP="00C000E0">
                    <w:r>
                      <w:t>16万吨烧碱政府补助贴息</w:t>
                    </w:r>
                  </w:p>
                </w:tc>
                <w:tc>
                  <w:tcPr>
                    <w:tcW w:w="940" w:type="pct"/>
                  </w:tcPr>
                  <w:p w:rsidR="00D413F9" w:rsidRDefault="00D413F9" w:rsidP="00C000E0">
                    <w:pPr>
                      <w:jc w:val="right"/>
                    </w:pPr>
                    <w:r>
                      <w:t>83,333.28</w:t>
                    </w:r>
                  </w:p>
                </w:tc>
                <w:tc>
                  <w:tcPr>
                    <w:tcW w:w="1096" w:type="pct"/>
                  </w:tcPr>
                  <w:p w:rsidR="00D413F9" w:rsidRDefault="00D413F9" w:rsidP="00D413F9">
                    <w:pPr>
                      <w:jc w:val="right"/>
                    </w:pPr>
                    <w:r>
                      <w:t> 其他收益</w:t>
                    </w:r>
                  </w:p>
                </w:tc>
                <w:tc>
                  <w:tcPr>
                    <w:tcW w:w="1181" w:type="pct"/>
                  </w:tcPr>
                  <w:p w:rsidR="00D413F9" w:rsidRDefault="00D413F9" w:rsidP="00C000E0">
                    <w:pPr>
                      <w:jc w:val="right"/>
                    </w:pPr>
                    <w:r>
                      <w:t>83,333.28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458453"/>
              <w:lock w:val="sdtLocked"/>
            </w:sdtPr>
            <w:sdtContent>
              <w:tr w:rsidR="00D413F9" w:rsidTr="002A31C6">
                <w:tc>
                  <w:tcPr>
                    <w:tcW w:w="1783" w:type="pct"/>
                  </w:tcPr>
                  <w:p w:rsidR="00D413F9" w:rsidRDefault="00D413F9" w:rsidP="00C000E0">
                    <w:r>
                      <w:t>渤海新区财政局DNT技改补贴</w:t>
                    </w:r>
                  </w:p>
                </w:tc>
                <w:tc>
                  <w:tcPr>
                    <w:tcW w:w="940" w:type="pct"/>
                  </w:tcPr>
                  <w:p w:rsidR="00D413F9" w:rsidRDefault="00D413F9" w:rsidP="00C000E0">
                    <w:pPr>
                      <w:jc w:val="right"/>
                    </w:pPr>
                    <w:r>
                      <w:t>29,126.58</w:t>
                    </w:r>
                  </w:p>
                </w:tc>
                <w:tc>
                  <w:tcPr>
                    <w:tcW w:w="1096" w:type="pct"/>
                  </w:tcPr>
                  <w:p w:rsidR="00D413F9" w:rsidRDefault="00D413F9" w:rsidP="00D413F9">
                    <w:pPr>
                      <w:jc w:val="right"/>
                    </w:pPr>
                    <w:r>
                      <w:t> 其他收益</w:t>
                    </w:r>
                  </w:p>
                </w:tc>
                <w:tc>
                  <w:tcPr>
                    <w:tcW w:w="1181" w:type="pct"/>
                  </w:tcPr>
                  <w:p w:rsidR="00D413F9" w:rsidRDefault="00D413F9" w:rsidP="00C000E0">
                    <w:pPr>
                      <w:jc w:val="right"/>
                    </w:pPr>
                    <w:r>
                      <w:t>29,126.58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458454"/>
              <w:lock w:val="sdtLocked"/>
            </w:sdtPr>
            <w:sdtContent>
              <w:tr w:rsidR="00D413F9" w:rsidTr="002A31C6">
                <w:tc>
                  <w:tcPr>
                    <w:tcW w:w="1783" w:type="pct"/>
                  </w:tcPr>
                  <w:p w:rsidR="00D413F9" w:rsidRDefault="00D413F9" w:rsidP="00C000E0">
                    <w:pPr>
                      <w:jc w:val="left"/>
                    </w:pPr>
                    <w:r>
                      <w:t>财政局110KV线路补贴</w:t>
                    </w:r>
                  </w:p>
                </w:tc>
                <w:tc>
                  <w:tcPr>
                    <w:tcW w:w="940" w:type="pct"/>
                  </w:tcPr>
                  <w:p w:rsidR="00D413F9" w:rsidRDefault="00D413F9" w:rsidP="00C000E0">
                    <w:pPr>
                      <w:jc w:val="right"/>
                    </w:pPr>
                    <w:r>
                      <w:t>22,388.04</w:t>
                    </w:r>
                  </w:p>
                </w:tc>
                <w:tc>
                  <w:tcPr>
                    <w:tcW w:w="1096" w:type="pct"/>
                  </w:tcPr>
                  <w:p w:rsidR="00D413F9" w:rsidRDefault="00D413F9" w:rsidP="00D413F9">
                    <w:pPr>
                      <w:jc w:val="right"/>
                    </w:pPr>
                    <w:r>
                      <w:t> 其他收益</w:t>
                    </w:r>
                  </w:p>
                </w:tc>
                <w:tc>
                  <w:tcPr>
                    <w:tcW w:w="1181" w:type="pct"/>
                  </w:tcPr>
                  <w:p w:rsidR="00D413F9" w:rsidRDefault="00D413F9" w:rsidP="00C000E0">
                    <w:pPr>
                      <w:jc w:val="right"/>
                    </w:pPr>
                    <w:r>
                      <w:t>22,388.04</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458455"/>
              <w:lock w:val="sdtLocked"/>
            </w:sdtPr>
            <w:sdtContent>
              <w:tr w:rsidR="00D413F9" w:rsidTr="002A31C6">
                <w:tc>
                  <w:tcPr>
                    <w:tcW w:w="1783" w:type="pct"/>
                  </w:tcPr>
                  <w:p w:rsidR="00D413F9" w:rsidRDefault="00D413F9" w:rsidP="00C000E0">
                    <w:pPr>
                      <w:jc w:val="left"/>
                    </w:pPr>
                    <w:r>
                      <w:t>合计</w:t>
                    </w:r>
                  </w:p>
                </w:tc>
                <w:tc>
                  <w:tcPr>
                    <w:tcW w:w="940" w:type="pct"/>
                  </w:tcPr>
                  <w:p w:rsidR="00D413F9" w:rsidRDefault="00D413F9" w:rsidP="00C000E0">
                    <w:pPr>
                      <w:jc w:val="right"/>
                    </w:pPr>
                    <w:r>
                      <w:t>1,236,564.42</w:t>
                    </w:r>
                  </w:p>
                </w:tc>
                <w:tc>
                  <w:tcPr>
                    <w:tcW w:w="1096" w:type="pct"/>
                  </w:tcPr>
                  <w:p w:rsidR="00D413F9" w:rsidRDefault="00D413F9" w:rsidP="00D413F9">
                    <w:pPr>
                      <w:jc w:val="center"/>
                    </w:pPr>
                    <w:r>
                      <w:t>/</w:t>
                    </w:r>
                  </w:p>
                </w:tc>
                <w:tc>
                  <w:tcPr>
                    <w:tcW w:w="1181" w:type="pct"/>
                  </w:tcPr>
                  <w:p w:rsidR="00D413F9" w:rsidRDefault="00D413F9" w:rsidP="00C000E0">
                    <w:pPr>
                      <w:jc w:val="right"/>
                    </w:pPr>
                    <w:r>
                      <w:t>1,236,564.42</w:t>
                    </w:r>
                  </w:p>
                </w:tc>
              </w:tr>
            </w:sdtContent>
          </w:sdt>
        </w:tbl>
        <w:p w:rsidR="00D413F9" w:rsidRDefault="00D413F9"/>
        <w:p w:rsidR="008D11D0" w:rsidRDefault="003658FA">
          <w:pPr>
            <w:pStyle w:val="4"/>
            <w:numPr>
              <w:ilvl w:val="0"/>
              <w:numId w:val="90"/>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586364119"/>
            <w:lock w:val="sdtLocked"/>
            <w:placeholder>
              <w:docPart w:val="GBC22222222222222222222222222222"/>
            </w:placeholder>
          </w:sdtPr>
          <w:sdtContent>
            <w:p w:rsidR="008D11D0" w:rsidRDefault="002343D3" w:rsidP="00C000E0">
              <w:r>
                <w:fldChar w:fldCharType="begin"/>
              </w:r>
              <w:r w:rsidR="00C000E0">
                <w:instrText xml:space="preserve"> MACROBUTTON  SnrToggleCheckbox □适用 </w:instrText>
              </w:r>
              <w:r>
                <w:fldChar w:fldCharType="end"/>
              </w:r>
              <w:r>
                <w:fldChar w:fldCharType="begin"/>
              </w:r>
              <w:r w:rsidR="00C000E0">
                <w:instrText xml:space="preserve"> MACROBUTTON  SnrToggleCheckbox √不适用 </w:instrText>
              </w:r>
              <w:r>
                <w:fldChar w:fldCharType="end"/>
              </w:r>
            </w:p>
          </w:sdtContent>
        </w:sdt>
        <w:p w:rsidR="008D11D0" w:rsidRDefault="002343D3"/>
      </w:sdtContent>
    </w:sdt>
    <w:sdt>
      <w:sdtPr>
        <w:rPr>
          <w:rFonts w:ascii="宋体" w:hAnsi="宋体" w:cs="宋体"/>
          <w:b w:val="0"/>
          <w:bCs w:val="0"/>
          <w:kern w:val="0"/>
          <w:szCs w:val="24"/>
        </w:rPr>
        <w:alias w:val="模块:合并财务报表项目注释其他需要说明的事项"/>
        <w:tag w:val="_GBC_f027b70d30154df58ffdc310123f3e1f"/>
        <w:id w:val="-1118830552"/>
        <w:lock w:val="sdtLocked"/>
        <w:placeholder>
          <w:docPart w:val="GBC22222222222222222222222222222"/>
        </w:placeholder>
      </w:sdtPr>
      <w:sdtContent>
        <w:p w:rsidR="008D11D0" w:rsidRDefault="003658FA">
          <w:pPr>
            <w:pStyle w:val="3"/>
            <w:numPr>
              <w:ilvl w:val="0"/>
              <w:numId w:val="18"/>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1941642511"/>
            <w:lock w:val="sdtLocked"/>
            <w:placeholder>
              <w:docPart w:val="GBC22222222222222222222222222222"/>
            </w:placeholder>
          </w:sdtPr>
          <w:sdtContent>
            <w:p w:rsidR="008D11D0" w:rsidRDefault="002343D3" w:rsidP="00C000E0">
              <w:r>
                <w:fldChar w:fldCharType="begin"/>
              </w:r>
              <w:r w:rsidR="00C000E0">
                <w:instrText xml:space="preserve"> MACROBUTTON  SnrToggleCheckbox □适用 </w:instrText>
              </w:r>
              <w:r>
                <w:fldChar w:fldCharType="end"/>
              </w:r>
              <w:r>
                <w:fldChar w:fldCharType="begin"/>
              </w:r>
              <w:r w:rsidR="00C000E0">
                <w:instrText xml:space="preserve"> MACROBUTTON  SnrToggleCheckbox √不适用 </w:instrText>
              </w:r>
              <w:r>
                <w:fldChar w:fldCharType="end"/>
              </w:r>
            </w:p>
          </w:sdtContent>
        </w:sdt>
        <w:p w:rsidR="008D11D0" w:rsidRDefault="002343D3"/>
      </w:sdtContent>
    </w:sdt>
    <w:p w:rsidR="008D11D0" w:rsidRDefault="003658FA">
      <w:pPr>
        <w:pStyle w:val="2"/>
        <w:numPr>
          <w:ilvl w:val="0"/>
          <w:numId w:val="32"/>
        </w:numPr>
        <w:ind w:left="422" w:hanging="422"/>
        <w:rPr>
          <w:rFonts w:ascii="宋体" w:hAnsi="宋体"/>
        </w:rPr>
      </w:pPr>
      <w:r>
        <w:rPr>
          <w:rFonts w:ascii="宋体" w:hAnsi="宋体" w:hint="eastAsia"/>
        </w:rPr>
        <w:t>合并范围的变更</w:t>
      </w:r>
    </w:p>
    <w:p w:rsidR="008D11D0" w:rsidRDefault="003658FA">
      <w:pPr>
        <w:pStyle w:val="3"/>
        <w:numPr>
          <w:ilvl w:val="0"/>
          <w:numId w:val="59"/>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1686894922"/>
        <w:lock w:val="sdtLocked"/>
        <w:placeholder>
          <w:docPart w:val="GBC22222222222222222222222222222"/>
        </w:placeholder>
      </w:sdtPr>
      <w:sdtContent>
        <w:p w:rsidR="00C000E0" w:rsidRDefault="002343D3" w:rsidP="00C000E0">
          <w:pPr>
            <w:rPr>
              <w:rFonts w:cstheme="minorBidi"/>
              <w:szCs w:val="21"/>
            </w:rPr>
          </w:pPr>
          <w:r>
            <w:fldChar w:fldCharType="begin"/>
          </w:r>
          <w:r w:rsidR="00C000E0">
            <w:instrText xml:space="preserve"> MACROBUTTON  SnrToggleCheckbox □适用 </w:instrText>
          </w:r>
          <w:r>
            <w:fldChar w:fldCharType="end"/>
          </w:r>
          <w:r>
            <w:fldChar w:fldCharType="begin"/>
          </w:r>
          <w:r w:rsidR="00C000E0">
            <w:instrText xml:space="preserve"> MACROBUTTON  SnrToggleCheckbox √不适用 </w:instrText>
          </w:r>
          <w:r>
            <w:fldChar w:fldCharType="end"/>
          </w:r>
        </w:p>
      </w:sdtContent>
    </w:sdt>
    <w:p w:rsidR="008D11D0" w:rsidRDefault="008D11D0">
      <w:pPr>
        <w:rPr>
          <w:szCs w:val="21"/>
        </w:rPr>
      </w:pPr>
    </w:p>
    <w:p w:rsidR="008D11D0" w:rsidRDefault="003658FA">
      <w:pPr>
        <w:pStyle w:val="3"/>
        <w:numPr>
          <w:ilvl w:val="0"/>
          <w:numId w:val="59"/>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282271359"/>
        <w:lock w:val="sdtLocked"/>
        <w:placeholder>
          <w:docPart w:val="GBC22222222222222222222222222222"/>
        </w:placeholder>
      </w:sdtPr>
      <w:sdtContent>
        <w:p w:rsidR="00C000E0" w:rsidRDefault="002343D3" w:rsidP="00C000E0">
          <w:pPr>
            <w:rPr>
              <w:rFonts w:cs="Arial"/>
              <w:szCs w:val="21"/>
            </w:rPr>
          </w:pPr>
          <w:r>
            <w:fldChar w:fldCharType="begin"/>
          </w:r>
          <w:r w:rsidR="00C000E0">
            <w:instrText xml:space="preserve"> MACROBUTTON  SnrToggleCheckbox □适用 </w:instrText>
          </w:r>
          <w:r>
            <w:fldChar w:fldCharType="end"/>
          </w:r>
          <w:r>
            <w:fldChar w:fldCharType="begin"/>
          </w:r>
          <w:r w:rsidR="00C000E0">
            <w:instrText xml:space="preserve"> MACROBUTTON  SnrToggleCheckbox √不适用 </w:instrText>
          </w:r>
          <w:r>
            <w:fldChar w:fldCharType="end"/>
          </w:r>
        </w:p>
      </w:sdtContent>
    </w:sdt>
    <w:p w:rsidR="008D11D0" w:rsidRDefault="008D11D0">
      <w:pPr>
        <w:rPr>
          <w:rFonts w:cs="Arial"/>
          <w:szCs w:val="21"/>
        </w:rPr>
      </w:pPr>
    </w:p>
    <w:p w:rsidR="008D11D0" w:rsidRDefault="008D11D0">
      <w:pPr>
        <w:rPr>
          <w:szCs w:val="21"/>
        </w:rPr>
      </w:pPr>
    </w:p>
    <w:sdt>
      <w:sdtPr>
        <w:rPr>
          <w:rFonts w:ascii="宋体" w:hAnsi="宋体" w:cs="Arial" w:hint="eastAsia"/>
          <w:b w:val="0"/>
          <w:bCs w:val="0"/>
          <w:kern w:val="0"/>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rsidR="008D11D0" w:rsidRDefault="003658FA">
          <w:pPr>
            <w:pStyle w:val="3"/>
            <w:numPr>
              <w:ilvl w:val="0"/>
              <w:numId w:val="59"/>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Locked"/>
            <w:placeholder>
              <w:docPart w:val="GBC22222222222222222222222222222"/>
            </w:placeholder>
          </w:sdtPr>
          <w:sdtContent>
            <w:p w:rsidR="00C000E0" w:rsidRDefault="002343D3" w:rsidP="00C000E0">
              <w:r>
                <w:fldChar w:fldCharType="begin"/>
              </w:r>
              <w:r w:rsidR="00C000E0">
                <w:instrText xml:space="preserve"> MACROBUTTON  SnrToggleCheckbox □适用 </w:instrText>
              </w:r>
              <w:r>
                <w:fldChar w:fldCharType="end"/>
              </w:r>
              <w:r>
                <w:fldChar w:fldCharType="begin"/>
              </w:r>
              <w:r w:rsidR="00C000E0">
                <w:instrText xml:space="preserve"> MACROBUTTON  SnrToggleCheckbox √不适用 </w:instrText>
              </w:r>
              <w:r>
                <w:fldChar w:fldCharType="end"/>
              </w:r>
            </w:p>
          </w:sdtContent>
        </w:sdt>
        <w:p w:rsidR="008D11D0" w:rsidRDefault="002343D3">
          <w:pPr>
            <w:rPr>
              <w:rFonts w:cs="Arial"/>
              <w:szCs w:val="21"/>
            </w:rPr>
          </w:pPr>
        </w:p>
      </w:sdtContent>
    </w:sdt>
    <w:p w:rsidR="008D11D0" w:rsidRDefault="008D11D0">
      <w:pPr>
        <w:rPr>
          <w:rFonts w:cs="Arial"/>
          <w:color w:val="808080"/>
          <w:szCs w:val="21"/>
          <w:lang w:val="en-GB"/>
        </w:rPr>
        <w:sectPr w:rsidR="008D11D0" w:rsidSect="007A7C4A">
          <w:pgSz w:w="11906" w:h="16838"/>
          <w:pgMar w:top="1525" w:right="1276" w:bottom="1440" w:left="1797" w:header="856" w:footer="992" w:gutter="0"/>
          <w:cols w:space="425"/>
          <w:docGrid w:linePitch="312"/>
        </w:sectPr>
      </w:pPr>
    </w:p>
    <w:sdt>
      <w:sdtPr>
        <w:rPr>
          <w:rFonts w:ascii="宋体" w:hAnsi="宋体" w:cs="Arial" w:hint="eastAsia"/>
          <w:b w:val="0"/>
          <w:bCs w:val="0"/>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8D11D0" w:rsidRDefault="003658FA">
          <w:pPr>
            <w:pStyle w:val="3"/>
            <w:numPr>
              <w:ilvl w:val="0"/>
              <w:numId w:val="59"/>
            </w:numPr>
            <w:rPr>
              <w:rFonts w:ascii="宋体" w:hAnsi="宋体" w:cs="Arial"/>
              <w:szCs w:val="21"/>
            </w:rPr>
          </w:pPr>
          <w:r>
            <w:rPr>
              <w:rFonts w:ascii="宋体" w:hAnsi="宋体" w:cs="Arial" w:hint="eastAsia"/>
              <w:szCs w:val="21"/>
            </w:rPr>
            <w:t>处置子公司</w:t>
          </w:r>
        </w:p>
        <w:p w:rsidR="008D11D0" w:rsidRDefault="003658FA">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452444280"/>
            <w:lock w:val="sdtLocked"/>
            <w:placeholder>
              <w:docPart w:val="GBC22222222222222222222222222222"/>
            </w:placeholder>
          </w:sdtPr>
          <w:sdtContent>
            <w:p w:rsidR="008D11D0" w:rsidRDefault="002343D3" w:rsidP="00C000E0">
              <w:pPr>
                <w:rPr>
                  <w:rFonts w:cs="Arial"/>
                  <w:color w:val="000000"/>
                  <w:szCs w:val="21"/>
                </w:rPr>
              </w:pPr>
              <w:r>
                <w:rPr>
                  <w:rFonts w:cs="Arial"/>
                  <w:szCs w:val="21"/>
                </w:rPr>
                <w:fldChar w:fldCharType="begin"/>
              </w:r>
              <w:r w:rsidR="00C000E0">
                <w:rPr>
                  <w:rFonts w:cs="Arial"/>
                  <w:szCs w:val="21"/>
                </w:rPr>
                <w:instrText>MACROBUTTON  SnrToggleCheckbox □适用</w:instrText>
              </w:r>
              <w:r>
                <w:rPr>
                  <w:rFonts w:cs="Arial"/>
                  <w:szCs w:val="21"/>
                </w:rPr>
                <w:fldChar w:fldCharType="end"/>
              </w:r>
              <w:r>
                <w:rPr>
                  <w:rFonts w:cs="Arial"/>
                  <w:szCs w:val="21"/>
                </w:rPr>
                <w:fldChar w:fldCharType="begin"/>
              </w:r>
              <w:r w:rsidR="00C000E0">
                <w:rPr>
                  <w:rFonts w:cs="Arial"/>
                  <w:szCs w:val="21"/>
                </w:rPr>
                <w:instrText xml:space="preserve"> MACROBUTTON  SnrToggleCheckbox √不适用 </w:instrText>
              </w:r>
              <w:r>
                <w:rPr>
                  <w:rFonts w:cs="Arial"/>
                  <w:szCs w:val="21"/>
                </w:rPr>
                <w:fldChar w:fldCharType="end"/>
              </w:r>
            </w:p>
          </w:sdtContent>
        </w:sdt>
        <w:p w:rsidR="008D11D0" w:rsidRDefault="003658FA">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53903585"/>
            <w:lock w:val="sdtLocked"/>
            <w:placeholder>
              <w:docPart w:val="GBC22222222222222222222222222222"/>
            </w:placeholder>
          </w:sdtPr>
          <w:sdtContent>
            <w:p w:rsidR="008D11D0" w:rsidRDefault="002343D3" w:rsidP="00C000E0">
              <w:pPr>
                <w:rPr>
                  <w:color w:val="000000"/>
                  <w:szCs w:val="21"/>
                </w:rPr>
              </w:pPr>
              <w:r>
                <w:rPr>
                  <w:rFonts w:cs="Arial"/>
                  <w:color w:val="000000"/>
                  <w:szCs w:val="21"/>
                </w:rPr>
                <w:fldChar w:fldCharType="begin"/>
              </w:r>
              <w:r w:rsidR="00C000E0">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C000E0">
                <w:rPr>
                  <w:rFonts w:cs="Arial"/>
                  <w:color w:val="000000"/>
                  <w:szCs w:val="21"/>
                </w:rPr>
                <w:instrText xml:space="preserve"> MACROBUTTON  SnrToggleCheckbox √不适用 </w:instrText>
              </w:r>
              <w:r>
                <w:rPr>
                  <w:rFonts w:cs="Arial"/>
                  <w:color w:val="000000"/>
                  <w:szCs w:val="21"/>
                </w:rPr>
                <w:fldChar w:fldCharType="end"/>
              </w:r>
            </w:p>
          </w:sdtContent>
        </w:sdt>
      </w:sdtContent>
    </w:sdt>
    <w:p w:rsidR="008D11D0" w:rsidRDefault="008D11D0" w:rsidP="00C000E0">
      <w:pPr>
        <w:rPr>
          <w:rFonts w:cs="Arial"/>
          <w:color w:val="000000"/>
        </w:rPr>
      </w:pPr>
    </w:p>
    <w:sdt>
      <w:sdtPr>
        <w:rPr>
          <w:rFonts w:ascii="宋体" w:hAnsi="宋体" w:cs="Arial" w:hint="eastAsia"/>
          <w:b w:val="0"/>
          <w:bCs w:val="0"/>
          <w:color w:val="000000"/>
          <w:kern w:val="0"/>
          <w:szCs w:val="24"/>
        </w:rPr>
        <w:alias w:val="模块:其他原因的合并范围变动"/>
        <w:tag w:val="_GBC_c61d869cb31c439992bb2118c8eaac1e"/>
        <w:id w:val="-347182654"/>
        <w:lock w:val="sdtLocked"/>
        <w:placeholder>
          <w:docPart w:val="GBC22222222222222222222222222222"/>
        </w:placeholder>
      </w:sdtPr>
      <w:sdtContent>
        <w:p w:rsidR="008D11D0" w:rsidRDefault="003658FA">
          <w:pPr>
            <w:pStyle w:val="3"/>
            <w:numPr>
              <w:ilvl w:val="0"/>
              <w:numId w:val="59"/>
            </w:numPr>
            <w:rPr>
              <w:rFonts w:ascii="宋体" w:hAnsi="宋体" w:cs="Arial"/>
              <w:color w:val="000000"/>
            </w:rPr>
          </w:pPr>
          <w:r>
            <w:rPr>
              <w:rFonts w:ascii="宋体" w:hAnsi="宋体" w:cs="Arial" w:hint="eastAsia"/>
              <w:color w:val="000000"/>
            </w:rPr>
            <w:t>其他原因的合并范围变动</w:t>
          </w:r>
        </w:p>
        <w:p w:rsidR="008D11D0" w:rsidRDefault="003658FA">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Locked"/>
            <w:placeholder>
              <w:docPart w:val="GBC22222222222222222222222222222"/>
            </w:placeholder>
          </w:sdtPr>
          <w:sdtContent>
            <w:p w:rsidR="008D11D0" w:rsidRDefault="002343D3" w:rsidP="00C000E0">
              <w:pPr>
                <w:rPr>
                  <w:rFonts w:cs="Arial"/>
                  <w:color w:val="000000"/>
                </w:rPr>
              </w:pPr>
              <w:r>
                <w:fldChar w:fldCharType="begin"/>
              </w:r>
              <w:r w:rsidR="00C000E0">
                <w:instrText xml:space="preserve"> MACROBUTTON  SnrToggleCheckbox □适用 </w:instrText>
              </w:r>
              <w:r>
                <w:fldChar w:fldCharType="end"/>
              </w:r>
              <w:r>
                <w:fldChar w:fldCharType="begin"/>
              </w:r>
              <w:r w:rsidR="00C000E0">
                <w:instrText xml:space="preserve"> MACROBUTTON  SnrToggleCheckbox √不适用 </w:instrText>
              </w:r>
              <w:r>
                <w:fldChar w:fldCharType="end"/>
              </w:r>
            </w:p>
          </w:sdtContent>
        </w:sdt>
      </w:sdtContent>
    </w:sdt>
    <w:p w:rsidR="008D11D0" w:rsidRDefault="008D11D0">
      <w:pPr>
        <w:rPr>
          <w:rFonts w:cs="Arial"/>
          <w:color w:val="000000"/>
        </w:rPr>
      </w:pPr>
    </w:p>
    <w:sdt>
      <w:sdtPr>
        <w:rPr>
          <w:rFonts w:ascii="宋体" w:hAnsi="宋体" w:cs="Arial" w:hint="eastAsia"/>
          <w:b w:val="0"/>
          <w:bCs w:val="0"/>
          <w:color w:val="000000"/>
          <w:kern w:val="0"/>
          <w:szCs w:val="24"/>
        </w:rPr>
        <w:alias w:val="模块:同一控制下企业合并其他"/>
        <w:tag w:val="_GBC_8ddcb59af8af49d295c61727d65b8301"/>
        <w:id w:val="1286004333"/>
        <w:lock w:val="sdtLocked"/>
        <w:placeholder>
          <w:docPart w:val="GBC22222222222222222222222222222"/>
        </w:placeholder>
      </w:sdtPr>
      <w:sdtContent>
        <w:p w:rsidR="008D11D0" w:rsidRDefault="003658FA">
          <w:pPr>
            <w:pStyle w:val="3"/>
            <w:numPr>
              <w:ilvl w:val="0"/>
              <w:numId w:val="59"/>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Locked"/>
            <w:placeholder>
              <w:docPart w:val="GBC22222222222222222222222222222"/>
            </w:placeholder>
          </w:sdtPr>
          <w:sdtContent>
            <w:p w:rsidR="008D11D0" w:rsidRDefault="002343D3" w:rsidP="00C000E0">
              <w:pPr>
                <w:rPr>
                  <w:rFonts w:cs="Arial"/>
                  <w:color w:val="000000"/>
                </w:rPr>
              </w:pPr>
              <w:r>
                <w:fldChar w:fldCharType="begin"/>
              </w:r>
              <w:r w:rsidR="00C000E0">
                <w:instrText xml:space="preserve"> MACROBUTTON  SnrToggleCheckbox □适用 </w:instrText>
              </w:r>
              <w:r>
                <w:fldChar w:fldCharType="end"/>
              </w:r>
              <w:r>
                <w:fldChar w:fldCharType="begin"/>
              </w:r>
              <w:r w:rsidR="00C000E0">
                <w:instrText xml:space="preserve"> MACROBUTTON  SnrToggleCheckbox √不适用 </w:instrText>
              </w:r>
              <w:r>
                <w:fldChar w:fldCharType="end"/>
              </w:r>
            </w:p>
          </w:sdtContent>
        </w:sdt>
      </w:sdtContent>
    </w:sdt>
    <w:p w:rsidR="008D11D0" w:rsidRDefault="008D11D0">
      <w:pPr>
        <w:sectPr w:rsidR="008D11D0" w:rsidSect="007A7C4A">
          <w:pgSz w:w="16838" w:h="11906" w:orient="landscape"/>
          <w:pgMar w:top="1797" w:right="1525" w:bottom="1276" w:left="1440" w:header="856" w:footer="992" w:gutter="0"/>
          <w:cols w:space="425"/>
          <w:docGrid w:linePitch="312"/>
        </w:sectPr>
      </w:pPr>
    </w:p>
    <w:p w:rsidR="008D11D0" w:rsidRDefault="003658FA">
      <w:pPr>
        <w:pStyle w:val="2"/>
        <w:numPr>
          <w:ilvl w:val="0"/>
          <w:numId w:val="32"/>
        </w:numPr>
        <w:ind w:left="422" w:hanging="422"/>
        <w:rPr>
          <w:rFonts w:ascii="宋体" w:hAnsi="宋体"/>
        </w:rPr>
      </w:pPr>
      <w:r>
        <w:rPr>
          <w:rFonts w:ascii="宋体" w:hAnsi="宋体" w:hint="eastAsia"/>
        </w:rPr>
        <w:lastRenderedPageBreak/>
        <w:t>在其他主体中的权益</w:t>
      </w:r>
    </w:p>
    <w:p w:rsidR="008D11D0" w:rsidRDefault="003658FA">
      <w:pPr>
        <w:pStyle w:val="3"/>
        <w:numPr>
          <w:ilvl w:val="2"/>
          <w:numId w:val="62"/>
        </w:numPr>
        <w:rPr>
          <w:rFonts w:ascii="宋体" w:hAnsi="宋体"/>
        </w:rPr>
      </w:pPr>
      <w:r>
        <w:rPr>
          <w:rFonts w:ascii="宋体" w:hAnsi="宋体" w:hint="eastAsia"/>
        </w:rPr>
        <w:t>在子公司中的权益</w:t>
      </w:r>
    </w:p>
    <w:sdt>
      <w:sdtPr>
        <w:rPr>
          <w:rFonts w:ascii="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rsidR="008D11D0" w:rsidRDefault="003658FA">
          <w:pPr>
            <w:pStyle w:val="4"/>
            <w:numPr>
              <w:ilvl w:val="3"/>
              <w:numId w:val="63"/>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573051268"/>
            <w:lock w:val="sdtLocked"/>
            <w:placeholder>
              <w:docPart w:val="GBC22222222222222222222222222222"/>
            </w:placeholder>
          </w:sdtPr>
          <w:sdtContent>
            <w:p w:rsidR="008D11D0" w:rsidRDefault="002343D3">
              <w:r>
                <w:fldChar w:fldCharType="begin"/>
              </w:r>
              <w:r w:rsidR="00C000E0">
                <w:instrText xml:space="preserve"> MACROBUTTON  SnrToggleCheckbox √适用 </w:instrText>
              </w:r>
              <w:r>
                <w:fldChar w:fldCharType="end"/>
              </w:r>
              <w:r>
                <w:fldChar w:fldCharType="begin"/>
              </w:r>
              <w:r w:rsidR="00C000E0">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6"/>
            <w:gridCol w:w="1558"/>
            <w:gridCol w:w="992"/>
            <w:gridCol w:w="1137"/>
            <w:gridCol w:w="992"/>
            <w:gridCol w:w="851"/>
            <w:gridCol w:w="1283"/>
          </w:tblGrid>
          <w:tr w:rsidR="006D6213" w:rsidTr="00BB065B">
            <w:trPr>
              <w:trHeight w:val="247"/>
            </w:trPr>
            <w:sdt>
              <w:sdtPr>
                <w:tag w:val="_PLD_e6e24505838941c88a7f70e573a1261c"/>
                <w:id w:val="458759"/>
                <w:lock w:val="sdtLocked"/>
              </w:sdtPr>
              <w:sdtContent>
                <w:tc>
                  <w:tcPr>
                    <w:tcW w:w="1235" w:type="pct"/>
                    <w:vMerge w:val="restart"/>
                    <w:shd w:val="clear" w:color="auto" w:fill="auto"/>
                    <w:vAlign w:val="center"/>
                  </w:tcPr>
                  <w:p w:rsidR="006D6213" w:rsidRDefault="006D6213" w:rsidP="005A2C75">
                    <w:pPr>
                      <w:jc w:val="center"/>
                      <w:rPr>
                        <w:rFonts w:cs="Arial"/>
                        <w:szCs w:val="21"/>
                        <w:lang w:val="en-GB"/>
                      </w:rPr>
                    </w:pPr>
                    <w:r>
                      <w:rPr>
                        <w:rFonts w:cs="Arial" w:hint="eastAsia"/>
                        <w:szCs w:val="21"/>
                        <w:lang w:val="en-GB"/>
                      </w:rPr>
                      <w:t>子公司</w:t>
                    </w:r>
                  </w:p>
                  <w:p w:rsidR="006D6213" w:rsidRDefault="006D6213" w:rsidP="005A2C75">
                    <w:pPr>
                      <w:jc w:val="center"/>
                      <w:rPr>
                        <w:rFonts w:cs="Arial"/>
                        <w:szCs w:val="21"/>
                      </w:rPr>
                    </w:pPr>
                    <w:r>
                      <w:rPr>
                        <w:rFonts w:cs="Arial" w:hint="eastAsia"/>
                        <w:szCs w:val="21"/>
                        <w:lang w:val="en-GB"/>
                      </w:rPr>
                      <w:t>名称</w:t>
                    </w:r>
                  </w:p>
                </w:tc>
              </w:sdtContent>
            </w:sdt>
            <w:sdt>
              <w:sdtPr>
                <w:tag w:val="_PLD_056e18f052024978add90fe8aacf887d"/>
                <w:id w:val="458760"/>
                <w:lock w:val="sdtLocked"/>
              </w:sdtPr>
              <w:sdtContent>
                <w:tc>
                  <w:tcPr>
                    <w:tcW w:w="861" w:type="pct"/>
                    <w:vMerge w:val="restart"/>
                    <w:shd w:val="clear" w:color="auto" w:fill="auto"/>
                    <w:vAlign w:val="center"/>
                  </w:tcPr>
                  <w:p w:rsidR="006D6213" w:rsidRDefault="006D6213" w:rsidP="005A2C75">
                    <w:pPr>
                      <w:jc w:val="center"/>
                      <w:rPr>
                        <w:rFonts w:cs="Arial"/>
                        <w:szCs w:val="21"/>
                      </w:rPr>
                    </w:pPr>
                    <w:r>
                      <w:rPr>
                        <w:rFonts w:cs="Arial" w:hint="eastAsia"/>
                        <w:szCs w:val="21"/>
                        <w:lang w:val="en-GB"/>
                      </w:rPr>
                      <w:t>主要经营地</w:t>
                    </w:r>
                  </w:p>
                </w:tc>
              </w:sdtContent>
            </w:sdt>
            <w:sdt>
              <w:sdtPr>
                <w:tag w:val="_PLD_591af8ff23104790a7ac5dbb3278e185"/>
                <w:id w:val="458761"/>
                <w:lock w:val="sdtLocked"/>
              </w:sdtPr>
              <w:sdtContent>
                <w:tc>
                  <w:tcPr>
                    <w:tcW w:w="548" w:type="pct"/>
                    <w:vMerge w:val="restart"/>
                    <w:shd w:val="clear" w:color="auto" w:fill="auto"/>
                    <w:vAlign w:val="center"/>
                  </w:tcPr>
                  <w:p w:rsidR="006D6213" w:rsidRDefault="006D6213" w:rsidP="005A2C75">
                    <w:pPr>
                      <w:jc w:val="center"/>
                      <w:rPr>
                        <w:rFonts w:cs="Arial"/>
                        <w:szCs w:val="21"/>
                      </w:rPr>
                    </w:pPr>
                    <w:r>
                      <w:rPr>
                        <w:rFonts w:cs="Arial" w:hint="eastAsia"/>
                        <w:szCs w:val="21"/>
                        <w:lang w:val="en-GB"/>
                      </w:rPr>
                      <w:t>注册地</w:t>
                    </w:r>
                  </w:p>
                </w:tc>
              </w:sdtContent>
            </w:sdt>
            <w:sdt>
              <w:sdtPr>
                <w:tag w:val="_PLD_00f166f7d07d4fab80fa91c95fb5d089"/>
                <w:id w:val="458762"/>
                <w:lock w:val="sdtLocked"/>
              </w:sdtPr>
              <w:sdtContent>
                <w:tc>
                  <w:tcPr>
                    <w:tcW w:w="628" w:type="pct"/>
                    <w:vMerge w:val="restart"/>
                    <w:shd w:val="clear" w:color="auto" w:fill="auto"/>
                    <w:vAlign w:val="center"/>
                  </w:tcPr>
                  <w:p w:rsidR="006D6213" w:rsidRDefault="006D6213" w:rsidP="005A2C75">
                    <w:pPr>
                      <w:jc w:val="center"/>
                      <w:rPr>
                        <w:rFonts w:cs="Arial"/>
                        <w:szCs w:val="21"/>
                      </w:rPr>
                    </w:pPr>
                    <w:r>
                      <w:rPr>
                        <w:rFonts w:cs="Arial" w:hint="eastAsia"/>
                        <w:szCs w:val="21"/>
                        <w:lang w:val="en-GB"/>
                      </w:rPr>
                      <w:t>业务性质</w:t>
                    </w:r>
                  </w:p>
                </w:tc>
              </w:sdtContent>
            </w:sdt>
            <w:sdt>
              <w:sdtPr>
                <w:tag w:val="_PLD_312b40f444994b628fc2b8c3e4c90fdc"/>
                <w:id w:val="458763"/>
                <w:lock w:val="sdtLocked"/>
              </w:sdtPr>
              <w:sdtContent>
                <w:tc>
                  <w:tcPr>
                    <w:tcW w:w="1018" w:type="pct"/>
                    <w:gridSpan w:val="2"/>
                    <w:shd w:val="clear" w:color="auto" w:fill="auto"/>
                    <w:vAlign w:val="center"/>
                  </w:tcPr>
                  <w:p w:rsidR="006D6213" w:rsidRDefault="006D6213" w:rsidP="005A2C75">
                    <w:pPr>
                      <w:jc w:val="center"/>
                      <w:rPr>
                        <w:rFonts w:cs="Arial"/>
                        <w:szCs w:val="21"/>
                      </w:rPr>
                    </w:pPr>
                    <w:r>
                      <w:rPr>
                        <w:rFonts w:cs="Arial" w:hint="eastAsia"/>
                        <w:szCs w:val="21"/>
                        <w:lang w:val="en-GB"/>
                      </w:rPr>
                      <w:t>持股比例</w:t>
                    </w:r>
                    <w:r>
                      <w:rPr>
                        <w:rFonts w:cs="Arial"/>
                        <w:szCs w:val="21"/>
                      </w:rPr>
                      <w:t>(%)</w:t>
                    </w:r>
                  </w:p>
                </w:tc>
              </w:sdtContent>
            </w:sdt>
            <w:sdt>
              <w:sdtPr>
                <w:tag w:val="_PLD_7955b51c085a48948cb5518baa55ee50"/>
                <w:id w:val="458764"/>
                <w:lock w:val="sdtLocked"/>
              </w:sdtPr>
              <w:sdtContent>
                <w:tc>
                  <w:tcPr>
                    <w:tcW w:w="709" w:type="pct"/>
                    <w:vMerge w:val="restart"/>
                    <w:shd w:val="clear" w:color="auto" w:fill="auto"/>
                    <w:vAlign w:val="center"/>
                  </w:tcPr>
                  <w:p w:rsidR="006D6213" w:rsidRDefault="006D6213" w:rsidP="005A2C75">
                    <w:pPr>
                      <w:jc w:val="center"/>
                      <w:rPr>
                        <w:rFonts w:cs="Arial"/>
                        <w:szCs w:val="21"/>
                        <w:lang w:val="en-GB"/>
                      </w:rPr>
                    </w:pPr>
                    <w:r>
                      <w:rPr>
                        <w:rFonts w:cs="Arial" w:hint="eastAsia"/>
                        <w:szCs w:val="21"/>
                        <w:lang w:val="en-GB"/>
                      </w:rPr>
                      <w:t>取得</w:t>
                    </w:r>
                  </w:p>
                  <w:p w:rsidR="006D6213" w:rsidRDefault="006D6213" w:rsidP="005A2C75">
                    <w:pPr>
                      <w:jc w:val="center"/>
                      <w:rPr>
                        <w:rFonts w:cs="Arial"/>
                        <w:szCs w:val="21"/>
                        <w:lang w:val="en-GB"/>
                      </w:rPr>
                    </w:pPr>
                    <w:r>
                      <w:rPr>
                        <w:rFonts w:cs="Arial" w:hint="eastAsia"/>
                        <w:szCs w:val="21"/>
                        <w:lang w:val="en-GB"/>
                      </w:rPr>
                      <w:t>方式</w:t>
                    </w:r>
                  </w:p>
                </w:tc>
              </w:sdtContent>
            </w:sdt>
          </w:tr>
          <w:tr w:rsidR="006D6213" w:rsidTr="00BB065B">
            <w:trPr>
              <w:trHeight w:val="278"/>
            </w:trPr>
            <w:tc>
              <w:tcPr>
                <w:tcW w:w="1235" w:type="pct"/>
                <w:vMerge/>
                <w:shd w:val="clear" w:color="auto" w:fill="auto"/>
                <w:vAlign w:val="center"/>
              </w:tcPr>
              <w:p w:rsidR="006D6213" w:rsidRDefault="006D6213" w:rsidP="005A2C75">
                <w:pPr>
                  <w:rPr>
                    <w:rFonts w:cs="Arial"/>
                    <w:szCs w:val="21"/>
                  </w:rPr>
                </w:pPr>
              </w:p>
            </w:tc>
            <w:tc>
              <w:tcPr>
                <w:tcW w:w="861" w:type="pct"/>
                <w:vMerge/>
                <w:shd w:val="clear" w:color="auto" w:fill="auto"/>
                <w:vAlign w:val="center"/>
              </w:tcPr>
              <w:p w:rsidR="006D6213" w:rsidRDefault="006D6213" w:rsidP="005A2C75">
                <w:pPr>
                  <w:rPr>
                    <w:rFonts w:cs="Arial"/>
                    <w:szCs w:val="21"/>
                  </w:rPr>
                </w:pPr>
              </w:p>
            </w:tc>
            <w:tc>
              <w:tcPr>
                <w:tcW w:w="548" w:type="pct"/>
                <w:vMerge/>
                <w:shd w:val="clear" w:color="auto" w:fill="auto"/>
                <w:vAlign w:val="center"/>
              </w:tcPr>
              <w:p w:rsidR="006D6213" w:rsidRDefault="006D6213" w:rsidP="005A2C75">
                <w:pPr>
                  <w:rPr>
                    <w:rFonts w:cs="Arial"/>
                    <w:szCs w:val="21"/>
                  </w:rPr>
                </w:pPr>
              </w:p>
            </w:tc>
            <w:tc>
              <w:tcPr>
                <w:tcW w:w="628" w:type="pct"/>
                <w:vMerge/>
                <w:shd w:val="clear" w:color="auto" w:fill="auto"/>
                <w:vAlign w:val="center"/>
              </w:tcPr>
              <w:p w:rsidR="006D6213" w:rsidRDefault="006D6213" w:rsidP="005A2C75">
                <w:pPr>
                  <w:rPr>
                    <w:rFonts w:cs="Arial"/>
                    <w:szCs w:val="21"/>
                  </w:rPr>
                </w:pPr>
              </w:p>
            </w:tc>
            <w:sdt>
              <w:sdtPr>
                <w:tag w:val="_PLD_ab045acafe9d4890848568705ddd5475"/>
                <w:id w:val="458765"/>
                <w:lock w:val="sdtLocked"/>
              </w:sdtPr>
              <w:sdtContent>
                <w:tc>
                  <w:tcPr>
                    <w:tcW w:w="548" w:type="pct"/>
                    <w:shd w:val="clear" w:color="auto" w:fill="auto"/>
                    <w:vAlign w:val="center"/>
                  </w:tcPr>
                  <w:p w:rsidR="006D6213" w:rsidRDefault="006D6213" w:rsidP="005A2C75">
                    <w:pPr>
                      <w:jc w:val="center"/>
                      <w:rPr>
                        <w:rFonts w:cs="Arial"/>
                        <w:szCs w:val="21"/>
                      </w:rPr>
                    </w:pPr>
                    <w:r>
                      <w:rPr>
                        <w:rFonts w:cs="Arial" w:hint="eastAsia"/>
                        <w:szCs w:val="21"/>
                        <w:lang w:val="en-GB"/>
                      </w:rPr>
                      <w:t>直接</w:t>
                    </w:r>
                  </w:p>
                </w:tc>
              </w:sdtContent>
            </w:sdt>
            <w:sdt>
              <w:sdtPr>
                <w:tag w:val="_PLD_78e5db032e5044cba22bc40c16ee940a"/>
                <w:id w:val="458766"/>
                <w:lock w:val="sdtLocked"/>
              </w:sdtPr>
              <w:sdtContent>
                <w:tc>
                  <w:tcPr>
                    <w:tcW w:w="470" w:type="pct"/>
                    <w:shd w:val="clear" w:color="auto" w:fill="auto"/>
                    <w:vAlign w:val="center"/>
                  </w:tcPr>
                  <w:p w:rsidR="006D6213" w:rsidRDefault="006D6213" w:rsidP="005A2C75">
                    <w:pPr>
                      <w:jc w:val="center"/>
                      <w:rPr>
                        <w:rFonts w:cs="Arial"/>
                        <w:szCs w:val="21"/>
                      </w:rPr>
                    </w:pPr>
                    <w:r>
                      <w:rPr>
                        <w:rFonts w:cs="Arial" w:hint="eastAsia"/>
                        <w:szCs w:val="21"/>
                        <w:lang w:val="en-GB"/>
                      </w:rPr>
                      <w:t>间接</w:t>
                    </w:r>
                  </w:p>
                </w:tc>
              </w:sdtContent>
            </w:sdt>
            <w:tc>
              <w:tcPr>
                <w:tcW w:w="709" w:type="pct"/>
                <w:vMerge/>
              </w:tcPr>
              <w:p w:rsidR="006D6213" w:rsidRDefault="006D6213" w:rsidP="005A2C75">
                <w:pPr>
                  <w:rPr>
                    <w:rFonts w:cs="Arial"/>
                    <w:szCs w:val="21"/>
                  </w:rPr>
                </w:pPr>
              </w:p>
            </w:tc>
          </w:tr>
          <w:sdt>
            <w:sdtPr>
              <w:rPr>
                <w:szCs w:val="21"/>
              </w:rPr>
              <w:alias w:val="企业合并及合并财务报表明细"/>
              <w:tag w:val="_GBC_986bfe326d834fea9d2920637e286f21"/>
              <w:id w:val="458767"/>
              <w:lock w:val="sdtLocked"/>
            </w:sdtPr>
            <w:sdtContent>
              <w:tr w:rsidR="006D6213" w:rsidTr="00BB065B">
                <w:tc>
                  <w:tcPr>
                    <w:tcW w:w="1235" w:type="pct"/>
                  </w:tcPr>
                  <w:p w:rsidR="006D6213" w:rsidRDefault="006D6213" w:rsidP="005A2C75">
                    <w:pPr>
                      <w:rPr>
                        <w:szCs w:val="21"/>
                      </w:rPr>
                    </w:pPr>
                    <w:r>
                      <w:t>沧州大化TDI有限责任公司</w:t>
                    </w:r>
                  </w:p>
                </w:tc>
                <w:tc>
                  <w:tcPr>
                    <w:tcW w:w="861" w:type="pct"/>
                  </w:tcPr>
                  <w:p w:rsidR="006D6213" w:rsidRDefault="006D6213" w:rsidP="005A2C75">
                    <w:pPr>
                      <w:rPr>
                        <w:szCs w:val="21"/>
                      </w:rPr>
                    </w:pPr>
                    <w:r>
                      <w:t>河北省沧州市</w:t>
                    </w:r>
                  </w:p>
                </w:tc>
                <w:tc>
                  <w:tcPr>
                    <w:tcW w:w="548" w:type="pct"/>
                  </w:tcPr>
                  <w:p w:rsidR="006D6213" w:rsidRDefault="006D6213" w:rsidP="005A2C75">
                    <w:pPr>
                      <w:rPr>
                        <w:szCs w:val="21"/>
                      </w:rPr>
                    </w:pPr>
                    <w:r>
                      <w:t>沧州市</w:t>
                    </w:r>
                  </w:p>
                </w:tc>
                <w:tc>
                  <w:tcPr>
                    <w:tcW w:w="628" w:type="pct"/>
                  </w:tcPr>
                  <w:p w:rsidR="006D6213" w:rsidRDefault="006D6213" w:rsidP="005A2C75">
                    <w:pPr>
                      <w:rPr>
                        <w:szCs w:val="21"/>
                      </w:rPr>
                    </w:pPr>
                    <w:r>
                      <w:t>化工生产</w:t>
                    </w:r>
                  </w:p>
                </w:tc>
                <w:tc>
                  <w:tcPr>
                    <w:tcW w:w="548" w:type="pct"/>
                  </w:tcPr>
                  <w:p w:rsidR="006D6213" w:rsidRDefault="006D6213" w:rsidP="005A2C75">
                    <w:pPr>
                      <w:jc w:val="right"/>
                      <w:rPr>
                        <w:szCs w:val="21"/>
                      </w:rPr>
                    </w:pPr>
                    <w:r>
                      <w:t>51.43</w:t>
                    </w:r>
                  </w:p>
                </w:tc>
                <w:tc>
                  <w:tcPr>
                    <w:tcW w:w="470" w:type="pct"/>
                  </w:tcPr>
                  <w:p w:rsidR="006D6213" w:rsidRDefault="006D6213" w:rsidP="005A2C75">
                    <w:pPr>
                      <w:jc w:val="right"/>
                      <w:rPr>
                        <w:szCs w:val="21"/>
                      </w:rPr>
                    </w:pPr>
                  </w:p>
                </w:tc>
                <w:tc>
                  <w:tcPr>
                    <w:tcW w:w="709" w:type="pct"/>
                  </w:tcPr>
                  <w:p w:rsidR="006D6213" w:rsidRDefault="006D6213" w:rsidP="005A2C75">
                    <w:pPr>
                      <w:rPr>
                        <w:szCs w:val="21"/>
                      </w:rPr>
                    </w:pPr>
                    <w:r>
                      <w:t>投资控股</w:t>
                    </w:r>
                  </w:p>
                </w:tc>
              </w:tr>
            </w:sdtContent>
          </w:sdt>
          <w:sdt>
            <w:sdtPr>
              <w:rPr>
                <w:szCs w:val="21"/>
              </w:rPr>
              <w:alias w:val="企业合并及合并财务报表明细"/>
              <w:tag w:val="_GBC_986bfe326d834fea9d2920637e286f21"/>
              <w:id w:val="458768"/>
              <w:lock w:val="sdtLocked"/>
            </w:sdtPr>
            <w:sdtContent>
              <w:tr w:rsidR="006D6213" w:rsidTr="00BB065B">
                <w:tc>
                  <w:tcPr>
                    <w:tcW w:w="1235" w:type="pct"/>
                  </w:tcPr>
                  <w:p w:rsidR="006D6213" w:rsidRDefault="006D6213" w:rsidP="005A2C75">
                    <w:pPr>
                      <w:rPr>
                        <w:szCs w:val="21"/>
                      </w:rPr>
                    </w:pPr>
                    <w:r>
                      <w:t>沧州大化新材料有限责任公司</w:t>
                    </w:r>
                  </w:p>
                </w:tc>
                <w:tc>
                  <w:tcPr>
                    <w:tcW w:w="861" w:type="pct"/>
                  </w:tcPr>
                  <w:p w:rsidR="006D6213" w:rsidRDefault="006D6213" w:rsidP="005A2C75">
                    <w:pPr>
                      <w:rPr>
                        <w:szCs w:val="21"/>
                      </w:rPr>
                    </w:pPr>
                    <w:r>
                      <w:t>河北省沧州市</w:t>
                    </w:r>
                  </w:p>
                </w:tc>
                <w:tc>
                  <w:tcPr>
                    <w:tcW w:w="548" w:type="pct"/>
                  </w:tcPr>
                  <w:p w:rsidR="006D6213" w:rsidRDefault="006D6213" w:rsidP="005A2C75">
                    <w:pPr>
                      <w:rPr>
                        <w:szCs w:val="21"/>
                      </w:rPr>
                    </w:pPr>
                    <w:r>
                      <w:t>沧州市</w:t>
                    </w:r>
                  </w:p>
                </w:tc>
                <w:tc>
                  <w:tcPr>
                    <w:tcW w:w="628" w:type="pct"/>
                  </w:tcPr>
                  <w:p w:rsidR="006D6213" w:rsidRDefault="006D6213" w:rsidP="005A2C75">
                    <w:pPr>
                      <w:rPr>
                        <w:szCs w:val="21"/>
                      </w:rPr>
                    </w:pPr>
                    <w:r>
                      <w:t>制造业</w:t>
                    </w:r>
                  </w:p>
                </w:tc>
                <w:tc>
                  <w:tcPr>
                    <w:tcW w:w="548" w:type="pct"/>
                  </w:tcPr>
                  <w:p w:rsidR="006D6213" w:rsidRDefault="006D6213" w:rsidP="005A2C75">
                    <w:pPr>
                      <w:jc w:val="right"/>
                      <w:rPr>
                        <w:szCs w:val="21"/>
                      </w:rPr>
                    </w:pPr>
                    <w:r>
                      <w:t>100.00</w:t>
                    </w:r>
                  </w:p>
                </w:tc>
                <w:tc>
                  <w:tcPr>
                    <w:tcW w:w="470" w:type="pct"/>
                  </w:tcPr>
                  <w:p w:rsidR="006D6213" w:rsidRDefault="006D6213" w:rsidP="005A2C75">
                    <w:pPr>
                      <w:jc w:val="right"/>
                      <w:rPr>
                        <w:szCs w:val="21"/>
                      </w:rPr>
                    </w:pPr>
                  </w:p>
                </w:tc>
                <w:tc>
                  <w:tcPr>
                    <w:tcW w:w="709" w:type="pct"/>
                  </w:tcPr>
                  <w:p w:rsidR="006D6213" w:rsidRDefault="006D6213" w:rsidP="005A2C75">
                    <w:pPr>
                      <w:rPr>
                        <w:szCs w:val="21"/>
                      </w:rPr>
                    </w:pPr>
                    <w:r>
                      <w:t>并购</w:t>
                    </w:r>
                  </w:p>
                </w:tc>
              </w:tr>
            </w:sdtContent>
          </w:sdt>
        </w:tbl>
        <w:p w:rsidR="008D11D0" w:rsidRDefault="002343D3">
          <w:pPr>
            <w:rPr>
              <w:rFonts w:cs="Arial"/>
              <w:szCs w:val="21"/>
            </w:rPr>
          </w:pPr>
        </w:p>
      </w:sdtContent>
    </w:sdt>
    <w:sdt>
      <w:sdtPr>
        <w:rPr>
          <w:rFonts w:ascii="宋体" w:hAnsi="宋体" w:cs="Arial" w:hint="eastAsia"/>
          <w:b w:val="0"/>
          <w:bCs w:val="0"/>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8D11D0" w:rsidRDefault="003658FA">
          <w:pPr>
            <w:pStyle w:val="4"/>
            <w:numPr>
              <w:ilvl w:val="3"/>
              <w:numId w:val="63"/>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Locked"/>
            <w:placeholder>
              <w:docPart w:val="GBC22222222222222222222222222222"/>
            </w:placeholder>
          </w:sdtPr>
          <w:sdtContent>
            <w:p w:rsidR="008D11D0" w:rsidRDefault="002343D3">
              <w:r>
                <w:fldChar w:fldCharType="begin"/>
              </w:r>
              <w:r w:rsidR="006D6213">
                <w:instrText xml:space="preserve"> MACROBUTTON  SnrToggleCheckbox √适用 </w:instrText>
              </w:r>
              <w:r>
                <w:fldChar w:fldCharType="end"/>
              </w:r>
              <w:r>
                <w:fldChar w:fldCharType="begin"/>
              </w:r>
              <w:r w:rsidR="006D6213">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093"/>
            <w:gridCol w:w="1844"/>
            <w:gridCol w:w="1701"/>
            <w:gridCol w:w="1558"/>
            <w:gridCol w:w="1853"/>
          </w:tblGrid>
          <w:tr w:rsidR="006D6213" w:rsidTr="006D6213">
            <w:trPr>
              <w:trHeight w:val="241"/>
            </w:trPr>
            <w:sdt>
              <w:sdtPr>
                <w:tag w:val="_PLD_214f5d23d0ff4cd08577f444026e3bf2"/>
                <w:id w:val="460412"/>
                <w:lock w:val="sdtLocked"/>
              </w:sdtPr>
              <w:sdtContent>
                <w:tc>
                  <w:tcPr>
                    <w:tcW w:w="1156" w:type="pct"/>
                    <w:tcBorders>
                      <w:top w:val="single" w:sz="4" w:space="0" w:color="auto"/>
                      <w:left w:val="single" w:sz="4" w:space="0" w:color="auto"/>
                      <w:bottom w:val="single" w:sz="6" w:space="0" w:color="auto"/>
                      <w:right w:val="single" w:sz="6" w:space="0" w:color="auto"/>
                    </w:tcBorders>
                    <w:shd w:val="clear" w:color="auto" w:fill="auto"/>
                    <w:vAlign w:val="center"/>
                  </w:tcPr>
                  <w:p w:rsidR="006D6213" w:rsidRDefault="006D6213" w:rsidP="005A2C75">
                    <w:pPr>
                      <w:jc w:val="center"/>
                      <w:rPr>
                        <w:rFonts w:cs="Arial"/>
                        <w:szCs w:val="21"/>
                      </w:rPr>
                    </w:pPr>
                    <w:r>
                      <w:rPr>
                        <w:rFonts w:cs="Arial" w:hint="eastAsia"/>
                        <w:szCs w:val="21"/>
                        <w:lang w:val="en-GB"/>
                      </w:rPr>
                      <w:t>子公司名称</w:t>
                    </w:r>
                  </w:p>
                </w:tc>
              </w:sdtContent>
            </w:sdt>
            <w:sdt>
              <w:sdtPr>
                <w:tag w:val="_PLD_8f337a5f047e4f5eb2e03caf3b5ce2bb"/>
                <w:id w:val="460413"/>
                <w:lock w:val="sdtLocked"/>
              </w:sdtPr>
              <w:sdtContent>
                <w:tc>
                  <w:tcPr>
                    <w:tcW w:w="1019" w:type="pct"/>
                    <w:tcBorders>
                      <w:top w:val="single" w:sz="4" w:space="0" w:color="auto"/>
                      <w:left w:val="single" w:sz="6" w:space="0" w:color="auto"/>
                      <w:bottom w:val="single" w:sz="6" w:space="0" w:color="auto"/>
                      <w:right w:val="single" w:sz="6" w:space="0" w:color="auto"/>
                    </w:tcBorders>
                    <w:shd w:val="clear" w:color="auto" w:fill="auto"/>
                    <w:vAlign w:val="center"/>
                  </w:tcPr>
                  <w:p w:rsidR="006D6213" w:rsidRDefault="006D6213" w:rsidP="005A2C75">
                    <w:pPr>
                      <w:jc w:val="center"/>
                      <w:rPr>
                        <w:rFonts w:cs="Arial"/>
                        <w:bCs/>
                        <w:szCs w:val="21"/>
                        <w:lang w:val="en-GB"/>
                      </w:rPr>
                    </w:pPr>
                    <w:r>
                      <w:rPr>
                        <w:rFonts w:cs="Arial" w:hint="eastAsia"/>
                        <w:bCs/>
                        <w:szCs w:val="21"/>
                        <w:lang w:val="en-GB"/>
                      </w:rPr>
                      <w:t>少数股东持股</w:t>
                    </w:r>
                  </w:p>
                  <w:p w:rsidR="006D6213" w:rsidRDefault="006D6213" w:rsidP="005A2C75">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460414"/>
                <w:lock w:val="sdtLocked"/>
              </w:sdtPr>
              <w:sdtContent>
                <w:tc>
                  <w:tcPr>
                    <w:tcW w:w="940" w:type="pct"/>
                    <w:tcBorders>
                      <w:top w:val="single" w:sz="4" w:space="0" w:color="auto"/>
                      <w:left w:val="single" w:sz="6" w:space="0" w:color="auto"/>
                      <w:bottom w:val="single" w:sz="6" w:space="0" w:color="auto"/>
                      <w:right w:val="single" w:sz="6" w:space="0" w:color="auto"/>
                    </w:tcBorders>
                    <w:shd w:val="clear" w:color="auto" w:fill="auto"/>
                    <w:vAlign w:val="center"/>
                  </w:tcPr>
                  <w:p w:rsidR="006D6213" w:rsidRDefault="006D6213" w:rsidP="005A2C75">
                    <w:pPr>
                      <w:jc w:val="center"/>
                      <w:rPr>
                        <w:rFonts w:cs="Arial"/>
                        <w:szCs w:val="21"/>
                      </w:rPr>
                    </w:pPr>
                    <w:r>
                      <w:rPr>
                        <w:rFonts w:cs="Arial" w:hint="eastAsia"/>
                        <w:bCs/>
                        <w:szCs w:val="21"/>
                        <w:lang w:val="en-GB"/>
                      </w:rPr>
                      <w:t>本期归属于少数股东的损益</w:t>
                    </w:r>
                  </w:p>
                </w:tc>
              </w:sdtContent>
            </w:sdt>
            <w:sdt>
              <w:sdtPr>
                <w:tag w:val="_PLD_4154a89239e54416bb4c7ab182b0ae5a"/>
                <w:id w:val="460415"/>
                <w:lock w:val="sdtLocked"/>
              </w:sdtPr>
              <w:sdtContent>
                <w:tc>
                  <w:tcPr>
                    <w:tcW w:w="861" w:type="pct"/>
                    <w:tcBorders>
                      <w:top w:val="single" w:sz="4" w:space="0" w:color="auto"/>
                      <w:left w:val="single" w:sz="6" w:space="0" w:color="auto"/>
                      <w:bottom w:val="single" w:sz="6" w:space="0" w:color="auto"/>
                      <w:right w:val="single" w:sz="6" w:space="0" w:color="auto"/>
                    </w:tcBorders>
                    <w:shd w:val="clear" w:color="auto" w:fill="auto"/>
                    <w:vAlign w:val="center"/>
                  </w:tcPr>
                  <w:p w:rsidR="006D6213" w:rsidRDefault="006D6213" w:rsidP="005A2C75">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460416"/>
                <w:lock w:val="sdtLocked"/>
              </w:sdtPr>
              <w:sdtContent>
                <w:tc>
                  <w:tcPr>
                    <w:tcW w:w="1024" w:type="pct"/>
                    <w:tcBorders>
                      <w:top w:val="single" w:sz="4" w:space="0" w:color="auto"/>
                      <w:left w:val="single" w:sz="6" w:space="0" w:color="auto"/>
                      <w:bottom w:val="single" w:sz="6" w:space="0" w:color="auto"/>
                      <w:right w:val="single" w:sz="4" w:space="0" w:color="auto"/>
                    </w:tcBorders>
                    <w:shd w:val="clear" w:color="auto" w:fill="auto"/>
                    <w:vAlign w:val="center"/>
                  </w:tcPr>
                  <w:p w:rsidR="006D6213" w:rsidRDefault="006D6213" w:rsidP="005A2C75">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460417"/>
              <w:lock w:val="sdtLocked"/>
            </w:sdtPr>
            <w:sdtContent>
              <w:tr w:rsidR="006D6213" w:rsidTr="006D6213">
                <w:tc>
                  <w:tcPr>
                    <w:tcW w:w="1156" w:type="pct"/>
                    <w:tcBorders>
                      <w:top w:val="single" w:sz="6" w:space="0" w:color="auto"/>
                      <w:left w:val="single" w:sz="4" w:space="0" w:color="auto"/>
                      <w:bottom w:val="single" w:sz="4" w:space="0" w:color="auto"/>
                      <w:right w:val="single" w:sz="6" w:space="0" w:color="auto"/>
                    </w:tcBorders>
                  </w:tcPr>
                  <w:p w:rsidR="006D6213" w:rsidRDefault="006D6213" w:rsidP="005A2C75">
                    <w:pPr>
                      <w:rPr>
                        <w:szCs w:val="21"/>
                      </w:rPr>
                    </w:pPr>
                    <w:r>
                      <w:t>沧州大化TDI有限责任公司</w:t>
                    </w:r>
                  </w:p>
                </w:tc>
                <w:tc>
                  <w:tcPr>
                    <w:tcW w:w="1019" w:type="pct"/>
                    <w:tcBorders>
                      <w:top w:val="single" w:sz="6" w:space="0" w:color="auto"/>
                      <w:left w:val="single" w:sz="6" w:space="0" w:color="auto"/>
                      <w:bottom w:val="single" w:sz="4" w:space="0" w:color="auto"/>
                      <w:right w:val="single" w:sz="6" w:space="0" w:color="auto"/>
                    </w:tcBorders>
                  </w:tcPr>
                  <w:p w:rsidR="006D6213" w:rsidRDefault="006D6213" w:rsidP="005A2C75">
                    <w:pPr>
                      <w:jc w:val="right"/>
                      <w:rPr>
                        <w:szCs w:val="21"/>
                      </w:rPr>
                    </w:pPr>
                    <w:r>
                      <w:t>48.57</w:t>
                    </w:r>
                  </w:p>
                </w:tc>
                <w:tc>
                  <w:tcPr>
                    <w:tcW w:w="940" w:type="pct"/>
                    <w:tcBorders>
                      <w:top w:val="single" w:sz="6" w:space="0" w:color="auto"/>
                      <w:left w:val="single" w:sz="6" w:space="0" w:color="auto"/>
                      <w:bottom w:val="single" w:sz="4" w:space="0" w:color="auto"/>
                      <w:right w:val="single" w:sz="6" w:space="0" w:color="auto"/>
                    </w:tcBorders>
                  </w:tcPr>
                  <w:p w:rsidR="006D6213" w:rsidRDefault="006D6213" w:rsidP="005A2C75">
                    <w:pPr>
                      <w:jc w:val="right"/>
                      <w:rPr>
                        <w:szCs w:val="21"/>
                      </w:rPr>
                    </w:pPr>
                    <w:r>
                      <w:t>-12,018,426.38</w:t>
                    </w:r>
                  </w:p>
                </w:tc>
                <w:tc>
                  <w:tcPr>
                    <w:tcW w:w="861" w:type="pct"/>
                    <w:tcBorders>
                      <w:top w:val="single" w:sz="6" w:space="0" w:color="auto"/>
                      <w:left w:val="single" w:sz="6" w:space="0" w:color="auto"/>
                      <w:bottom w:val="single" w:sz="4" w:space="0" w:color="auto"/>
                      <w:right w:val="single" w:sz="6" w:space="0" w:color="auto"/>
                    </w:tcBorders>
                  </w:tcPr>
                  <w:p w:rsidR="006D6213" w:rsidRDefault="006D6213" w:rsidP="006D6213">
                    <w:pPr>
                      <w:jc w:val="right"/>
                      <w:rPr>
                        <w:szCs w:val="21"/>
                      </w:rPr>
                    </w:pPr>
                    <w:r>
                      <w:t>            </w:t>
                    </w:r>
                  </w:p>
                </w:tc>
                <w:tc>
                  <w:tcPr>
                    <w:tcW w:w="1024" w:type="pct"/>
                    <w:tcBorders>
                      <w:top w:val="single" w:sz="6" w:space="0" w:color="auto"/>
                      <w:left w:val="single" w:sz="6" w:space="0" w:color="auto"/>
                      <w:bottom w:val="single" w:sz="4" w:space="0" w:color="auto"/>
                      <w:right w:val="single" w:sz="4" w:space="0" w:color="auto"/>
                    </w:tcBorders>
                  </w:tcPr>
                  <w:p w:rsidR="006D6213" w:rsidRDefault="006D6213" w:rsidP="005A2C75">
                    <w:pPr>
                      <w:jc w:val="right"/>
                      <w:rPr>
                        <w:szCs w:val="21"/>
                      </w:rPr>
                    </w:pPr>
                    <w:r>
                      <w:t>323,730,668.05</w:t>
                    </w:r>
                  </w:p>
                </w:tc>
              </w:tr>
            </w:sdtContent>
          </w:sdt>
        </w:tbl>
        <w:p w:rsidR="006D6213" w:rsidRDefault="006D6213"/>
        <w:p w:rsidR="008D11D0" w:rsidRDefault="003658FA">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490446999"/>
            <w:lock w:val="sdtLocked"/>
            <w:placeholder>
              <w:docPart w:val="GBC22222222222222222222222222222"/>
            </w:placeholder>
          </w:sdtPr>
          <w:sdtContent>
            <w:p w:rsidR="008D11D0" w:rsidRDefault="002343D3" w:rsidP="006D6213">
              <w:pPr>
                <w:rPr>
                  <w:rFonts w:cs="Arial"/>
                  <w:szCs w:val="21"/>
                </w:rPr>
              </w:pPr>
              <w:r>
                <w:rPr>
                  <w:rFonts w:cs="Arial"/>
                  <w:szCs w:val="21"/>
                </w:rPr>
                <w:fldChar w:fldCharType="begin"/>
              </w:r>
              <w:r w:rsidR="006D6213">
                <w:rPr>
                  <w:rFonts w:cs="Arial"/>
                  <w:szCs w:val="21"/>
                </w:rPr>
                <w:instrText xml:space="preserve"> MACROBUTTON  SnrToggleCheckbox □适用 </w:instrText>
              </w:r>
              <w:r>
                <w:rPr>
                  <w:rFonts w:cs="Arial"/>
                  <w:szCs w:val="21"/>
                </w:rPr>
                <w:fldChar w:fldCharType="end"/>
              </w:r>
              <w:r>
                <w:rPr>
                  <w:rFonts w:cs="Arial"/>
                  <w:szCs w:val="21"/>
                </w:rPr>
                <w:fldChar w:fldCharType="begin"/>
              </w:r>
              <w:r w:rsidR="006D6213">
                <w:rPr>
                  <w:rFonts w:cs="Arial"/>
                  <w:szCs w:val="21"/>
                </w:rPr>
                <w:instrText xml:space="preserve"> MACROBUTTON  SnrToggleCheckbox √不适用 </w:instrText>
              </w:r>
              <w:r>
                <w:rPr>
                  <w:rFonts w:cs="Arial"/>
                  <w:szCs w:val="21"/>
                </w:rPr>
                <w:fldChar w:fldCharType="end"/>
              </w:r>
            </w:p>
          </w:sdtContent>
        </w:sdt>
        <w:p w:rsidR="008D11D0" w:rsidRDefault="008D11D0">
          <w:pPr>
            <w:rPr>
              <w:rFonts w:cs="Arial"/>
              <w:szCs w:val="21"/>
            </w:rPr>
          </w:pPr>
        </w:p>
        <w:p w:rsidR="008D11D0" w:rsidRDefault="003658FA">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57321386"/>
            <w:lock w:val="sdtLocked"/>
            <w:placeholder>
              <w:docPart w:val="GBC22222222222222222222222222222"/>
            </w:placeholder>
          </w:sdtPr>
          <w:sdtContent>
            <w:p w:rsidR="008D11D0" w:rsidRDefault="002343D3" w:rsidP="006D6213">
              <w:pPr>
                <w:rPr>
                  <w:rFonts w:cs="Arial"/>
                  <w:szCs w:val="21"/>
                </w:rPr>
              </w:pPr>
              <w:r>
                <w:rPr>
                  <w:rFonts w:cs="Arial"/>
                  <w:szCs w:val="21"/>
                </w:rPr>
                <w:fldChar w:fldCharType="begin"/>
              </w:r>
              <w:r w:rsidR="006D6213">
                <w:rPr>
                  <w:rFonts w:cs="Arial"/>
                  <w:szCs w:val="21"/>
                </w:rPr>
                <w:instrText xml:space="preserve"> MACROBUTTON  SnrToggleCheckbox □适用 </w:instrText>
              </w:r>
              <w:r>
                <w:rPr>
                  <w:rFonts w:cs="Arial"/>
                  <w:szCs w:val="21"/>
                </w:rPr>
                <w:fldChar w:fldCharType="end"/>
              </w:r>
              <w:r>
                <w:rPr>
                  <w:rFonts w:cs="Arial"/>
                  <w:szCs w:val="21"/>
                </w:rPr>
                <w:fldChar w:fldCharType="begin"/>
              </w:r>
              <w:r w:rsidR="006D6213">
                <w:rPr>
                  <w:rFonts w:cs="Arial"/>
                  <w:szCs w:val="21"/>
                </w:rPr>
                <w:instrText xml:space="preserve"> MACROBUTTON  SnrToggleCheckbox √不适用 </w:instrText>
              </w:r>
              <w:r>
                <w:rPr>
                  <w:rFonts w:cs="Arial"/>
                  <w:szCs w:val="21"/>
                </w:rPr>
                <w:fldChar w:fldCharType="end"/>
              </w:r>
            </w:p>
          </w:sdtContent>
        </w:sdt>
      </w:sdtContent>
    </w:sdt>
    <w:p w:rsidR="008D11D0" w:rsidRDefault="008D11D0">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rsidR="008D11D0" w:rsidRDefault="003658FA">
          <w:pPr>
            <w:pStyle w:val="4"/>
            <w:numPr>
              <w:ilvl w:val="3"/>
              <w:numId w:val="63"/>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placeholder>
              <w:docPart w:val="GBC22222222222222222222222222222"/>
            </w:placeholder>
          </w:sdtPr>
          <w:sdtContent>
            <w:p w:rsidR="008D11D0" w:rsidRDefault="002343D3">
              <w:r>
                <w:fldChar w:fldCharType="begin"/>
              </w:r>
              <w:r w:rsidR="006D6213">
                <w:instrText xml:space="preserve"> MACROBUTTON  SnrToggleCheckbox √适用 </w:instrText>
              </w:r>
              <w:r>
                <w:fldChar w:fldCharType="end"/>
              </w:r>
              <w:r>
                <w:fldChar w:fldCharType="begin"/>
              </w:r>
              <w:r w:rsidR="006D6213">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33"/>
            <w:gridCol w:w="537"/>
            <w:gridCol w:w="745"/>
            <w:gridCol w:w="746"/>
            <w:gridCol w:w="746"/>
            <w:gridCol w:w="670"/>
            <w:gridCol w:w="747"/>
            <w:gridCol w:w="746"/>
            <w:gridCol w:w="746"/>
            <w:gridCol w:w="746"/>
            <w:gridCol w:w="708"/>
            <w:gridCol w:w="670"/>
            <w:gridCol w:w="709"/>
          </w:tblGrid>
          <w:tr w:rsidR="006D6213" w:rsidTr="006D6213">
            <w:trPr>
              <w:trHeight w:val="241"/>
            </w:trPr>
            <w:sdt>
              <w:sdtPr>
                <w:tag w:val="_PLD_e65ae60c1beb4e5aa4e9c5250ffb188a"/>
                <w:id w:val="460845"/>
                <w:lock w:val="sdtLocked"/>
              </w:sdtPr>
              <w:sdtContent>
                <w:tc>
                  <w:tcPr>
                    <w:tcW w:w="29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6D6213" w:rsidRDefault="006D6213" w:rsidP="005A2C75">
                    <w:pPr>
                      <w:ind w:right="-16"/>
                      <w:jc w:val="center"/>
                      <w:rPr>
                        <w:rFonts w:cs="Arial"/>
                        <w:bCs/>
                        <w:szCs w:val="21"/>
                      </w:rPr>
                    </w:pPr>
                    <w:r>
                      <w:rPr>
                        <w:rFonts w:cs="Arial" w:hint="eastAsia"/>
                        <w:bCs/>
                        <w:szCs w:val="21"/>
                        <w:lang w:val="en-GB"/>
                      </w:rPr>
                      <w:t>子公司名称</w:t>
                    </w:r>
                  </w:p>
                </w:tc>
              </w:sdtContent>
            </w:sdt>
            <w:sdt>
              <w:sdtPr>
                <w:tag w:val="_PLD_878e21e6ce5e466eb427e7200cc9e5bb"/>
                <w:id w:val="460846"/>
                <w:lock w:val="sdtLocked"/>
              </w:sdtPr>
              <w:sdtContent>
                <w:tc>
                  <w:tcPr>
                    <w:tcW w:w="2316"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6D6213" w:rsidRDefault="006D6213" w:rsidP="005A2C75">
                    <w:pPr>
                      <w:ind w:right="-16"/>
                      <w:jc w:val="center"/>
                      <w:rPr>
                        <w:rFonts w:cs="Arial"/>
                        <w:bCs/>
                        <w:szCs w:val="21"/>
                      </w:rPr>
                    </w:pPr>
                    <w:r>
                      <w:rPr>
                        <w:rFonts w:cs="Arial" w:hint="eastAsia"/>
                        <w:bCs/>
                        <w:szCs w:val="21"/>
                        <w:lang w:val="en-GB"/>
                      </w:rPr>
                      <w:t>期末余额</w:t>
                    </w:r>
                  </w:p>
                </w:tc>
              </w:sdtContent>
            </w:sdt>
            <w:sdt>
              <w:sdtPr>
                <w:tag w:val="_PLD_86b93e4e78424106874bd84d54fb24df"/>
                <w:id w:val="460847"/>
                <w:lock w:val="sdtLocked"/>
              </w:sdtPr>
              <w:sdtContent>
                <w:tc>
                  <w:tcPr>
                    <w:tcW w:w="2390"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6D6213" w:rsidRDefault="006D6213" w:rsidP="005A2C75">
                    <w:pPr>
                      <w:ind w:right="-16"/>
                      <w:jc w:val="center"/>
                      <w:rPr>
                        <w:rFonts w:cs="Arial"/>
                        <w:bCs/>
                        <w:szCs w:val="21"/>
                      </w:rPr>
                    </w:pPr>
                    <w:r>
                      <w:rPr>
                        <w:rFonts w:cs="Arial" w:hint="eastAsia"/>
                        <w:bCs/>
                        <w:szCs w:val="21"/>
                        <w:lang w:val="en-GB"/>
                      </w:rPr>
                      <w:t>期初余额</w:t>
                    </w:r>
                  </w:p>
                </w:tc>
              </w:sdtContent>
            </w:sdt>
          </w:tr>
          <w:tr w:rsidR="006D6213" w:rsidTr="006D6213">
            <w:trPr>
              <w:trHeight w:val="241"/>
            </w:trPr>
            <w:tc>
              <w:tcPr>
                <w:tcW w:w="295" w:type="pct"/>
                <w:vMerge/>
                <w:tcBorders>
                  <w:top w:val="single" w:sz="4" w:space="0" w:color="auto"/>
                  <w:left w:val="single" w:sz="4" w:space="0" w:color="auto"/>
                  <w:bottom w:val="single" w:sz="6" w:space="0" w:color="auto"/>
                  <w:right w:val="single" w:sz="6" w:space="0" w:color="auto"/>
                </w:tcBorders>
                <w:shd w:val="clear" w:color="auto" w:fill="auto"/>
                <w:vAlign w:val="center"/>
              </w:tcPr>
              <w:p w:rsidR="006D6213" w:rsidRDefault="006D6213" w:rsidP="005A2C75">
                <w:pPr>
                  <w:rPr>
                    <w:rFonts w:cs="Arial"/>
                    <w:bCs/>
                    <w:szCs w:val="21"/>
                  </w:rPr>
                </w:pPr>
              </w:p>
            </w:tc>
            <w:sdt>
              <w:sdtPr>
                <w:tag w:val="_PLD_0154d63f3f2c482ebe0cf00460d87fbd"/>
                <w:id w:val="460848"/>
                <w:lock w:val="sdtLocked"/>
              </w:sdtPr>
              <w:sdtContent>
                <w:tc>
                  <w:tcPr>
                    <w:tcW w:w="297"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jc w:val="center"/>
                      <w:rPr>
                        <w:rFonts w:cs="Arial"/>
                        <w:szCs w:val="21"/>
                      </w:rPr>
                    </w:pPr>
                    <w:r>
                      <w:rPr>
                        <w:rFonts w:cs="Arial" w:hint="eastAsia"/>
                        <w:szCs w:val="21"/>
                        <w:lang w:val="en-GB"/>
                      </w:rPr>
                      <w:t>流动资产</w:t>
                    </w:r>
                  </w:p>
                </w:tc>
              </w:sdtContent>
            </w:sdt>
            <w:sdt>
              <w:sdtPr>
                <w:tag w:val="_PLD_0f817c02730447aca042c6a931d447e8"/>
                <w:id w:val="460849"/>
                <w:lock w:val="sdtLocked"/>
              </w:sdtPr>
              <w:sdtContent>
                <w:tc>
                  <w:tcPr>
                    <w:tcW w:w="412"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ind w:left="-40" w:right="-97"/>
                      <w:jc w:val="center"/>
                      <w:rPr>
                        <w:rFonts w:cs="Arial"/>
                        <w:szCs w:val="21"/>
                      </w:rPr>
                    </w:pPr>
                    <w:r>
                      <w:rPr>
                        <w:rFonts w:cs="Arial" w:hint="eastAsia"/>
                        <w:szCs w:val="21"/>
                        <w:lang w:val="en-GB"/>
                      </w:rPr>
                      <w:t>非流动资产</w:t>
                    </w:r>
                  </w:p>
                </w:tc>
              </w:sdtContent>
            </w:sdt>
            <w:sdt>
              <w:sdtPr>
                <w:tag w:val="_PLD_553e0814e94f491784b88cc5aa7d6adb"/>
                <w:id w:val="460850"/>
                <w:lock w:val="sdtLocked"/>
              </w:sdtPr>
              <w:sdtContent>
                <w:tc>
                  <w:tcPr>
                    <w:tcW w:w="412"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jc w:val="center"/>
                      <w:rPr>
                        <w:rFonts w:cs="Arial"/>
                        <w:szCs w:val="21"/>
                      </w:rPr>
                    </w:pPr>
                    <w:r>
                      <w:rPr>
                        <w:rFonts w:cs="Arial" w:hint="eastAsia"/>
                        <w:szCs w:val="21"/>
                        <w:lang w:val="en-GB"/>
                      </w:rPr>
                      <w:t>资产合计</w:t>
                    </w:r>
                  </w:p>
                </w:tc>
              </w:sdtContent>
            </w:sdt>
            <w:sdt>
              <w:sdtPr>
                <w:tag w:val="_PLD_3db84901ffa544afb174531f0384a82f"/>
                <w:id w:val="460851"/>
                <w:lock w:val="sdtLocked"/>
              </w:sdtPr>
              <w:sdtContent>
                <w:tc>
                  <w:tcPr>
                    <w:tcW w:w="412"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jc w:val="center"/>
                      <w:rPr>
                        <w:rFonts w:cs="Arial"/>
                        <w:szCs w:val="21"/>
                      </w:rPr>
                    </w:pPr>
                    <w:r>
                      <w:rPr>
                        <w:rFonts w:cs="Arial" w:hint="eastAsia"/>
                        <w:szCs w:val="21"/>
                        <w:lang w:val="en-GB"/>
                      </w:rPr>
                      <w:t>流动负债</w:t>
                    </w:r>
                  </w:p>
                </w:tc>
              </w:sdtContent>
            </w:sdt>
            <w:sdt>
              <w:sdtPr>
                <w:tag w:val="_PLD_50c217cc437b4c3496e1aab622fba053"/>
                <w:id w:val="460852"/>
                <w:lock w:val="sdtLocked"/>
              </w:sdtPr>
              <w:sdtContent>
                <w:tc>
                  <w:tcPr>
                    <w:tcW w:w="370"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ind w:left="-40" w:right="-97"/>
                      <w:jc w:val="center"/>
                      <w:rPr>
                        <w:rFonts w:cs="Arial"/>
                        <w:szCs w:val="21"/>
                      </w:rPr>
                    </w:pPr>
                    <w:r>
                      <w:rPr>
                        <w:rFonts w:cs="Arial" w:hint="eastAsia"/>
                        <w:szCs w:val="21"/>
                        <w:lang w:val="en-GB"/>
                      </w:rPr>
                      <w:t>非流动负债</w:t>
                    </w:r>
                  </w:p>
                </w:tc>
              </w:sdtContent>
            </w:sdt>
            <w:sdt>
              <w:sdtPr>
                <w:tag w:val="_PLD_ccd9a8d3652e4485a763cfb37eb6fa37"/>
                <w:id w:val="460853"/>
                <w:lock w:val="sdtLocked"/>
              </w:sdtPr>
              <w:sdtContent>
                <w:tc>
                  <w:tcPr>
                    <w:tcW w:w="412"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jc w:val="center"/>
                      <w:rPr>
                        <w:rFonts w:cs="Arial"/>
                        <w:szCs w:val="21"/>
                      </w:rPr>
                    </w:pPr>
                    <w:r>
                      <w:rPr>
                        <w:rFonts w:cs="Arial" w:hint="eastAsia"/>
                        <w:szCs w:val="21"/>
                        <w:lang w:val="en-GB"/>
                      </w:rPr>
                      <w:t>负债合计</w:t>
                    </w:r>
                  </w:p>
                </w:tc>
              </w:sdtContent>
            </w:sdt>
            <w:sdt>
              <w:sdtPr>
                <w:tag w:val="_PLD_ec07cd6513b74d49b586125d4b66dd0a"/>
                <w:id w:val="460854"/>
                <w:lock w:val="sdtLocked"/>
              </w:sdtPr>
              <w:sdtContent>
                <w:tc>
                  <w:tcPr>
                    <w:tcW w:w="412"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jc w:val="center"/>
                      <w:rPr>
                        <w:rFonts w:cs="Arial"/>
                        <w:szCs w:val="21"/>
                      </w:rPr>
                    </w:pPr>
                    <w:r>
                      <w:rPr>
                        <w:rFonts w:cs="Arial" w:hint="eastAsia"/>
                        <w:szCs w:val="21"/>
                        <w:lang w:val="en-GB"/>
                      </w:rPr>
                      <w:t>流动资产</w:t>
                    </w:r>
                  </w:p>
                </w:tc>
              </w:sdtContent>
            </w:sdt>
            <w:sdt>
              <w:sdtPr>
                <w:tag w:val="_PLD_fb97ce65ab144768b4fb9978546fce37"/>
                <w:id w:val="460855"/>
                <w:lock w:val="sdtLocked"/>
              </w:sdtPr>
              <w:sdtContent>
                <w:tc>
                  <w:tcPr>
                    <w:tcW w:w="412"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ind w:left="-40" w:right="-97"/>
                      <w:jc w:val="center"/>
                      <w:rPr>
                        <w:rFonts w:cs="Arial"/>
                        <w:szCs w:val="21"/>
                      </w:rPr>
                    </w:pPr>
                    <w:r>
                      <w:rPr>
                        <w:rFonts w:cs="Arial" w:hint="eastAsia"/>
                        <w:szCs w:val="21"/>
                        <w:lang w:val="en-GB"/>
                      </w:rPr>
                      <w:t>非流动资产</w:t>
                    </w:r>
                  </w:p>
                </w:tc>
              </w:sdtContent>
            </w:sdt>
            <w:sdt>
              <w:sdtPr>
                <w:tag w:val="_PLD_412845ecfd2e45e8ae03b43cf8ca32f4"/>
                <w:id w:val="460856"/>
                <w:lock w:val="sdtLocked"/>
              </w:sdtPr>
              <w:sdtContent>
                <w:tc>
                  <w:tcPr>
                    <w:tcW w:w="412"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jc w:val="center"/>
                      <w:rPr>
                        <w:rFonts w:cs="Arial"/>
                        <w:szCs w:val="21"/>
                      </w:rPr>
                    </w:pPr>
                    <w:r>
                      <w:rPr>
                        <w:rFonts w:cs="Arial" w:hint="eastAsia"/>
                        <w:szCs w:val="21"/>
                        <w:lang w:val="en-GB"/>
                      </w:rPr>
                      <w:t>资产合计</w:t>
                    </w:r>
                  </w:p>
                </w:tc>
              </w:sdtContent>
            </w:sdt>
            <w:sdt>
              <w:sdtPr>
                <w:tag w:val="_PLD_2a24724c66b442e994f401266a55d5df"/>
                <w:id w:val="460857"/>
                <w:lock w:val="sdtLocked"/>
              </w:sdtPr>
              <w:sdtContent>
                <w:tc>
                  <w:tcPr>
                    <w:tcW w:w="391"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jc w:val="center"/>
                      <w:rPr>
                        <w:rFonts w:cs="Arial"/>
                        <w:szCs w:val="21"/>
                      </w:rPr>
                    </w:pPr>
                    <w:r>
                      <w:rPr>
                        <w:rFonts w:cs="Arial" w:hint="eastAsia"/>
                        <w:szCs w:val="21"/>
                        <w:lang w:val="en-GB"/>
                      </w:rPr>
                      <w:t>流动负债</w:t>
                    </w:r>
                  </w:p>
                </w:tc>
              </w:sdtContent>
            </w:sdt>
            <w:sdt>
              <w:sdtPr>
                <w:tag w:val="_PLD_937f557a5cdb4ea99a0a914e755f781f"/>
                <w:id w:val="460858"/>
                <w:lock w:val="sdtLocked"/>
              </w:sdtPr>
              <w:sdtContent>
                <w:tc>
                  <w:tcPr>
                    <w:tcW w:w="370"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ind w:left="-40" w:right="-97"/>
                      <w:jc w:val="center"/>
                      <w:rPr>
                        <w:rFonts w:cs="Arial"/>
                        <w:szCs w:val="21"/>
                      </w:rPr>
                    </w:pPr>
                    <w:r>
                      <w:rPr>
                        <w:rFonts w:cs="Arial" w:hint="eastAsia"/>
                        <w:szCs w:val="21"/>
                        <w:lang w:val="en-GB"/>
                      </w:rPr>
                      <w:t>非流动负债</w:t>
                    </w:r>
                  </w:p>
                </w:tc>
              </w:sdtContent>
            </w:sdt>
            <w:sdt>
              <w:sdtPr>
                <w:tag w:val="_PLD_c4b998a44f394e1eb0924a4f19409ff8"/>
                <w:id w:val="460859"/>
                <w:lock w:val="sdtLocked"/>
              </w:sdtPr>
              <w:sdtContent>
                <w:tc>
                  <w:tcPr>
                    <w:tcW w:w="392" w:type="pct"/>
                    <w:tcBorders>
                      <w:top w:val="single" w:sz="6" w:space="0" w:color="auto"/>
                      <w:left w:val="single" w:sz="6" w:space="0" w:color="auto"/>
                      <w:bottom w:val="single" w:sz="6" w:space="0" w:color="auto"/>
                      <w:right w:val="single" w:sz="4" w:space="0" w:color="auto"/>
                    </w:tcBorders>
                    <w:shd w:val="clear" w:color="auto" w:fill="auto"/>
                    <w:vAlign w:val="center"/>
                  </w:tcPr>
                  <w:p w:rsidR="006D6213" w:rsidRDefault="006D6213" w:rsidP="005A2C75">
                    <w:pPr>
                      <w:jc w:val="center"/>
                      <w:rPr>
                        <w:rFonts w:cs="Arial"/>
                        <w:szCs w:val="21"/>
                      </w:rPr>
                    </w:pPr>
                    <w:r>
                      <w:rPr>
                        <w:rFonts w:cs="Arial" w:hint="eastAsia"/>
                        <w:szCs w:val="21"/>
                        <w:lang w:val="en-GB"/>
                      </w:rPr>
                      <w:t>负债合计</w:t>
                    </w:r>
                  </w:p>
                </w:tc>
              </w:sdtContent>
            </w:sdt>
          </w:tr>
          <w:sdt>
            <w:sdtPr>
              <w:rPr>
                <w:sz w:val="15"/>
                <w:szCs w:val="15"/>
              </w:rPr>
              <w:alias w:val="重要非全资子公司的主要财务信息明细"/>
              <w:tag w:val="_GBC_feef0d2d67a84217a9099e634bb2d3df"/>
              <w:id w:val="460860"/>
              <w:lock w:val="sdtLocked"/>
            </w:sdtPr>
            <w:sdtContent>
              <w:tr w:rsidR="006D6213" w:rsidTr="006D6213">
                <w:tc>
                  <w:tcPr>
                    <w:tcW w:w="295" w:type="pct"/>
                    <w:tcBorders>
                      <w:top w:val="single" w:sz="6" w:space="0" w:color="auto"/>
                      <w:left w:val="single" w:sz="4" w:space="0" w:color="auto"/>
                      <w:bottom w:val="single" w:sz="4" w:space="0" w:color="auto"/>
                      <w:right w:val="single" w:sz="6" w:space="0" w:color="auto"/>
                    </w:tcBorders>
                  </w:tcPr>
                  <w:p w:rsidR="006D6213" w:rsidRPr="006D6213" w:rsidRDefault="006D6213" w:rsidP="005A2C75">
                    <w:pPr>
                      <w:rPr>
                        <w:sz w:val="15"/>
                        <w:szCs w:val="15"/>
                      </w:rPr>
                    </w:pPr>
                    <w:r w:rsidRPr="006D6213">
                      <w:rPr>
                        <w:sz w:val="15"/>
                        <w:szCs w:val="15"/>
                      </w:rPr>
                      <w:t>沧州大化TDI有限责任公司</w:t>
                    </w:r>
                  </w:p>
                </w:tc>
                <w:tc>
                  <w:tcPr>
                    <w:tcW w:w="297"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jc w:val="right"/>
                      <w:rPr>
                        <w:sz w:val="15"/>
                        <w:szCs w:val="15"/>
                      </w:rPr>
                    </w:pPr>
                    <w:r w:rsidRPr="006D6213">
                      <w:rPr>
                        <w:sz w:val="15"/>
                        <w:szCs w:val="15"/>
                      </w:rPr>
                      <w:t>428,102,230.43</w:t>
                    </w:r>
                  </w:p>
                </w:tc>
                <w:tc>
                  <w:tcPr>
                    <w:tcW w:w="412"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jc w:val="right"/>
                      <w:rPr>
                        <w:sz w:val="15"/>
                        <w:szCs w:val="15"/>
                      </w:rPr>
                    </w:pPr>
                    <w:r w:rsidRPr="006D6213">
                      <w:rPr>
                        <w:sz w:val="15"/>
                        <w:szCs w:val="15"/>
                      </w:rPr>
                      <w:t>345,752,673.50</w:t>
                    </w:r>
                  </w:p>
                </w:tc>
                <w:tc>
                  <w:tcPr>
                    <w:tcW w:w="412"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jc w:val="right"/>
                      <w:rPr>
                        <w:sz w:val="15"/>
                        <w:szCs w:val="15"/>
                      </w:rPr>
                    </w:pPr>
                    <w:r w:rsidRPr="006D6213">
                      <w:rPr>
                        <w:sz w:val="15"/>
                        <w:szCs w:val="15"/>
                      </w:rPr>
                      <w:t>773,854,903.93</w:t>
                    </w:r>
                  </w:p>
                </w:tc>
                <w:tc>
                  <w:tcPr>
                    <w:tcW w:w="412"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jc w:val="right"/>
                      <w:rPr>
                        <w:sz w:val="15"/>
                        <w:szCs w:val="15"/>
                      </w:rPr>
                    </w:pPr>
                    <w:r w:rsidRPr="006D6213">
                      <w:rPr>
                        <w:sz w:val="15"/>
                        <w:szCs w:val="15"/>
                      </w:rPr>
                      <w:t>106,327,746.33</w:t>
                    </w:r>
                  </w:p>
                </w:tc>
                <w:tc>
                  <w:tcPr>
                    <w:tcW w:w="370"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jc w:val="right"/>
                      <w:rPr>
                        <w:sz w:val="15"/>
                        <w:szCs w:val="15"/>
                      </w:rPr>
                    </w:pPr>
                    <w:r w:rsidRPr="006D6213">
                      <w:rPr>
                        <w:sz w:val="15"/>
                        <w:szCs w:val="15"/>
                      </w:rPr>
                      <w:t>1,003,434.17</w:t>
                    </w:r>
                  </w:p>
                </w:tc>
                <w:tc>
                  <w:tcPr>
                    <w:tcW w:w="412"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jc w:val="right"/>
                      <w:rPr>
                        <w:sz w:val="15"/>
                        <w:szCs w:val="15"/>
                      </w:rPr>
                    </w:pPr>
                    <w:r w:rsidRPr="006D6213">
                      <w:rPr>
                        <w:sz w:val="15"/>
                        <w:szCs w:val="15"/>
                      </w:rPr>
                      <w:t>107,331,180.50</w:t>
                    </w:r>
                  </w:p>
                </w:tc>
                <w:tc>
                  <w:tcPr>
                    <w:tcW w:w="412"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jc w:val="right"/>
                      <w:rPr>
                        <w:sz w:val="15"/>
                        <w:szCs w:val="15"/>
                      </w:rPr>
                    </w:pPr>
                    <w:r w:rsidRPr="006D6213">
                      <w:rPr>
                        <w:sz w:val="15"/>
                        <w:szCs w:val="15"/>
                      </w:rPr>
                      <w:t>587,529,291.60</w:t>
                    </w:r>
                  </w:p>
                </w:tc>
                <w:tc>
                  <w:tcPr>
                    <w:tcW w:w="412"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jc w:val="right"/>
                      <w:rPr>
                        <w:sz w:val="15"/>
                        <w:szCs w:val="15"/>
                      </w:rPr>
                    </w:pPr>
                    <w:r w:rsidRPr="006D6213">
                      <w:rPr>
                        <w:sz w:val="15"/>
                        <w:szCs w:val="15"/>
                      </w:rPr>
                      <w:t>134,478,347.06</w:t>
                    </w:r>
                  </w:p>
                </w:tc>
                <w:tc>
                  <w:tcPr>
                    <w:tcW w:w="412"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jc w:val="right"/>
                      <w:rPr>
                        <w:sz w:val="15"/>
                        <w:szCs w:val="15"/>
                      </w:rPr>
                    </w:pPr>
                    <w:r w:rsidRPr="006D6213">
                      <w:rPr>
                        <w:sz w:val="15"/>
                        <w:szCs w:val="15"/>
                      </w:rPr>
                      <w:t>722,007,638.66</w:t>
                    </w:r>
                  </w:p>
                </w:tc>
                <w:tc>
                  <w:tcPr>
                    <w:tcW w:w="391"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jc w:val="right"/>
                      <w:rPr>
                        <w:sz w:val="15"/>
                        <w:szCs w:val="15"/>
                      </w:rPr>
                    </w:pPr>
                    <w:r w:rsidRPr="006D6213">
                      <w:rPr>
                        <w:sz w:val="15"/>
                        <w:szCs w:val="15"/>
                      </w:rPr>
                      <w:t>25,210,870.60</w:t>
                    </w:r>
                  </w:p>
                </w:tc>
                <w:tc>
                  <w:tcPr>
                    <w:tcW w:w="370"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jc w:val="right"/>
                      <w:rPr>
                        <w:sz w:val="15"/>
                        <w:szCs w:val="15"/>
                      </w:rPr>
                    </w:pPr>
                    <w:r w:rsidRPr="006D6213">
                      <w:rPr>
                        <w:sz w:val="15"/>
                        <w:szCs w:val="15"/>
                      </w:rPr>
                      <w:t>1,003,434.17</w:t>
                    </w:r>
                  </w:p>
                </w:tc>
                <w:tc>
                  <w:tcPr>
                    <w:tcW w:w="392" w:type="pct"/>
                    <w:tcBorders>
                      <w:top w:val="single" w:sz="6" w:space="0" w:color="auto"/>
                      <w:left w:val="single" w:sz="6" w:space="0" w:color="auto"/>
                      <w:bottom w:val="single" w:sz="4" w:space="0" w:color="auto"/>
                      <w:right w:val="single" w:sz="4" w:space="0" w:color="auto"/>
                    </w:tcBorders>
                  </w:tcPr>
                  <w:p w:rsidR="006D6213" w:rsidRPr="006D6213" w:rsidRDefault="006D6213" w:rsidP="005A2C75">
                    <w:pPr>
                      <w:jc w:val="right"/>
                      <w:rPr>
                        <w:sz w:val="15"/>
                        <w:szCs w:val="15"/>
                      </w:rPr>
                    </w:pPr>
                    <w:r w:rsidRPr="006D6213">
                      <w:rPr>
                        <w:sz w:val="15"/>
                        <w:szCs w:val="15"/>
                      </w:rPr>
                      <w:t>26,214,304.77</w:t>
                    </w:r>
                  </w:p>
                </w:tc>
              </w:tr>
            </w:sdtContent>
          </w:sdt>
        </w:tbl>
        <w:p w:rsidR="006D6213" w:rsidRDefault="006D6213"/>
        <w:p w:rsidR="008D11D0" w:rsidRDefault="008D11D0">
          <w:pPr>
            <w:rPr>
              <w:rFonts w:cs="Arial"/>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17"/>
            <w:gridCol w:w="709"/>
            <w:gridCol w:w="1042"/>
            <w:gridCol w:w="1111"/>
            <w:gridCol w:w="1113"/>
            <w:gridCol w:w="985"/>
            <w:gridCol w:w="1111"/>
            <w:gridCol w:w="1111"/>
            <w:gridCol w:w="1050"/>
          </w:tblGrid>
          <w:tr w:rsidR="006D6213" w:rsidTr="006D6213">
            <w:trPr>
              <w:trHeight w:val="241"/>
            </w:trPr>
            <w:sdt>
              <w:sdtPr>
                <w:tag w:val="_PLD_87ab97227e5642b988e110c5a28abb39"/>
                <w:id w:val="461209"/>
                <w:lock w:val="sdtLocked"/>
              </w:sdtPr>
              <w:sdtContent>
                <w:tc>
                  <w:tcPr>
                    <w:tcW w:w="451"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6D6213" w:rsidRDefault="006D6213" w:rsidP="005A2C75">
                    <w:pPr>
                      <w:spacing w:line="276" w:lineRule="auto"/>
                      <w:ind w:right="-16"/>
                      <w:jc w:val="center"/>
                      <w:rPr>
                        <w:rFonts w:cs="Arial"/>
                        <w:bCs/>
                        <w:szCs w:val="21"/>
                      </w:rPr>
                    </w:pPr>
                    <w:r>
                      <w:rPr>
                        <w:rFonts w:cs="Arial" w:hint="eastAsia"/>
                        <w:bCs/>
                        <w:szCs w:val="21"/>
                        <w:lang w:val="en-GB"/>
                      </w:rPr>
                      <w:t>子公司名称</w:t>
                    </w:r>
                  </w:p>
                </w:tc>
              </w:sdtContent>
            </w:sdt>
            <w:sdt>
              <w:sdtPr>
                <w:tag w:val="_PLD_85f8737cebf641b2aa266052f4118ba8"/>
                <w:id w:val="461210"/>
                <w:lock w:val="sdtLocked"/>
              </w:sdtPr>
              <w:sdtContent>
                <w:tc>
                  <w:tcPr>
                    <w:tcW w:w="2197"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6D6213" w:rsidRDefault="006D6213" w:rsidP="005A2C75">
                    <w:pPr>
                      <w:spacing w:line="276" w:lineRule="auto"/>
                      <w:ind w:right="-16"/>
                      <w:jc w:val="center"/>
                      <w:rPr>
                        <w:rFonts w:cs="Arial"/>
                        <w:bCs/>
                        <w:szCs w:val="21"/>
                      </w:rPr>
                    </w:pPr>
                    <w:r>
                      <w:rPr>
                        <w:rFonts w:cs="Arial" w:hint="eastAsia"/>
                        <w:bCs/>
                        <w:szCs w:val="21"/>
                        <w:lang w:val="en-GB"/>
                      </w:rPr>
                      <w:t>本期发生额</w:t>
                    </w:r>
                  </w:p>
                </w:tc>
              </w:sdtContent>
            </w:sdt>
            <w:sdt>
              <w:sdtPr>
                <w:tag w:val="_PLD_32dac50c80854f268b3afdebef20332e"/>
                <w:id w:val="461211"/>
                <w:lock w:val="sdtLocked"/>
              </w:sdtPr>
              <w:sdtContent>
                <w:tc>
                  <w:tcPr>
                    <w:tcW w:w="2352"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6D6213" w:rsidRDefault="006D6213" w:rsidP="005A2C75">
                    <w:pPr>
                      <w:spacing w:line="276" w:lineRule="auto"/>
                      <w:ind w:right="-16"/>
                      <w:jc w:val="center"/>
                      <w:rPr>
                        <w:rFonts w:cs="Arial"/>
                        <w:bCs/>
                        <w:szCs w:val="21"/>
                      </w:rPr>
                    </w:pPr>
                    <w:r>
                      <w:rPr>
                        <w:rFonts w:cs="Arial" w:hint="eastAsia"/>
                        <w:bCs/>
                        <w:szCs w:val="21"/>
                        <w:lang w:val="en-GB"/>
                      </w:rPr>
                      <w:t>上期发生额</w:t>
                    </w:r>
                  </w:p>
                </w:tc>
              </w:sdtContent>
            </w:sdt>
          </w:tr>
          <w:tr w:rsidR="006D6213" w:rsidTr="006D6213">
            <w:trPr>
              <w:trHeight w:val="241"/>
            </w:trPr>
            <w:tc>
              <w:tcPr>
                <w:tcW w:w="451" w:type="pct"/>
                <w:vMerge/>
                <w:tcBorders>
                  <w:top w:val="single" w:sz="4" w:space="0" w:color="auto"/>
                  <w:left w:val="single" w:sz="4" w:space="0" w:color="auto"/>
                  <w:bottom w:val="single" w:sz="6" w:space="0" w:color="auto"/>
                  <w:right w:val="single" w:sz="6" w:space="0" w:color="auto"/>
                </w:tcBorders>
                <w:shd w:val="clear" w:color="auto" w:fill="auto"/>
                <w:vAlign w:val="center"/>
              </w:tcPr>
              <w:p w:rsidR="006D6213" w:rsidRDefault="006D6213" w:rsidP="005A2C75">
                <w:pPr>
                  <w:jc w:val="center"/>
                  <w:rPr>
                    <w:rFonts w:cs="Arial"/>
                    <w:bCs/>
                    <w:szCs w:val="21"/>
                  </w:rPr>
                </w:pPr>
              </w:p>
            </w:tc>
            <w:sdt>
              <w:sdtPr>
                <w:tag w:val="_PLD_29407a86c6924579a6442f5b24e6decd"/>
                <w:id w:val="461212"/>
                <w:lock w:val="sdtLocked"/>
              </w:sdtPr>
              <w:sdtContent>
                <w:tc>
                  <w:tcPr>
                    <w:tcW w:w="392"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spacing w:line="276" w:lineRule="auto"/>
                      <w:jc w:val="center"/>
                      <w:rPr>
                        <w:rFonts w:cs="Arial"/>
                        <w:szCs w:val="21"/>
                      </w:rPr>
                    </w:pPr>
                    <w:r>
                      <w:rPr>
                        <w:rFonts w:cs="Arial" w:hint="eastAsia"/>
                        <w:szCs w:val="21"/>
                        <w:lang w:val="en-GB"/>
                      </w:rPr>
                      <w:t>营业收入</w:t>
                    </w:r>
                  </w:p>
                </w:tc>
              </w:sdtContent>
            </w:sdt>
            <w:sdt>
              <w:sdtPr>
                <w:tag w:val="_PLD_bc59f1076f2243f8984efa8df921ad2c"/>
                <w:id w:val="461213"/>
                <w:lock w:val="sdtLocked"/>
              </w:sdtPr>
              <w:sdtContent>
                <w:tc>
                  <w:tcPr>
                    <w:tcW w:w="576"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spacing w:line="276" w:lineRule="auto"/>
                      <w:jc w:val="center"/>
                      <w:rPr>
                        <w:rFonts w:cs="Arial"/>
                        <w:szCs w:val="21"/>
                      </w:rPr>
                    </w:pPr>
                    <w:r>
                      <w:rPr>
                        <w:rFonts w:cs="Arial" w:hint="eastAsia"/>
                        <w:szCs w:val="21"/>
                        <w:lang w:val="en-GB"/>
                      </w:rPr>
                      <w:t>净利润</w:t>
                    </w:r>
                  </w:p>
                </w:tc>
              </w:sdtContent>
            </w:sdt>
            <w:sdt>
              <w:sdtPr>
                <w:tag w:val="_PLD_90f87c27e3fb4843892cceb85599a3b1"/>
                <w:id w:val="461214"/>
                <w:lock w:val="sdtLocked"/>
              </w:sdtPr>
              <w:sdtContent>
                <w:tc>
                  <w:tcPr>
                    <w:tcW w:w="614"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spacing w:line="276" w:lineRule="auto"/>
                      <w:jc w:val="center"/>
                      <w:rPr>
                        <w:rFonts w:cs="Arial"/>
                        <w:szCs w:val="21"/>
                      </w:rPr>
                    </w:pPr>
                    <w:r>
                      <w:rPr>
                        <w:rFonts w:cs="Arial" w:hint="eastAsia"/>
                        <w:szCs w:val="21"/>
                        <w:lang w:val="en-GB"/>
                      </w:rPr>
                      <w:t>综合收益总额</w:t>
                    </w:r>
                  </w:p>
                </w:tc>
              </w:sdtContent>
            </w:sdt>
            <w:sdt>
              <w:sdtPr>
                <w:tag w:val="_PLD_3126fb1798f346de95a39458603c4301"/>
                <w:id w:val="461215"/>
                <w:lock w:val="sdtLocked"/>
              </w:sdtPr>
              <w:sdtContent>
                <w:tc>
                  <w:tcPr>
                    <w:tcW w:w="615"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spacing w:line="276" w:lineRule="auto"/>
                      <w:jc w:val="center"/>
                      <w:rPr>
                        <w:rFonts w:cs="Arial"/>
                        <w:szCs w:val="21"/>
                      </w:rPr>
                    </w:pPr>
                    <w:r>
                      <w:rPr>
                        <w:rFonts w:cs="Arial" w:hint="eastAsia"/>
                        <w:szCs w:val="21"/>
                        <w:lang w:val="en-GB"/>
                      </w:rPr>
                      <w:t>经营活动现金流量</w:t>
                    </w:r>
                  </w:p>
                </w:tc>
              </w:sdtContent>
            </w:sdt>
            <w:sdt>
              <w:sdtPr>
                <w:tag w:val="_PLD_44ccfb27fc6943ac84654ba7c7bef20e"/>
                <w:id w:val="461216"/>
                <w:lock w:val="sdtLocked"/>
              </w:sdtPr>
              <w:sdtContent>
                <w:tc>
                  <w:tcPr>
                    <w:tcW w:w="544"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spacing w:line="276" w:lineRule="auto"/>
                      <w:jc w:val="center"/>
                      <w:rPr>
                        <w:rFonts w:cs="Arial"/>
                        <w:szCs w:val="21"/>
                      </w:rPr>
                    </w:pPr>
                    <w:r>
                      <w:rPr>
                        <w:rFonts w:cs="Arial" w:hint="eastAsia"/>
                        <w:szCs w:val="21"/>
                        <w:lang w:val="en-GB"/>
                      </w:rPr>
                      <w:t>营业收入</w:t>
                    </w:r>
                  </w:p>
                </w:tc>
              </w:sdtContent>
            </w:sdt>
            <w:sdt>
              <w:sdtPr>
                <w:tag w:val="_PLD_c08aebbf24fa4b1aa2c4f79232c7c630"/>
                <w:id w:val="461217"/>
                <w:lock w:val="sdtLocked"/>
              </w:sdtPr>
              <w:sdtContent>
                <w:tc>
                  <w:tcPr>
                    <w:tcW w:w="614"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spacing w:line="276" w:lineRule="auto"/>
                      <w:jc w:val="center"/>
                      <w:rPr>
                        <w:rFonts w:cs="Arial"/>
                        <w:szCs w:val="21"/>
                      </w:rPr>
                    </w:pPr>
                    <w:r>
                      <w:rPr>
                        <w:rFonts w:cs="Arial" w:hint="eastAsia"/>
                        <w:szCs w:val="21"/>
                        <w:lang w:val="en-GB"/>
                      </w:rPr>
                      <w:t>净利润</w:t>
                    </w:r>
                  </w:p>
                </w:tc>
              </w:sdtContent>
            </w:sdt>
            <w:sdt>
              <w:sdtPr>
                <w:tag w:val="_PLD_0a377a03553f4d909179190a153a31b7"/>
                <w:id w:val="461218"/>
                <w:lock w:val="sdtLocked"/>
              </w:sdtPr>
              <w:sdtContent>
                <w:tc>
                  <w:tcPr>
                    <w:tcW w:w="614" w:type="pct"/>
                    <w:tcBorders>
                      <w:top w:val="single" w:sz="6" w:space="0" w:color="auto"/>
                      <w:left w:val="single" w:sz="6" w:space="0" w:color="auto"/>
                      <w:bottom w:val="single" w:sz="6" w:space="0" w:color="auto"/>
                      <w:right w:val="single" w:sz="6" w:space="0" w:color="auto"/>
                    </w:tcBorders>
                    <w:shd w:val="clear" w:color="auto" w:fill="auto"/>
                    <w:vAlign w:val="center"/>
                  </w:tcPr>
                  <w:p w:rsidR="006D6213" w:rsidRDefault="006D6213" w:rsidP="005A2C75">
                    <w:pPr>
                      <w:spacing w:line="276" w:lineRule="auto"/>
                      <w:jc w:val="center"/>
                      <w:rPr>
                        <w:rFonts w:cs="Arial"/>
                        <w:szCs w:val="21"/>
                      </w:rPr>
                    </w:pPr>
                    <w:r>
                      <w:rPr>
                        <w:rFonts w:cs="Arial" w:hint="eastAsia"/>
                        <w:szCs w:val="21"/>
                        <w:lang w:val="en-GB"/>
                      </w:rPr>
                      <w:t>综合收益总额</w:t>
                    </w:r>
                  </w:p>
                </w:tc>
              </w:sdtContent>
            </w:sdt>
            <w:sdt>
              <w:sdtPr>
                <w:tag w:val="_PLD_400ec1e5e2cf42e5a9eea23ddbdbd572"/>
                <w:id w:val="461219"/>
                <w:lock w:val="sdtLocked"/>
              </w:sdtPr>
              <w:sdtContent>
                <w:tc>
                  <w:tcPr>
                    <w:tcW w:w="580" w:type="pct"/>
                    <w:tcBorders>
                      <w:top w:val="single" w:sz="6" w:space="0" w:color="auto"/>
                      <w:left w:val="single" w:sz="6" w:space="0" w:color="auto"/>
                      <w:bottom w:val="single" w:sz="6" w:space="0" w:color="auto"/>
                      <w:right w:val="single" w:sz="4" w:space="0" w:color="auto"/>
                    </w:tcBorders>
                    <w:shd w:val="clear" w:color="auto" w:fill="auto"/>
                    <w:vAlign w:val="center"/>
                  </w:tcPr>
                  <w:p w:rsidR="006D6213" w:rsidRDefault="006D6213" w:rsidP="005A2C75">
                    <w:pPr>
                      <w:spacing w:line="276" w:lineRule="auto"/>
                      <w:jc w:val="center"/>
                      <w:rPr>
                        <w:rFonts w:cs="Arial"/>
                        <w:szCs w:val="21"/>
                      </w:rPr>
                    </w:pPr>
                    <w:r>
                      <w:rPr>
                        <w:rFonts w:cs="Arial" w:hint="eastAsia"/>
                        <w:szCs w:val="21"/>
                        <w:lang w:val="en-GB"/>
                      </w:rPr>
                      <w:t>经营活动现金流量</w:t>
                    </w:r>
                  </w:p>
                </w:tc>
              </w:sdtContent>
            </w:sdt>
          </w:tr>
          <w:sdt>
            <w:sdtPr>
              <w:rPr>
                <w:sz w:val="15"/>
                <w:szCs w:val="15"/>
              </w:rPr>
              <w:alias w:val="重要非全资子公司的主要财务信息明细"/>
              <w:tag w:val="_GBC_330f4405d49345f7b8f69770f6eb8b4a"/>
              <w:id w:val="461220"/>
            </w:sdtPr>
            <w:sdtContent>
              <w:tr w:rsidR="006D6213" w:rsidTr="006D6213">
                <w:tc>
                  <w:tcPr>
                    <w:tcW w:w="451" w:type="pct"/>
                    <w:tcBorders>
                      <w:top w:val="single" w:sz="6" w:space="0" w:color="auto"/>
                      <w:left w:val="single" w:sz="4" w:space="0" w:color="auto"/>
                      <w:bottom w:val="single" w:sz="4" w:space="0" w:color="auto"/>
                      <w:right w:val="single" w:sz="6" w:space="0" w:color="auto"/>
                    </w:tcBorders>
                  </w:tcPr>
                  <w:p w:rsidR="006D6213" w:rsidRPr="006D6213" w:rsidRDefault="006D6213" w:rsidP="005A2C75">
                    <w:pPr>
                      <w:spacing w:line="276" w:lineRule="auto"/>
                      <w:rPr>
                        <w:sz w:val="15"/>
                        <w:szCs w:val="15"/>
                      </w:rPr>
                    </w:pPr>
                    <w:r w:rsidRPr="006D6213">
                      <w:rPr>
                        <w:sz w:val="15"/>
                        <w:szCs w:val="15"/>
                      </w:rPr>
                      <w:t>沧州大化TDI有限责任公司</w:t>
                    </w:r>
                  </w:p>
                </w:tc>
                <w:tc>
                  <w:tcPr>
                    <w:tcW w:w="392"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spacing w:line="276" w:lineRule="auto"/>
                      <w:jc w:val="right"/>
                      <w:rPr>
                        <w:sz w:val="15"/>
                        <w:szCs w:val="15"/>
                      </w:rPr>
                    </w:pPr>
                    <w:r w:rsidRPr="006D6213">
                      <w:rPr>
                        <w:sz w:val="15"/>
                        <w:szCs w:val="15"/>
                      </w:rPr>
                      <w:t>12,101,637.82</w:t>
                    </w:r>
                  </w:p>
                </w:tc>
                <w:tc>
                  <w:tcPr>
                    <w:tcW w:w="576"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spacing w:line="276" w:lineRule="auto"/>
                      <w:jc w:val="right"/>
                      <w:rPr>
                        <w:sz w:val="15"/>
                        <w:szCs w:val="15"/>
                      </w:rPr>
                    </w:pPr>
                    <w:r w:rsidRPr="006D6213">
                      <w:rPr>
                        <w:sz w:val="15"/>
                        <w:szCs w:val="15"/>
                      </w:rPr>
                      <w:t>-24,744,546.79</w:t>
                    </w:r>
                  </w:p>
                </w:tc>
                <w:tc>
                  <w:tcPr>
                    <w:tcW w:w="614"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spacing w:line="276" w:lineRule="auto"/>
                      <w:jc w:val="right"/>
                      <w:rPr>
                        <w:sz w:val="15"/>
                        <w:szCs w:val="15"/>
                      </w:rPr>
                    </w:pPr>
                    <w:r w:rsidRPr="006D6213">
                      <w:rPr>
                        <w:sz w:val="15"/>
                        <w:szCs w:val="15"/>
                      </w:rPr>
                      <w:t>-24,744,546.79</w:t>
                    </w:r>
                  </w:p>
                </w:tc>
                <w:tc>
                  <w:tcPr>
                    <w:tcW w:w="615"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spacing w:line="276" w:lineRule="auto"/>
                      <w:jc w:val="right"/>
                      <w:rPr>
                        <w:sz w:val="15"/>
                        <w:szCs w:val="15"/>
                      </w:rPr>
                    </w:pPr>
                    <w:r w:rsidRPr="006D6213">
                      <w:rPr>
                        <w:sz w:val="15"/>
                        <w:szCs w:val="15"/>
                      </w:rPr>
                      <w:t>-34,451,906.89</w:t>
                    </w:r>
                  </w:p>
                </w:tc>
                <w:tc>
                  <w:tcPr>
                    <w:tcW w:w="544"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spacing w:line="276" w:lineRule="auto"/>
                      <w:jc w:val="right"/>
                      <w:rPr>
                        <w:sz w:val="15"/>
                        <w:szCs w:val="15"/>
                      </w:rPr>
                    </w:pPr>
                    <w:r w:rsidRPr="006D6213">
                      <w:rPr>
                        <w:sz w:val="15"/>
                        <w:szCs w:val="15"/>
                      </w:rPr>
                      <w:t>3,172,120.81</w:t>
                    </w:r>
                  </w:p>
                </w:tc>
                <w:tc>
                  <w:tcPr>
                    <w:tcW w:w="614"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spacing w:line="276" w:lineRule="auto"/>
                      <w:jc w:val="right"/>
                      <w:rPr>
                        <w:sz w:val="15"/>
                        <w:szCs w:val="15"/>
                      </w:rPr>
                    </w:pPr>
                    <w:r w:rsidRPr="006D6213">
                      <w:rPr>
                        <w:sz w:val="15"/>
                        <w:szCs w:val="15"/>
                      </w:rPr>
                      <w:t>-16,022,595.60</w:t>
                    </w:r>
                  </w:p>
                </w:tc>
                <w:tc>
                  <w:tcPr>
                    <w:tcW w:w="614" w:type="pct"/>
                    <w:tcBorders>
                      <w:top w:val="single" w:sz="6" w:space="0" w:color="auto"/>
                      <w:left w:val="single" w:sz="6" w:space="0" w:color="auto"/>
                      <w:bottom w:val="single" w:sz="4" w:space="0" w:color="auto"/>
                      <w:right w:val="single" w:sz="6" w:space="0" w:color="auto"/>
                    </w:tcBorders>
                  </w:tcPr>
                  <w:p w:rsidR="006D6213" w:rsidRPr="006D6213" w:rsidRDefault="006D6213" w:rsidP="005A2C75">
                    <w:pPr>
                      <w:spacing w:line="276" w:lineRule="auto"/>
                      <w:jc w:val="right"/>
                      <w:rPr>
                        <w:sz w:val="15"/>
                        <w:szCs w:val="15"/>
                      </w:rPr>
                    </w:pPr>
                    <w:r w:rsidRPr="006D6213">
                      <w:rPr>
                        <w:sz w:val="15"/>
                        <w:szCs w:val="15"/>
                      </w:rPr>
                      <w:t>-16,022,595.60</w:t>
                    </w:r>
                  </w:p>
                </w:tc>
                <w:tc>
                  <w:tcPr>
                    <w:tcW w:w="580" w:type="pct"/>
                    <w:tcBorders>
                      <w:top w:val="single" w:sz="6" w:space="0" w:color="auto"/>
                      <w:left w:val="single" w:sz="6" w:space="0" w:color="auto"/>
                      <w:bottom w:val="single" w:sz="4" w:space="0" w:color="auto"/>
                      <w:right w:val="single" w:sz="4" w:space="0" w:color="auto"/>
                    </w:tcBorders>
                  </w:tcPr>
                  <w:p w:rsidR="006D6213" w:rsidRPr="006D6213" w:rsidRDefault="006D6213" w:rsidP="005A2C75">
                    <w:pPr>
                      <w:spacing w:line="276" w:lineRule="auto"/>
                      <w:jc w:val="right"/>
                      <w:rPr>
                        <w:sz w:val="15"/>
                        <w:szCs w:val="15"/>
                      </w:rPr>
                    </w:pPr>
                    <w:r w:rsidRPr="006D6213">
                      <w:rPr>
                        <w:sz w:val="15"/>
                        <w:szCs w:val="15"/>
                      </w:rPr>
                      <w:t>-2,681,523.22</w:t>
                    </w:r>
                  </w:p>
                </w:tc>
              </w:tr>
            </w:sdtContent>
          </w:sdt>
        </w:tbl>
        <w:p w:rsidR="008D11D0" w:rsidRDefault="002343D3">
          <w:pPr>
            <w:rPr>
              <w:rFonts w:cs="Arial"/>
              <w:szCs w:val="21"/>
            </w:rPr>
          </w:pPr>
        </w:p>
      </w:sdtContent>
    </w:sdt>
    <w:p w:rsidR="008D11D0" w:rsidRDefault="008D11D0">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8D11D0" w:rsidRDefault="003658FA">
          <w:pPr>
            <w:pStyle w:val="4"/>
            <w:numPr>
              <w:ilvl w:val="3"/>
              <w:numId w:val="63"/>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Locked"/>
            <w:placeholder>
              <w:docPart w:val="GBC22222222222222222222222222222"/>
            </w:placeholder>
          </w:sdtPr>
          <w:sdtContent>
            <w:p w:rsidR="008D11D0" w:rsidRDefault="002343D3" w:rsidP="006D6213">
              <w:pPr>
                <w:rPr>
                  <w:rFonts w:cs="Arial"/>
                  <w:b/>
                  <w:szCs w:val="21"/>
                </w:rPr>
              </w:pPr>
              <w:r>
                <w:fldChar w:fldCharType="begin"/>
              </w:r>
              <w:r w:rsidR="006D6213">
                <w:instrText xml:space="preserve"> MACROBUTTON  SnrToggleCheckbox □适用 </w:instrText>
              </w:r>
              <w:r>
                <w:fldChar w:fldCharType="end"/>
              </w:r>
              <w:r>
                <w:fldChar w:fldCharType="begin"/>
              </w:r>
              <w:r w:rsidR="006D6213">
                <w:instrText xml:space="preserve"> MACROBUTTON  SnrToggleCheckbox √不适用 </w:instrText>
              </w:r>
              <w:r>
                <w:fldChar w:fldCharType="end"/>
              </w:r>
            </w:p>
          </w:sdtContent>
        </w:sdt>
      </w:sdtContent>
    </w:sdt>
    <w:p w:rsidR="008D11D0" w:rsidRDefault="008D11D0">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Content>
        <w:p w:rsidR="008D11D0" w:rsidRDefault="003658FA">
          <w:pPr>
            <w:pStyle w:val="4"/>
            <w:numPr>
              <w:ilvl w:val="3"/>
              <w:numId w:val="63"/>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Locked"/>
            <w:placeholder>
              <w:docPart w:val="GBC22222222222222222222222222222"/>
            </w:placeholder>
          </w:sdtPr>
          <w:sdtContent>
            <w:p w:rsidR="008D11D0" w:rsidRDefault="002343D3" w:rsidP="006D6213">
              <w:pPr>
                <w:rPr>
                  <w:rFonts w:cs="Arial"/>
                  <w:szCs w:val="21"/>
                </w:rPr>
              </w:pPr>
              <w:r>
                <w:fldChar w:fldCharType="begin"/>
              </w:r>
              <w:r w:rsidR="006D6213">
                <w:instrText xml:space="preserve"> MACROBUTTON  SnrToggleCheckbox □适用 </w:instrText>
              </w:r>
              <w:r>
                <w:fldChar w:fldCharType="end"/>
              </w:r>
              <w:r>
                <w:fldChar w:fldCharType="begin"/>
              </w:r>
              <w:r w:rsidR="006D6213">
                <w:instrText xml:space="preserve"> MACROBUTTON  SnrToggleCheckbox √不适用 </w:instrText>
              </w:r>
              <w:r>
                <w:fldChar w:fldCharType="end"/>
              </w:r>
            </w:p>
          </w:sdtContent>
        </w:sdt>
      </w:sdtContent>
    </w:sdt>
    <w:p w:rsidR="008D11D0" w:rsidRDefault="008D11D0">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Content>
        <w:p w:rsidR="008D11D0" w:rsidRDefault="003658FA">
          <w:pPr>
            <w:rPr>
              <w:szCs w:val="21"/>
            </w:rPr>
          </w:pPr>
          <w:r>
            <w:rPr>
              <w:rFonts w:hint="eastAsia"/>
              <w:szCs w:val="21"/>
            </w:rPr>
            <w:t>其他说明：</w:t>
          </w:r>
        </w:p>
        <w:sdt>
          <w:sdtPr>
            <w:rPr>
              <w:szCs w:val="21"/>
            </w:rPr>
            <w:alias w:val="是否适用：在子公司中的权益其他说明[双击切换]"/>
            <w:tag w:val="_GBC_e4c33fb40d7a42bc88681a9facbf5ba5"/>
            <w:id w:val="1638536168"/>
            <w:lock w:val="sdtLocked"/>
            <w:placeholder>
              <w:docPart w:val="GBC22222222222222222222222222222"/>
            </w:placeholder>
          </w:sdtPr>
          <w:sdtContent>
            <w:p w:rsidR="008D11D0" w:rsidRDefault="002343D3" w:rsidP="006D6213">
              <w:pPr>
                <w:rPr>
                  <w:szCs w:val="21"/>
                </w:rPr>
              </w:pPr>
              <w:r>
                <w:rPr>
                  <w:szCs w:val="21"/>
                </w:rPr>
                <w:fldChar w:fldCharType="begin"/>
              </w:r>
              <w:r w:rsidR="006D6213">
                <w:rPr>
                  <w:szCs w:val="21"/>
                </w:rPr>
                <w:instrText xml:space="preserve"> MACROBUTTON  SnrToggleCheckbox □适用 </w:instrText>
              </w:r>
              <w:r>
                <w:rPr>
                  <w:szCs w:val="21"/>
                </w:rPr>
                <w:fldChar w:fldCharType="end"/>
              </w:r>
              <w:r>
                <w:rPr>
                  <w:szCs w:val="21"/>
                </w:rPr>
                <w:fldChar w:fldCharType="begin"/>
              </w:r>
              <w:r w:rsidR="006D6213">
                <w:rPr>
                  <w:szCs w:val="21"/>
                </w:rPr>
                <w:instrText xml:space="preserve"> MACROBUTTON  SnrToggleCheckbox √不适用 </w:instrText>
              </w:r>
              <w:r>
                <w:rPr>
                  <w:szCs w:val="21"/>
                </w:rPr>
                <w:fldChar w:fldCharType="end"/>
              </w:r>
            </w:p>
          </w:sdtContent>
        </w:sdt>
      </w:sdtContent>
    </w:sdt>
    <w:p w:rsidR="008D11D0" w:rsidRDefault="008D11D0">
      <w:pPr>
        <w:rPr>
          <w:szCs w:val="21"/>
        </w:rPr>
      </w:pPr>
    </w:p>
    <w:p w:rsidR="008D11D0" w:rsidRDefault="003658FA">
      <w:pPr>
        <w:pStyle w:val="3"/>
        <w:numPr>
          <w:ilvl w:val="2"/>
          <w:numId w:val="62"/>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Locked"/>
        <w:placeholder>
          <w:docPart w:val="GBC22222222222222222222222222222"/>
        </w:placeholder>
      </w:sdtPr>
      <w:sdtContent>
        <w:p w:rsidR="006D6213" w:rsidRDefault="002343D3" w:rsidP="006D6213">
          <w:pPr>
            <w:rPr>
              <w:szCs w:val="21"/>
            </w:rPr>
          </w:pPr>
          <w:r>
            <w:fldChar w:fldCharType="begin"/>
          </w:r>
          <w:r w:rsidR="006D6213">
            <w:instrText xml:space="preserve"> MACROBUTTON  SnrToggleCheckbox □适用 </w:instrText>
          </w:r>
          <w:r>
            <w:fldChar w:fldCharType="end"/>
          </w:r>
          <w:r>
            <w:fldChar w:fldCharType="begin"/>
          </w:r>
          <w:r w:rsidR="006D6213">
            <w:instrText xml:space="preserve"> MACROBUTTON  SnrToggleCheckbox √不适用 </w:instrText>
          </w:r>
          <w:r>
            <w:fldChar w:fldCharType="end"/>
          </w:r>
        </w:p>
      </w:sdtContent>
    </w:sdt>
    <w:p w:rsidR="008D11D0" w:rsidRDefault="008D11D0">
      <w:pPr>
        <w:rPr>
          <w:szCs w:val="21"/>
        </w:rPr>
      </w:pPr>
    </w:p>
    <w:p w:rsidR="008D11D0" w:rsidRDefault="003658FA">
      <w:pPr>
        <w:pStyle w:val="3"/>
        <w:numPr>
          <w:ilvl w:val="2"/>
          <w:numId w:val="62"/>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Locked"/>
        <w:placeholder>
          <w:docPart w:val="GBC22222222222222222222222222222"/>
        </w:placeholder>
      </w:sdtPr>
      <w:sdtContent>
        <w:p w:rsidR="006D6213" w:rsidRDefault="002343D3" w:rsidP="006D6213">
          <w:pPr>
            <w:rPr>
              <w:rFonts w:cs="Arial"/>
              <w:szCs w:val="21"/>
            </w:rPr>
          </w:pPr>
          <w:r>
            <w:fldChar w:fldCharType="begin"/>
          </w:r>
          <w:r w:rsidR="006D6213">
            <w:instrText xml:space="preserve"> MACROBUTTON  SnrToggleCheckbox □适用 </w:instrText>
          </w:r>
          <w:r>
            <w:fldChar w:fldCharType="end"/>
          </w:r>
          <w:r>
            <w:fldChar w:fldCharType="begin"/>
          </w:r>
          <w:r w:rsidR="006D6213">
            <w:instrText xml:space="preserve"> MACROBUTTON  SnrToggleCheckbox √不适用 </w:instrText>
          </w:r>
          <w:r>
            <w:fldChar w:fldCharType="end"/>
          </w:r>
        </w:p>
      </w:sdtContent>
    </w:sdt>
    <w:p w:rsidR="008D11D0" w:rsidRDefault="008D11D0">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8D11D0" w:rsidRDefault="003658FA">
          <w:pPr>
            <w:pStyle w:val="3"/>
            <w:numPr>
              <w:ilvl w:val="2"/>
              <w:numId w:val="62"/>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Locked"/>
            <w:placeholder>
              <w:docPart w:val="GBC22222222222222222222222222222"/>
            </w:placeholder>
          </w:sdtPr>
          <w:sdtContent>
            <w:p w:rsidR="006D6213" w:rsidRDefault="002343D3" w:rsidP="006D6213">
              <w:r>
                <w:fldChar w:fldCharType="begin"/>
              </w:r>
              <w:r w:rsidR="006D6213">
                <w:instrText xml:space="preserve"> MACROBUTTON  SnrToggleCheckbox □适用 </w:instrText>
              </w:r>
              <w:r>
                <w:fldChar w:fldCharType="end"/>
              </w:r>
              <w:r>
                <w:fldChar w:fldCharType="begin"/>
              </w:r>
              <w:r w:rsidR="006D6213">
                <w:instrText xml:space="preserve"> MACROBUTTON  SnrToggleCheckbox √不适用 </w:instrText>
              </w:r>
              <w:r>
                <w:fldChar w:fldCharType="end"/>
              </w:r>
            </w:p>
          </w:sdtContent>
        </w:sdt>
        <w:p w:rsidR="008D11D0" w:rsidRDefault="002343D3">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rsidR="008D11D0" w:rsidRDefault="003658FA">
          <w:pPr>
            <w:pStyle w:val="3"/>
            <w:numPr>
              <w:ilvl w:val="2"/>
              <w:numId w:val="62"/>
            </w:numPr>
            <w:rPr>
              <w:rFonts w:ascii="宋体" w:hAnsi="宋体" w:cs="Arial"/>
              <w:szCs w:val="21"/>
            </w:rPr>
          </w:pPr>
          <w:r>
            <w:rPr>
              <w:rFonts w:ascii="宋体" w:hAnsi="宋体" w:cs="Arial" w:hint="eastAsia"/>
              <w:szCs w:val="21"/>
            </w:rPr>
            <w:t>在未纳入合并财务报表范围的结构化主体中的权益</w:t>
          </w:r>
        </w:p>
        <w:p w:rsidR="008D11D0" w:rsidRDefault="003658FA">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448235139"/>
            <w:lock w:val="sdtLocked"/>
            <w:placeholder>
              <w:docPart w:val="GBC22222222222222222222222222222"/>
            </w:placeholder>
          </w:sdtPr>
          <w:sdtContent>
            <w:p w:rsidR="008D11D0" w:rsidRDefault="002343D3" w:rsidP="006D6213">
              <w:pPr>
                <w:rPr>
                  <w:rFonts w:cs="Arial"/>
                  <w:szCs w:val="21"/>
                </w:rPr>
              </w:pPr>
              <w:r>
                <w:rPr>
                  <w:rFonts w:cs="Arial"/>
                  <w:szCs w:val="21"/>
                </w:rPr>
                <w:fldChar w:fldCharType="begin"/>
              </w:r>
              <w:r w:rsidR="006D6213">
                <w:rPr>
                  <w:rFonts w:cs="Arial"/>
                  <w:szCs w:val="21"/>
                </w:rPr>
                <w:instrText xml:space="preserve"> MACROBUTTON  SnrToggleCheckbox □适用 </w:instrText>
              </w:r>
              <w:r>
                <w:rPr>
                  <w:rFonts w:cs="Arial"/>
                  <w:szCs w:val="21"/>
                </w:rPr>
                <w:fldChar w:fldCharType="end"/>
              </w:r>
              <w:r>
                <w:rPr>
                  <w:rFonts w:cs="Arial"/>
                  <w:szCs w:val="21"/>
                </w:rPr>
                <w:fldChar w:fldCharType="begin"/>
              </w:r>
              <w:r w:rsidR="006D6213">
                <w:rPr>
                  <w:rFonts w:cs="Arial"/>
                  <w:szCs w:val="21"/>
                </w:rPr>
                <w:instrText xml:space="preserve"> MACROBUTTON  SnrToggleCheckbox √不适用 </w:instrText>
              </w:r>
              <w:r>
                <w:rPr>
                  <w:rFonts w:cs="Arial"/>
                  <w:szCs w:val="21"/>
                </w:rPr>
                <w:fldChar w:fldCharType="end"/>
              </w:r>
            </w:p>
          </w:sdtContent>
        </w:sdt>
        <w:p w:rsidR="008D11D0" w:rsidRDefault="002343D3">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rsidR="008D11D0" w:rsidRDefault="003658FA">
          <w:pPr>
            <w:pStyle w:val="3"/>
            <w:numPr>
              <w:ilvl w:val="2"/>
              <w:numId w:val="62"/>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Locked"/>
            <w:placeholder>
              <w:docPart w:val="GBC22222222222222222222222222222"/>
            </w:placeholder>
          </w:sdtPr>
          <w:sdtContent>
            <w:p w:rsidR="008D11D0" w:rsidRDefault="002343D3" w:rsidP="006D6213">
              <w:r>
                <w:fldChar w:fldCharType="begin"/>
              </w:r>
              <w:r w:rsidR="006D6213">
                <w:instrText xml:space="preserve"> MACROBUTTON  SnrToggleCheckbox □适用 </w:instrText>
              </w:r>
              <w:r>
                <w:fldChar w:fldCharType="end"/>
              </w:r>
              <w:r>
                <w:fldChar w:fldCharType="begin"/>
              </w:r>
              <w:r w:rsidR="006D6213">
                <w:instrText xml:space="preserve"> MACROBUTTON  SnrToggleCheckbox √不适用 </w:instrText>
              </w:r>
              <w:r>
                <w:fldChar w:fldCharType="end"/>
              </w:r>
            </w:p>
          </w:sdtContent>
        </w:sdt>
      </w:sdtContent>
    </w:sdt>
    <w:p w:rsidR="008D11D0" w:rsidRDefault="008D11D0"/>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Content>
        <w:p w:rsidR="008D11D0" w:rsidRDefault="003658FA">
          <w:pPr>
            <w:pStyle w:val="2"/>
            <w:numPr>
              <w:ilvl w:val="0"/>
              <w:numId w:val="32"/>
            </w:numPr>
            <w:ind w:left="420" w:hanging="420"/>
            <w:rPr>
              <w:rFonts w:ascii="宋体" w:hAnsi="宋体"/>
            </w:rPr>
          </w:pPr>
          <w:r w:rsidRPr="002D1C01">
            <w:rPr>
              <w:rFonts w:ascii="宋体" w:hAnsi="宋体" w:hint="eastAsia"/>
            </w:rPr>
            <w:t>与金融工具相关的风险</w:t>
          </w:r>
        </w:p>
        <w:sdt>
          <w:sdtPr>
            <w:alias w:val="是否适用：与金融工具相关的风险[双击切换]"/>
            <w:tag w:val="_GBC_c64d1e82474c4f20aebea3bef4cc2f0f"/>
            <w:id w:val="416671031"/>
            <w:lock w:val="sdtLocked"/>
            <w:placeholder>
              <w:docPart w:val="GBC22222222222222222222222222222"/>
            </w:placeholder>
          </w:sdtPr>
          <w:sdtContent>
            <w:p w:rsidR="008D11D0" w:rsidRDefault="002343D3">
              <w:r>
                <w:fldChar w:fldCharType="begin"/>
              </w:r>
              <w:r w:rsidR="006D6213">
                <w:instrText xml:space="preserve"> MACROBUTTON  SnrToggleCheckbox √适用 </w:instrText>
              </w:r>
              <w:r>
                <w:fldChar w:fldCharType="end"/>
              </w:r>
              <w:r>
                <w:fldChar w:fldCharType="begin"/>
              </w:r>
              <w:r w:rsidR="006D6213">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GBC22222222222222222222222222222"/>
            </w:placeholder>
          </w:sdtPr>
          <w:sdtEndPr>
            <w:rPr>
              <w:b/>
            </w:rPr>
          </w:sdtEndPr>
          <w:sdtContent>
            <w:p w:rsidR="002D1C01" w:rsidRPr="002C579C" w:rsidRDefault="002D1C01" w:rsidP="002D1C01">
              <w:pPr>
                <w:autoSpaceDE w:val="0"/>
                <w:autoSpaceDN w:val="0"/>
                <w:adjustRightInd w:val="0"/>
                <w:spacing w:line="360" w:lineRule="exact"/>
                <w:ind w:firstLineChars="200" w:firstLine="420"/>
              </w:pPr>
              <w:r w:rsidRPr="002C579C">
                <w:rPr>
                  <w:rFonts w:hint="eastAsia"/>
                </w:rPr>
                <w:t>本公司的主要金融工具，包括银行借款、货币资金等。这些金融工具的主要目的在于为本公司的运营融资。本公司具有多种因经营而直接产生的其他金融资产和负债，如应收账款和应付账款等。</w:t>
              </w:r>
            </w:p>
            <w:p w:rsidR="002D1C01" w:rsidRPr="002C579C" w:rsidRDefault="002D1C01" w:rsidP="002D1C01">
              <w:pPr>
                <w:autoSpaceDE w:val="0"/>
                <w:autoSpaceDN w:val="0"/>
                <w:adjustRightInd w:val="0"/>
                <w:spacing w:line="360" w:lineRule="exact"/>
                <w:ind w:firstLineChars="200" w:firstLine="420"/>
              </w:pPr>
              <w:r w:rsidRPr="002C579C">
                <w:rPr>
                  <w:rFonts w:hint="eastAsia"/>
                </w:rPr>
                <w:t>本公司的金融工具导致的主要风险是信用风险、流动性风险及市场风险。</w:t>
              </w:r>
            </w:p>
            <w:p w:rsidR="002D1C01" w:rsidRPr="002D1C01" w:rsidRDefault="002D1C01" w:rsidP="002D1C01">
              <w:pPr>
                <w:tabs>
                  <w:tab w:val="left" w:pos="2373"/>
                </w:tabs>
                <w:spacing w:line="360" w:lineRule="exact"/>
                <w:ind w:firstLineChars="200" w:firstLine="422"/>
                <w:outlineLvl w:val="1"/>
                <w:rPr>
                  <w:rFonts w:asciiTheme="minorEastAsia" w:eastAsiaTheme="minorEastAsia" w:hAnsiTheme="minorEastAsia"/>
                  <w:b/>
                </w:rPr>
              </w:pPr>
              <w:r w:rsidRPr="002D1C01">
                <w:rPr>
                  <w:rFonts w:hint="eastAsia"/>
                  <w:b/>
                  <w:szCs w:val="21"/>
                </w:rPr>
                <w:t>1、</w:t>
              </w:r>
              <w:r w:rsidRPr="002D1C01">
                <w:rPr>
                  <w:rFonts w:asciiTheme="minorEastAsia" w:eastAsiaTheme="minorEastAsia" w:hAnsiTheme="minorEastAsia" w:hint="eastAsia"/>
                  <w:b/>
                </w:rPr>
                <w:t>信用风险</w:t>
              </w:r>
            </w:p>
            <w:p w:rsidR="002D1C01" w:rsidRPr="002C579C" w:rsidRDefault="002D1C01" w:rsidP="002D1C01">
              <w:pPr>
                <w:autoSpaceDE w:val="0"/>
                <w:autoSpaceDN w:val="0"/>
                <w:adjustRightInd w:val="0"/>
                <w:spacing w:line="360" w:lineRule="exact"/>
                <w:ind w:firstLineChars="200" w:firstLine="420"/>
                <w:rPr>
                  <w:bCs/>
                  <w:iCs/>
                </w:rPr>
              </w:pPr>
              <w:r w:rsidRPr="002C579C">
                <w:rPr>
                  <w:rFonts w:hint="eastAsia"/>
                  <w:bCs/>
                  <w:iCs/>
                </w:rPr>
                <w:t>本公司仅与经认可的、信誉良好的第三方进行交易。按照本公司的政策，需对所有要求采用信用方式进行交易的客户进行信用审核。另外，本公司对应收账款余额进行持续监控，以确保本公司不致面临重大坏账风险。对于未采用相关经营单位的记账本位币结算的交易，除非本公司信用控制部门特别批准，否则本公司不提供信用交易条件。</w:t>
              </w:r>
            </w:p>
            <w:p w:rsidR="002D1C01" w:rsidRPr="002C579C" w:rsidRDefault="002D1C01" w:rsidP="002D1C01">
              <w:pPr>
                <w:autoSpaceDE w:val="0"/>
                <w:autoSpaceDN w:val="0"/>
                <w:adjustRightInd w:val="0"/>
                <w:spacing w:line="360" w:lineRule="exact"/>
                <w:ind w:firstLineChars="200" w:firstLine="420"/>
                <w:rPr>
                  <w:bCs/>
                  <w:iCs/>
                </w:rPr>
              </w:pPr>
              <w:r w:rsidRPr="002C579C">
                <w:rPr>
                  <w:rFonts w:hint="eastAsia"/>
                  <w:bCs/>
                  <w:iCs/>
                </w:rPr>
                <w:t>本公司其他金融资产包括货币资金、其他应收款等，这些金融资产的信用风险源自交易对手违约，最大风险敞口等于这些工具的账面金额。</w:t>
              </w:r>
              <w:r w:rsidRPr="002C579C">
                <w:rPr>
                  <w:bCs/>
                  <w:iCs/>
                </w:rPr>
                <w:t xml:space="preserve"> </w:t>
              </w:r>
            </w:p>
            <w:p w:rsidR="002D1C01" w:rsidRPr="002C579C" w:rsidRDefault="002D1C01" w:rsidP="002D1C01">
              <w:pPr>
                <w:autoSpaceDE w:val="0"/>
                <w:autoSpaceDN w:val="0"/>
                <w:adjustRightInd w:val="0"/>
                <w:spacing w:line="360" w:lineRule="exact"/>
                <w:ind w:firstLineChars="200" w:firstLine="420"/>
                <w:rPr>
                  <w:bCs/>
                  <w:iCs/>
                </w:rPr>
              </w:pPr>
              <w:r w:rsidRPr="002C579C">
                <w:rPr>
                  <w:rFonts w:hint="eastAsia"/>
                  <w:bCs/>
                  <w:iCs/>
                </w:rPr>
                <w:t>由于本公司仅与经认可的且信誉良好的第三方进行交易，所以无需担保物。信用风险集中按照客户进行管理。本公司对应收账款余额未持有任何担保物或其他信用增级。</w:t>
              </w:r>
            </w:p>
            <w:p w:rsidR="002D1C01" w:rsidRPr="002D1C01" w:rsidRDefault="002D1C01" w:rsidP="002D1C01">
              <w:pPr>
                <w:tabs>
                  <w:tab w:val="left" w:pos="6255"/>
                </w:tabs>
                <w:spacing w:line="360" w:lineRule="exact"/>
                <w:ind w:firstLineChars="200" w:firstLine="422"/>
                <w:outlineLvl w:val="1"/>
                <w:rPr>
                  <w:rFonts w:asciiTheme="minorEastAsia" w:eastAsiaTheme="minorEastAsia" w:hAnsiTheme="minorEastAsia"/>
                  <w:b/>
                </w:rPr>
              </w:pPr>
              <w:r>
                <w:rPr>
                  <w:rFonts w:hint="eastAsia"/>
                  <w:b/>
                  <w:szCs w:val="21"/>
                </w:rPr>
                <w:t xml:space="preserve"> </w:t>
              </w:r>
              <w:r w:rsidRPr="002D1C01">
                <w:rPr>
                  <w:rFonts w:hint="eastAsia"/>
                  <w:b/>
                  <w:szCs w:val="21"/>
                </w:rPr>
                <w:t>2、</w:t>
              </w:r>
              <w:r w:rsidRPr="002D1C01">
                <w:rPr>
                  <w:rFonts w:asciiTheme="minorEastAsia" w:eastAsiaTheme="minorEastAsia" w:hAnsiTheme="minorEastAsia" w:hint="eastAsia"/>
                  <w:b/>
                </w:rPr>
                <w:t>流动性风险</w:t>
              </w:r>
              <w:r w:rsidRPr="002D1C01">
                <w:rPr>
                  <w:rFonts w:asciiTheme="minorEastAsia" w:eastAsiaTheme="minorEastAsia" w:hAnsiTheme="minorEastAsia"/>
                  <w:b/>
                </w:rPr>
                <w:tab/>
              </w:r>
            </w:p>
            <w:p w:rsidR="002D1C01" w:rsidRPr="002C579C" w:rsidRDefault="002D1C01" w:rsidP="002D1C01">
              <w:pPr>
                <w:autoSpaceDE w:val="0"/>
                <w:autoSpaceDN w:val="0"/>
                <w:adjustRightInd w:val="0"/>
                <w:spacing w:line="360" w:lineRule="exact"/>
                <w:ind w:firstLineChars="200" w:firstLine="420"/>
                <w:rPr>
                  <w:bCs/>
                  <w:iCs/>
                </w:rPr>
              </w:pPr>
              <w:r w:rsidRPr="002C579C">
                <w:rPr>
                  <w:rFonts w:hint="eastAsia"/>
                  <w:bCs/>
                  <w:iCs/>
                </w:rPr>
                <w:lastRenderedPageBreak/>
                <w:t>本公司采用循环流动性计划工具管理资金短缺风险。该工具既考虑其金融工具的到期日，也考虑本公司运营产生的预计现金流量。</w:t>
              </w:r>
            </w:p>
            <w:p w:rsidR="002D1C01" w:rsidRPr="002C579C" w:rsidRDefault="002D1C01" w:rsidP="002D1C01">
              <w:pPr>
                <w:autoSpaceDE w:val="0"/>
                <w:autoSpaceDN w:val="0"/>
                <w:adjustRightInd w:val="0"/>
                <w:spacing w:line="360" w:lineRule="exact"/>
                <w:ind w:firstLineChars="200" w:firstLine="420"/>
                <w:rPr>
                  <w:bCs/>
                  <w:iCs/>
                </w:rPr>
              </w:pPr>
              <w:r w:rsidRPr="002C579C">
                <w:rPr>
                  <w:rFonts w:hint="eastAsia"/>
                  <w:bCs/>
                  <w:iCs/>
                </w:rPr>
                <w:t>本公司的目标是运用银行借款和其他计息借款等多种融资手段以保持融资的持续性与灵活性的平衡。</w:t>
              </w:r>
            </w:p>
            <w:p w:rsidR="002D1C01" w:rsidRPr="002D1C01" w:rsidRDefault="002D1C01" w:rsidP="002D1C01">
              <w:pPr>
                <w:spacing w:line="360" w:lineRule="exact"/>
                <w:ind w:firstLineChars="200" w:firstLine="422"/>
                <w:outlineLvl w:val="1"/>
                <w:rPr>
                  <w:rFonts w:asciiTheme="minorEastAsia" w:eastAsiaTheme="minorEastAsia" w:hAnsiTheme="minorEastAsia"/>
                  <w:b/>
                </w:rPr>
              </w:pPr>
              <w:r w:rsidRPr="002D1C01">
                <w:rPr>
                  <w:rFonts w:asciiTheme="minorEastAsia" w:eastAsiaTheme="minorEastAsia" w:hAnsiTheme="minorEastAsia" w:hint="eastAsia"/>
                  <w:b/>
                </w:rPr>
                <w:t>3、市场风险</w:t>
              </w:r>
            </w:p>
            <w:p w:rsidR="002D1C01" w:rsidRDefault="002D1C01" w:rsidP="002D1C01">
              <w:pPr>
                <w:autoSpaceDE w:val="0"/>
                <w:autoSpaceDN w:val="0"/>
                <w:adjustRightInd w:val="0"/>
                <w:spacing w:line="360" w:lineRule="exact"/>
                <w:ind w:firstLineChars="200" w:firstLine="420"/>
              </w:pPr>
              <w:r w:rsidRPr="002C579C">
                <w:rPr>
                  <w:rFonts w:hint="eastAsia"/>
                </w:rPr>
                <w:t>本公司因利率变动引起金融工具公允价值变动的风险主要来自固定利率的短期借款或长期借款。由于固定利率借款均为短期借款或长期借款，因此本公司管理层认为公允利率风险并不重大。本公司目前并无利率对冲的政策</w:t>
              </w:r>
              <w:r>
                <w:rPr>
                  <w:rFonts w:hint="eastAsia"/>
                </w:rPr>
                <w:t>。</w:t>
              </w:r>
            </w:p>
            <w:p w:rsidR="008D11D0" w:rsidRPr="002D1C01" w:rsidRDefault="002343D3">
              <w:pPr>
                <w:rPr>
                  <w:b/>
                  <w:szCs w:val="21"/>
                </w:rPr>
              </w:pPr>
            </w:p>
          </w:sdtContent>
        </w:sdt>
      </w:sdtContent>
    </w:sdt>
    <w:p w:rsidR="008D11D0" w:rsidRDefault="003658FA">
      <w:pPr>
        <w:pStyle w:val="2"/>
        <w:numPr>
          <w:ilvl w:val="0"/>
          <w:numId w:val="32"/>
        </w:numPr>
        <w:ind w:left="422" w:hanging="422"/>
        <w:rPr>
          <w:rFonts w:ascii="宋体" w:hAnsi="宋体"/>
        </w:rPr>
      </w:pPr>
      <w:r>
        <w:rPr>
          <w:rFonts w:ascii="宋体" w:hAnsi="宋体" w:hint="eastAsia"/>
        </w:rPr>
        <w:t>公允价值的披露</w:t>
      </w:r>
    </w:p>
    <w:bookmarkStart w:id="199"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rsidR="008D11D0" w:rsidRDefault="003658FA">
          <w:pPr>
            <w:pStyle w:val="3"/>
            <w:numPr>
              <w:ilvl w:val="0"/>
              <w:numId w:val="66"/>
            </w:numPr>
            <w:rPr>
              <w:rFonts w:ascii="宋体" w:hAnsi="宋体"/>
            </w:rPr>
          </w:pPr>
          <w:r w:rsidRPr="002D1C01">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786391676"/>
            <w:lock w:val="sdtLocked"/>
            <w:placeholder>
              <w:docPart w:val="GBC22222222222222222222222222222"/>
            </w:placeholder>
          </w:sdtPr>
          <w:sdtContent>
            <w:p w:rsidR="008D11D0" w:rsidRDefault="002343D3">
              <w:r>
                <w:fldChar w:fldCharType="begin"/>
              </w:r>
              <w:r w:rsidR="006D6213">
                <w:instrText xml:space="preserve"> MACROBUTTON  SnrToggleCheckbox √适用 </w:instrText>
              </w:r>
              <w:r>
                <w:fldChar w:fldCharType="end"/>
              </w:r>
              <w:r>
                <w:fldChar w:fldCharType="begin"/>
              </w:r>
              <w:r w:rsidR="006D6213">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财务附注：以公允价值计量的资产和负债的期末公允价值"/>
              <w:tag w:val="_GBC_4b785696cde44d3f8a4a7d28ab963e38"/>
              <w:id w:val="-1292131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370"/>
            <w:gridCol w:w="1668"/>
            <w:gridCol w:w="1629"/>
            <w:gridCol w:w="1696"/>
            <w:gridCol w:w="1526"/>
          </w:tblGrid>
          <w:tr w:rsidR="005A2C75" w:rsidTr="005A2C75">
            <w:trPr>
              <w:trHeight w:val="145"/>
            </w:trPr>
            <w:sdt>
              <w:sdtPr>
                <w:tag w:val="_PLD_25e2bb7801744f08a089c0e6a2b31b9b"/>
                <w:id w:val="1128597817"/>
                <w:lock w:val="sdtLocked"/>
              </w:sdtPr>
              <w:sdtContent>
                <w:tc>
                  <w:tcPr>
                    <w:tcW w:w="1339" w:type="pct"/>
                    <w:vMerge w:val="restart"/>
                    <w:tcBorders>
                      <w:top w:val="single" w:sz="4" w:space="0" w:color="auto"/>
                      <w:left w:val="single" w:sz="4" w:space="0" w:color="auto"/>
                      <w:right w:val="single" w:sz="4" w:space="0" w:color="auto"/>
                    </w:tcBorders>
                    <w:shd w:val="clear" w:color="auto" w:fill="auto"/>
                    <w:vAlign w:val="center"/>
                  </w:tcPr>
                  <w:p w:rsidR="005A2C75" w:rsidRDefault="005A2C75" w:rsidP="005A2C75">
                    <w:pPr>
                      <w:jc w:val="center"/>
                      <w:outlineLvl w:val="2"/>
                      <w:rPr>
                        <w:rFonts w:cs="Cambria"/>
                        <w:szCs w:val="21"/>
                      </w:rPr>
                    </w:pPr>
                    <w:r>
                      <w:rPr>
                        <w:rFonts w:cs="Cambria" w:hint="eastAsia"/>
                        <w:szCs w:val="21"/>
                      </w:rPr>
                      <w:t>项目</w:t>
                    </w:r>
                  </w:p>
                </w:tc>
              </w:sdtContent>
            </w:sdt>
            <w:sdt>
              <w:sdtPr>
                <w:tag w:val="_PLD_ad919f08ba5040a28e31328eb66da0bf"/>
                <w:id w:val="334119728"/>
                <w:lock w:val="sdtLocked"/>
              </w:sdt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outlineLvl w:val="2"/>
                      <w:rPr>
                        <w:rFonts w:cs="Cambria"/>
                        <w:szCs w:val="21"/>
                      </w:rPr>
                    </w:pPr>
                    <w:r>
                      <w:rPr>
                        <w:rFonts w:cs="Cambria" w:hint="eastAsia"/>
                        <w:szCs w:val="21"/>
                      </w:rPr>
                      <w:t>期末公允价值</w:t>
                    </w:r>
                  </w:p>
                </w:tc>
              </w:sdtContent>
            </w:sdt>
          </w:tr>
          <w:tr w:rsidR="005A2C75" w:rsidTr="005A2C75">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rsidR="005A2C75" w:rsidRDefault="005A2C75" w:rsidP="005A2C75">
                <w:pPr>
                  <w:jc w:val="center"/>
                  <w:outlineLvl w:val="2"/>
                  <w:rPr>
                    <w:rFonts w:cs="Cambria"/>
                    <w:szCs w:val="21"/>
                  </w:rPr>
                </w:pPr>
              </w:p>
            </w:tc>
            <w:sdt>
              <w:sdtPr>
                <w:tag w:val="_PLD_4bb34c3d92bf450fb80f7c0c95977a2b"/>
                <w:id w:val="-642496288"/>
                <w:lock w:val="sdtLocked"/>
              </w:sdt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outlineLvl w:val="2"/>
                      <w:rPr>
                        <w:rFonts w:cs="Cambria"/>
                        <w:szCs w:val="21"/>
                      </w:rPr>
                    </w:pPr>
                    <w:r>
                      <w:rPr>
                        <w:rFonts w:cs="Cambria" w:hint="eastAsia"/>
                        <w:szCs w:val="21"/>
                      </w:rPr>
                      <w:t>第一层次公允价值计量</w:t>
                    </w:r>
                  </w:p>
                </w:tc>
              </w:sdtContent>
            </w:sdt>
            <w:sdt>
              <w:sdtPr>
                <w:tag w:val="_PLD_08753059c9e04a10af2918fbc1559bed"/>
                <w:id w:val="416299510"/>
                <w:lock w:val="sdtLocked"/>
              </w:sdt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outlineLvl w:val="2"/>
                      <w:rPr>
                        <w:rFonts w:cs="Cambria"/>
                        <w:szCs w:val="21"/>
                      </w:rPr>
                    </w:pPr>
                    <w:r>
                      <w:rPr>
                        <w:rFonts w:cs="Cambria" w:hint="eastAsia"/>
                        <w:szCs w:val="21"/>
                      </w:rPr>
                      <w:t>第二层次公允价值计量</w:t>
                    </w:r>
                  </w:p>
                </w:tc>
              </w:sdtContent>
            </w:sdt>
            <w:sdt>
              <w:sdtPr>
                <w:tag w:val="_PLD_b263de838c9c4afa9fddb6dee6409a62"/>
                <w:id w:val="-744947165"/>
                <w:lock w:val="sdtLocked"/>
              </w:sdt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outlineLvl w:val="2"/>
                      <w:rPr>
                        <w:rFonts w:cs="Cambria"/>
                        <w:szCs w:val="21"/>
                      </w:rPr>
                    </w:pPr>
                    <w:r>
                      <w:rPr>
                        <w:rFonts w:cs="Cambria" w:hint="eastAsia"/>
                        <w:szCs w:val="21"/>
                      </w:rPr>
                      <w:t>第三层次公允价值计量</w:t>
                    </w:r>
                  </w:p>
                </w:tc>
              </w:sdtContent>
            </w:sdt>
            <w:sdt>
              <w:sdtPr>
                <w:tag w:val="_PLD_50eba344a451417c8072228a7a4959c5"/>
                <w:id w:val="1345441188"/>
                <w:lock w:val="sdtLocked"/>
              </w:sdt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outlineLvl w:val="2"/>
                      <w:rPr>
                        <w:rFonts w:cs="Cambria"/>
                        <w:szCs w:val="21"/>
                      </w:rPr>
                    </w:pPr>
                    <w:r>
                      <w:rPr>
                        <w:rFonts w:cs="Cambria" w:hint="eastAsia"/>
                        <w:szCs w:val="21"/>
                      </w:rPr>
                      <w:t>合计</w:t>
                    </w:r>
                  </w:p>
                </w:tc>
              </w:sdtContent>
            </w:sdt>
          </w:tr>
          <w:tr w:rsidR="005A2C75" w:rsidTr="005A2C75">
            <w:trPr>
              <w:trHeight w:val="227"/>
            </w:trPr>
            <w:sdt>
              <w:sdtPr>
                <w:tag w:val="_PLD_0df07aa5429843d5898a68994e53f99c"/>
                <w:id w:val="187418752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outlineLvl w:val="2"/>
                      <w:rPr>
                        <w:rFonts w:cs="Cambria"/>
                        <w:b/>
                        <w:szCs w:val="21"/>
                      </w:rPr>
                    </w:pPr>
                    <w:r>
                      <w:rPr>
                        <w:rFonts w:cs="Cambria" w:hint="eastAsia"/>
                        <w:b/>
                        <w:szCs w:val="21"/>
                      </w:rPr>
                      <w:t>一、持续的公允价值计量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rsidR="005A2C75" w:rsidRDefault="005A2C75" w:rsidP="005A2C75">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5A2C75" w:rsidRDefault="005A2C75" w:rsidP="005A2C75">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5A2C75" w:rsidRDefault="005A2C75" w:rsidP="005A2C75">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5A2C75" w:rsidRDefault="005A2C75" w:rsidP="005A2C75">
                <w:pPr>
                  <w:jc w:val="right"/>
                  <w:outlineLvl w:val="2"/>
                  <w:rPr>
                    <w:rFonts w:cs="Cambria"/>
                    <w:szCs w:val="21"/>
                  </w:rPr>
                </w:pPr>
              </w:p>
            </w:tc>
          </w:tr>
          <w:sdt>
            <w:sdtPr>
              <w:rPr>
                <w:rFonts w:cs="Cambria"/>
                <w:szCs w:val="21"/>
              </w:rPr>
              <w:alias w:val="持续以公允价值计量的资产总额明细"/>
              <w:tag w:val="_TUP_e78f47dfe89a44bda0f59b05bd53aa70"/>
              <w:id w:val="33896342"/>
              <w:lock w:val="sdtLocked"/>
            </w:sdtPr>
            <w:sdtContent>
              <w:tr w:rsidR="005A2C75" w:rsidTr="005A2C75">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outlineLvl w:val="2"/>
                      <w:rPr>
                        <w:rFonts w:cs="Cambria"/>
                        <w:szCs w:val="21"/>
                      </w:rPr>
                    </w:pPr>
                    <w:r>
                      <w:rPr>
                        <w:rFonts w:cs="Cambria" w:hint="eastAsia"/>
                        <w:szCs w:val="21"/>
                      </w:rPr>
                      <w:t>(</w:t>
                    </w:r>
                    <w:proofErr w:type="gramStart"/>
                    <w:r>
                      <w:rPr>
                        <w:rFonts w:cs="Cambria" w:hint="eastAsia"/>
                        <w:szCs w:val="21"/>
                      </w:rPr>
                      <w:t>一</w:t>
                    </w:r>
                    <w:proofErr w:type="gramEnd"/>
                    <w:r>
                      <w:rPr>
                        <w:rFonts w:cs="Cambria" w:hint="eastAsia"/>
                        <w:szCs w:val="21"/>
                      </w:rPr>
                      <w:t>)应收款项融资</w:t>
                    </w:r>
                  </w:p>
                </w:tc>
                <w:tc>
                  <w:tcPr>
                    <w:tcW w:w="944" w:type="pct"/>
                    <w:tcBorders>
                      <w:top w:val="single" w:sz="4" w:space="0" w:color="auto"/>
                      <w:left w:val="single" w:sz="4" w:space="0" w:color="auto"/>
                      <w:bottom w:val="single" w:sz="4" w:space="0" w:color="auto"/>
                      <w:right w:val="single" w:sz="4" w:space="0" w:color="auto"/>
                    </w:tcBorders>
                  </w:tcPr>
                  <w:p w:rsidR="005A2C75" w:rsidRDefault="005A2C75" w:rsidP="005A2C75">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5A2C75" w:rsidRDefault="005A2C75" w:rsidP="005A2C75">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5A2C75" w:rsidRDefault="005A2C75" w:rsidP="005A2C75">
                    <w:pPr>
                      <w:jc w:val="right"/>
                      <w:outlineLvl w:val="2"/>
                      <w:rPr>
                        <w:rFonts w:cs="Cambria"/>
                        <w:szCs w:val="21"/>
                      </w:rPr>
                    </w:pPr>
                    <w:r>
                      <w:rPr>
                        <w:rFonts w:cs="Cambria"/>
                        <w:szCs w:val="21"/>
                      </w:rPr>
                      <w:t>403,610,519.24</w:t>
                    </w:r>
                  </w:p>
                </w:tc>
                <w:tc>
                  <w:tcPr>
                    <w:tcW w:w="836" w:type="pct"/>
                    <w:tcBorders>
                      <w:top w:val="single" w:sz="4" w:space="0" w:color="auto"/>
                      <w:left w:val="single" w:sz="4" w:space="0" w:color="auto"/>
                      <w:bottom w:val="single" w:sz="4" w:space="0" w:color="auto"/>
                      <w:right w:val="single" w:sz="4" w:space="0" w:color="auto"/>
                    </w:tcBorders>
                  </w:tcPr>
                  <w:p w:rsidR="005A2C75" w:rsidRDefault="005A2C75" w:rsidP="005A2C75">
                    <w:pPr>
                      <w:jc w:val="right"/>
                      <w:outlineLvl w:val="2"/>
                      <w:rPr>
                        <w:rFonts w:cs="Cambria"/>
                        <w:szCs w:val="21"/>
                      </w:rPr>
                    </w:pPr>
                    <w:r>
                      <w:rPr>
                        <w:rFonts w:cs="Cambria"/>
                        <w:szCs w:val="21"/>
                      </w:rPr>
                      <w:t>403,610,519.24</w:t>
                    </w:r>
                  </w:p>
                </w:tc>
              </w:tr>
            </w:sdtContent>
          </w:sdt>
          <w:tr w:rsidR="005A2C75" w:rsidTr="005A2C75">
            <w:trPr>
              <w:trHeight w:val="468"/>
            </w:trPr>
            <w:sdt>
              <w:sdtPr>
                <w:tag w:val="_PLD_5f085d8452914c828c6cb5c210cfc97c"/>
                <w:id w:val="-120232477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outlineLvl w:val="2"/>
                      <w:rPr>
                        <w:rFonts w:cs="Cambria"/>
                        <w:b/>
                        <w:szCs w:val="21"/>
                      </w:rPr>
                    </w:pPr>
                    <w:r>
                      <w:rPr>
                        <w:rFonts w:cs="Cambria" w:hint="eastAsia"/>
                        <w:b/>
                        <w:szCs w:val="21"/>
                      </w:rPr>
                      <w:t>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rsidR="005A2C75" w:rsidRDefault="005A2C75" w:rsidP="005A2C75">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5A2C75" w:rsidRDefault="005A2C75" w:rsidP="005A2C75">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5A2C75" w:rsidRDefault="005A2C75" w:rsidP="005A2C75">
                <w:pPr>
                  <w:jc w:val="right"/>
                  <w:outlineLvl w:val="2"/>
                  <w:rPr>
                    <w:rFonts w:cs="Cambria"/>
                    <w:szCs w:val="21"/>
                  </w:rPr>
                </w:pPr>
                <w:r>
                  <w:rPr>
                    <w:rFonts w:cs="Cambria"/>
                    <w:szCs w:val="21"/>
                  </w:rPr>
                  <w:t>403,610,519.24</w:t>
                </w:r>
              </w:p>
            </w:tc>
            <w:tc>
              <w:tcPr>
                <w:tcW w:w="836" w:type="pct"/>
                <w:tcBorders>
                  <w:top w:val="single" w:sz="4" w:space="0" w:color="auto"/>
                  <w:left w:val="single" w:sz="4" w:space="0" w:color="auto"/>
                  <w:bottom w:val="single" w:sz="4" w:space="0" w:color="auto"/>
                  <w:right w:val="single" w:sz="4" w:space="0" w:color="auto"/>
                </w:tcBorders>
              </w:tcPr>
              <w:p w:rsidR="005A2C75" w:rsidRDefault="005A2C75" w:rsidP="005A2C75">
                <w:pPr>
                  <w:jc w:val="right"/>
                  <w:outlineLvl w:val="2"/>
                  <w:rPr>
                    <w:rFonts w:cs="Cambria"/>
                    <w:szCs w:val="21"/>
                  </w:rPr>
                </w:pPr>
                <w:r>
                  <w:rPr>
                    <w:rFonts w:cs="Cambria"/>
                    <w:szCs w:val="21"/>
                  </w:rPr>
                  <w:t>403,610,519.24</w:t>
                </w:r>
              </w:p>
            </w:tc>
          </w:tr>
        </w:tbl>
        <w:p w:rsidR="005A2C75" w:rsidRDefault="005A2C75"/>
        <w:p w:rsidR="008D11D0" w:rsidRDefault="002343D3">
          <w:pPr>
            <w:tabs>
              <w:tab w:val="left" w:pos="1134"/>
            </w:tabs>
            <w:rPr>
              <w:rFonts w:cs="Cambria"/>
              <w:b/>
              <w:szCs w:val="21"/>
            </w:rPr>
          </w:pPr>
        </w:p>
      </w:sdtContent>
    </w:sdt>
    <w:bookmarkEnd w:id="199"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8D11D0" w:rsidRDefault="003658FA">
          <w:pPr>
            <w:pStyle w:val="3"/>
            <w:numPr>
              <w:ilvl w:val="0"/>
              <w:numId w:val="66"/>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Locked"/>
            <w:placeholder>
              <w:docPart w:val="GBC22222222222222222222222222222"/>
            </w:placeholder>
          </w:sdtPr>
          <w:sdtContent>
            <w:p w:rsidR="008D11D0" w:rsidRDefault="002343D3">
              <w:r>
                <w:fldChar w:fldCharType="begin"/>
              </w:r>
              <w:r w:rsidR="00540BBF">
                <w:instrText xml:space="preserve"> MACROBUTTON  SnrToggleCheckbox √适用 </w:instrText>
              </w:r>
              <w:r>
                <w:fldChar w:fldCharType="end"/>
              </w:r>
              <w:r>
                <w:fldChar w:fldCharType="begin"/>
              </w:r>
              <w:r w:rsidR="00540BBF">
                <w:instrText xml:space="preserve"> MACROBUTTON  SnrToggleCheckbox □不适用 </w:instrText>
              </w:r>
              <w:r>
                <w:fldChar w:fldCharType="end"/>
              </w:r>
            </w:p>
          </w:sdtContent>
        </w:sdt>
        <w:p w:rsidR="008D11D0" w:rsidRDefault="002343D3">
          <w:pPr>
            <w:rPr>
              <w:rFonts w:cs="Arial"/>
              <w:szCs w:val="21"/>
            </w:rPr>
          </w:pPr>
          <w:sdt>
            <w:sdtPr>
              <w:rPr>
                <w:rFonts w:cs="Arial" w:hint="eastAsia"/>
                <w:szCs w:val="21"/>
              </w:rPr>
              <w:alias w:val="持续和非持续第一层次公允价值计量项目市价的确定依据"/>
              <w:tag w:val="_GBC_8db65a2ca59047da919942f97cfc594e"/>
              <w:id w:val="1144087782"/>
              <w:lock w:val="sdtLocked"/>
              <w:placeholder>
                <w:docPart w:val="GBC22222222222222222222222222222"/>
              </w:placeholder>
            </w:sdtPr>
            <w:sdtContent>
              <w:r w:rsidR="00540BBF" w:rsidRPr="002C579C">
                <w:rPr>
                  <w:rFonts w:asciiTheme="minorEastAsia" w:eastAsiaTheme="minorEastAsia" w:hAnsiTheme="minorEastAsia" w:hint="eastAsia"/>
                </w:rPr>
                <w:t>第一层次输入值是企业在</w:t>
              </w:r>
              <w:proofErr w:type="gramStart"/>
              <w:r w:rsidR="00540BBF" w:rsidRPr="002C579C">
                <w:rPr>
                  <w:rFonts w:asciiTheme="minorEastAsia" w:eastAsiaTheme="minorEastAsia" w:hAnsiTheme="minorEastAsia" w:hint="eastAsia"/>
                </w:rPr>
                <w:t>计量日能取得</w:t>
              </w:r>
              <w:proofErr w:type="gramEnd"/>
              <w:r w:rsidR="00540BBF" w:rsidRPr="002C579C">
                <w:rPr>
                  <w:rFonts w:asciiTheme="minorEastAsia" w:eastAsiaTheme="minorEastAsia" w:hAnsiTheme="minorEastAsia" w:hint="eastAsia"/>
                </w:rPr>
                <w:t>相同资产或负债在活跃市场上未经调整的报价。</w:t>
              </w:r>
            </w:sdtContent>
          </w:sdt>
        </w:p>
        <w:p w:rsidR="008D11D0" w:rsidRDefault="002343D3">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8D11D0" w:rsidRDefault="003658FA">
          <w:pPr>
            <w:pStyle w:val="3"/>
            <w:numPr>
              <w:ilvl w:val="0"/>
              <w:numId w:val="66"/>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923842811"/>
            <w:lock w:val="sdtLocked"/>
            <w:placeholder>
              <w:docPart w:val="GBC22222222222222222222222222222"/>
            </w:placeholder>
          </w:sdtPr>
          <w:sdtContent>
            <w:p w:rsidR="008D11D0" w:rsidRDefault="002343D3">
              <w:pPr>
                <w:tabs>
                  <w:tab w:val="left" w:pos="1134"/>
                </w:tabs>
                <w:rPr>
                  <w:rFonts w:cs="Cambria"/>
                  <w:szCs w:val="21"/>
                </w:rPr>
              </w:pPr>
              <w:r>
                <w:rPr>
                  <w:rFonts w:cs="Cambria"/>
                  <w:szCs w:val="21"/>
                </w:rPr>
                <w:fldChar w:fldCharType="begin"/>
              </w:r>
              <w:r w:rsidR="00540BBF">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540BBF">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持续和非持续第二层次公允价值计量项目，采用的估值技术和重要参数的定性及定量信息"/>
            <w:tag w:val="_GBC_406ac04d46a9411bb4890572e539e6ca"/>
            <w:id w:val="-1570654931"/>
            <w:lock w:val="sdtLocked"/>
            <w:placeholder>
              <w:docPart w:val="GBC22222222222222222222222222222"/>
            </w:placeholder>
          </w:sdtPr>
          <w:sdtContent>
            <w:p w:rsidR="008D11D0" w:rsidRDefault="00540BBF">
              <w:pPr>
                <w:tabs>
                  <w:tab w:val="left" w:pos="1134"/>
                </w:tabs>
                <w:rPr>
                  <w:rFonts w:cs="Cambria"/>
                  <w:szCs w:val="21"/>
                </w:rPr>
              </w:pPr>
              <w:r w:rsidRPr="002C579C">
                <w:rPr>
                  <w:rFonts w:asciiTheme="minorEastAsia" w:eastAsiaTheme="minorEastAsia" w:hAnsiTheme="minorEastAsia" w:hint="eastAsia"/>
                </w:rPr>
                <w:t>第二层次输入值是除第一层次输入</w:t>
              </w:r>
              <w:proofErr w:type="gramStart"/>
              <w:r w:rsidRPr="002C579C">
                <w:rPr>
                  <w:rFonts w:asciiTheme="minorEastAsia" w:eastAsiaTheme="minorEastAsia" w:hAnsiTheme="minorEastAsia" w:hint="eastAsia"/>
                </w:rPr>
                <w:t>值外相关</w:t>
              </w:r>
              <w:proofErr w:type="gramEnd"/>
              <w:r w:rsidRPr="002C579C">
                <w:rPr>
                  <w:rFonts w:asciiTheme="minorEastAsia" w:eastAsiaTheme="minorEastAsia" w:hAnsiTheme="minorEastAsia" w:hint="eastAsia"/>
                </w:rPr>
                <w:t>资产或负债直接或</w:t>
              </w:r>
              <w:proofErr w:type="gramStart"/>
              <w:r w:rsidRPr="002C579C">
                <w:rPr>
                  <w:rFonts w:asciiTheme="minorEastAsia" w:eastAsiaTheme="minorEastAsia" w:hAnsiTheme="minorEastAsia" w:hint="eastAsia"/>
                </w:rPr>
                <w:t>间接可</w:t>
              </w:r>
              <w:proofErr w:type="gramEnd"/>
              <w:r w:rsidRPr="002C579C">
                <w:rPr>
                  <w:rFonts w:asciiTheme="minorEastAsia" w:eastAsiaTheme="minorEastAsia" w:hAnsiTheme="minorEastAsia" w:hint="eastAsia"/>
                </w:rPr>
                <w:t>观察的输入值。</w:t>
              </w:r>
            </w:p>
          </w:sdtContent>
        </w:sdt>
      </w:sdtContent>
    </w:sdt>
    <w:p w:rsidR="008D11D0" w:rsidRDefault="008D11D0">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8D11D0" w:rsidRDefault="003658FA">
          <w:pPr>
            <w:pStyle w:val="3"/>
            <w:numPr>
              <w:ilvl w:val="0"/>
              <w:numId w:val="66"/>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555900472"/>
            <w:lock w:val="sdtLocked"/>
            <w:placeholder>
              <w:docPart w:val="GBC22222222222222222222222222222"/>
            </w:placeholder>
          </w:sdtPr>
          <w:sdtContent>
            <w:p w:rsidR="008D11D0" w:rsidRDefault="002343D3">
              <w:pPr>
                <w:rPr>
                  <w:szCs w:val="21"/>
                </w:rPr>
              </w:pPr>
              <w:r>
                <w:rPr>
                  <w:szCs w:val="21"/>
                </w:rPr>
                <w:fldChar w:fldCharType="begin"/>
              </w:r>
              <w:r w:rsidR="00540BBF">
                <w:rPr>
                  <w:szCs w:val="21"/>
                </w:rPr>
                <w:instrText xml:space="preserve"> MACROBUTTON  SnrToggleCheckbox √适用 </w:instrText>
              </w:r>
              <w:r>
                <w:rPr>
                  <w:szCs w:val="21"/>
                </w:rPr>
                <w:fldChar w:fldCharType="end"/>
              </w:r>
              <w:r>
                <w:rPr>
                  <w:szCs w:val="21"/>
                </w:rPr>
                <w:fldChar w:fldCharType="begin"/>
              </w:r>
              <w:r w:rsidR="00540BBF">
                <w:rPr>
                  <w:szCs w:val="21"/>
                </w:rPr>
                <w:instrText xml:space="preserve"> MACROBUTTON  SnrToggleCheckbox □不适用 </w:instrText>
              </w:r>
              <w:r>
                <w:rPr>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2010707771"/>
            <w:lock w:val="sdtLocked"/>
            <w:placeholder>
              <w:docPart w:val="GBC22222222222222222222222222222"/>
            </w:placeholder>
          </w:sdtPr>
          <w:sdtContent>
            <w:p w:rsidR="008D11D0" w:rsidRDefault="00540BBF">
              <w:pPr>
                <w:rPr>
                  <w:szCs w:val="21"/>
                </w:rPr>
              </w:pPr>
              <w:r w:rsidRPr="002C579C">
                <w:rPr>
                  <w:rFonts w:asciiTheme="minorEastAsia" w:eastAsiaTheme="minorEastAsia" w:hAnsiTheme="minorEastAsia" w:hint="eastAsia"/>
                </w:rPr>
                <w:t>第三层次输入值是相关资产或负债的不可观察输入值。</w:t>
              </w:r>
            </w:p>
          </w:sdtContent>
        </w:sdt>
        <w:p w:rsidR="008D11D0" w:rsidRDefault="002343D3">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8D11D0" w:rsidRDefault="003658FA">
          <w:pPr>
            <w:pStyle w:val="3"/>
            <w:numPr>
              <w:ilvl w:val="0"/>
              <w:numId w:val="66"/>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943809968"/>
            <w:lock w:val="sdtLocked"/>
            <w:placeholder>
              <w:docPart w:val="GBC22222222222222222222222222222"/>
            </w:placeholder>
          </w:sdtPr>
          <w:sdtContent>
            <w:p w:rsidR="008D11D0" w:rsidRDefault="002343D3">
              <w:pPr>
                <w:rPr>
                  <w:szCs w:val="21"/>
                </w:rPr>
              </w:pPr>
              <w:r>
                <w:rPr>
                  <w:szCs w:val="21"/>
                </w:rPr>
                <w:fldChar w:fldCharType="begin"/>
              </w:r>
              <w:r w:rsidR="00540BBF">
                <w:rPr>
                  <w:szCs w:val="21"/>
                </w:rPr>
                <w:instrText xml:space="preserve"> MACROBUTTON  SnrToggleCheckbox √适用 </w:instrText>
              </w:r>
              <w:r>
                <w:rPr>
                  <w:szCs w:val="21"/>
                </w:rPr>
                <w:fldChar w:fldCharType="end"/>
              </w:r>
              <w:r>
                <w:rPr>
                  <w:szCs w:val="21"/>
                </w:rPr>
                <w:fldChar w:fldCharType="begin"/>
              </w:r>
              <w:r w:rsidR="00540BBF">
                <w:rPr>
                  <w:szCs w:val="21"/>
                </w:rPr>
                <w:instrText xml:space="preserve"> MACROBUTTON  SnrToggleCheckbox □不适用 </w:instrText>
              </w:r>
              <w:r>
                <w:rPr>
                  <w:szCs w:val="21"/>
                </w:rPr>
                <w:fldChar w:fldCharType="end"/>
              </w:r>
            </w:p>
          </w:sdtContent>
        </w:sdt>
        <w:sdt>
          <w:sdtPr>
            <w:rPr>
              <w:rFonts w:hint="eastAsia"/>
              <w:szCs w:val="21"/>
            </w:rPr>
            <w:alias w:val="持续的第三层次公允价值计量的项目期初与期末账面价值之间的调节信息及不可观察参数的敏感性分析"/>
            <w:tag w:val="_GBC_954b4040e118418f971665f0ac24c423"/>
            <w:id w:val="-32809914"/>
            <w:lock w:val="sdtLocked"/>
            <w:placeholder>
              <w:docPart w:val="GBC22222222222222222222222222222"/>
            </w:placeholder>
          </w:sdtPr>
          <w:sdtContent>
            <w:p w:rsidR="008D11D0" w:rsidRDefault="00540BBF">
              <w:pPr>
                <w:rPr>
                  <w:szCs w:val="21"/>
                </w:rPr>
              </w:pPr>
              <w:r w:rsidRPr="002C579C">
                <w:rPr>
                  <w:rFonts w:asciiTheme="minorEastAsia" w:eastAsiaTheme="minorEastAsia" w:hAnsiTheme="minorEastAsia" w:hint="eastAsia"/>
                </w:rPr>
                <w:t>第三层次输入值包括不能直接观察和无法由可观察市场数据验证的利率\股票波动率\企业合并中承担的弃置义务的未来现金流量、企业使用自身数据</w:t>
              </w:r>
              <w:proofErr w:type="gramStart"/>
              <w:r w:rsidRPr="002C579C">
                <w:rPr>
                  <w:rFonts w:asciiTheme="minorEastAsia" w:eastAsiaTheme="minorEastAsia" w:hAnsiTheme="minorEastAsia" w:hint="eastAsia"/>
                </w:rPr>
                <w:t>作出</w:t>
              </w:r>
              <w:proofErr w:type="gramEnd"/>
              <w:r w:rsidRPr="002C579C">
                <w:rPr>
                  <w:rFonts w:asciiTheme="minorEastAsia" w:eastAsiaTheme="minorEastAsia" w:hAnsiTheme="minorEastAsia" w:hint="eastAsia"/>
                </w:rPr>
                <w:t>的财务预测等。</w:t>
              </w:r>
            </w:p>
          </w:sdtContent>
        </w:sdt>
        <w:p w:rsidR="008D11D0" w:rsidRDefault="002343D3">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8D11D0" w:rsidRDefault="003658FA">
          <w:pPr>
            <w:pStyle w:val="3"/>
            <w:numPr>
              <w:ilvl w:val="0"/>
              <w:numId w:val="66"/>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5059134"/>
            <w:lock w:val="sdtLocked"/>
            <w:placeholder>
              <w:docPart w:val="GBC22222222222222222222222222222"/>
            </w:placeholder>
          </w:sdtPr>
          <w:sdtContent>
            <w:p w:rsidR="008D11D0" w:rsidRDefault="002343D3" w:rsidP="006D6213">
              <w:pPr>
                <w:rPr>
                  <w:szCs w:val="21"/>
                </w:rPr>
              </w:pPr>
              <w:r>
                <w:rPr>
                  <w:szCs w:val="21"/>
                </w:rPr>
                <w:fldChar w:fldCharType="begin"/>
              </w:r>
              <w:r w:rsidR="006D6213">
                <w:rPr>
                  <w:szCs w:val="21"/>
                </w:rPr>
                <w:instrText xml:space="preserve"> MACROBUTTON  SnrToggleCheckbox □适用 </w:instrText>
              </w:r>
              <w:r>
                <w:rPr>
                  <w:szCs w:val="21"/>
                </w:rPr>
                <w:fldChar w:fldCharType="end"/>
              </w:r>
              <w:r>
                <w:rPr>
                  <w:szCs w:val="21"/>
                </w:rPr>
                <w:fldChar w:fldCharType="begin"/>
              </w:r>
              <w:r w:rsidR="006D6213">
                <w:rPr>
                  <w:szCs w:val="21"/>
                </w:rPr>
                <w:instrText xml:space="preserve"> MACROBUTTON  SnrToggleCheckbox √不适用 </w:instrText>
              </w:r>
              <w:r>
                <w:rPr>
                  <w:szCs w:val="21"/>
                </w:rPr>
                <w:fldChar w:fldCharType="end"/>
              </w:r>
            </w:p>
          </w:sdtContent>
        </w:sdt>
        <w:p w:rsidR="008D11D0" w:rsidRDefault="002343D3">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8D11D0" w:rsidRDefault="003658FA">
          <w:pPr>
            <w:pStyle w:val="3"/>
            <w:numPr>
              <w:ilvl w:val="0"/>
              <w:numId w:val="66"/>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567576909"/>
            <w:lock w:val="sdtLocked"/>
            <w:placeholder>
              <w:docPart w:val="GBC22222222222222222222222222222"/>
            </w:placeholder>
          </w:sdtPr>
          <w:sdtContent>
            <w:p w:rsidR="008D11D0" w:rsidRDefault="002343D3" w:rsidP="006D6213">
              <w:pPr>
                <w:rPr>
                  <w:szCs w:val="21"/>
                </w:rPr>
              </w:pPr>
              <w:r>
                <w:fldChar w:fldCharType="begin"/>
              </w:r>
              <w:r w:rsidR="006D6213">
                <w:instrText xml:space="preserve"> MACROBUTTON  SnrToggleCheckbox □适用 </w:instrText>
              </w:r>
              <w:r>
                <w:fldChar w:fldCharType="end"/>
              </w:r>
              <w:r>
                <w:fldChar w:fldCharType="begin"/>
              </w:r>
              <w:r w:rsidR="006D6213">
                <w:instrText xml:space="preserve"> MACROBUTTON  SnrToggleCheckbox √不适用 </w:instrText>
              </w:r>
              <w:r>
                <w:fldChar w:fldCharType="end"/>
              </w:r>
            </w:p>
          </w:sdtContent>
        </w:sdt>
        <w:p w:rsidR="008D11D0" w:rsidRDefault="002343D3">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rsidR="008D11D0" w:rsidRDefault="003658FA">
          <w:pPr>
            <w:pStyle w:val="3"/>
            <w:numPr>
              <w:ilvl w:val="0"/>
              <w:numId w:val="66"/>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607387022"/>
            <w:lock w:val="sdtLocked"/>
            <w:placeholder>
              <w:docPart w:val="GBC22222222222222222222222222222"/>
            </w:placeholder>
          </w:sdtPr>
          <w:sdtContent>
            <w:p w:rsidR="008D11D0" w:rsidRDefault="002343D3" w:rsidP="006D6213">
              <w:pPr>
                <w:rPr>
                  <w:rFonts w:cstheme="minorBidi"/>
                  <w:szCs w:val="21"/>
                </w:rPr>
              </w:pPr>
              <w:r>
                <w:rPr>
                  <w:rFonts w:cstheme="minorBidi"/>
                  <w:szCs w:val="21"/>
                </w:rPr>
                <w:fldChar w:fldCharType="begin"/>
              </w:r>
              <w:r w:rsidR="006D6213">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6D6213">
                <w:rPr>
                  <w:rFonts w:cstheme="minorBidi"/>
                  <w:szCs w:val="21"/>
                </w:rPr>
                <w:instrText xml:space="preserve"> MACROBUTTON  SnrToggleCheckbox √不适用 </w:instrText>
              </w:r>
              <w:r>
                <w:rPr>
                  <w:rFonts w:cstheme="minorBidi"/>
                  <w:szCs w:val="21"/>
                </w:rPr>
                <w:fldChar w:fldCharType="end"/>
              </w:r>
            </w:p>
          </w:sdtContent>
        </w:sdt>
      </w:sdtContent>
    </w:sdt>
    <w:p w:rsidR="008D11D0" w:rsidRDefault="008D11D0">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rsidR="008D11D0" w:rsidRDefault="003658FA">
          <w:pPr>
            <w:pStyle w:val="3"/>
            <w:numPr>
              <w:ilvl w:val="0"/>
              <w:numId w:val="66"/>
            </w:numPr>
            <w:rPr>
              <w:rFonts w:ascii="宋体" w:hAnsi="宋体"/>
              <w:szCs w:val="21"/>
            </w:rPr>
          </w:pPr>
          <w:r>
            <w:rPr>
              <w:rFonts w:ascii="宋体" w:hAnsi="宋体" w:hint="eastAsia"/>
              <w:szCs w:val="21"/>
            </w:rPr>
            <w:t>其他</w:t>
          </w:r>
        </w:p>
        <w:sdt>
          <w:sdtPr>
            <w:rPr>
              <w:rFonts w:hint="eastAsia"/>
              <w:szCs w:val="21"/>
            </w:rPr>
            <w:alias w:val="是否适用：公允价值其他需要披露的事项[双击切换]"/>
            <w:tag w:val="_GBC_9174a0e7dec04e80924ee384dabe783a"/>
            <w:id w:val="-407382603"/>
            <w:lock w:val="sdtLocked"/>
            <w:placeholder>
              <w:docPart w:val="GBC22222222222222222222222222222"/>
            </w:placeholder>
          </w:sdtPr>
          <w:sdtContent>
            <w:p w:rsidR="008D11D0" w:rsidRDefault="002343D3" w:rsidP="006D6213">
              <w:pPr>
                <w:rPr>
                  <w:szCs w:val="21"/>
                </w:rPr>
              </w:pPr>
              <w:r>
                <w:rPr>
                  <w:szCs w:val="21"/>
                </w:rPr>
                <w:fldChar w:fldCharType="begin"/>
              </w:r>
              <w:r w:rsidR="006D6213">
                <w:rPr>
                  <w:szCs w:val="21"/>
                </w:rPr>
                <w:instrText xml:space="preserve"> MACROBUTTON  SnrToggleCheckbox □适用 </w:instrText>
              </w:r>
              <w:r>
                <w:rPr>
                  <w:szCs w:val="21"/>
                </w:rPr>
                <w:fldChar w:fldCharType="end"/>
              </w:r>
              <w:r>
                <w:rPr>
                  <w:szCs w:val="21"/>
                </w:rPr>
                <w:fldChar w:fldCharType="begin"/>
              </w:r>
              <w:r w:rsidR="006D6213">
                <w:rPr>
                  <w:szCs w:val="21"/>
                </w:rPr>
                <w:instrText xml:space="preserve"> MACROBUTTON  SnrToggleCheckbox √不适用 </w:instrText>
              </w:r>
              <w:r>
                <w:rPr>
                  <w:szCs w:val="21"/>
                </w:rPr>
                <w:fldChar w:fldCharType="end"/>
              </w:r>
            </w:p>
          </w:sdtContent>
        </w:sdt>
        <w:p w:rsidR="008D11D0" w:rsidRDefault="002343D3">
          <w:pPr>
            <w:rPr>
              <w:szCs w:val="21"/>
            </w:rPr>
          </w:pPr>
        </w:p>
      </w:sdtContent>
    </w:sdt>
    <w:p w:rsidR="008D11D0" w:rsidRDefault="003658FA">
      <w:pPr>
        <w:pStyle w:val="2"/>
        <w:numPr>
          <w:ilvl w:val="0"/>
          <w:numId w:val="32"/>
        </w:numPr>
        <w:ind w:left="422" w:hanging="422"/>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8D11D0" w:rsidRDefault="003658FA">
          <w:pPr>
            <w:pStyle w:val="3"/>
            <w:numPr>
              <w:ilvl w:val="0"/>
              <w:numId w:val="67"/>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999655027"/>
            <w:lock w:val="sdtLocked"/>
            <w:placeholder>
              <w:docPart w:val="GBC22222222222222222222222222222"/>
            </w:placeholder>
          </w:sdtPr>
          <w:sdtContent>
            <w:p w:rsidR="008D11D0" w:rsidRDefault="002343D3">
              <w:r>
                <w:fldChar w:fldCharType="begin"/>
              </w:r>
              <w:r w:rsidR="00DE4C43">
                <w:instrText xml:space="preserve"> MACROBUTTON  SnrToggleCheckbox √适用 </w:instrText>
              </w:r>
              <w:r>
                <w:fldChar w:fldCharType="end"/>
              </w:r>
              <w:r>
                <w:fldChar w:fldCharType="begin"/>
              </w:r>
              <w:r w:rsidR="00DE4C43">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0"/>
            <w:gridCol w:w="1274"/>
            <w:gridCol w:w="1560"/>
            <w:gridCol w:w="1276"/>
            <w:gridCol w:w="1312"/>
            <w:gridCol w:w="1817"/>
          </w:tblGrid>
          <w:tr w:rsidR="00DE4C43" w:rsidTr="002D1C01">
            <w:trPr>
              <w:trHeight w:val="842"/>
            </w:trPr>
            <w:sdt>
              <w:sdtPr>
                <w:tag w:val="_PLD_19f86fac20c44d648212d3b573ca4c90"/>
                <w:id w:val="461546"/>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DE4C43" w:rsidRDefault="00DE4C43" w:rsidP="005A2C75">
                    <w:pPr>
                      <w:jc w:val="center"/>
                      <w:rPr>
                        <w:rFonts w:cs="Cambria"/>
                        <w:szCs w:val="21"/>
                      </w:rPr>
                    </w:pPr>
                    <w:r>
                      <w:rPr>
                        <w:rFonts w:cs="Cambria" w:hint="eastAsia"/>
                        <w:szCs w:val="21"/>
                      </w:rPr>
                      <w:t>母公司名称</w:t>
                    </w:r>
                  </w:p>
                </w:tc>
              </w:sdtContent>
            </w:sdt>
            <w:sdt>
              <w:sdtPr>
                <w:tag w:val="_PLD_d0e9e84346084d4db76e60afa87cf85a"/>
                <w:id w:val="461547"/>
                <w:lock w:val="sdtLocked"/>
              </w:sdtPr>
              <w:sdtContent>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DE4C43" w:rsidRDefault="00DE4C43" w:rsidP="005A2C75">
                    <w:pPr>
                      <w:jc w:val="center"/>
                      <w:rPr>
                        <w:rFonts w:cs="Cambria"/>
                        <w:szCs w:val="21"/>
                      </w:rPr>
                    </w:pPr>
                    <w:r>
                      <w:rPr>
                        <w:rFonts w:cs="Cambria" w:hint="eastAsia"/>
                        <w:szCs w:val="21"/>
                      </w:rPr>
                      <w:t>注册地</w:t>
                    </w:r>
                  </w:p>
                </w:tc>
              </w:sdtContent>
            </w:sdt>
            <w:sdt>
              <w:sdtPr>
                <w:tag w:val="_PLD_862851f8ff08431ea28c3420f555e42d"/>
                <w:id w:val="461548"/>
                <w:lock w:val="sdtLocked"/>
              </w:sdtPr>
              <w:sdtContent>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DE4C43" w:rsidRDefault="00DE4C43" w:rsidP="005A2C75">
                    <w:pPr>
                      <w:jc w:val="center"/>
                      <w:rPr>
                        <w:rFonts w:cs="Cambria"/>
                        <w:szCs w:val="21"/>
                      </w:rPr>
                    </w:pPr>
                    <w:r>
                      <w:rPr>
                        <w:rFonts w:cs="Cambria" w:hint="eastAsia"/>
                        <w:szCs w:val="21"/>
                      </w:rPr>
                      <w:t>业务性质</w:t>
                    </w:r>
                  </w:p>
                </w:tc>
              </w:sdtContent>
            </w:sdt>
            <w:sdt>
              <w:sdtPr>
                <w:tag w:val="_PLD_77ed8bc59084448aa6eced74a15c106f"/>
                <w:id w:val="461549"/>
                <w:lock w:val="sdtLocked"/>
              </w:sdtPr>
              <w:sdtContent>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DE4C43" w:rsidRDefault="00DE4C43" w:rsidP="005A2C75">
                    <w:pPr>
                      <w:jc w:val="center"/>
                      <w:rPr>
                        <w:rFonts w:cs="Cambria"/>
                        <w:szCs w:val="21"/>
                      </w:rPr>
                    </w:pPr>
                    <w:r>
                      <w:rPr>
                        <w:rFonts w:cs="Cambria" w:hint="eastAsia"/>
                        <w:szCs w:val="21"/>
                      </w:rPr>
                      <w:t>注册资本</w:t>
                    </w:r>
                  </w:p>
                </w:tc>
              </w:sdtContent>
            </w:sdt>
            <w:sdt>
              <w:sdtPr>
                <w:tag w:val="_PLD_360f61c4c6c14f0abe6480ef7f30e958"/>
                <w:id w:val="461550"/>
                <w:lock w:val="sdtLocked"/>
              </w:sdtPr>
              <w:sdtContent>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rsidR="00DE4C43" w:rsidRDefault="00DE4C43" w:rsidP="005A2C75">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461551"/>
                <w:lock w:val="sdtLocked"/>
              </w:sdt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DE4C43" w:rsidRDefault="00DE4C43" w:rsidP="005A2C75">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461552"/>
              <w:lock w:val="sdtLocked"/>
            </w:sdtPr>
            <w:sdtContent>
              <w:tr w:rsidR="00DE4C43" w:rsidTr="002D1C01">
                <w:trPr>
                  <w:trHeight w:val="255"/>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DE4C43" w:rsidRDefault="00DE4C43" w:rsidP="005A2C75">
                    <w:pPr>
                      <w:rPr>
                        <w:rFonts w:cs="Cambria"/>
                        <w:szCs w:val="21"/>
                      </w:rPr>
                    </w:pPr>
                    <w:r>
                      <w:t>沧州大化集团有限责任公司</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DE4C43" w:rsidRDefault="00DE4C43" w:rsidP="005A2C75">
                    <w:pPr>
                      <w:rPr>
                        <w:rFonts w:cs="Cambria"/>
                        <w:szCs w:val="21"/>
                      </w:rPr>
                    </w:pPr>
                    <w:r>
                      <w:t>沧州市永济东路20号</w:t>
                    </w:r>
                  </w:p>
                </w:tc>
                <w:tc>
                  <w:tcPr>
                    <w:tcW w:w="862" w:type="pct"/>
                    <w:tcBorders>
                      <w:top w:val="single" w:sz="4" w:space="0" w:color="auto"/>
                      <w:left w:val="single" w:sz="4" w:space="0" w:color="auto"/>
                      <w:bottom w:val="single" w:sz="4" w:space="0" w:color="auto"/>
                      <w:right w:val="single" w:sz="4" w:space="0" w:color="auto"/>
                    </w:tcBorders>
                    <w:shd w:val="clear" w:color="auto" w:fill="auto"/>
                  </w:tcPr>
                  <w:p w:rsidR="00DE4C43" w:rsidRDefault="00DE4C43" w:rsidP="005A2C75">
                    <w:pPr>
                      <w:rPr>
                        <w:rFonts w:cs="Cambria"/>
                        <w:szCs w:val="21"/>
                      </w:rPr>
                    </w:pPr>
                    <w:r>
                      <w:t>化工生产</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DE4C43" w:rsidRDefault="00DE4C43" w:rsidP="005A2C75">
                    <w:pPr>
                      <w:jc w:val="right"/>
                      <w:rPr>
                        <w:rFonts w:cs="Cambria"/>
                        <w:szCs w:val="21"/>
                      </w:rPr>
                    </w:pPr>
                    <w:r>
                      <w:t>81,800.00</w:t>
                    </w:r>
                  </w:p>
                </w:tc>
                <w:tc>
                  <w:tcPr>
                    <w:tcW w:w="725" w:type="pct"/>
                    <w:tcBorders>
                      <w:top w:val="single" w:sz="4" w:space="0" w:color="auto"/>
                      <w:left w:val="single" w:sz="4" w:space="0" w:color="auto"/>
                      <w:bottom w:val="single" w:sz="4" w:space="0" w:color="auto"/>
                      <w:right w:val="single" w:sz="4" w:space="0" w:color="auto"/>
                    </w:tcBorders>
                    <w:shd w:val="clear" w:color="auto" w:fill="auto"/>
                  </w:tcPr>
                  <w:p w:rsidR="00DE4C43" w:rsidRDefault="007F06A4" w:rsidP="005A2C75">
                    <w:pPr>
                      <w:jc w:val="right"/>
                      <w:rPr>
                        <w:rFonts w:cs="Cambria"/>
                        <w:szCs w:val="21"/>
                      </w:rPr>
                    </w:pPr>
                    <w:r>
                      <w:rPr>
                        <w:rFonts w:hint="eastAsia"/>
                      </w:rPr>
                      <w:t>45.50</w:t>
                    </w:r>
                  </w:p>
                </w:tc>
                <w:tc>
                  <w:tcPr>
                    <w:tcW w:w="1004" w:type="pct"/>
                    <w:tcBorders>
                      <w:top w:val="single" w:sz="4" w:space="0" w:color="auto"/>
                      <w:left w:val="single" w:sz="4" w:space="0" w:color="auto"/>
                      <w:bottom w:val="single" w:sz="4" w:space="0" w:color="auto"/>
                      <w:right w:val="single" w:sz="4" w:space="0" w:color="auto"/>
                    </w:tcBorders>
                    <w:shd w:val="clear" w:color="auto" w:fill="auto"/>
                  </w:tcPr>
                  <w:p w:rsidR="00DE4C43" w:rsidRDefault="007F06A4" w:rsidP="005A2C75">
                    <w:pPr>
                      <w:jc w:val="right"/>
                      <w:rPr>
                        <w:rFonts w:cs="Cambria"/>
                        <w:szCs w:val="21"/>
                      </w:rPr>
                    </w:pPr>
                    <w:r>
                      <w:rPr>
                        <w:rFonts w:hint="eastAsia"/>
                      </w:rPr>
                      <w:t>45.50</w:t>
                    </w:r>
                  </w:p>
                </w:tc>
              </w:tr>
            </w:sdtContent>
          </w:sdt>
        </w:tbl>
        <w:p w:rsidR="00DE4C43" w:rsidRDefault="00DE4C43"/>
        <w:p w:rsidR="008D11D0" w:rsidRDefault="003658FA">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rsidR="008D11D0" w:rsidRDefault="00DE4C43">
              <w:pPr>
                <w:tabs>
                  <w:tab w:val="left" w:pos="1134"/>
                </w:tabs>
                <w:rPr>
                  <w:rFonts w:cs="Cambria"/>
                  <w:szCs w:val="21"/>
                </w:rPr>
              </w:pPr>
              <w:r w:rsidRPr="002C579C">
                <w:rPr>
                  <w:rFonts w:asciiTheme="minorEastAsia" w:eastAsiaTheme="minorEastAsia" w:hAnsiTheme="minorEastAsia" w:hint="eastAsia"/>
                </w:rPr>
                <w:t>中国化工集团有限公司持有中国化工农化有限公司100.00%的股权，中国化工农化有限公司持有沧州大化集团有限责任公司50.98%的股权。</w:t>
              </w:r>
            </w:p>
          </w:sdtContent>
        </w:sdt>
        <w:p w:rsidR="008D11D0" w:rsidRDefault="003658FA">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DE4C43" w:rsidRPr="002C579C">
                <w:rPr>
                  <w:rFonts w:asciiTheme="minorEastAsia" w:eastAsiaTheme="minorEastAsia" w:hAnsiTheme="minorEastAsia" w:hint="eastAsia"/>
                </w:rPr>
                <w:t>中国化工集团有限公司</w:t>
              </w:r>
              <w:r w:rsidR="00DE4C43">
                <w:rPr>
                  <w:rFonts w:asciiTheme="minorEastAsia" w:eastAsiaTheme="minorEastAsia" w:hAnsiTheme="minorEastAsia" w:hint="eastAsia"/>
                </w:rPr>
                <w:t>。</w:t>
              </w:r>
            </w:sdtContent>
          </w:sdt>
        </w:p>
        <w:p w:rsidR="008D11D0" w:rsidRDefault="002343D3">
          <w:pPr>
            <w:rPr>
              <w:szCs w:val="21"/>
            </w:rPr>
          </w:pPr>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8D11D0" w:rsidRDefault="003658FA">
          <w:pPr>
            <w:pStyle w:val="3"/>
            <w:numPr>
              <w:ilvl w:val="0"/>
              <w:numId w:val="67"/>
            </w:numPr>
            <w:rPr>
              <w:rFonts w:ascii="宋体" w:hAnsi="宋体" w:cs="Arial"/>
              <w:szCs w:val="21"/>
            </w:rPr>
          </w:pPr>
          <w:r>
            <w:rPr>
              <w:rFonts w:ascii="宋体" w:hAnsi="宋体" w:cs="Arial" w:hint="eastAsia"/>
              <w:szCs w:val="21"/>
            </w:rPr>
            <w:t>本企业的子公司情况</w:t>
          </w:r>
        </w:p>
        <w:p w:rsidR="008D11D0" w:rsidRDefault="003658FA">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545025869"/>
            <w:lock w:val="sdtLocked"/>
            <w:placeholder>
              <w:docPart w:val="GBC22222222222222222222222222222"/>
            </w:placeholder>
          </w:sdtPr>
          <w:sdtContent>
            <w:p w:rsidR="008D11D0" w:rsidRDefault="002343D3">
              <w:pPr>
                <w:rPr>
                  <w:szCs w:val="21"/>
                </w:rPr>
              </w:pPr>
              <w:r>
                <w:rPr>
                  <w:szCs w:val="21"/>
                </w:rPr>
                <w:fldChar w:fldCharType="begin"/>
              </w:r>
              <w:r w:rsidR="00DE4C43">
                <w:rPr>
                  <w:szCs w:val="21"/>
                </w:rPr>
                <w:instrText xml:space="preserve"> MACROBUTTON  SnrToggleCheckbox √适用 </w:instrText>
              </w:r>
              <w:r>
                <w:rPr>
                  <w:szCs w:val="21"/>
                </w:rPr>
                <w:fldChar w:fldCharType="end"/>
              </w:r>
              <w:r>
                <w:rPr>
                  <w:szCs w:val="21"/>
                </w:rPr>
                <w:fldChar w:fldCharType="begin"/>
              </w:r>
              <w:r w:rsidR="00DE4C43">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Content>
            <w:p w:rsidR="008D11D0" w:rsidRDefault="00DE4C43">
              <w:pPr>
                <w:rPr>
                  <w:szCs w:val="21"/>
                </w:rPr>
              </w:pPr>
              <w:r w:rsidRPr="002C579C">
                <w:rPr>
                  <w:rFonts w:hint="eastAsia"/>
                </w:rPr>
                <w:t>本公司子公司的情况详见附注</w:t>
              </w:r>
              <w:r>
                <w:rPr>
                  <w:rFonts w:hint="eastAsia"/>
                </w:rPr>
                <w:t>“九</w:t>
              </w:r>
              <w:r w:rsidRPr="002C579C">
                <w:rPr>
                  <w:rFonts w:hint="eastAsia"/>
                </w:rPr>
                <w:t>、在子公司中的权益</w:t>
              </w:r>
              <w:r>
                <w:rPr>
                  <w:rFonts w:hint="eastAsia"/>
                </w:rPr>
                <w:t>”。</w:t>
              </w:r>
            </w:p>
          </w:sdtContent>
        </w:sdt>
        <w:p w:rsidR="008D11D0" w:rsidRDefault="002343D3">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8D11D0" w:rsidRDefault="003658FA">
          <w:pPr>
            <w:pStyle w:val="3"/>
            <w:numPr>
              <w:ilvl w:val="0"/>
              <w:numId w:val="67"/>
            </w:numPr>
            <w:rPr>
              <w:rFonts w:ascii="宋体" w:hAnsi="宋体"/>
            </w:rPr>
          </w:pPr>
          <w:r>
            <w:rPr>
              <w:rFonts w:ascii="宋体" w:hAnsi="宋体" w:hint="eastAsia"/>
            </w:rPr>
            <w:t>本企业合营和联营企业情况</w:t>
          </w:r>
        </w:p>
        <w:p w:rsidR="008D11D0" w:rsidRDefault="003658FA">
          <w:r>
            <w:rPr>
              <w:rFonts w:hint="eastAsia"/>
            </w:rPr>
            <w:t>本企业重要的合营或联营企业详见附注</w:t>
          </w:r>
        </w:p>
        <w:sdt>
          <w:sdtPr>
            <w:alias w:val="是否适用：本企业重要的合营或联营企业详见附注[双击切换]"/>
            <w:tag w:val="_GBC_2a369d3377e94598b2a744dfe59973e2"/>
            <w:id w:val="-871382951"/>
            <w:lock w:val="sdtLocked"/>
            <w:placeholder>
              <w:docPart w:val="GBC22222222222222222222222222222"/>
            </w:placeholder>
          </w:sdtPr>
          <w:sdtContent>
            <w:p w:rsidR="008D11D0" w:rsidRDefault="002343D3" w:rsidP="00DE4C43">
              <w:r>
                <w:fldChar w:fldCharType="begin"/>
              </w:r>
              <w:r w:rsidR="00DE4C43">
                <w:instrText xml:space="preserve"> MACROBUTTON  SnrToggleCheckbox □适用 </w:instrText>
              </w:r>
              <w:r>
                <w:fldChar w:fldCharType="end"/>
              </w:r>
              <w:r>
                <w:fldChar w:fldCharType="begin"/>
              </w:r>
              <w:r w:rsidR="00DE4C43">
                <w:instrText xml:space="preserve"> MACROBUTTON  SnrToggleCheckbox √不适用 </w:instrText>
              </w:r>
              <w:r>
                <w:fldChar w:fldCharType="end"/>
              </w:r>
            </w:p>
          </w:sdtContent>
        </w:sdt>
        <w:p w:rsidR="008D11D0" w:rsidRDefault="008D11D0"/>
        <w:p w:rsidR="008D11D0" w:rsidRDefault="003658FA">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Locked"/>
            <w:placeholder>
              <w:docPart w:val="GBC22222222222222222222222222222"/>
            </w:placeholder>
          </w:sdtPr>
          <w:sdtContent>
            <w:p w:rsidR="00DE4C43" w:rsidRDefault="002343D3" w:rsidP="00DE4C43">
              <w:pPr>
                <w:rPr>
                  <w:rFonts w:cs="Cambria"/>
                  <w:szCs w:val="21"/>
                </w:rPr>
              </w:pPr>
              <w:r>
                <w:fldChar w:fldCharType="begin"/>
              </w:r>
              <w:r w:rsidR="00DE4C43">
                <w:instrText xml:space="preserve"> MACROBUTTON  SnrToggleCheckbox □适用 </w:instrText>
              </w:r>
              <w:r>
                <w:fldChar w:fldCharType="end"/>
              </w:r>
              <w:r>
                <w:fldChar w:fldCharType="begin"/>
              </w:r>
              <w:r w:rsidR="00DE4C43">
                <w:instrText xml:space="preserve"> MACROBUTTON  SnrToggleCheckbox √不适用 </w:instrText>
              </w:r>
              <w:r>
                <w:fldChar w:fldCharType="end"/>
              </w:r>
            </w:p>
          </w:sdtContent>
        </w:sdt>
        <w:p w:rsidR="008D11D0" w:rsidRDefault="002343D3">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720168677"/>
        <w:lock w:val="sdtLocked"/>
        <w:placeholder>
          <w:docPart w:val="GBC22222222222222222222222222222"/>
        </w:placeholder>
      </w:sdtPr>
      <w:sdtEndPr>
        <w:rPr>
          <w:rFonts w:ascii="Calibri" w:hAnsi="Calibri" w:cs="Cambria"/>
          <w:b/>
          <w:bCs/>
          <w:kern w:val="2"/>
          <w:szCs w:val="21"/>
        </w:rPr>
      </w:sdtEndPr>
      <w:sdtContent>
        <w:p w:rsidR="00A64F78" w:rsidRDefault="00A64F78">
          <w:pPr>
            <w:pStyle w:val="3"/>
            <w:numPr>
              <w:ilvl w:val="0"/>
              <w:numId w:val="67"/>
            </w:numPr>
            <w:rPr>
              <w:rFonts w:ascii="宋体" w:hAnsi="宋体"/>
            </w:rPr>
          </w:pPr>
          <w:r>
            <w:rPr>
              <w:rFonts w:ascii="宋体" w:hAnsi="宋体" w:hint="eastAsia"/>
            </w:rPr>
            <w:t>其他关联方情况</w:t>
          </w:r>
        </w:p>
        <w:sdt>
          <w:sdtPr>
            <w:alias w:val="是否适用：其他关联方情况[双击切换]"/>
            <w:tag w:val="_GBC_f9c029ef57734babb6375a74af1e3736"/>
            <w:id w:val="-669868457"/>
            <w:lock w:val="sdtLocked"/>
          </w:sdtPr>
          <w:sdtContent>
            <w:p w:rsidR="00A64F78" w:rsidRDefault="002343D3">
              <w:r>
                <w:fldChar w:fldCharType="begin"/>
              </w:r>
              <w:r w:rsidR="00A64F78">
                <w:instrText xml:space="preserve"> MACROBUTTON SnrToggleCheckbox √适用 </w:instrText>
              </w:r>
              <w:r>
                <w:fldChar w:fldCharType="end"/>
              </w:r>
              <w:r>
                <w:fldChar w:fldCharType="begin"/>
              </w:r>
              <w:r w:rsidR="00A64F78">
                <w:instrText xml:space="preserve">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9"/>
            <w:gridCol w:w="3980"/>
          </w:tblGrid>
          <w:tr w:rsidR="00A64F78" w:rsidTr="00A64F78">
            <w:trPr>
              <w:trHeight w:val="267"/>
            </w:trPr>
            <w:sdt>
              <w:sdtPr>
                <w:tag w:val="_PLD_8fe00abbc9b249a98b2e3ac6b12f12db"/>
                <w:id w:val="640233969"/>
                <w:lock w:val="sdtLocked"/>
              </w:sdt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A64F78" w:rsidRDefault="00A64F78">
                    <w:pPr>
                      <w:jc w:val="center"/>
                      <w:rPr>
                        <w:rFonts w:cs="Cambria"/>
                        <w:szCs w:val="21"/>
                      </w:rPr>
                    </w:pPr>
                    <w:r>
                      <w:rPr>
                        <w:rFonts w:cs="Cambria" w:hint="eastAsia"/>
                        <w:szCs w:val="21"/>
                      </w:rPr>
                      <w:t>其他关联方名称</w:t>
                    </w:r>
                  </w:p>
                </w:tc>
              </w:sdtContent>
            </w:sdt>
            <w:sdt>
              <w:sdtPr>
                <w:tag w:val="_PLD_c1304840da1e482f80286e0c7ca19002"/>
                <w:id w:val="828950177"/>
                <w:lock w:val="sdtLocked"/>
              </w:sdtPr>
              <w:sdtContent>
                <w:tc>
                  <w:tcPr>
                    <w:tcW w:w="2199" w:type="pct"/>
                    <w:tcBorders>
                      <w:top w:val="single" w:sz="4" w:space="0" w:color="auto"/>
                      <w:left w:val="single" w:sz="4" w:space="0" w:color="auto"/>
                      <w:bottom w:val="single" w:sz="4" w:space="0" w:color="auto"/>
                      <w:right w:val="single" w:sz="4" w:space="0" w:color="auto"/>
                    </w:tcBorders>
                    <w:shd w:val="clear" w:color="auto" w:fill="auto"/>
                  </w:tcPr>
                  <w:p w:rsidR="00A64F78" w:rsidRDefault="00A64F78">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1086455715"/>
            </w:sdtPr>
            <w:sdtContent>
              <w:tr w:rsidR="00A64F78" w:rsidTr="00A64F78">
                <w:trPr>
                  <w:trHeight w:val="267"/>
                </w:trPr>
                <w:tc>
                  <w:tcPr>
                    <w:tcW w:w="2801" w:type="pct"/>
                    <w:tcBorders>
                      <w:top w:val="single" w:sz="4" w:space="0" w:color="auto"/>
                      <w:left w:val="single" w:sz="4" w:space="0" w:color="auto"/>
                      <w:bottom w:val="single" w:sz="4" w:space="0" w:color="auto"/>
                      <w:right w:val="single" w:sz="4" w:space="0" w:color="auto"/>
                    </w:tcBorders>
                    <w:vAlign w:val="center"/>
                  </w:tcPr>
                  <w:p w:rsidR="00A64F78" w:rsidRDefault="00A64F78">
                    <w:pPr>
                      <w:rPr>
                        <w:rFonts w:cs="Cambria"/>
                        <w:szCs w:val="21"/>
                      </w:rPr>
                    </w:pPr>
                    <w:r>
                      <w:rPr>
                        <w:rFonts w:cs="Cambria" w:hint="eastAsia"/>
                        <w:szCs w:val="21"/>
                      </w:rPr>
                      <w:t>沧州大化集团至正化工产品检测有限公司</w:t>
                    </w:r>
                  </w:p>
                </w:tc>
                <w:sdt>
                  <w:sdtPr>
                    <w:rPr>
                      <w:rFonts w:cs="Cambria"/>
                      <w:szCs w:val="21"/>
                    </w:rPr>
                    <w:alias w:val="本企业的其他关联方情况明细－其他关联方与本公司关系"/>
                    <w:tag w:val="_GBC_2205fb8ea5f648b5a0c9e8e3f8499f9f"/>
                    <w:id w:val="19450279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199" w:type="pct"/>
                        <w:tcBorders>
                          <w:top w:val="single" w:sz="4" w:space="0" w:color="auto"/>
                          <w:left w:val="single" w:sz="4" w:space="0" w:color="auto"/>
                          <w:bottom w:val="single" w:sz="4" w:space="0" w:color="auto"/>
                          <w:right w:val="single" w:sz="4" w:space="0" w:color="auto"/>
                        </w:tcBorders>
                      </w:tcPr>
                      <w:p w:rsidR="00A64F78" w:rsidRDefault="00A64F78">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27119539"/>
            </w:sdtPr>
            <w:sdtContent>
              <w:tr w:rsidR="00A64F78" w:rsidTr="00A64F78">
                <w:trPr>
                  <w:trHeight w:val="267"/>
                </w:trPr>
                <w:tc>
                  <w:tcPr>
                    <w:tcW w:w="2801" w:type="pct"/>
                    <w:tcBorders>
                      <w:top w:val="single" w:sz="4" w:space="0" w:color="auto"/>
                      <w:left w:val="single" w:sz="4" w:space="0" w:color="auto"/>
                      <w:bottom w:val="single" w:sz="4" w:space="0" w:color="auto"/>
                      <w:right w:val="single" w:sz="4" w:space="0" w:color="auto"/>
                    </w:tcBorders>
                    <w:vAlign w:val="center"/>
                  </w:tcPr>
                  <w:p w:rsidR="00A64F78" w:rsidRDefault="00A64F78">
                    <w:pPr>
                      <w:rPr>
                        <w:rFonts w:cs="Cambria"/>
                        <w:szCs w:val="21"/>
                      </w:rPr>
                    </w:pPr>
                    <w:r>
                      <w:rPr>
                        <w:rFonts w:cs="Cambria" w:hint="eastAsia"/>
                        <w:szCs w:val="21"/>
                      </w:rPr>
                      <w:t>沧州大化百利有限公司</w:t>
                    </w:r>
                  </w:p>
                </w:tc>
                <w:sdt>
                  <w:sdtPr>
                    <w:rPr>
                      <w:rFonts w:cs="Cambria"/>
                      <w:szCs w:val="21"/>
                    </w:rPr>
                    <w:alias w:val="本企业的其他关联方情况明细－其他关联方与本公司关系"/>
                    <w:tag w:val="_GBC_2205fb8ea5f648b5a0c9e8e3f8499f9f"/>
                    <w:id w:val="2711954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199" w:type="pct"/>
                        <w:tcBorders>
                          <w:top w:val="single" w:sz="4" w:space="0" w:color="auto"/>
                          <w:left w:val="single" w:sz="4" w:space="0" w:color="auto"/>
                          <w:bottom w:val="single" w:sz="4" w:space="0" w:color="auto"/>
                          <w:right w:val="single" w:sz="4" w:space="0" w:color="auto"/>
                        </w:tcBorders>
                      </w:tcPr>
                      <w:p w:rsidR="00A64F78" w:rsidRDefault="00A64F78">
                        <w:pPr>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27119491"/>
            </w:sdtPr>
            <w:sdtContent>
              <w:tr w:rsidR="00A64F78" w:rsidTr="00A64F78">
                <w:trPr>
                  <w:trHeight w:val="267"/>
                </w:trPr>
                <w:tc>
                  <w:tcPr>
                    <w:tcW w:w="2801" w:type="pct"/>
                    <w:tcBorders>
                      <w:top w:val="single" w:sz="4" w:space="0" w:color="auto"/>
                      <w:left w:val="single" w:sz="4" w:space="0" w:color="auto"/>
                      <w:bottom w:val="single" w:sz="4" w:space="0" w:color="auto"/>
                      <w:right w:val="single" w:sz="4" w:space="0" w:color="auto"/>
                    </w:tcBorders>
                    <w:vAlign w:val="center"/>
                  </w:tcPr>
                  <w:p w:rsidR="00A64F78" w:rsidRDefault="00393D2D">
                    <w:pPr>
                      <w:rPr>
                        <w:rFonts w:cs="Cambria"/>
                        <w:szCs w:val="21"/>
                      </w:rPr>
                    </w:pPr>
                    <w:r>
                      <w:rPr>
                        <w:rFonts w:cs="Cambria" w:hint="eastAsia"/>
                        <w:szCs w:val="21"/>
                      </w:rPr>
                      <w:t>沧州大化联</w:t>
                    </w:r>
                    <w:proofErr w:type="gramStart"/>
                    <w:r>
                      <w:rPr>
                        <w:rFonts w:cs="Cambria" w:hint="eastAsia"/>
                        <w:szCs w:val="21"/>
                      </w:rPr>
                      <w:t>星运输</w:t>
                    </w:r>
                    <w:proofErr w:type="gramEnd"/>
                    <w:r>
                      <w:rPr>
                        <w:rFonts w:cs="Cambria" w:hint="eastAsia"/>
                        <w:szCs w:val="21"/>
                      </w:rPr>
                      <w:t>有限责任公司</w:t>
                    </w:r>
                  </w:p>
                </w:tc>
                <w:sdt>
                  <w:sdtPr>
                    <w:rPr>
                      <w:rFonts w:cs="Cambria"/>
                      <w:szCs w:val="21"/>
                    </w:rPr>
                    <w:alias w:val="本企业的其他关联方情况明细－其他关联方与本公司关系"/>
                    <w:tag w:val="_GBC_2205fb8ea5f648b5a0c9e8e3f8499f9f"/>
                    <w:id w:val="2711949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199" w:type="pct"/>
                        <w:tcBorders>
                          <w:top w:val="single" w:sz="4" w:space="0" w:color="auto"/>
                          <w:left w:val="single" w:sz="4" w:space="0" w:color="auto"/>
                          <w:bottom w:val="single" w:sz="4" w:space="0" w:color="auto"/>
                          <w:right w:val="single" w:sz="4" w:space="0" w:color="auto"/>
                        </w:tcBorders>
                      </w:tcPr>
                      <w:p w:rsidR="00A64F78" w:rsidRDefault="00393D2D">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27119465"/>
            </w:sdtPr>
            <w:sdtContent>
              <w:tr w:rsidR="00A64F78" w:rsidTr="00A64F78">
                <w:trPr>
                  <w:trHeight w:val="267"/>
                </w:trPr>
                <w:tc>
                  <w:tcPr>
                    <w:tcW w:w="2801" w:type="pct"/>
                    <w:tcBorders>
                      <w:top w:val="single" w:sz="4" w:space="0" w:color="auto"/>
                      <w:left w:val="single" w:sz="4" w:space="0" w:color="auto"/>
                      <w:bottom w:val="single" w:sz="4" w:space="0" w:color="auto"/>
                      <w:right w:val="single" w:sz="4" w:space="0" w:color="auto"/>
                    </w:tcBorders>
                    <w:vAlign w:val="center"/>
                  </w:tcPr>
                  <w:p w:rsidR="00A64F78" w:rsidRDefault="00393D2D">
                    <w:pPr>
                      <w:rPr>
                        <w:rFonts w:cs="Cambria"/>
                        <w:szCs w:val="21"/>
                      </w:rPr>
                    </w:pPr>
                    <w:r>
                      <w:rPr>
                        <w:rFonts w:cs="Cambria" w:hint="eastAsia"/>
                        <w:szCs w:val="21"/>
                      </w:rPr>
                      <w:t>中国化工农化有限公司</w:t>
                    </w:r>
                  </w:p>
                </w:tc>
                <w:sdt>
                  <w:sdtPr>
                    <w:rPr>
                      <w:rFonts w:cs="Cambria"/>
                      <w:szCs w:val="21"/>
                    </w:rPr>
                    <w:alias w:val="本企业的其他关联方情况明细－其他关联方与本公司关系"/>
                    <w:tag w:val="_GBC_2205fb8ea5f648b5a0c9e8e3f8499f9f"/>
                    <w:id w:val="2711946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199" w:type="pct"/>
                        <w:tcBorders>
                          <w:top w:val="single" w:sz="4" w:space="0" w:color="auto"/>
                          <w:left w:val="single" w:sz="4" w:space="0" w:color="auto"/>
                          <w:bottom w:val="single" w:sz="4" w:space="0" w:color="auto"/>
                          <w:right w:val="single" w:sz="4" w:space="0" w:color="auto"/>
                        </w:tcBorders>
                      </w:tcPr>
                      <w:p w:rsidR="00A64F78" w:rsidRDefault="00393D2D">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27119634"/>
            </w:sdtPr>
            <w:sdtContent>
              <w:tr w:rsidR="00393D2D" w:rsidTr="00A64F78">
                <w:trPr>
                  <w:trHeight w:val="267"/>
                </w:trPr>
                <w:tc>
                  <w:tcPr>
                    <w:tcW w:w="2801" w:type="pct"/>
                    <w:tcBorders>
                      <w:top w:val="single" w:sz="4" w:space="0" w:color="auto"/>
                      <w:left w:val="single" w:sz="4" w:space="0" w:color="auto"/>
                      <w:bottom w:val="single" w:sz="4" w:space="0" w:color="auto"/>
                      <w:right w:val="single" w:sz="4" w:space="0" w:color="auto"/>
                    </w:tcBorders>
                    <w:vAlign w:val="center"/>
                  </w:tcPr>
                  <w:p w:rsidR="00393D2D" w:rsidRDefault="00393D2D">
                    <w:pPr>
                      <w:rPr>
                        <w:rFonts w:cs="Cambria"/>
                        <w:szCs w:val="21"/>
                      </w:rPr>
                    </w:pPr>
                    <w:r>
                      <w:rPr>
                        <w:rFonts w:cs="Cambria" w:hint="eastAsia"/>
                        <w:szCs w:val="21"/>
                      </w:rPr>
                      <w:t>四川天一科技股份有限公司</w:t>
                    </w:r>
                  </w:p>
                </w:tc>
                <w:sdt>
                  <w:sdtPr>
                    <w:rPr>
                      <w:rFonts w:cs="Cambria"/>
                      <w:szCs w:val="21"/>
                    </w:rPr>
                    <w:alias w:val="本企业的其他关联方情况明细－其他关联方与本公司关系"/>
                    <w:tag w:val="_GBC_2205fb8ea5f648b5a0c9e8e3f8499f9f"/>
                    <w:id w:val="271196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199" w:type="pct"/>
                        <w:tcBorders>
                          <w:top w:val="single" w:sz="4" w:space="0" w:color="auto"/>
                          <w:left w:val="single" w:sz="4" w:space="0" w:color="auto"/>
                          <w:bottom w:val="single" w:sz="4" w:space="0" w:color="auto"/>
                          <w:right w:val="single" w:sz="4" w:space="0" w:color="auto"/>
                        </w:tcBorders>
                      </w:tcPr>
                      <w:p w:rsidR="00393D2D" w:rsidRDefault="00393D2D">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27120034"/>
            </w:sdtPr>
            <w:sdtContent>
              <w:tr w:rsidR="00393D2D" w:rsidTr="00A64F78">
                <w:trPr>
                  <w:trHeight w:val="267"/>
                </w:trPr>
                <w:tc>
                  <w:tcPr>
                    <w:tcW w:w="2801" w:type="pct"/>
                    <w:tcBorders>
                      <w:top w:val="single" w:sz="4" w:space="0" w:color="auto"/>
                      <w:left w:val="single" w:sz="4" w:space="0" w:color="auto"/>
                      <w:bottom w:val="single" w:sz="4" w:space="0" w:color="auto"/>
                      <w:right w:val="single" w:sz="4" w:space="0" w:color="auto"/>
                    </w:tcBorders>
                    <w:vAlign w:val="center"/>
                  </w:tcPr>
                  <w:p w:rsidR="00393D2D" w:rsidRDefault="00393D2D">
                    <w:pPr>
                      <w:rPr>
                        <w:rFonts w:cs="Cambria"/>
                        <w:szCs w:val="21"/>
                      </w:rPr>
                    </w:pPr>
                    <w:proofErr w:type="gramStart"/>
                    <w:r>
                      <w:rPr>
                        <w:rFonts w:cs="Cambria" w:hint="eastAsia"/>
                        <w:szCs w:val="21"/>
                      </w:rPr>
                      <w:t>昊</w:t>
                    </w:r>
                    <w:proofErr w:type="gramEnd"/>
                    <w:r>
                      <w:rPr>
                        <w:rFonts w:cs="Cambria" w:hint="eastAsia"/>
                        <w:szCs w:val="21"/>
                      </w:rPr>
                      <w:t>化化工科技集团股份有限公司</w:t>
                    </w:r>
                  </w:p>
                </w:tc>
                <w:sdt>
                  <w:sdtPr>
                    <w:rPr>
                      <w:rFonts w:cs="Cambria"/>
                      <w:szCs w:val="21"/>
                    </w:rPr>
                    <w:alias w:val="本企业的其他关联方情况明细－其他关联方与本公司关系"/>
                    <w:tag w:val="_GBC_2205fb8ea5f648b5a0c9e8e3f8499f9f"/>
                    <w:id w:val="271200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199" w:type="pct"/>
                        <w:tcBorders>
                          <w:top w:val="single" w:sz="4" w:space="0" w:color="auto"/>
                          <w:left w:val="single" w:sz="4" w:space="0" w:color="auto"/>
                          <w:bottom w:val="single" w:sz="4" w:space="0" w:color="auto"/>
                          <w:right w:val="single" w:sz="4" w:space="0" w:color="auto"/>
                        </w:tcBorders>
                      </w:tcPr>
                      <w:p w:rsidR="00393D2D" w:rsidRDefault="00393D2D">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27119938"/>
            </w:sdtPr>
            <w:sdtContent>
              <w:tr w:rsidR="00393D2D" w:rsidTr="00A64F78">
                <w:trPr>
                  <w:trHeight w:val="267"/>
                </w:trPr>
                <w:tc>
                  <w:tcPr>
                    <w:tcW w:w="2801" w:type="pct"/>
                    <w:tcBorders>
                      <w:top w:val="single" w:sz="4" w:space="0" w:color="auto"/>
                      <w:left w:val="single" w:sz="4" w:space="0" w:color="auto"/>
                      <w:bottom w:val="single" w:sz="4" w:space="0" w:color="auto"/>
                      <w:right w:val="single" w:sz="4" w:space="0" w:color="auto"/>
                    </w:tcBorders>
                    <w:vAlign w:val="center"/>
                  </w:tcPr>
                  <w:p w:rsidR="00393D2D" w:rsidRDefault="00393D2D">
                    <w:pPr>
                      <w:rPr>
                        <w:rFonts w:cs="Cambria"/>
                        <w:szCs w:val="21"/>
                      </w:rPr>
                    </w:pPr>
                    <w:r>
                      <w:rPr>
                        <w:rFonts w:cs="Cambria" w:hint="eastAsia"/>
                        <w:szCs w:val="21"/>
                      </w:rPr>
                      <w:t>黎明化工研究设计院有限责任公司</w:t>
                    </w:r>
                  </w:p>
                </w:tc>
                <w:sdt>
                  <w:sdtPr>
                    <w:rPr>
                      <w:rFonts w:cs="Cambria"/>
                      <w:szCs w:val="21"/>
                    </w:rPr>
                    <w:alias w:val="本企业的其他关联方情况明细－其他关联方与本公司关系"/>
                    <w:tag w:val="_GBC_2205fb8ea5f648b5a0c9e8e3f8499f9f"/>
                    <w:id w:val="2711993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199" w:type="pct"/>
                        <w:tcBorders>
                          <w:top w:val="single" w:sz="4" w:space="0" w:color="auto"/>
                          <w:left w:val="single" w:sz="4" w:space="0" w:color="auto"/>
                          <w:bottom w:val="single" w:sz="4" w:space="0" w:color="auto"/>
                          <w:right w:val="single" w:sz="4" w:space="0" w:color="auto"/>
                        </w:tcBorders>
                      </w:tcPr>
                      <w:p w:rsidR="00393D2D" w:rsidRDefault="00393D2D">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27119850"/>
            </w:sdtPr>
            <w:sdtContent>
              <w:tr w:rsidR="00393D2D" w:rsidTr="00A64F78">
                <w:trPr>
                  <w:trHeight w:val="267"/>
                </w:trPr>
                <w:tc>
                  <w:tcPr>
                    <w:tcW w:w="2801" w:type="pct"/>
                    <w:tcBorders>
                      <w:top w:val="single" w:sz="4" w:space="0" w:color="auto"/>
                      <w:left w:val="single" w:sz="4" w:space="0" w:color="auto"/>
                      <w:bottom w:val="single" w:sz="4" w:space="0" w:color="auto"/>
                      <w:right w:val="single" w:sz="4" w:space="0" w:color="auto"/>
                    </w:tcBorders>
                    <w:vAlign w:val="center"/>
                  </w:tcPr>
                  <w:p w:rsidR="00393D2D" w:rsidRDefault="00393D2D">
                    <w:pPr>
                      <w:rPr>
                        <w:rFonts w:cs="Cambria"/>
                        <w:szCs w:val="21"/>
                      </w:rPr>
                    </w:pPr>
                    <w:r>
                      <w:rPr>
                        <w:rFonts w:cs="Cambria" w:hint="eastAsia"/>
                        <w:szCs w:val="21"/>
                      </w:rPr>
                      <w:t>化学工业设备质量监督检验中心</w:t>
                    </w:r>
                  </w:p>
                </w:tc>
                <w:sdt>
                  <w:sdtPr>
                    <w:rPr>
                      <w:rFonts w:cs="Cambria"/>
                      <w:szCs w:val="21"/>
                    </w:rPr>
                    <w:alias w:val="本企业的其他关联方情况明细－其他关联方与本公司关系"/>
                    <w:tag w:val="_GBC_2205fb8ea5f648b5a0c9e8e3f8499f9f"/>
                    <w:id w:val="2711985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199" w:type="pct"/>
                        <w:tcBorders>
                          <w:top w:val="single" w:sz="4" w:space="0" w:color="auto"/>
                          <w:left w:val="single" w:sz="4" w:space="0" w:color="auto"/>
                          <w:bottom w:val="single" w:sz="4" w:space="0" w:color="auto"/>
                          <w:right w:val="single" w:sz="4" w:space="0" w:color="auto"/>
                        </w:tcBorders>
                      </w:tcPr>
                      <w:p w:rsidR="00393D2D" w:rsidRDefault="00393D2D">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27119770"/>
            </w:sdtPr>
            <w:sdtContent>
              <w:tr w:rsidR="00393D2D" w:rsidTr="00A64F78">
                <w:trPr>
                  <w:trHeight w:val="267"/>
                </w:trPr>
                <w:tc>
                  <w:tcPr>
                    <w:tcW w:w="2801" w:type="pct"/>
                    <w:tcBorders>
                      <w:top w:val="single" w:sz="4" w:space="0" w:color="auto"/>
                      <w:left w:val="single" w:sz="4" w:space="0" w:color="auto"/>
                      <w:bottom w:val="single" w:sz="4" w:space="0" w:color="auto"/>
                      <w:right w:val="single" w:sz="4" w:space="0" w:color="auto"/>
                    </w:tcBorders>
                    <w:vAlign w:val="center"/>
                  </w:tcPr>
                  <w:p w:rsidR="00393D2D" w:rsidRDefault="00393D2D">
                    <w:pPr>
                      <w:rPr>
                        <w:rFonts w:cs="Cambria"/>
                        <w:szCs w:val="21"/>
                      </w:rPr>
                    </w:pPr>
                    <w:r>
                      <w:rPr>
                        <w:rFonts w:cs="Cambria" w:hint="eastAsia"/>
                        <w:szCs w:val="21"/>
                      </w:rPr>
                      <w:t>蓝星（北京）化工机械有限公司</w:t>
                    </w:r>
                  </w:p>
                </w:tc>
                <w:sdt>
                  <w:sdtPr>
                    <w:rPr>
                      <w:rFonts w:cs="Cambria"/>
                      <w:szCs w:val="21"/>
                    </w:rPr>
                    <w:alias w:val="本企业的其他关联方情况明细－其他关联方与本公司关系"/>
                    <w:tag w:val="_GBC_2205fb8ea5f648b5a0c9e8e3f8499f9f"/>
                    <w:id w:val="2711977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199" w:type="pct"/>
                        <w:tcBorders>
                          <w:top w:val="single" w:sz="4" w:space="0" w:color="auto"/>
                          <w:left w:val="single" w:sz="4" w:space="0" w:color="auto"/>
                          <w:bottom w:val="single" w:sz="4" w:space="0" w:color="auto"/>
                          <w:right w:val="single" w:sz="4" w:space="0" w:color="auto"/>
                        </w:tcBorders>
                      </w:tcPr>
                      <w:p w:rsidR="00393D2D" w:rsidRDefault="00393D2D">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27119698"/>
            </w:sdtPr>
            <w:sdtContent>
              <w:tr w:rsidR="00393D2D" w:rsidTr="00A64F78">
                <w:trPr>
                  <w:trHeight w:val="267"/>
                </w:trPr>
                <w:tc>
                  <w:tcPr>
                    <w:tcW w:w="2801" w:type="pct"/>
                    <w:tcBorders>
                      <w:top w:val="single" w:sz="4" w:space="0" w:color="auto"/>
                      <w:left w:val="single" w:sz="4" w:space="0" w:color="auto"/>
                      <w:bottom w:val="single" w:sz="4" w:space="0" w:color="auto"/>
                      <w:right w:val="single" w:sz="4" w:space="0" w:color="auto"/>
                    </w:tcBorders>
                    <w:vAlign w:val="center"/>
                  </w:tcPr>
                  <w:p w:rsidR="00393D2D" w:rsidRDefault="00393D2D">
                    <w:pPr>
                      <w:rPr>
                        <w:rFonts w:cs="Cambria"/>
                        <w:szCs w:val="21"/>
                      </w:rPr>
                    </w:pPr>
                    <w:r>
                      <w:rPr>
                        <w:rFonts w:cs="Cambria" w:hint="eastAsia"/>
                        <w:szCs w:val="21"/>
                      </w:rPr>
                      <w:t>中国化工财务有限公司</w:t>
                    </w:r>
                  </w:p>
                </w:tc>
                <w:sdt>
                  <w:sdtPr>
                    <w:rPr>
                      <w:rFonts w:cs="Cambria"/>
                      <w:szCs w:val="21"/>
                    </w:rPr>
                    <w:alias w:val="本企业的其他关联方情况明细－其他关联方与本公司关系"/>
                    <w:tag w:val="_GBC_2205fb8ea5f648b5a0c9e8e3f8499f9f"/>
                    <w:id w:val="2711969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199" w:type="pct"/>
                        <w:tcBorders>
                          <w:top w:val="single" w:sz="4" w:space="0" w:color="auto"/>
                          <w:left w:val="single" w:sz="4" w:space="0" w:color="auto"/>
                          <w:bottom w:val="single" w:sz="4" w:space="0" w:color="auto"/>
                          <w:right w:val="single" w:sz="4" w:space="0" w:color="auto"/>
                        </w:tcBorders>
                      </w:tcPr>
                      <w:p w:rsidR="00393D2D" w:rsidRDefault="00393D2D">
                        <w:pPr>
                          <w:rPr>
                            <w:rFonts w:cs="Cambria"/>
                            <w:szCs w:val="21"/>
                          </w:rPr>
                        </w:pPr>
                        <w:r>
                          <w:rPr>
                            <w:rFonts w:cs="Cambria"/>
                            <w:szCs w:val="21"/>
                          </w:rPr>
                          <w:t>其他</w:t>
                        </w:r>
                      </w:p>
                    </w:tc>
                  </w:sdtContent>
                </w:sdt>
              </w:tr>
            </w:sdtContent>
          </w:sdt>
        </w:tbl>
        <w:p w:rsidR="008D11D0" w:rsidRDefault="002343D3" w:rsidP="00A64F78">
          <w:pPr>
            <w:pStyle w:val="3"/>
            <w:rPr>
              <w:rFonts w:cs="Cambria"/>
              <w:b w:val="0"/>
              <w:szCs w:val="21"/>
            </w:rPr>
          </w:pPr>
        </w:p>
      </w:sdtContent>
    </w:sdt>
    <w:p w:rsidR="008D11D0" w:rsidRDefault="003658FA">
      <w:pPr>
        <w:pStyle w:val="3"/>
        <w:numPr>
          <w:ilvl w:val="0"/>
          <w:numId w:val="67"/>
        </w:numPr>
        <w:rPr>
          <w:rFonts w:ascii="宋体" w:hAnsi="宋体"/>
        </w:rPr>
      </w:pPr>
      <w:r>
        <w:rPr>
          <w:rFonts w:ascii="宋体" w:hAnsi="宋体" w:hint="eastAsia"/>
        </w:rPr>
        <w:t>关联交易情况</w:t>
      </w:r>
    </w:p>
    <w:p w:rsidR="008D11D0" w:rsidRDefault="003658FA">
      <w:pPr>
        <w:pStyle w:val="4"/>
        <w:numPr>
          <w:ilvl w:val="0"/>
          <w:numId w:val="68"/>
        </w:numPr>
        <w:tabs>
          <w:tab w:val="left" w:pos="616"/>
        </w:tabs>
        <w:rPr>
          <w:rFonts w:ascii="宋体" w:hAnsi="宋体"/>
        </w:rPr>
      </w:pPr>
      <w:r>
        <w:rPr>
          <w:rFonts w:ascii="宋体" w:hAnsi="宋体"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8D11D0" w:rsidRDefault="003658FA">
          <w:r>
            <w:rPr>
              <w:rFonts w:hint="eastAsia"/>
            </w:rPr>
            <w:t>采购商品/接受劳务情况表</w:t>
          </w:r>
        </w:p>
        <w:sdt>
          <w:sdtPr>
            <w:alias w:val="是否适用：采购商品或接受劳务情况表[双击切换]"/>
            <w:tag w:val="_GBC_ba304c7536f34a3f9d88448fb11ca349"/>
            <w:id w:val="126901248"/>
            <w:lock w:val="sdtLocked"/>
            <w:placeholder>
              <w:docPart w:val="GBC22222222222222222222222222222"/>
            </w:placeholder>
          </w:sdtPr>
          <w:sdtContent>
            <w:p w:rsidR="008D11D0" w:rsidRDefault="002343D3">
              <w:r>
                <w:fldChar w:fldCharType="begin"/>
              </w:r>
              <w:r w:rsidR="005A2C75">
                <w:instrText xml:space="preserve"> MACROBUTTON  SnrToggleCheckbox √适用 </w:instrText>
              </w:r>
              <w:r>
                <w:fldChar w:fldCharType="end"/>
              </w:r>
              <w:r>
                <w:fldChar w:fldCharType="begin"/>
              </w:r>
              <w:r w:rsidR="005A2C75">
                <w:instrText xml:space="preserve"> MACROBUTTON  SnrToggleCheckbox □不适用 </w:instrText>
              </w:r>
              <w:r>
                <w:fldChar w:fldCharType="end"/>
              </w:r>
            </w:p>
          </w:sdtContent>
        </w:sdt>
        <w:p w:rsidR="008D11D0" w:rsidRDefault="003658FA">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3007"/>
            <w:gridCol w:w="2268"/>
            <w:gridCol w:w="2017"/>
            <w:gridCol w:w="1601"/>
          </w:tblGrid>
          <w:tr w:rsidR="005A2C75" w:rsidTr="00A64F78">
            <w:trPr>
              <w:cantSplit/>
              <w:trHeight w:val="295"/>
            </w:trPr>
            <w:sdt>
              <w:sdtPr>
                <w:tag w:val="_PLD_5b37ccbdc11a45c3bbc2cf6527561c9d"/>
                <w:id w:val="1555640"/>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rPr>
                        <w:rFonts w:cs="Cambria"/>
                        <w:szCs w:val="21"/>
                      </w:rPr>
                    </w:pPr>
                    <w:r>
                      <w:rPr>
                        <w:rFonts w:cs="Cambria" w:hint="eastAsia"/>
                        <w:szCs w:val="21"/>
                      </w:rPr>
                      <w:t>关联方</w:t>
                    </w:r>
                  </w:p>
                </w:tc>
              </w:sdtContent>
            </w:sdt>
            <w:sdt>
              <w:sdtPr>
                <w:tag w:val="_PLD_2d7b095c1f35485da0de73d655b7a571"/>
                <w:id w:val="1555641"/>
                <w:lock w:val="sdtLocked"/>
              </w:sdtPr>
              <w:sdtContent>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rPr>
                        <w:rFonts w:cs="Cambria"/>
                        <w:szCs w:val="21"/>
                      </w:rPr>
                    </w:pPr>
                    <w:r>
                      <w:rPr>
                        <w:rFonts w:cs="Cambria" w:hint="eastAsia"/>
                        <w:szCs w:val="21"/>
                      </w:rPr>
                      <w:t>关联交易内容</w:t>
                    </w:r>
                  </w:p>
                </w:tc>
              </w:sdtContent>
            </w:sdt>
            <w:sdt>
              <w:sdtPr>
                <w:tag w:val="_PLD_2d255188abfa41f4af0fad1a74ac6d6d"/>
                <w:id w:val="1555642"/>
                <w:lock w:val="sdtLocked"/>
              </w:sdtPr>
              <w:sdtContent>
                <w:tc>
                  <w:tcPr>
                    <w:tcW w:w="1134" w:type="pct"/>
                    <w:tcBorders>
                      <w:top w:val="single" w:sz="4" w:space="0" w:color="auto"/>
                      <w:left w:val="single" w:sz="4" w:space="0" w:color="auto"/>
                      <w:right w:val="single" w:sz="4" w:space="0" w:color="auto"/>
                    </w:tcBorders>
                    <w:shd w:val="clear" w:color="auto" w:fill="auto"/>
                    <w:vAlign w:val="center"/>
                  </w:tcPr>
                  <w:p w:rsidR="005A2C75" w:rsidRDefault="005A2C75" w:rsidP="005A2C75">
                    <w:pPr>
                      <w:jc w:val="center"/>
                      <w:rPr>
                        <w:rFonts w:cs="Cambria"/>
                        <w:szCs w:val="21"/>
                      </w:rPr>
                    </w:pPr>
                    <w:r>
                      <w:rPr>
                        <w:rFonts w:cs="Cambria" w:hint="eastAsia"/>
                        <w:szCs w:val="21"/>
                      </w:rPr>
                      <w:t>本期发生额</w:t>
                    </w:r>
                  </w:p>
                </w:tc>
              </w:sdtContent>
            </w:sdt>
            <w:sdt>
              <w:sdtPr>
                <w:tag w:val="_PLD_60fc9f0737164f9694363f102a4420bb"/>
                <w:id w:val="1555643"/>
                <w:lock w:val="sdtLocked"/>
              </w:sdtPr>
              <w:sdtContent>
                <w:tc>
                  <w:tcPr>
                    <w:tcW w:w="900" w:type="pct"/>
                    <w:tcBorders>
                      <w:top w:val="single" w:sz="4" w:space="0" w:color="auto"/>
                      <w:left w:val="single" w:sz="4" w:space="0" w:color="auto"/>
                      <w:right w:val="single" w:sz="4" w:space="0" w:color="auto"/>
                    </w:tcBorders>
                    <w:shd w:val="clear" w:color="auto" w:fill="auto"/>
                    <w:vAlign w:val="center"/>
                  </w:tcPr>
                  <w:p w:rsidR="005A2C75" w:rsidRDefault="005A2C75" w:rsidP="005A2C75">
                    <w:pPr>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1555644"/>
              <w:lock w:val="sdtLocked"/>
            </w:sdtPr>
            <w:sdtContent>
              <w:tr w:rsidR="005A2C75" w:rsidTr="00A64F78">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蓝星（北京）化工机械有限公司</w:t>
                    </w: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采购材料</w:t>
                    </w:r>
                  </w:p>
                </w:tc>
                <w:tc>
                  <w:tcPr>
                    <w:tcW w:w="1134"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300,000.00</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364,601.77</w:t>
                    </w:r>
                  </w:p>
                </w:tc>
              </w:tr>
            </w:sdtContent>
          </w:sdt>
          <w:sdt>
            <w:sdtPr>
              <w:rPr>
                <w:szCs w:val="21"/>
              </w:rPr>
              <w:alias w:val="采购商品接受劳务情况明细"/>
              <w:tag w:val="_GBC_0c9767805cb8416eaba14f759181aa29"/>
              <w:id w:val="1555645"/>
              <w:lock w:val="sdtLocked"/>
            </w:sdtPr>
            <w:sdtContent>
              <w:tr w:rsidR="005A2C75" w:rsidTr="00A64F78">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沧州大化联</w:t>
                    </w:r>
                    <w:proofErr w:type="gramStart"/>
                    <w:r>
                      <w:t>星运输</w:t>
                    </w:r>
                    <w:proofErr w:type="gramEnd"/>
                    <w:r>
                      <w:t>有限责任公司</w:t>
                    </w: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运输费、修理费、租车费</w:t>
                    </w:r>
                  </w:p>
                </w:tc>
                <w:tc>
                  <w:tcPr>
                    <w:tcW w:w="1134"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3,838,279.00</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5,148,318.47</w:t>
                    </w:r>
                  </w:p>
                </w:tc>
              </w:tr>
            </w:sdtContent>
          </w:sdt>
          <w:sdt>
            <w:sdtPr>
              <w:rPr>
                <w:szCs w:val="21"/>
              </w:rPr>
              <w:alias w:val="采购商品接受劳务情况明细"/>
              <w:tag w:val="_GBC_0c9767805cb8416eaba14f759181aa29"/>
              <w:id w:val="1555646"/>
              <w:lock w:val="sdtLocked"/>
            </w:sdtPr>
            <w:sdtContent>
              <w:tr w:rsidR="005A2C75" w:rsidTr="00A64F78">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沧州大化集团至正化工产品检测有限公司</w:t>
                    </w: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质量检验费</w:t>
                    </w:r>
                  </w:p>
                </w:tc>
                <w:tc>
                  <w:tcPr>
                    <w:tcW w:w="1134"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21,283.02</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21,000.00</w:t>
                    </w:r>
                  </w:p>
                </w:tc>
              </w:tr>
            </w:sdtContent>
          </w:sdt>
          <w:sdt>
            <w:sdtPr>
              <w:rPr>
                <w:szCs w:val="21"/>
              </w:rPr>
              <w:alias w:val="采购商品接受劳务情况明细"/>
              <w:tag w:val="_GBC_0c9767805cb8416eaba14f759181aa29"/>
              <w:id w:val="1555647"/>
              <w:lock w:val="sdtLocked"/>
            </w:sdtPr>
            <w:sdtContent>
              <w:tr w:rsidR="005A2C75" w:rsidTr="00A64F78">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proofErr w:type="gramStart"/>
                    <w:r>
                      <w:t>昊</w:t>
                    </w:r>
                    <w:proofErr w:type="gramEnd"/>
                    <w:r>
                      <w:t>华化工科技集团股份有限公司</w:t>
                    </w: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采购材料</w:t>
                    </w:r>
                  </w:p>
                </w:tc>
                <w:tc>
                  <w:tcPr>
                    <w:tcW w:w="1134"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38,053.07</w:t>
                    </w:r>
                  </w:p>
                </w:tc>
              </w:tr>
            </w:sdtContent>
          </w:sdt>
          <w:sdt>
            <w:sdtPr>
              <w:rPr>
                <w:szCs w:val="21"/>
              </w:rPr>
              <w:alias w:val="采购商品接受劳务情况明细"/>
              <w:tag w:val="_GBC_0c9767805cb8416eaba14f759181aa29"/>
              <w:id w:val="1555648"/>
              <w:lock w:val="sdtLocked"/>
            </w:sdtPr>
            <w:sdtContent>
              <w:tr w:rsidR="005A2C75" w:rsidTr="00A64F78">
                <w:trPr>
                  <w:cantSplit/>
                </w:trPr>
                <w:tc>
                  <w:tcPr>
                    <w:tcW w:w="1691"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合    计</w:t>
                    </w: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 xml:space="preserve">　</w:t>
                    </w:r>
                  </w:p>
                </w:tc>
                <w:tc>
                  <w:tcPr>
                    <w:tcW w:w="1134"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4,159,562.02</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5,571,973.31</w:t>
                    </w:r>
                  </w:p>
                </w:tc>
              </w:tr>
            </w:sdtContent>
          </w:sdt>
        </w:tbl>
        <w:p w:rsidR="005A2C75" w:rsidRDefault="005A2C75"/>
        <w:p w:rsidR="008D11D0" w:rsidRDefault="002343D3"/>
      </w:sdtContent>
    </w:sdt>
    <w:sdt>
      <w:sdtPr>
        <w:rPr>
          <w:rFonts w:hint="eastAsia"/>
          <w:szCs w:val="21"/>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8D11D0" w:rsidRDefault="003658FA">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529877384"/>
            <w:lock w:val="sdtLocked"/>
            <w:placeholder>
              <w:docPart w:val="GBC22222222222222222222222222222"/>
            </w:placeholder>
          </w:sdtPr>
          <w:sdtContent>
            <w:p w:rsidR="008D11D0" w:rsidRDefault="002343D3">
              <w:pPr>
                <w:ind w:rightChars="-369" w:right="-775"/>
                <w:rPr>
                  <w:szCs w:val="21"/>
                </w:rPr>
              </w:pPr>
              <w:r>
                <w:rPr>
                  <w:szCs w:val="21"/>
                </w:rPr>
                <w:fldChar w:fldCharType="begin"/>
              </w:r>
              <w:r w:rsidR="005A2C75">
                <w:rPr>
                  <w:szCs w:val="21"/>
                </w:rPr>
                <w:instrText xml:space="preserve"> MACROBUTTON  SnrToggleCheckbox √适用 </w:instrText>
              </w:r>
              <w:r>
                <w:rPr>
                  <w:szCs w:val="21"/>
                </w:rPr>
                <w:fldChar w:fldCharType="end"/>
              </w:r>
              <w:r>
                <w:rPr>
                  <w:szCs w:val="21"/>
                </w:rPr>
                <w:fldChar w:fldCharType="begin"/>
              </w:r>
              <w:r w:rsidR="005A2C75">
                <w:rPr>
                  <w:szCs w:val="21"/>
                </w:rPr>
                <w:instrText xml:space="preserve"> MACROBUTTON  SnrToggleCheckbox □不适用 </w:instrText>
              </w:r>
              <w:r>
                <w:rPr>
                  <w:szCs w:val="21"/>
                </w:rPr>
                <w:fldChar w:fldCharType="end"/>
              </w:r>
            </w:p>
          </w:sdtContent>
        </w:sdt>
        <w:p w:rsidR="008D11D0" w:rsidRDefault="003658FA">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3896503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415"/>
            <w:gridCol w:w="2122"/>
            <w:gridCol w:w="2177"/>
            <w:gridCol w:w="2179"/>
          </w:tblGrid>
          <w:tr w:rsidR="005A2C75" w:rsidTr="005A2C75">
            <w:trPr>
              <w:cantSplit/>
              <w:trHeight w:val="273"/>
            </w:trPr>
            <w:sdt>
              <w:sdtPr>
                <w:tag w:val="_PLD_70510986aab647e99b00ba57c32e64cd"/>
                <w:id w:val="1555722"/>
                <w:lock w:val="sdtLocked"/>
              </w:sdt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rPr>
                        <w:rFonts w:cs="Cambria"/>
                        <w:szCs w:val="21"/>
                      </w:rPr>
                    </w:pPr>
                    <w:r>
                      <w:rPr>
                        <w:rFonts w:cs="Cambria" w:hint="eastAsia"/>
                        <w:szCs w:val="21"/>
                      </w:rPr>
                      <w:t>关联方</w:t>
                    </w:r>
                  </w:p>
                </w:tc>
              </w:sdtContent>
            </w:sdt>
            <w:sdt>
              <w:sdtPr>
                <w:tag w:val="_PLD_66da90262f3d401c8151235b4c6f5e93"/>
                <w:id w:val="1555723"/>
                <w:lock w:val="sdtLocked"/>
              </w:sdt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rPr>
                        <w:rFonts w:cs="Cambria"/>
                        <w:szCs w:val="21"/>
                      </w:rPr>
                    </w:pPr>
                    <w:r>
                      <w:rPr>
                        <w:rFonts w:cs="Cambria" w:hint="eastAsia"/>
                        <w:szCs w:val="21"/>
                      </w:rPr>
                      <w:t>关联交易内容</w:t>
                    </w:r>
                  </w:p>
                </w:tc>
              </w:sdtContent>
            </w:sdt>
            <w:sdt>
              <w:sdtPr>
                <w:tag w:val="_PLD_09c424bd80324eb49dafea569ce1931b"/>
                <w:id w:val="1555724"/>
                <w:lock w:val="sdtLocked"/>
              </w:sdtPr>
              <w:sdtContent>
                <w:tc>
                  <w:tcPr>
                    <w:tcW w:w="1224" w:type="pct"/>
                    <w:tcBorders>
                      <w:top w:val="single" w:sz="4" w:space="0" w:color="auto"/>
                      <w:left w:val="single" w:sz="4" w:space="0" w:color="auto"/>
                      <w:right w:val="single" w:sz="4" w:space="0" w:color="auto"/>
                    </w:tcBorders>
                    <w:shd w:val="clear" w:color="auto" w:fill="auto"/>
                    <w:vAlign w:val="center"/>
                  </w:tcPr>
                  <w:p w:rsidR="005A2C75" w:rsidRDefault="005A2C75" w:rsidP="005A2C75">
                    <w:pPr>
                      <w:jc w:val="center"/>
                      <w:rPr>
                        <w:rFonts w:cs="Cambria"/>
                        <w:szCs w:val="21"/>
                      </w:rPr>
                    </w:pPr>
                    <w:r>
                      <w:rPr>
                        <w:rFonts w:cs="Cambria" w:hint="eastAsia"/>
                        <w:szCs w:val="21"/>
                      </w:rPr>
                      <w:t>本期发生额</w:t>
                    </w:r>
                  </w:p>
                </w:tc>
              </w:sdtContent>
            </w:sdt>
            <w:sdt>
              <w:sdtPr>
                <w:tag w:val="_PLD_fd0f9e0691744db49d5ceaf95d42197c"/>
                <w:id w:val="1555725"/>
                <w:lock w:val="sdtLocked"/>
              </w:sdtPr>
              <w:sdtContent>
                <w:tc>
                  <w:tcPr>
                    <w:tcW w:w="1225" w:type="pct"/>
                    <w:tcBorders>
                      <w:top w:val="single" w:sz="4" w:space="0" w:color="auto"/>
                      <w:left w:val="single" w:sz="4" w:space="0" w:color="auto"/>
                      <w:right w:val="single" w:sz="4" w:space="0" w:color="auto"/>
                    </w:tcBorders>
                    <w:shd w:val="clear" w:color="auto" w:fill="auto"/>
                    <w:vAlign w:val="center"/>
                  </w:tcPr>
                  <w:p w:rsidR="005A2C75" w:rsidRDefault="005A2C75" w:rsidP="005A2C75">
                    <w:pPr>
                      <w:jc w:val="center"/>
                      <w:rPr>
                        <w:rFonts w:cs="Cambria"/>
                        <w:szCs w:val="21"/>
                      </w:rPr>
                    </w:pPr>
                    <w:r>
                      <w:rPr>
                        <w:rFonts w:cs="Cambria" w:hint="eastAsia"/>
                        <w:szCs w:val="21"/>
                      </w:rPr>
                      <w:t>上期发生额</w:t>
                    </w:r>
                  </w:p>
                </w:tc>
              </w:sdtContent>
            </w:sdt>
          </w:tr>
          <w:sdt>
            <w:sdtPr>
              <w:rPr>
                <w:szCs w:val="21"/>
              </w:rPr>
              <w:alias w:val="出售商品提供劳务情况明细"/>
              <w:tag w:val="_GBC_d6e24b6ca62645f180ecf5d4621afdc6"/>
              <w:id w:val="1555726"/>
              <w:lock w:val="sdtLocked"/>
            </w:sdtPr>
            <w:sdtContent>
              <w:tr w:rsidR="005A2C75" w:rsidTr="005A2C7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黎明化工研究设计院有限责任公司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销售TDI</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462,596.42</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202,094.66</w:t>
                    </w:r>
                  </w:p>
                </w:tc>
              </w:tr>
            </w:sdtContent>
          </w:sdt>
          <w:sdt>
            <w:sdtPr>
              <w:rPr>
                <w:szCs w:val="21"/>
              </w:rPr>
              <w:alias w:val="出售商品提供劳务情况明细"/>
              <w:tag w:val="_GBC_d6e24b6ca62645f180ecf5d4621afdc6"/>
              <w:id w:val="1555727"/>
              <w:lock w:val="sdtLocked"/>
            </w:sdtPr>
            <w:sdtContent>
              <w:tr w:rsidR="005A2C75" w:rsidTr="005A2C7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沧州大化百利有限公司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销售材料、天然气</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5,879,674.23</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1,783,016.96</w:t>
                    </w:r>
                  </w:p>
                </w:tc>
              </w:tr>
            </w:sdtContent>
          </w:sdt>
          <w:sdt>
            <w:sdtPr>
              <w:rPr>
                <w:szCs w:val="21"/>
              </w:rPr>
              <w:alias w:val="出售商品提供劳务情况明细"/>
              <w:tag w:val="_GBC_d6e24b6ca62645f180ecf5d4621afdc6"/>
              <w:id w:val="1555728"/>
              <w:lock w:val="sdtLocked"/>
            </w:sdtPr>
            <w:sdtContent>
              <w:tr w:rsidR="005A2C75" w:rsidTr="005A2C75">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合      计</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szCs w:val="21"/>
                      </w:rPr>
                    </w:pPr>
                    <w:r>
                      <w:t xml:space="preserve">　</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6,342,270.65</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szCs w:val="21"/>
                      </w:rPr>
                    </w:pPr>
                    <w:r>
                      <w:t>1,985,111.62</w:t>
                    </w:r>
                  </w:p>
                </w:tc>
              </w:tr>
            </w:sdtContent>
          </w:sdt>
        </w:tbl>
        <w:p w:rsidR="005A2C75" w:rsidRDefault="005A2C75"/>
        <w:p w:rsidR="008D11D0" w:rsidRDefault="003658FA">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28226570"/>
            <w:lock w:val="sdtLocked"/>
            <w:placeholder>
              <w:docPart w:val="GBC22222222222222222222222222222"/>
            </w:placeholder>
          </w:sdtPr>
          <w:sdtContent>
            <w:p w:rsidR="008D11D0" w:rsidRDefault="002343D3" w:rsidP="005A2C75">
              <w:pPr>
                <w:rPr>
                  <w:rFonts w:cs="Cambria"/>
                  <w:szCs w:val="21"/>
                </w:rPr>
              </w:pPr>
              <w:r>
                <w:rPr>
                  <w:rFonts w:cs="Cambria"/>
                  <w:szCs w:val="21"/>
                </w:rPr>
                <w:fldChar w:fldCharType="begin"/>
              </w:r>
              <w:r w:rsidR="005A2C75">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5A2C75">
                <w:rPr>
                  <w:rFonts w:cs="Cambria"/>
                  <w:szCs w:val="21"/>
                </w:rPr>
                <w:instrText xml:space="preserve"> MACROBUTTON  SnrToggleCheckbox √不适用 </w:instrText>
              </w:r>
              <w:r>
                <w:rPr>
                  <w:rFonts w:cs="Cambria"/>
                  <w:szCs w:val="21"/>
                </w:rPr>
                <w:fldChar w:fldCharType="end"/>
              </w:r>
            </w:p>
          </w:sdtContent>
        </w:sdt>
        <w:p w:rsidR="008D11D0" w:rsidRDefault="002343D3">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rsidR="008D11D0" w:rsidRDefault="003658FA">
          <w:pPr>
            <w:pStyle w:val="4"/>
            <w:numPr>
              <w:ilvl w:val="0"/>
              <w:numId w:val="68"/>
            </w:numPr>
            <w:tabs>
              <w:tab w:val="left" w:pos="616"/>
            </w:tabs>
            <w:rPr>
              <w:rFonts w:ascii="宋体" w:hAnsi="宋体"/>
            </w:rPr>
          </w:pPr>
          <w:r>
            <w:rPr>
              <w:rFonts w:ascii="宋体" w:hAnsi="宋体" w:hint="eastAsia"/>
            </w:rPr>
            <w:t>关联受托管理/承包及委托管理/出包情况</w:t>
          </w:r>
        </w:p>
        <w:p w:rsidR="008D11D0" w:rsidRDefault="003658FA">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873661283"/>
            <w:lock w:val="sdtLocked"/>
            <w:placeholder>
              <w:docPart w:val="GBC22222222222222222222222222222"/>
            </w:placeholder>
          </w:sdtPr>
          <w:sdtContent>
            <w:p w:rsidR="008D11D0" w:rsidRDefault="002343D3" w:rsidP="005A2C75">
              <w:pPr>
                <w:rPr>
                  <w:rFonts w:cs="Cambria"/>
                  <w:szCs w:val="21"/>
                </w:rPr>
              </w:pPr>
              <w:r>
                <w:rPr>
                  <w:rFonts w:cs="Cambria"/>
                  <w:szCs w:val="21"/>
                </w:rPr>
                <w:fldChar w:fldCharType="begin"/>
              </w:r>
              <w:r w:rsidR="005A2C75">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5A2C75">
                <w:rPr>
                  <w:rFonts w:cs="Cambria"/>
                  <w:szCs w:val="21"/>
                </w:rPr>
                <w:instrText xml:space="preserve"> MACROBUTTON  SnrToggleCheckbox √不适用 </w:instrText>
              </w:r>
              <w:r>
                <w:rPr>
                  <w:rFonts w:cs="Cambria"/>
                  <w:szCs w:val="21"/>
                </w:rPr>
                <w:fldChar w:fldCharType="end"/>
              </w:r>
            </w:p>
          </w:sdtContent>
        </w:sdt>
        <w:p w:rsidR="008D11D0" w:rsidRDefault="003658FA">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861170074"/>
            <w:lock w:val="sdtLocked"/>
            <w:placeholder>
              <w:docPart w:val="GBC22222222222222222222222222222"/>
            </w:placeholder>
          </w:sdtPr>
          <w:sdtContent>
            <w:p w:rsidR="008D11D0" w:rsidRDefault="002343D3" w:rsidP="005A2C75">
              <w:pPr>
                <w:rPr>
                  <w:rFonts w:cs="Cambria"/>
                  <w:szCs w:val="21"/>
                </w:rPr>
              </w:pPr>
              <w:r>
                <w:rPr>
                  <w:rFonts w:cs="Cambria"/>
                  <w:szCs w:val="21"/>
                </w:rPr>
                <w:fldChar w:fldCharType="begin"/>
              </w:r>
              <w:r w:rsidR="005A2C75">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5A2C75">
                <w:rPr>
                  <w:rFonts w:cs="Cambria"/>
                  <w:szCs w:val="21"/>
                </w:rPr>
                <w:instrText xml:space="preserve"> MACROBUTTON  SnrToggleCheckbox √不适用 </w:instrText>
              </w:r>
              <w:r>
                <w:rPr>
                  <w:rFonts w:cs="Cambria"/>
                  <w:szCs w:val="21"/>
                </w:rPr>
                <w:fldChar w:fldCharType="end"/>
              </w:r>
            </w:p>
          </w:sdtContent>
        </w:sdt>
        <w:p w:rsidR="008D11D0" w:rsidRDefault="008D11D0">
          <w:pPr>
            <w:rPr>
              <w:rFonts w:cs="Cambria"/>
              <w:szCs w:val="21"/>
            </w:rPr>
          </w:pPr>
        </w:p>
        <w:p w:rsidR="008D11D0" w:rsidRDefault="003658FA">
          <w:pPr>
            <w:rPr>
              <w:rFonts w:cs="Cambr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37bf111a27194665b76f71bb5418d53c"/>
            <w:id w:val="982124778"/>
            <w:lock w:val="sdtLocked"/>
            <w:placeholder>
              <w:docPart w:val="GBC22222222222222222222222222222"/>
            </w:placeholder>
          </w:sdtPr>
          <w:sdtContent>
            <w:p w:rsidR="008D11D0" w:rsidRDefault="002343D3" w:rsidP="005A2C75">
              <w:pPr>
                <w:rPr>
                  <w:rFonts w:cs="Cambria"/>
                  <w:bCs/>
                  <w:szCs w:val="21"/>
                </w:rPr>
              </w:pPr>
              <w:r>
                <w:rPr>
                  <w:rFonts w:cs="Cambria"/>
                  <w:bCs/>
                  <w:szCs w:val="21"/>
                </w:rPr>
                <w:fldChar w:fldCharType="begin"/>
              </w:r>
              <w:r w:rsidR="005A2C75">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5A2C75">
                <w:rPr>
                  <w:rFonts w:cs="Cambria"/>
                  <w:bCs/>
                  <w:szCs w:val="21"/>
                </w:rPr>
                <w:instrText xml:space="preserve"> MACROBUTTON  SnrToggleCheckbox √不适用 </w:instrText>
              </w:r>
              <w:r>
                <w:rPr>
                  <w:rFonts w:cs="Cambria"/>
                  <w:bCs/>
                  <w:szCs w:val="21"/>
                </w:rPr>
                <w:fldChar w:fldCharType="end"/>
              </w:r>
            </w:p>
          </w:sdtContent>
        </w:sdt>
        <w:p w:rsidR="008D11D0" w:rsidRDefault="003658FA">
          <w:pPr>
            <w:rPr>
              <w:rFonts w:cs="Cambria"/>
              <w:bCs/>
              <w:szCs w:val="21"/>
            </w:rPr>
          </w:pPr>
          <w:r>
            <w:rPr>
              <w:rFonts w:cs="Cambria" w:hint="eastAsia"/>
              <w:bCs/>
              <w:szCs w:val="21"/>
            </w:rPr>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0b0339c118c542eb8a6e3a68fab8e375"/>
            <w:id w:val="2025748419"/>
            <w:lock w:val="sdtLocked"/>
            <w:placeholder>
              <w:docPart w:val="GBC22222222222222222222222222222"/>
            </w:placeholder>
          </w:sdtPr>
          <w:sdtContent>
            <w:p w:rsidR="008D11D0" w:rsidRDefault="002343D3" w:rsidP="005A2C75">
              <w:pPr>
                <w:rPr>
                  <w:rFonts w:cs="Cambria"/>
                  <w:bCs/>
                  <w:szCs w:val="21"/>
                </w:rPr>
              </w:pPr>
              <w:r>
                <w:rPr>
                  <w:rFonts w:cs="Cambria"/>
                  <w:bCs/>
                  <w:szCs w:val="21"/>
                </w:rPr>
                <w:fldChar w:fldCharType="begin"/>
              </w:r>
              <w:r w:rsidR="005A2C75">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5A2C75">
                <w:rPr>
                  <w:rFonts w:cs="Cambria"/>
                  <w:bCs/>
                  <w:szCs w:val="21"/>
                </w:rPr>
                <w:instrText xml:space="preserve"> MACROBUTTON  SnrToggleCheckbox √不适用 </w:instrText>
              </w:r>
              <w:r>
                <w:rPr>
                  <w:rFonts w:cs="Cambria"/>
                  <w:bCs/>
                  <w:szCs w:val="21"/>
                </w:rPr>
                <w:fldChar w:fldCharType="end"/>
              </w:r>
            </w:p>
          </w:sdtContent>
        </w:sdt>
        <w:p w:rsidR="008D11D0" w:rsidRDefault="002343D3">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1408770529"/>
        <w:lock w:val="sdtLocked"/>
        <w:placeholder>
          <w:docPart w:val="GBC22222222222222222222222222222"/>
        </w:placeholder>
      </w:sdtPr>
      <w:sdtContent>
        <w:p w:rsidR="008D11D0" w:rsidRDefault="003658FA">
          <w:pPr>
            <w:pStyle w:val="4"/>
            <w:numPr>
              <w:ilvl w:val="0"/>
              <w:numId w:val="68"/>
            </w:numPr>
            <w:tabs>
              <w:tab w:val="left" w:pos="616"/>
            </w:tabs>
            <w:rPr>
              <w:rFonts w:ascii="宋体" w:hAnsi="宋体"/>
            </w:rPr>
          </w:pPr>
          <w:r>
            <w:rPr>
              <w:rFonts w:ascii="宋体" w:hAnsi="宋体" w:hint="eastAsia"/>
            </w:rPr>
            <w:t>关联租赁情况</w:t>
          </w:r>
        </w:p>
        <w:p w:rsidR="008D11D0" w:rsidRDefault="003658FA">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56829171"/>
            <w:lock w:val="sdtLocked"/>
            <w:placeholder>
              <w:docPart w:val="GBC22222222222222222222222222222"/>
            </w:placeholder>
          </w:sdtPr>
          <w:sdtContent>
            <w:p w:rsidR="008D11D0" w:rsidRDefault="002343D3" w:rsidP="005A2C75">
              <w:pPr>
                <w:rPr>
                  <w:szCs w:val="21"/>
                </w:rPr>
              </w:pPr>
              <w:r>
                <w:rPr>
                  <w:szCs w:val="21"/>
                </w:rPr>
                <w:fldChar w:fldCharType="begin"/>
              </w:r>
              <w:r w:rsidR="005A2C75">
                <w:rPr>
                  <w:szCs w:val="21"/>
                </w:rPr>
                <w:instrText xml:space="preserve"> MACROBUTTON  SnrToggleCheckbox □适用 </w:instrText>
              </w:r>
              <w:r>
                <w:rPr>
                  <w:szCs w:val="21"/>
                </w:rPr>
                <w:fldChar w:fldCharType="end"/>
              </w:r>
              <w:r>
                <w:rPr>
                  <w:szCs w:val="21"/>
                </w:rPr>
                <w:fldChar w:fldCharType="begin"/>
              </w:r>
              <w:r w:rsidR="005A2C75">
                <w:rPr>
                  <w:szCs w:val="21"/>
                </w:rPr>
                <w:instrText xml:space="preserve"> MACROBUTTON  SnrToggleCheckbox √不适用 </w:instrText>
              </w:r>
              <w:r>
                <w:rPr>
                  <w:szCs w:val="21"/>
                </w:rPr>
                <w:fldChar w:fldCharType="end"/>
              </w:r>
            </w:p>
          </w:sdtContent>
        </w:sdt>
        <w:p w:rsidR="008D11D0" w:rsidRDefault="003658FA">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791808626"/>
            <w:lock w:val="sdtLocked"/>
            <w:placeholder>
              <w:docPart w:val="GBC22222222222222222222222222222"/>
            </w:placeholder>
          </w:sdtPr>
          <w:sdtContent>
            <w:p w:rsidR="008D11D0" w:rsidRDefault="002343D3" w:rsidP="005A2C75">
              <w:r>
                <w:rPr>
                  <w:szCs w:val="21"/>
                </w:rPr>
                <w:fldChar w:fldCharType="begin"/>
              </w:r>
              <w:r w:rsidR="005A2C75">
                <w:rPr>
                  <w:szCs w:val="21"/>
                </w:rPr>
                <w:instrText xml:space="preserve"> MACROBUTTON  SnrToggleCheckbox □适用 </w:instrText>
              </w:r>
              <w:r>
                <w:rPr>
                  <w:szCs w:val="21"/>
                </w:rPr>
                <w:fldChar w:fldCharType="end"/>
              </w:r>
              <w:r>
                <w:rPr>
                  <w:szCs w:val="21"/>
                </w:rPr>
                <w:fldChar w:fldCharType="begin"/>
              </w:r>
              <w:r w:rsidR="005A2C75">
                <w:rPr>
                  <w:szCs w:val="21"/>
                </w:rPr>
                <w:instrText xml:space="preserve"> MACROBUTTON  SnrToggleCheckbox √不适用 </w:instrText>
              </w:r>
              <w:r>
                <w:rPr>
                  <w:szCs w:val="21"/>
                </w:rPr>
                <w:fldChar w:fldCharType="end"/>
              </w:r>
            </w:p>
          </w:sdtContent>
        </w:sdt>
        <w:p w:rsidR="008D11D0" w:rsidRDefault="003658FA">
          <w:pPr>
            <w:rPr>
              <w:szCs w:val="21"/>
            </w:rPr>
          </w:pPr>
          <w:r>
            <w:rPr>
              <w:rFonts w:hint="eastAsia"/>
              <w:szCs w:val="21"/>
            </w:rPr>
            <w:t>关联租赁情况说明</w:t>
          </w:r>
        </w:p>
        <w:sdt>
          <w:sdtPr>
            <w:rPr>
              <w:szCs w:val="21"/>
            </w:rPr>
            <w:alias w:val="是否适用：关联租赁情况说明[双击切换]"/>
            <w:tag w:val="_GBC_a8d25c1a27d24bbeb9dd0063be85a310"/>
            <w:id w:val="-1566184594"/>
            <w:lock w:val="sdtLocked"/>
            <w:placeholder>
              <w:docPart w:val="GBC22222222222222222222222222222"/>
            </w:placeholder>
          </w:sdtPr>
          <w:sdtContent>
            <w:p w:rsidR="008D11D0" w:rsidRDefault="002343D3" w:rsidP="005A2C75">
              <w:pPr>
                <w:rPr>
                  <w:szCs w:val="21"/>
                </w:rPr>
              </w:pPr>
              <w:r>
                <w:rPr>
                  <w:szCs w:val="21"/>
                </w:rPr>
                <w:fldChar w:fldCharType="begin"/>
              </w:r>
              <w:r w:rsidR="005A2C75">
                <w:rPr>
                  <w:szCs w:val="21"/>
                </w:rPr>
                <w:instrText xml:space="preserve"> MACROBUTTON  SnrToggleCheckbox □适用 </w:instrText>
              </w:r>
              <w:r>
                <w:rPr>
                  <w:szCs w:val="21"/>
                </w:rPr>
                <w:fldChar w:fldCharType="end"/>
              </w:r>
              <w:r>
                <w:rPr>
                  <w:szCs w:val="21"/>
                </w:rPr>
                <w:fldChar w:fldCharType="begin"/>
              </w:r>
              <w:r w:rsidR="005A2C75">
                <w:rPr>
                  <w:szCs w:val="21"/>
                </w:rPr>
                <w:instrText xml:space="preserve"> MACROBUTTON  SnrToggleCheckbox √不适用 </w:instrText>
              </w:r>
              <w:r>
                <w:rPr>
                  <w:szCs w:val="21"/>
                </w:rPr>
                <w:fldChar w:fldCharType="end"/>
              </w:r>
            </w:p>
          </w:sdtContent>
        </w:sdt>
        <w:p w:rsidR="008D11D0" w:rsidRDefault="002343D3"/>
      </w:sdtContent>
    </w:sdt>
    <w:sdt>
      <w:sdtPr>
        <w:rPr>
          <w:rFonts w:ascii="宋体" w:hAnsi="宋体" w:cs="Arial" w:hint="eastAsia"/>
          <w:b w:val="0"/>
          <w:bCs w:val="0"/>
          <w:kern w:val="0"/>
          <w:szCs w:val="21"/>
        </w:rPr>
        <w:alias w:val="模块:关联担保情况"/>
        <w:tag w:val="_GBC_a87b2e666bc14a67817d2d3189396350"/>
        <w:id w:val="1816059737"/>
        <w:lock w:val="sdtLocked"/>
        <w:placeholder>
          <w:docPart w:val="GBC22222222222222222222222222222"/>
        </w:placeholder>
      </w:sdtPr>
      <w:sdtEndPr>
        <w:rPr>
          <w:rFonts w:cs="Cambria" w:hint="default"/>
          <w:sz w:val="20"/>
          <w:szCs w:val="20"/>
        </w:rPr>
      </w:sdtEndPr>
      <w:sdtContent>
        <w:p w:rsidR="008D11D0" w:rsidRDefault="003658FA">
          <w:pPr>
            <w:pStyle w:val="4"/>
            <w:numPr>
              <w:ilvl w:val="0"/>
              <w:numId w:val="68"/>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rsidR="008D11D0" w:rsidRDefault="003658FA">
          <w:r>
            <w:rPr>
              <w:rFonts w:hint="eastAsia"/>
            </w:rPr>
            <w:t>本公司作为担保方</w:t>
          </w:r>
        </w:p>
        <w:sdt>
          <w:sdtPr>
            <w:alias w:val="是否适用：本公司作为担保方的担保情况表[双击切换]"/>
            <w:tag w:val="_GBC_f0150417f8ec4c5281b86683570391cb"/>
            <w:id w:val="713858032"/>
            <w:lock w:val="sdtLocked"/>
            <w:placeholder>
              <w:docPart w:val="GBC22222222222222222222222222222"/>
            </w:placeholder>
          </w:sdtPr>
          <w:sdtContent>
            <w:p w:rsidR="008D11D0" w:rsidRDefault="002343D3" w:rsidP="005A2C75">
              <w:r>
                <w:fldChar w:fldCharType="begin"/>
              </w:r>
              <w:r w:rsidR="005A2C75">
                <w:instrText xml:space="preserve"> MACROBUTTON  SnrToggleCheckbox □适用 </w:instrText>
              </w:r>
              <w:r>
                <w:fldChar w:fldCharType="end"/>
              </w:r>
              <w:r>
                <w:fldChar w:fldCharType="begin"/>
              </w:r>
              <w:r w:rsidR="005A2C75">
                <w:instrText xml:space="preserve"> MACROBUTTON  SnrToggleCheckbox √不适用 </w:instrText>
              </w:r>
              <w:r>
                <w:fldChar w:fldCharType="end"/>
              </w:r>
            </w:p>
          </w:sdtContent>
        </w:sdt>
        <w:p w:rsidR="008D11D0" w:rsidRDefault="003658FA">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653527631"/>
            <w:lock w:val="sdtLocked"/>
            <w:placeholder>
              <w:docPart w:val="GBC22222222222222222222222222222"/>
            </w:placeholder>
          </w:sdtPr>
          <w:sdtContent>
            <w:p w:rsidR="008D11D0" w:rsidRDefault="002343D3">
              <w:pPr>
                <w:rPr>
                  <w:rFonts w:cs="Cambria"/>
                </w:rPr>
              </w:pPr>
              <w:r>
                <w:rPr>
                  <w:rFonts w:cs="Cambria"/>
                </w:rPr>
                <w:fldChar w:fldCharType="begin"/>
              </w:r>
              <w:r w:rsidR="005A2C75">
                <w:rPr>
                  <w:rFonts w:cs="Cambria"/>
                </w:rPr>
                <w:instrText xml:space="preserve"> MACROBUTTON  SnrToggleCheckbox √适用 </w:instrText>
              </w:r>
              <w:r>
                <w:rPr>
                  <w:rFonts w:cs="Cambria"/>
                </w:rPr>
                <w:fldChar w:fldCharType="end"/>
              </w:r>
              <w:r>
                <w:rPr>
                  <w:rFonts w:cs="Cambria"/>
                </w:rPr>
                <w:fldChar w:fldCharType="begin"/>
              </w:r>
              <w:r w:rsidR="005A2C75">
                <w:rPr>
                  <w:rFonts w:cs="Cambria"/>
                </w:rPr>
                <w:instrText xml:space="preserve"> MACROBUTTON  SnrToggleCheckbox □不适用 </w:instrText>
              </w:r>
              <w:r>
                <w:rPr>
                  <w:rFonts w:cs="Cambria"/>
                </w:rPr>
                <w:fldChar w:fldCharType="end"/>
              </w:r>
            </w:p>
          </w:sdtContent>
        </w:sdt>
        <w:p w:rsidR="008D11D0" w:rsidRDefault="003658FA">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14460699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536429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724"/>
            <w:gridCol w:w="1841"/>
            <w:gridCol w:w="1560"/>
            <w:gridCol w:w="1418"/>
            <w:gridCol w:w="1350"/>
          </w:tblGrid>
          <w:tr w:rsidR="005A2C75" w:rsidTr="00A64F78">
            <w:sdt>
              <w:sdtPr>
                <w:tag w:val="_PLD_ac54f32073154fadb7bb88f234c3975e"/>
                <w:id w:val="1556599"/>
                <w:lock w:val="sdtLocked"/>
              </w:sdtPr>
              <w:sdtContent>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rPr>
                        <w:rFonts w:cs="Cambria"/>
                      </w:rPr>
                    </w:pPr>
                    <w:r>
                      <w:rPr>
                        <w:rFonts w:cs="Cambria" w:hint="eastAsia"/>
                      </w:rPr>
                      <w:t>担保方</w:t>
                    </w:r>
                  </w:p>
                </w:tc>
              </w:sdtContent>
            </w:sdt>
            <w:sdt>
              <w:sdtPr>
                <w:tag w:val="_PLD_7f8c0504748f429fb56091b7c979ae8f"/>
                <w:id w:val="1556600"/>
                <w:lock w:val="sdtLocked"/>
              </w:sdtPr>
              <w:sdtContent>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rPr>
                        <w:rFonts w:cs="Cambria"/>
                      </w:rPr>
                    </w:pPr>
                    <w:r>
                      <w:rPr>
                        <w:rFonts w:cs="Cambria" w:hint="eastAsia"/>
                      </w:rPr>
                      <w:t>担保金额</w:t>
                    </w:r>
                  </w:p>
                </w:tc>
              </w:sdtContent>
            </w:sdt>
            <w:sdt>
              <w:sdtPr>
                <w:tag w:val="_PLD_420586bc450946f7ade316af068ebd3c"/>
                <w:id w:val="1556601"/>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rPr>
                        <w:rFonts w:cs="Cambria"/>
                      </w:rPr>
                    </w:pPr>
                    <w:r>
                      <w:rPr>
                        <w:rFonts w:cs="Cambria" w:hint="eastAsia"/>
                      </w:rPr>
                      <w:t>担保起始日</w:t>
                    </w:r>
                  </w:p>
                </w:tc>
              </w:sdtContent>
            </w:sdt>
            <w:sdt>
              <w:sdtPr>
                <w:tag w:val="_PLD_06d4f9d2aefd4b9abe4a16528e7585c3"/>
                <w:id w:val="1556602"/>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rPr>
                        <w:rFonts w:cs="Cambria"/>
                      </w:rPr>
                    </w:pPr>
                    <w:r>
                      <w:rPr>
                        <w:rFonts w:cs="Cambria" w:hint="eastAsia"/>
                      </w:rPr>
                      <w:t>担保到期日</w:t>
                    </w:r>
                  </w:p>
                </w:tc>
              </w:sdtContent>
            </w:sdt>
            <w:sdt>
              <w:sdtPr>
                <w:tag w:val="_PLD_ed59b0fcb59a47dc868f0dc283143858"/>
                <w:id w:val="1556603"/>
                <w:lock w:val="sdtLocked"/>
              </w:sdtPr>
              <w:sdtContent>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5A2C75" w:rsidRDefault="005A2C75" w:rsidP="005A2C75">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GBC_849e7f7a42044b3eaf135f12bb01887f"/>
              <w:id w:val="1556605"/>
              <w:lock w:val="sdtLocked"/>
            </w:sdtPr>
            <w:sdtContent>
              <w:tr w:rsidR="005A2C75" w:rsidTr="00A64F78">
                <w:tc>
                  <w:tcPr>
                    <w:tcW w:w="1532"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rFonts w:cs="Cambria"/>
                      </w:rPr>
                    </w:pPr>
                    <w:r>
                      <w:t>沧州大化集团有限责任公司</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2020.11.19</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2021.11.18</w:t>
                    </w:r>
                  </w:p>
                </w:tc>
                <w:sdt>
                  <w:sdtPr>
                    <w:rPr>
                      <w:rFonts w:cs="Cambria"/>
                    </w:rPr>
                    <w:alias w:val="本公司作为被担保方的关联担保情况明细-担保是否已经履行完毕"/>
                    <w:tag w:val="_GBC_d7c54b58f693435fbb78b065d1e813da"/>
                    <w:id w:val="155660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1556607"/>
              <w:lock w:val="sdtLocked"/>
            </w:sdtPr>
            <w:sdtContent>
              <w:tr w:rsidR="005A2C75" w:rsidTr="00A64F78">
                <w:tc>
                  <w:tcPr>
                    <w:tcW w:w="1532"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rFonts w:cs="Cambria"/>
                      </w:rPr>
                    </w:pPr>
                    <w:r>
                      <w:t>沧州大化集团有限责任公司</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2021.2.1</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2022.1.28</w:t>
                    </w:r>
                  </w:p>
                </w:tc>
                <w:sdt>
                  <w:sdtPr>
                    <w:rPr>
                      <w:rFonts w:cs="Cambria"/>
                    </w:rPr>
                    <w:alias w:val="本公司作为被担保方的关联担保情况明细-担保是否已经履行完毕"/>
                    <w:tag w:val="_GBC_d7c54b58f693435fbb78b065d1e813da"/>
                    <w:id w:val="155660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proofErr w:type="gramStart"/>
                        <w:r w:rsidRPr="003007B3">
                          <w:rPr>
                            <w:rFonts w:cs="Cambria"/>
                          </w:rPr>
                          <w:t>否</w:t>
                        </w:r>
                        <w:proofErr w:type="gramEnd"/>
                      </w:p>
                    </w:tc>
                  </w:sdtContent>
                </w:sdt>
              </w:tr>
            </w:sdtContent>
          </w:sdt>
          <w:sdt>
            <w:sdtPr>
              <w:rPr>
                <w:rFonts w:cs="Cambria"/>
              </w:rPr>
              <w:alias w:val="本公司作为被担保方的关联担保情况明细"/>
              <w:tag w:val="_GBC_849e7f7a42044b3eaf135f12bb01887f"/>
              <w:id w:val="1556609"/>
              <w:lock w:val="sdtLocked"/>
            </w:sdtPr>
            <w:sdtContent>
              <w:tr w:rsidR="005A2C75" w:rsidTr="00A64F78">
                <w:tc>
                  <w:tcPr>
                    <w:tcW w:w="1532"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rFonts w:cs="Cambria"/>
                      </w:rPr>
                    </w:pPr>
                    <w:r>
                      <w:t>沧州大化集团有限责任公司</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10,000,000.00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2021.3.31</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2022.3.30</w:t>
                    </w:r>
                  </w:p>
                </w:tc>
                <w:sdt>
                  <w:sdtPr>
                    <w:rPr>
                      <w:rFonts w:cs="Cambria"/>
                    </w:rPr>
                    <w:alias w:val="本公司作为被担保方的关联担保情况明细-担保是否已经履行完毕"/>
                    <w:tag w:val="_GBC_d7c54b58f693435fbb78b065d1e813da"/>
                    <w:id w:val="155660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proofErr w:type="gramStart"/>
                        <w:r w:rsidRPr="003007B3">
                          <w:rPr>
                            <w:rFonts w:cs="Cambria"/>
                          </w:rPr>
                          <w:t>否</w:t>
                        </w:r>
                        <w:proofErr w:type="gramEnd"/>
                      </w:p>
                    </w:tc>
                  </w:sdtContent>
                </w:sdt>
              </w:tr>
            </w:sdtContent>
          </w:sdt>
          <w:sdt>
            <w:sdtPr>
              <w:rPr>
                <w:rFonts w:cs="Cambria"/>
              </w:rPr>
              <w:alias w:val="本公司作为被担保方的关联担保情况明细"/>
              <w:tag w:val="_GBC_849e7f7a42044b3eaf135f12bb01887f"/>
              <w:id w:val="1556611"/>
              <w:lock w:val="sdtLocked"/>
            </w:sdtPr>
            <w:sdtContent>
              <w:tr w:rsidR="005A2C75" w:rsidTr="00A64F78">
                <w:tc>
                  <w:tcPr>
                    <w:tcW w:w="1532"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rFonts w:cs="Cambria"/>
                      </w:rPr>
                    </w:pPr>
                    <w:r>
                      <w:t>沧州大化集团有限责任公司</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800,000,000.00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2019.12.25</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2028.5.29</w:t>
                    </w:r>
                  </w:p>
                </w:tc>
                <w:sdt>
                  <w:sdtPr>
                    <w:rPr>
                      <w:rFonts w:cs="Cambria"/>
                    </w:rPr>
                    <w:alias w:val="本公司作为被担保方的关联担保情况明细-担保是否已经履行完毕"/>
                    <w:tag w:val="_GBC_d7c54b58f693435fbb78b065d1e813da"/>
                    <w:id w:val="1556610"/>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proofErr w:type="gramStart"/>
                        <w:r w:rsidRPr="003007B3">
                          <w:rPr>
                            <w:rFonts w:cs="Cambria"/>
                          </w:rPr>
                          <w:t>否</w:t>
                        </w:r>
                        <w:proofErr w:type="gramEnd"/>
                      </w:p>
                    </w:tc>
                  </w:sdtContent>
                </w:sdt>
              </w:tr>
            </w:sdtContent>
          </w:sdt>
          <w:sdt>
            <w:sdtPr>
              <w:rPr>
                <w:rFonts w:cs="Cambria"/>
              </w:rPr>
              <w:alias w:val="本公司作为被担保方的关联担保情况明细"/>
              <w:tag w:val="_GBC_849e7f7a42044b3eaf135f12bb01887f"/>
              <w:id w:val="1556613"/>
              <w:lock w:val="sdtLocked"/>
            </w:sdtPr>
            <w:sdtContent>
              <w:tr w:rsidR="005A2C75" w:rsidTr="00A64F78">
                <w:tc>
                  <w:tcPr>
                    <w:tcW w:w="1532"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rFonts w:cs="Cambria"/>
                      </w:rPr>
                    </w:pPr>
                    <w:r>
                      <w:t>沧州大化集团有限责任公司</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1,000,000,000.00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2019.9.27</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2028.3.18</w:t>
                    </w:r>
                  </w:p>
                </w:tc>
                <w:sdt>
                  <w:sdtPr>
                    <w:rPr>
                      <w:rFonts w:cs="Cambria"/>
                    </w:rPr>
                    <w:alias w:val="本公司作为被担保方的关联担保情况明细-担保是否已经履行完毕"/>
                    <w:tag w:val="_GBC_d7c54b58f693435fbb78b065d1e813da"/>
                    <w:id w:val="1556612"/>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proofErr w:type="gramStart"/>
                        <w:r w:rsidRPr="003007B3">
                          <w:rPr>
                            <w:rFonts w:cs="Cambria"/>
                          </w:rPr>
                          <w:t>否</w:t>
                        </w:r>
                        <w:proofErr w:type="gramEnd"/>
                      </w:p>
                    </w:tc>
                  </w:sdtContent>
                </w:sdt>
              </w:tr>
            </w:sdtContent>
          </w:sdt>
          <w:sdt>
            <w:sdtPr>
              <w:rPr>
                <w:rFonts w:cs="Cambria"/>
              </w:rPr>
              <w:alias w:val="本公司作为被担保方的关联担保情况明细"/>
              <w:tag w:val="_GBC_849e7f7a42044b3eaf135f12bb01887f"/>
              <w:id w:val="1556615"/>
              <w:lock w:val="sdtLocked"/>
            </w:sdtPr>
            <w:sdtContent>
              <w:tr w:rsidR="005A2C75" w:rsidTr="00A64F78">
                <w:tc>
                  <w:tcPr>
                    <w:tcW w:w="1532"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rFonts w:cs="Cambria"/>
                      </w:rPr>
                    </w:pPr>
                    <w:r>
                      <w:t>沧州大化集团有限责任公司</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39,250,000.00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2021.1.22</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2027.12.28</w:t>
                    </w:r>
                  </w:p>
                </w:tc>
                <w:sdt>
                  <w:sdtPr>
                    <w:rPr>
                      <w:rFonts w:cs="Cambria"/>
                    </w:rPr>
                    <w:alias w:val="本公司作为被担保方的关联担保情况明细-担保是否已经履行完毕"/>
                    <w:tag w:val="_GBC_d7c54b58f693435fbb78b065d1e813da"/>
                    <w:id w:val="1556614"/>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proofErr w:type="gramStart"/>
                        <w:r w:rsidRPr="003007B3">
                          <w:rPr>
                            <w:rFonts w:cs="Cambria"/>
                          </w:rPr>
                          <w:t>否</w:t>
                        </w:r>
                        <w:proofErr w:type="gramEnd"/>
                      </w:p>
                    </w:tc>
                  </w:sdtContent>
                </w:sdt>
              </w:tr>
            </w:sdtContent>
          </w:sdt>
          <w:sdt>
            <w:sdtPr>
              <w:rPr>
                <w:rFonts w:cs="Cambria"/>
              </w:rPr>
              <w:alias w:val="本公司作为被担保方的关联担保情况明细"/>
              <w:tag w:val="_GBC_849e7f7a42044b3eaf135f12bb01887f"/>
              <w:id w:val="1556617"/>
              <w:lock w:val="sdtLocked"/>
            </w:sdtPr>
            <w:sdtContent>
              <w:tr w:rsidR="005A2C75" w:rsidTr="00A64F78">
                <w:tc>
                  <w:tcPr>
                    <w:tcW w:w="1532"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rFonts w:cs="Cambria"/>
                      </w:rPr>
                    </w:pPr>
                    <w:r>
                      <w:t>沧州大化集团有限责任公司</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39,250,000.00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2021.1.27</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r>
                      <w:t>2027.12.28</w:t>
                    </w:r>
                  </w:p>
                </w:tc>
                <w:sdt>
                  <w:sdtPr>
                    <w:rPr>
                      <w:rFonts w:cs="Cambria"/>
                    </w:rPr>
                    <w:alias w:val="本公司作为被担保方的关联担保情况明细-担保是否已经履行完毕"/>
                    <w:tag w:val="_GBC_d7c54b58f693435fbb78b065d1e813da"/>
                    <w:id w:val="1556616"/>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A64F78">
                        <w:pPr>
                          <w:jc w:val="right"/>
                          <w:rPr>
                            <w:rFonts w:cs="Cambria"/>
                          </w:rPr>
                        </w:pPr>
                        <w:proofErr w:type="gramStart"/>
                        <w:r w:rsidRPr="003007B3">
                          <w:rPr>
                            <w:rFonts w:cs="Cambria"/>
                          </w:rPr>
                          <w:t>否</w:t>
                        </w:r>
                        <w:proofErr w:type="gramEnd"/>
                      </w:p>
                    </w:tc>
                  </w:sdtContent>
                </w:sdt>
              </w:tr>
            </w:sdtContent>
          </w:sdt>
          <w:sdt>
            <w:sdtPr>
              <w:rPr>
                <w:rFonts w:cs="Cambria"/>
              </w:rPr>
              <w:alias w:val="本公司作为被担保方的关联担保情况明细"/>
              <w:tag w:val="_GBC_849e7f7a42044b3eaf135f12bb01887f"/>
              <w:id w:val="1556619"/>
              <w:lock w:val="sdtLocked"/>
            </w:sdtPr>
            <w:sdtContent>
              <w:tr w:rsidR="005A2C75" w:rsidTr="00A64F78">
                <w:tc>
                  <w:tcPr>
                    <w:tcW w:w="1532"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rFonts w:cs="Cambria"/>
                      </w:rPr>
                    </w:pPr>
                    <w:r>
                      <w:t>合计</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jc w:val="right"/>
                      <w:rPr>
                        <w:rFonts w:cs="Cambria"/>
                      </w:rPr>
                    </w:pPr>
                    <w:r>
                      <w:t>1,928,500,000.00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rFonts w:cs="Cambria"/>
                      </w:rPr>
                    </w:pPr>
                    <w:r>
                      <w:t xml:space="preserve">　</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rFonts w:cs="Cambria"/>
                      </w:rPr>
                    </w:pPr>
                    <w:r>
                      <w:t xml:space="preserve">　</w:t>
                    </w:r>
                  </w:p>
                </w:tc>
                <w:sdt>
                  <w:sdtPr>
                    <w:rPr>
                      <w:rFonts w:cs="Cambria"/>
                    </w:rPr>
                    <w:alias w:val="本公司作为被担保方的关联担保情况明细-担保是否已经履行完毕"/>
                    <w:tag w:val="_GBC_d7c54b58f693435fbb78b065d1e813da"/>
                    <w:id w:val="1556618"/>
                    <w:lock w:val="sdtLocked"/>
                    <w:comboBox>
                      <w:listItem w:displayText="是" w:value="true"/>
                      <w:listItem w:displayText="否" w:value="false"/>
                    </w:comboBox>
                  </w:sdtPr>
                  <w:sdtContent>
                    <w:tc>
                      <w:tcPr>
                        <w:tcW w:w="759" w:type="pct"/>
                        <w:tcBorders>
                          <w:top w:val="single" w:sz="4" w:space="0" w:color="auto"/>
                          <w:left w:val="single" w:sz="4" w:space="0" w:color="auto"/>
                          <w:bottom w:val="single" w:sz="4" w:space="0" w:color="auto"/>
                          <w:right w:val="single" w:sz="4" w:space="0" w:color="auto"/>
                        </w:tcBorders>
                        <w:shd w:val="clear" w:color="auto" w:fill="auto"/>
                      </w:tcPr>
                      <w:p w:rsidR="005A2C75" w:rsidRDefault="005A2C75" w:rsidP="005A2C75">
                        <w:pPr>
                          <w:rPr>
                            <w:rFonts w:cs="Cambria"/>
                          </w:rPr>
                        </w:pPr>
                        <w:r>
                          <w:rPr>
                            <w:rFonts w:hint="eastAsia"/>
                          </w:rPr>
                          <w:t xml:space="preserve">　</w:t>
                        </w:r>
                      </w:p>
                    </w:tc>
                  </w:sdtContent>
                </w:sdt>
              </w:tr>
            </w:sdtContent>
          </w:sdt>
        </w:tbl>
        <w:p w:rsidR="005A2C75" w:rsidRDefault="005A2C75"/>
        <w:p w:rsidR="008D11D0" w:rsidRDefault="003658FA">
          <w:pPr>
            <w:rPr>
              <w:rFonts w:cs="Cambria"/>
            </w:rPr>
          </w:pPr>
          <w:r>
            <w:rPr>
              <w:rFonts w:cs="Cambria" w:hint="eastAsia"/>
            </w:rPr>
            <w:t>关联担保情况说明</w:t>
          </w:r>
        </w:p>
        <w:sdt>
          <w:sdtPr>
            <w:rPr>
              <w:rFonts w:cs="Cambria"/>
            </w:rPr>
            <w:alias w:val="是否适用：关联担保情况说明[双击切换]"/>
            <w:tag w:val="_GBC_9a5a4769e8804b779ae17adb041890d7"/>
            <w:id w:val="1502479737"/>
            <w:lock w:val="sdtLocked"/>
            <w:placeholder>
              <w:docPart w:val="GBC22222222222222222222222222222"/>
            </w:placeholder>
          </w:sdtPr>
          <w:sdtContent>
            <w:p w:rsidR="008D11D0" w:rsidRDefault="002343D3" w:rsidP="005A2C75">
              <w:pPr>
                <w:rPr>
                  <w:rFonts w:cs="Cambria"/>
                </w:rPr>
              </w:pPr>
              <w:r>
                <w:rPr>
                  <w:rFonts w:cs="Cambria"/>
                </w:rPr>
                <w:fldChar w:fldCharType="begin"/>
              </w:r>
              <w:r w:rsidR="005A2C75">
                <w:rPr>
                  <w:rFonts w:cs="Cambria"/>
                </w:rPr>
                <w:instrText xml:space="preserve"> MACROBUTTON  SnrToggleCheckbox □适用 </w:instrText>
              </w:r>
              <w:r>
                <w:rPr>
                  <w:rFonts w:cs="Cambria"/>
                </w:rPr>
                <w:fldChar w:fldCharType="end"/>
              </w:r>
              <w:r>
                <w:rPr>
                  <w:rFonts w:cs="Cambria"/>
                </w:rPr>
                <w:fldChar w:fldCharType="begin"/>
              </w:r>
              <w:r w:rsidR="005A2C75">
                <w:rPr>
                  <w:rFonts w:cs="Cambria"/>
                </w:rPr>
                <w:instrText xml:space="preserve"> MACROBUTTON  SnrToggleCheckbox √不适用 </w:instrText>
              </w:r>
              <w:r>
                <w:rPr>
                  <w:rFonts w:cs="Cambria"/>
                </w:rPr>
                <w:fldChar w:fldCharType="end"/>
              </w:r>
            </w:p>
          </w:sdtContent>
        </w:sdt>
        <w:p w:rsidR="008D11D0" w:rsidRDefault="002343D3">
          <w:pPr>
            <w:rPr>
              <w:rFonts w:cs="Cambria"/>
              <w:sz w:val="20"/>
              <w:szCs w:val="20"/>
            </w:rPr>
          </w:pPr>
        </w:p>
      </w:sdtContent>
    </w:sdt>
    <w:bookmarkStart w:id="200" w:name="_Hlk72829984" w:displacedByCustomXml="next"/>
    <w:sdt>
      <w:sdtPr>
        <w:rPr>
          <w:rFonts w:ascii="宋体" w:hAnsi="宋体" w:cs="Arial"/>
          <w:b w:val="0"/>
          <w:bCs w:val="0"/>
          <w:kern w:val="0"/>
          <w:szCs w:val="21"/>
        </w:rPr>
        <w:alias w:val="模块:"/>
        <w:tag w:val="_SEC_b82cc4dd84264685b7f47657a2755690"/>
        <w:id w:val="483823590"/>
        <w:lock w:val="sdtLocked"/>
        <w:placeholder>
          <w:docPart w:val="GBC22222222222222222222222222222"/>
        </w:placeholder>
      </w:sdtPr>
      <w:sdtEndPr>
        <w:rPr>
          <w:rFonts w:cs="Times New Roman"/>
          <w:kern w:val="2"/>
        </w:rPr>
      </w:sdtEndPr>
      <w:sdtContent>
        <w:p w:rsidR="008D11D0" w:rsidRDefault="003658FA">
          <w:pPr>
            <w:pStyle w:val="4"/>
            <w:numPr>
              <w:ilvl w:val="0"/>
              <w:numId w:val="68"/>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684129372"/>
            <w:lock w:val="sdtLocked"/>
            <w:placeholder>
              <w:docPart w:val="GBC22222222222222222222222222222"/>
            </w:placeholder>
          </w:sdtPr>
          <w:sdtContent>
            <w:p w:rsidR="008D11D0" w:rsidRDefault="002343D3" w:rsidP="005A2C75">
              <w:pPr>
                <w:rPr>
                  <w:rFonts w:cstheme="minorBidi"/>
                  <w:szCs w:val="21"/>
                </w:rPr>
              </w:pPr>
              <w:r>
                <w:fldChar w:fldCharType="begin"/>
              </w:r>
              <w:r w:rsidR="005A2C75">
                <w:instrText xml:space="preserve">MACROBUTTON  SnrToggleCheckbox □适用 </w:instrText>
              </w:r>
              <w:r>
                <w:fldChar w:fldCharType="end"/>
              </w:r>
              <w:r>
                <w:fldChar w:fldCharType="begin"/>
              </w:r>
              <w:r w:rsidR="005A2C75">
                <w:instrText xml:space="preserve"> MACROBUTTON  SnrToggleCheckbox √不适用 </w:instrText>
              </w:r>
              <w:r>
                <w:fldChar w:fldCharType="end"/>
              </w:r>
            </w:p>
          </w:sdtContent>
        </w:sdt>
      </w:sdtContent>
    </w:sdt>
    <w:bookmarkEnd w:id="200" w:displacedByCustomXml="next"/>
    <w:sdt>
      <w:sdtPr>
        <w:rPr>
          <w:rFonts w:ascii="宋体" w:hAnsi="宋体" w:cs="宋体" w:hint="eastAsia"/>
          <w:b w:val="0"/>
          <w:bCs w:val="0"/>
          <w:kern w:val="0"/>
          <w:szCs w:val="24"/>
        </w:rPr>
        <w:alias w:val="模块:关联方资产转让、债务重组情况"/>
        <w:tag w:val="_GBC_9319584d30f7446b9ff3e2a3d50022d5"/>
        <w:id w:val="2106541084"/>
        <w:lock w:val="sdtLocked"/>
        <w:placeholder>
          <w:docPart w:val="GBC22222222222222222222222222222"/>
        </w:placeholder>
      </w:sdtPr>
      <w:sdtEndPr>
        <w:rPr>
          <w:rFonts w:hint="default"/>
        </w:rPr>
      </w:sdtEndPr>
      <w:sdtContent>
        <w:p w:rsidR="008D11D0" w:rsidRDefault="003658FA">
          <w:pPr>
            <w:pStyle w:val="4"/>
            <w:numPr>
              <w:ilvl w:val="0"/>
              <w:numId w:val="68"/>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433501930"/>
            <w:lock w:val="sdtLocked"/>
            <w:placeholder>
              <w:docPart w:val="GBC22222222222222222222222222222"/>
            </w:placeholder>
          </w:sdtPr>
          <w:sdtContent>
            <w:p w:rsidR="008D11D0" w:rsidRDefault="002343D3" w:rsidP="005A2C75">
              <w:pPr>
                <w:rPr>
                  <w:szCs w:val="21"/>
                </w:rPr>
              </w:pPr>
              <w:r>
                <w:fldChar w:fldCharType="begin"/>
              </w:r>
              <w:r w:rsidR="005A2C75">
                <w:instrText xml:space="preserve"> MACROBUTTON  SnrToggleCheckbox □适用 </w:instrText>
              </w:r>
              <w:r>
                <w:fldChar w:fldCharType="end"/>
              </w:r>
              <w:r>
                <w:fldChar w:fldCharType="begin"/>
              </w:r>
              <w:r w:rsidR="005A2C75">
                <w:instrText xml:space="preserve"> MACROBUTTON  SnrToggleCheckbox √不适用 </w:instrText>
              </w:r>
              <w:r>
                <w:fldChar w:fldCharType="end"/>
              </w:r>
            </w:p>
          </w:sdtContent>
        </w:sdt>
      </w:sdtContent>
    </w:sdt>
    <w:p w:rsidR="008D11D0" w:rsidRDefault="008D11D0"/>
    <w:sdt>
      <w:sdtPr>
        <w:rPr>
          <w:rFonts w:ascii="宋体" w:hAnsi="宋体" w:cs="宋体" w:hint="eastAsia"/>
          <w:b w:val="0"/>
          <w:bCs w:val="0"/>
          <w:kern w:val="0"/>
          <w:szCs w:val="24"/>
        </w:rPr>
        <w:alias w:val="模块:关键管理人员报酬"/>
        <w:tag w:val="_GBC_16da1beac91f4544809058bfda2ad3bf"/>
        <w:id w:val="-253446434"/>
        <w:lock w:val="sdtLocked"/>
        <w:placeholder>
          <w:docPart w:val="GBC22222222222222222222222222222"/>
        </w:placeholder>
      </w:sdtPr>
      <w:sdtEndPr>
        <w:rPr>
          <w:rFonts w:cs="Cambria"/>
        </w:rPr>
      </w:sdtEndPr>
      <w:sdtContent>
        <w:p w:rsidR="00A3014E" w:rsidRDefault="00A3014E">
          <w:pPr>
            <w:pStyle w:val="4"/>
            <w:numPr>
              <w:ilvl w:val="0"/>
              <w:numId w:val="68"/>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833674608"/>
            <w:lock w:val="sdtLocked"/>
          </w:sdtPr>
          <w:sdtContent>
            <w:p w:rsidR="00A3014E" w:rsidRDefault="002343D3">
              <w:r>
                <w:fldChar w:fldCharType="begin"/>
              </w:r>
              <w:r w:rsidR="00A3014E">
                <w:instrText xml:space="preserve"> MACROBUTTON SnrToggleCheckbox √适用 </w:instrText>
              </w:r>
              <w:r>
                <w:fldChar w:fldCharType="end"/>
              </w:r>
              <w:r>
                <w:fldChar w:fldCharType="begin"/>
              </w:r>
              <w:r w:rsidR="00A3014E">
                <w:instrText xml:space="preserve">MACROBUTTON  SnrToggleCheckbox □不适用 </w:instrText>
              </w:r>
              <w:r>
                <w:fldChar w:fldCharType="end"/>
              </w:r>
            </w:p>
          </w:sdtContent>
        </w:sdt>
        <w:p w:rsidR="00A3014E" w:rsidRDefault="00A3014E">
          <w:pPr>
            <w:jc w:val="right"/>
            <w:rPr>
              <w:rFonts w:cs="Cambria"/>
            </w:rPr>
          </w:pPr>
          <w:r>
            <w:rPr>
              <w:rFonts w:cs="Cambria" w:hint="eastAsia"/>
            </w:rPr>
            <w:t>单位：</w:t>
          </w:r>
          <w:sdt>
            <w:sdtPr>
              <w:rPr>
                <w:rFonts w:cs="Cambria" w:hint="eastAsia"/>
              </w:rPr>
              <w:alias w:val="单位：财务附注：关键管理人员报酬"/>
              <w:tag w:val="_GBC_ce83ed5df8424f9a845da83f15361f10"/>
              <w:id w:val="-34996348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万元</w:t>
              </w:r>
            </w:sdtContent>
          </w:sdt>
          <w:r>
            <w:rPr>
              <w:rFonts w:cs="Cambria" w:hint="eastAsia"/>
            </w:rPr>
            <w:t xml:space="preserve">  币种：</w:t>
          </w:r>
          <w:sdt>
            <w:sdtPr>
              <w:rPr>
                <w:rFonts w:cs="Cambria" w:hint="eastAsia"/>
              </w:rPr>
              <w:alias w:val="币种：财务附注：关键管理人员报酬"/>
              <w:tag w:val="_GBC_f493c9ef199846639115d5bc3032a26e"/>
              <w:id w:val="-23278578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4"/>
            <w:gridCol w:w="3274"/>
            <w:gridCol w:w="2501"/>
          </w:tblGrid>
          <w:tr w:rsidR="00A3014E" w:rsidTr="00A6733E">
            <w:sdt>
              <w:sdtPr>
                <w:tag w:val="_PLD_67f843efe3664c9fbe7a215b63622ea0"/>
                <w:id w:val="777998908"/>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A3014E" w:rsidRDefault="00A3014E">
                    <w:pPr>
                      <w:jc w:val="center"/>
                      <w:rPr>
                        <w:rFonts w:cs="Cambria"/>
                      </w:rPr>
                    </w:pPr>
                    <w:r>
                      <w:rPr>
                        <w:rFonts w:cs="Cambria" w:hint="eastAsia"/>
                      </w:rPr>
                      <w:t>项目</w:t>
                    </w:r>
                  </w:p>
                </w:tc>
              </w:sdtContent>
            </w:sdt>
            <w:sdt>
              <w:sdtPr>
                <w:tag w:val="_PLD_30a169af324e457e93d304c688a55945"/>
                <w:id w:val="763194186"/>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A3014E" w:rsidRDefault="00A3014E">
                    <w:pPr>
                      <w:jc w:val="center"/>
                      <w:rPr>
                        <w:rFonts w:cs="Cambria"/>
                      </w:rPr>
                    </w:pPr>
                    <w:r>
                      <w:rPr>
                        <w:rFonts w:cs="Cambria" w:hint="eastAsia"/>
                      </w:rPr>
                      <w:t>本期发生额</w:t>
                    </w:r>
                  </w:p>
                </w:tc>
              </w:sdtContent>
            </w:sdt>
            <w:sdt>
              <w:sdtPr>
                <w:tag w:val="_PLD_bf5a91780f544d6eade38e70db331a30"/>
                <w:id w:val="1027605665"/>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A3014E" w:rsidRDefault="00A3014E">
                    <w:pPr>
                      <w:jc w:val="center"/>
                      <w:rPr>
                        <w:rFonts w:cs="Cambria"/>
                      </w:rPr>
                    </w:pPr>
                    <w:r>
                      <w:rPr>
                        <w:rFonts w:cs="Cambria" w:hint="eastAsia"/>
                      </w:rPr>
                      <w:t>上期发生额</w:t>
                    </w:r>
                  </w:p>
                </w:tc>
              </w:sdtContent>
            </w:sdt>
          </w:tr>
          <w:tr w:rsidR="00A3014E" w:rsidTr="00A77D13">
            <w:sdt>
              <w:sdtPr>
                <w:tag w:val="_PLD_bc4e2a2d92044454966304594fcd32da"/>
                <w:id w:val="-455873249"/>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A3014E" w:rsidRDefault="00A3014E">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A3014E" w:rsidRDefault="00A3014E">
                <w:pPr>
                  <w:jc w:val="right"/>
                  <w:rPr>
                    <w:rFonts w:cs="Cambria"/>
                  </w:rPr>
                </w:pPr>
                <w:r>
                  <w:rPr>
                    <w:rFonts w:hint="eastAsia"/>
                  </w:rPr>
                  <w:t>97.4</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A3014E" w:rsidRDefault="00A3014E">
                <w:pPr>
                  <w:jc w:val="right"/>
                  <w:rPr>
                    <w:rFonts w:cs="Cambria"/>
                  </w:rPr>
                </w:pPr>
                <w:r>
                  <w:rPr>
                    <w:rFonts w:hint="eastAsia"/>
                  </w:rPr>
                  <w:t>113</w:t>
                </w:r>
              </w:p>
            </w:tc>
          </w:tr>
        </w:tbl>
        <w:p w:rsidR="008D11D0" w:rsidRPr="00A3014E" w:rsidRDefault="002343D3" w:rsidP="00A3014E">
          <w:pPr>
            <w:ind w:right="420"/>
            <w:rPr>
              <w:rFonts w:cs="Cambria"/>
            </w:rPr>
          </w:pPr>
        </w:p>
      </w:sdtContent>
    </w:sdt>
    <w:sdt>
      <w:sdtPr>
        <w:rPr>
          <w:rFonts w:ascii="宋体" w:hAnsi="宋体" w:cs="宋体" w:hint="eastAsia"/>
          <w:b w:val="0"/>
          <w:bCs w:val="0"/>
          <w:kern w:val="0"/>
          <w:szCs w:val="24"/>
        </w:rPr>
        <w:alias w:val="模块:其他关联交易"/>
        <w:tag w:val="_GBC_45e2e59b0d6145b48f7cfd576edaa9e6"/>
        <w:id w:val="-1219978683"/>
        <w:lock w:val="sdtLocked"/>
        <w:placeholder>
          <w:docPart w:val="GBC22222222222222222222222222222"/>
        </w:placeholder>
      </w:sdtPr>
      <w:sdtEndPr>
        <w:rPr>
          <w:rFonts w:cstheme="minorBidi" w:hint="default"/>
          <w:szCs w:val="21"/>
        </w:rPr>
      </w:sdtEndPr>
      <w:sdtContent>
        <w:p w:rsidR="008D11D0" w:rsidRDefault="003658FA">
          <w:pPr>
            <w:pStyle w:val="4"/>
            <w:numPr>
              <w:ilvl w:val="0"/>
              <w:numId w:val="68"/>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585508012"/>
            <w:lock w:val="sdtLocked"/>
            <w:placeholder>
              <w:docPart w:val="GBC22222222222222222222222222222"/>
            </w:placeholder>
          </w:sdtPr>
          <w:sdtContent>
            <w:p w:rsidR="008D11D0" w:rsidRDefault="002343D3">
              <w:r>
                <w:fldChar w:fldCharType="begin"/>
              </w:r>
              <w:r w:rsidR="003E452D">
                <w:instrText xml:space="preserve"> MACROBUTTON  SnrToggleCheckbox √适用 </w:instrText>
              </w:r>
              <w:r>
                <w:fldChar w:fldCharType="end"/>
              </w:r>
              <w:r>
                <w:fldChar w:fldCharType="begin"/>
              </w:r>
              <w:r w:rsidR="003E452D">
                <w:instrText xml:space="preserve"> MACROBUTTON  SnrToggleCheckbox □不适用 </w:instrText>
              </w:r>
              <w:r>
                <w:fldChar w:fldCharType="end"/>
              </w:r>
            </w:p>
          </w:sdtContent>
        </w:sdt>
        <w:sdt>
          <w:sdtPr>
            <w:rPr>
              <w:szCs w:val="21"/>
            </w:rPr>
            <w:alias w:val="其他关联交易的情况"/>
            <w:tag w:val="_GBC_6032ff15164341538a97d5ac05a80e23"/>
            <w:id w:val="-844863417"/>
            <w:lock w:val="sdtLocked"/>
            <w:placeholder>
              <w:docPart w:val="GBC22222222222222222222222222222"/>
            </w:placeholder>
          </w:sdtPr>
          <w:sdtContent>
            <w:p w:rsidR="003E452D" w:rsidRDefault="003E452D">
              <w:pPr>
                <w:rPr>
                  <w:szCs w:val="21"/>
                </w:rPr>
              </w:pPr>
            </w:p>
            <w:tbl>
              <w:tblPr>
                <w:tblW w:w="8581" w:type="dxa"/>
                <w:tblInd w:w="103" w:type="dxa"/>
                <w:tblLook w:val="04A0"/>
              </w:tblPr>
              <w:tblGrid>
                <w:gridCol w:w="2557"/>
                <w:gridCol w:w="1927"/>
                <w:gridCol w:w="1971"/>
                <w:gridCol w:w="2126"/>
              </w:tblGrid>
              <w:tr w:rsidR="003E452D" w:rsidRPr="003E452D" w:rsidTr="00A64F78">
                <w:trPr>
                  <w:trHeight w:val="43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52D" w:rsidRPr="003E452D" w:rsidRDefault="003E452D" w:rsidP="003E452D">
                    <w:pPr>
                      <w:jc w:val="center"/>
                      <w:rPr>
                        <w:sz w:val="22"/>
                        <w:szCs w:val="22"/>
                      </w:rPr>
                    </w:pPr>
                    <w:r w:rsidRPr="003E452D">
                      <w:rPr>
                        <w:rFonts w:hint="eastAsia"/>
                        <w:sz w:val="22"/>
                        <w:szCs w:val="22"/>
                      </w:rPr>
                      <w:t>关联方</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3E452D" w:rsidRPr="003E452D" w:rsidRDefault="003E452D" w:rsidP="003E452D">
                    <w:pPr>
                      <w:jc w:val="center"/>
                      <w:rPr>
                        <w:sz w:val="22"/>
                        <w:szCs w:val="22"/>
                      </w:rPr>
                    </w:pPr>
                    <w:r w:rsidRPr="003E452D">
                      <w:rPr>
                        <w:rFonts w:hint="eastAsia"/>
                        <w:sz w:val="22"/>
                        <w:szCs w:val="22"/>
                      </w:rPr>
                      <w:t>项目名称</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rsidR="003E452D" w:rsidRPr="003E452D" w:rsidRDefault="003E452D" w:rsidP="003E452D">
                    <w:pPr>
                      <w:jc w:val="center"/>
                      <w:rPr>
                        <w:sz w:val="22"/>
                        <w:szCs w:val="22"/>
                      </w:rPr>
                    </w:pPr>
                    <w:r w:rsidRPr="003E452D">
                      <w:rPr>
                        <w:rFonts w:hint="eastAsia"/>
                        <w:sz w:val="22"/>
                        <w:szCs w:val="22"/>
                      </w:rPr>
                      <w:t>本期发生额</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E452D" w:rsidRPr="003E452D" w:rsidRDefault="003E452D" w:rsidP="003E452D">
                    <w:pPr>
                      <w:jc w:val="center"/>
                      <w:rPr>
                        <w:sz w:val="22"/>
                        <w:szCs w:val="22"/>
                      </w:rPr>
                    </w:pPr>
                    <w:r w:rsidRPr="003E452D">
                      <w:rPr>
                        <w:rFonts w:hint="eastAsia"/>
                        <w:sz w:val="22"/>
                        <w:szCs w:val="22"/>
                      </w:rPr>
                      <w:t>上期发生额</w:t>
                    </w:r>
                  </w:p>
                </w:tc>
              </w:tr>
              <w:tr w:rsidR="003E452D" w:rsidRPr="003E452D" w:rsidTr="00A64F78">
                <w:trPr>
                  <w:trHeight w:val="439"/>
                </w:trPr>
                <w:tc>
                  <w:tcPr>
                    <w:tcW w:w="2557" w:type="dxa"/>
                    <w:tcBorders>
                      <w:top w:val="nil"/>
                      <w:left w:val="single" w:sz="4" w:space="0" w:color="auto"/>
                      <w:bottom w:val="single" w:sz="4" w:space="0" w:color="auto"/>
                      <w:right w:val="single" w:sz="4" w:space="0" w:color="auto"/>
                    </w:tcBorders>
                    <w:shd w:val="clear" w:color="auto" w:fill="auto"/>
                    <w:vAlign w:val="center"/>
                    <w:hideMark/>
                  </w:tcPr>
                  <w:p w:rsidR="003E452D" w:rsidRPr="003E452D" w:rsidRDefault="003E452D" w:rsidP="003E452D">
                    <w:pPr>
                      <w:jc w:val="center"/>
                      <w:rPr>
                        <w:sz w:val="22"/>
                        <w:szCs w:val="22"/>
                      </w:rPr>
                    </w:pPr>
                    <w:r w:rsidRPr="003E452D">
                      <w:rPr>
                        <w:rFonts w:hint="eastAsia"/>
                        <w:sz w:val="22"/>
                        <w:szCs w:val="22"/>
                      </w:rPr>
                      <w:t>中国化工财务有限公司</w:t>
                    </w:r>
                  </w:p>
                </w:tc>
                <w:tc>
                  <w:tcPr>
                    <w:tcW w:w="1927" w:type="dxa"/>
                    <w:tcBorders>
                      <w:top w:val="nil"/>
                      <w:left w:val="nil"/>
                      <w:bottom w:val="single" w:sz="4" w:space="0" w:color="auto"/>
                      <w:right w:val="single" w:sz="4" w:space="0" w:color="auto"/>
                    </w:tcBorders>
                    <w:shd w:val="clear" w:color="auto" w:fill="auto"/>
                    <w:vAlign w:val="center"/>
                    <w:hideMark/>
                  </w:tcPr>
                  <w:p w:rsidR="003E452D" w:rsidRPr="003E452D" w:rsidRDefault="003E452D" w:rsidP="003E452D">
                    <w:pPr>
                      <w:jc w:val="center"/>
                      <w:rPr>
                        <w:sz w:val="22"/>
                        <w:szCs w:val="22"/>
                      </w:rPr>
                    </w:pPr>
                    <w:r w:rsidRPr="003E452D">
                      <w:rPr>
                        <w:rFonts w:hint="eastAsia"/>
                        <w:sz w:val="22"/>
                        <w:szCs w:val="22"/>
                      </w:rPr>
                      <w:t>利息收入</w:t>
                    </w:r>
                  </w:p>
                </w:tc>
                <w:tc>
                  <w:tcPr>
                    <w:tcW w:w="1971" w:type="dxa"/>
                    <w:tcBorders>
                      <w:top w:val="nil"/>
                      <w:left w:val="nil"/>
                      <w:bottom w:val="single" w:sz="4" w:space="0" w:color="auto"/>
                      <w:right w:val="single" w:sz="4" w:space="0" w:color="auto"/>
                    </w:tcBorders>
                    <w:shd w:val="clear" w:color="auto" w:fill="auto"/>
                    <w:vAlign w:val="center"/>
                    <w:hideMark/>
                  </w:tcPr>
                  <w:p w:rsidR="003E452D" w:rsidRPr="003E452D" w:rsidRDefault="003E452D" w:rsidP="00A64F78">
                    <w:pPr>
                      <w:jc w:val="right"/>
                      <w:rPr>
                        <w:sz w:val="22"/>
                        <w:szCs w:val="22"/>
                      </w:rPr>
                    </w:pPr>
                    <w:r w:rsidRPr="003E452D">
                      <w:rPr>
                        <w:rFonts w:hint="eastAsia"/>
                        <w:sz w:val="22"/>
                        <w:szCs w:val="22"/>
                      </w:rPr>
                      <w:t>1,905.62</w:t>
                    </w:r>
                  </w:p>
                </w:tc>
                <w:tc>
                  <w:tcPr>
                    <w:tcW w:w="2126" w:type="dxa"/>
                    <w:tcBorders>
                      <w:top w:val="nil"/>
                      <w:left w:val="nil"/>
                      <w:bottom w:val="single" w:sz="4" w:space="0" w:color="auto"/>
                      <w:right w:val="single" w:sz="4" w:space="0" w:color="auto"/>
                    </w:tcBorders>
                    <w:shd w:val="clear" w:color="auto" w:fill="auto"/>
                    <w:vAlign w:val="center"/>
                    <w:hideMark/>
                  </w:tcPr>
                  <w:p w:rsidR="003E452D" w:rsidRPr="003E452D" w:rsidRDefault="003E452D" w:rsidP="00A64F78">
                    <w:pPr>
                      <w:jc w:val="right"/>
                      <w:rPr>
                        <w:sz w:val="22"/>
                        <w:szCs w:val="22"/>
                      </w:rPr>
                    </w:pPr>
                    <w:r w:rsidRPr="003E452D">
                      <w:rPr>
                        <w:rFonts w:hint="eastAsia"/>
                        <w:sz w:val="22"/>
                        <w:szCs w:val="22"/>
                      </w:rPr>
                      <w:t>10,004.59</w:t>
                    </w:r>
                  </w:p>
                </w:tc>
              </w:tr>
            </w:tbl>
            <w:p w:rsidR="008D11D0" w:rsidRDefault="002343D3">
              <w:pPr>
                <w:rPr>
                  <w:szCs w:val="21"/>
                </w:rPr>
              </w:pPr>
            </w:p>
          </w:sdtContent>
        </w:sdt>
      </w:sdtContent>
    </w:sdt>
    <w:p w:rsidR="008D11D0" w:rsidRDefault="003658FA">
      <w:pPr>
        <w:pStyle w:val="3"/>
        <w:numPr>
          <w:ilvl w:val="0"/>
          <w:numId w:val="67"/>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43020271"/>
        <w:lock w:val="sdtLocked"/>
        <w:placeholder>
          <w:docPart w:val="GBC22222222222222222222222222222"/>
        </w:placeholder>
      </w:sdtPr>
      <w:sdtEndPr>
        <w:rPr>
          <w:rFonts w:cstheme="minorBidi"/>
        </w:rPr>
      </w:sdtEndPr>
      <w:sdtContent>
        <w:p w:rsidR="008D11D0" w:rsidRDefault="003658FA">
          <w:pPr>
            <w:pStyle w:val="4"/>
            <w:numPr>
              <w:ilvl w:val="0"/>
              <w:numId w:val="69"/>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822307200"/>
            <w:lock w:val="sdtLocked"/>
            <w:placeholder>
              <w:docPart w:val="GBC22222222222222222222222222222"/>
            </w:placeholder>
          </w:sdtPr>
          <w:sdtContent>
            <w:p w:rsidR="008D11D0" w:rsidRDefault="002343D3">
              <w:r>
                <w:fldChar w:fldCharType="begin"/>
              </w:r>
              <w:r w:rsidR="003E452D">
                <w:instrText xml:space="preserve"> MACROBUTTON  SnrToggleCheckbox √适用 </w:instrText>
              </w:r>
              <w:r>
                <w:fldChar w:fldCharType="end"/>
              </w:r>
              <w:r>
                <w:fldChar w:fldCharType="begin"/>
              </w:r>
              <w:r w:rsidR="003E452D">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099"/>
            <w:gridCol w:w="2255"/>
            <w:gridCol w:w="1496"/>
            <w:gridCol w:w="1133"/>
            <w:gridCol w:w="1418"/>
            <w:gridCol w:w="1492"/>
          </w:tblGrid>
          <w:tr w:rsidR="00137508" w:rsidTr="00137508">
            <w:sdt>
              <w:sdtPr>
                <w:tag w:val="_PLD_75750bc8ac464afa98573c85adea097c"/>
                <w:id w:val="27118929"/>
                <w:lock w:val="sdtLocked"/>
              </w:sdtPr>
              <w:sdtContent>
                <w:tc>
                  <w:tcPr>
                    <w:tcW w:w="618" w:type="pct"/>
                    <w:vMerge w:val="restart"/>
                    <w:tcBorders>
                      <w:top w:val="single" w:sz="4" w:space="0" w:color="auto"/>
                      <w:left w:val="single" w:sz="4" w:space="0" w:color="auto"/>
                      <w:right w:val="single" w:sz="4" w:space="0" w:color="auto"/>
                    </w:tcBorders>
                    <w:vAlign w:val="center"/>
                  </w:tcPr>
                  <w:p w:rsidR="00137508" w:rsidRDefault="00137508" w:rsidP="002D1C01">
                    <w:pPr>
                      <w:jc w:val="center"/>
                      <w:rPr>
                        <w:szCs w:val="21"/>
                      </w:rPr>
                    </w:pPr>
                    <w:r>
                      <w:rPr>
                        <w:rFonts w:hint="eastAsia"/>
                        <w:szCs w:val="21"/>
                      </w:rPr>
                      <w:t>项目名称</w:t>
                    </w:r>
                  </w:p>
                </w:tc>
              </w:sdtContent>
            </w:sdt>
            <w:sdt>
              <w:sdtPr>
                <w:tag w:val="_PLD_5006be842c534839b3dabcf833329dd5"/>
                <w:id w:val="27118930"/>
                <w:lock w:val="sdtLocked"/>
              </w:sdtPr>
              <w:sdtContent>
                <w:tc>
                  <w:tcPr>
                    <w:tcW w:w="1268" w:type="pct"/>
                    <w:vMerge w:val="restart"/>
                    <w:tcBorders>
                      <w:top w:val="single" w:sz="4" w:space="0" w:color="auto"/>
                      <w:left w:val="single" w:sz="4" w:space="0" w:color="auto"/>
                      <w:right w:val="single" w:sz="4" w:space="0" w:color="auto"/>
                    </w:tcBorders>
                    <w:vAlign w:val="center"/>
                  </w:tcPr>
                  <w:p w:rsidR="00137508" w:rsidRDefault="00137508" w:rsidP="002D1C01">
                    <w:pPr>
                      <w:jc w:val="center"/>
                      <w:rPr>
                        <w:szCs w:val="21"/>
                      </w:rPr>
                    </w:pPr>
                    <w:r>
                      <w:rPr>
                        <w:rFonts w:hint="eastAsia"/>
                        <w:szCs w:val="21"/>
                      </w:rPr>
                      <w:t>关联方</w:t>
                    </w:r>
                  </w:p>
                </w:tc>
              </w:sdtContent>
            </w:sdt>
            <w:sdt>
              <w:sdtPr>
                <w:tag w:val="_PLD_f8f3c28b2f064090a27f319875eb1b52"/>
                <w:id w:val="27118931"/>
                <w:lock w:val="sdtLocked"/>
              </w:sdtPr>
              <w:sdtContent>
                <w:tc>
                  <w:tcPr>
                    <w:tcW w:w="1478" w:type="pct"/>
                    <w:gridSpan w:val="2"/>
                    <w:tcBorders>
                      <w:top w:val="single" w:sz="4" w:space="0" w:color="auto"/>
                      <w:left w:val="single" w:sz="4" w:space="0" w:color="auto"/>
                      <w:bottom w:val="single" w:sz="4" w:space="0" w:color="auto"/>
                      <w:right w:val="single" w:sz="4" w:space="0" w:color="auto"/>
                    </w:tcBorders>
                    <w:vAlign w:val="center"/>
                  </w:tcPr>
                  <w:p w:rsidR="00137508" w:rsidRDefault="00137508" w:rsidP="002D1C01">
                    <w:pPr>
                      <w:jc w:val="center"/>
                      <w:rPr>
                        <w:szCs w:val="21"/>
                      </w:rPr>
                    </w:pPr>
                    <w:r>
                      <w:rPr>
                        <w:rFonts w:hint="eastAsia"/>
                        <w:szCs w:val="21"/>
                      </w:rPr>
                      <w:t>期末余额</w:t>
                    </w:r>
                  </w:p>
                </w:tc>
              </w:sdtContent>
            </w:sdt>
            <w:sdt>
              <w:sdtPr>
                <w:tag w:val="_PLD_fdab8cbff0b74f19a916d61075f629a0"/>
                <w:id w:val="27118932"/>
                <w:lock w:val="sdtLocked"/>
              </w:sdtPr>
              <w:sdtContent>
                <w:tc>
                  <w:tcPr>
                    <w:tcW w:w="1636" w:type="pct"/>
                    <w:gridSpan w:val="2"/>
                    <w:tcBorders>
                      <w:top w:val="single" w:sz="4" w:space="0" w:color="auto"/>
                      <w:left w:val="single" w:sz="4" w:space="0" w:color="auto"/>
                      <w:bottom w:val="single" w:sz="4" w:space="0" w:color="auto"/>
                      <w:right w:val="single" w:sz="4" w:space="0" w:color="auto"/>
                    </w:tcBorders>
                    <w:vAlign w:val="center"/>
                  </w:tcPr>
                  <w:p w:rsidR="00137508" w:rsidRDefault="00137508" w:rsidP="002D1C01">
                    <w:pPr>
                      <w:jc w:val="center"/>
                      <w:rPr>
                        <w:szCs w:val="21"/>
                      </w:rPr>
                    </w:pPr>
                    <w:r>
                      <w:rPr>
                        <w:rFonts w:hint="eastAsia"/>
                        <w:szCs w:val="21"/>
                      </w:rPr>
                      <w:t>期初余额</w:t>
                    </w:r>
                  </w:p>
                </w:tc>
              </w:sdtContent>
            </w:sdt>
          </w:tr>
          <w:tr w:rsidR="00137508" w:rsidTr="00137508">
            <w:tc>
              <w:tcPr>
                <w:tcW w:w="618" w:type="pct"/>
                <w:vMerge/>
                <w:tcBorders>
                  <w:left w:val="single" w:sz="4" w:space="0" w:color="auto"/>
                  <w:bottom w:val="single" w:sz="4" w:space="0" w:color="auto"/>
                  <w:right w:val="single" w:sz="4" w:space="0" w:color="auto"/>
                </w:tcBorders>
                <w:vAlign w:val="center"/>
              </w:tcPr>
              <w:p w:rsidR="00137508" w:rsidRDefault="00137508" w:rsidP="002D1C01">
                <w:pPr>
                  <w:jc w:val="center"/>
                  <w:rPr>
                    <w:szCs w:val="21"/>
                  </w:rPr>
                </w:pPr>
              </w:p>
            </w:tc>
            <w:tc>
              <w:tcPr>
                <w:tcW w:w="1268" w:type="pct"/>
                <w:vMerge/>
                <w:tcBorders>
                  <w:left w:val="single" w:sz="4" w:space="0" w:color="auto"/>
                  <w:bottom w:val="single" w:sz="4" w:space="0" w:color="auto"/>
                  <w:right w:val="single" w:sz="4" w:space="0" w:color="auto"/>
                </w:tcBorders>
                <w:vAlign w:val="center"/>
              </w:tcPr>
              <w:p w:rsidR="00137508" w:rsidRDefault="00137508" w:rsidP="002D1C01">
                <w:pPr>
                  <w:jc w:val="center"/>
                  <w:rPr>
                    <w:szCs w:val="21"/>
                  </w:rPr>
                </w:pPr>
              </w:p>
            </w:tc>
            <w:sdt>
              <w:sdtPr>
                <w:tag w:val="_PLD_5c085d18049644c9860a00b248b7c0ba"/>
                <w:id w:val="27118933"/>
                <w:lock w:val="sdtLocked"/>
              </w:sdtPr>
              <w:sdtContent>
                <w:tc>
                  <w:tcPr>
                    <w:tcW w:w="841" w:type="pct"/>
                    <w:tcBorders>
                      <w:top w:val="single" w:sz="4" w:space="0" w:color="auto"/>
                      <w:left w:val="single" w:sz="4" w:space="0" w:color="auto"/>
                      <w:bottom w:val="single" w:sz="4" w:space="0" w:color="auto"/>
                      <w:right w:val="single" w:sz="4" w:space="0" w:color="auto"/>
                    </w:tcBorders>
                    <w:vAlign w:val="center"/>
                  </w:tcPr>
                  <w:p w:rsidR="00137508" w:rsidRDefault="00137508" w:rsidP="002D1C01">
                    <w:pPr>
                      <w:jc w:val="center"/>
                      <w:rPr>
                        <w:szCs w:val="21"/>
                      </w:rPr>
                    </w:pPr>
                    <w:r>
                      <w:rPr>
                        <w:rFonts w:hint="eastAsia"/>
                        <w:szCs w:val="21"/>
                      </w:rPr>
                      <w:t>账面余额</w:t>
                    </w:r>
                  </w:p>
                </w:tc>
              </w:sdtContent>
            </w:sdt>
            <w:sdt>
              <w:sdtPr>
                <w:tag w:val="_PLD_8262489c05a6417a883e2c877ded6170"/>
                <w:id w:val="27118934"/>
                <w:lock w:val="sdtLocked"/>
              </w:sdtPr>
              <w:sdtContent>
                <w:tc>
                  <w:tcPr>
                    <w:tcW w:w="637" w:type="pct"/>
                    <w:tcBorders>
                      <w:top w:val="single" w:sz="4" w:space="0" w:color="auto"/>
                      <w:left w:val="single" w:sz="4" w:space="0" w:color="auto"/>
                      <w:bottom w:val="single" w:sz="4" w:space="0" w:color="auto"/>
                      <w:right w:val="single" w:sz="4" w:space="0" w:color="auto"/>
                    </w:tcBorders>
                    <w:vAlign w:val="center"/>
                  </w:tcPr>
                  <w:p w:rsidR="00137508" w:rsidRDefault="00137508" w:rsidP="002D1C01">
                    <w:pPr>
                      <w:jc w:val="center"/>
                      <w:rPr>
                        <w:szCs w:val="21"/>
                      </w:rPr>
                    </w:pPr>
                    <w:r>
                      <w:rPr>
                        <w:rFonts w:hint="eastAsia"/>
                        <w:szCs w:val="21"/>
                      </w:rPr>
                      <w:t>坏账准备</w:t>
                    </w:r>
                  </w:p>
                </w:tc>
              </w:sdtContent>
            </w:sdt>
            <w:sdt>
              <w:sdtPr>
                <w:tag w:val="_PLD_46c6d827df3f47a3bc83a6dd8718f17e"/>
                <w:id w:val="27118935"/>
                <w:lock w:val="sdtLocked"/>
              </w:sdtPr>
              <w:sdtContent>
                <w:tc>
                  <w:tcPr>
                    <w:tcW w:w="797" w:type="pct"/>
                    <w:tcBorders>
                      <w:top w:val="single" w:sz="4" w:space="0" w:color="auto"/>
                      <w:left w:val="single" w:sz="4" w:space="0" w:color="auto"/>
                      <w:bottom w:val="single" w:sz="4" w:space="0" w:color="auto"/>
                      <w:right w:val="single" w:sz="4" w:space="0" w:color="auto"/>
                    </w:tcBorders>
                    <w:vAlign w:val="center"/>
                  </w:tcPr>
                  <w:p w:rsidR="00137508" w:rsidRDefault="00137508" w:rsidP="002D1C01">
                    <w:pPr>
                      <w:jc w:val="center"/>
                      <w:rPr>
                        <w:szCs w:val="21"/>
                      </w:rPr>
                    </w:pPr>
                    <w:r>
                      <w:rPr>
                        <w:rFonts w:hint="eastAsia"/>
                        <w:szCs w:val="21"/>
                      </w:rPr>
                      <w:t>账面余额</w:t>
                    </w:r>
                  </w:p>
                </w:tc>
              </w:sdtContent>
            </w:sdt>
            <w:sdt>
              <w:sdtPr>
                <w:tag w:val="_PLD_fca2aa8baf8a48a7a4cdc730d7420d47"/>
                <w:id w:val="27118936"/>
                <w:lock w:val="sdtLocked"/>
              </w:sdtPr>
              <w:sdtContent>
                <w:tc>
                  <w:tcPr>
                    <w:tcW w:w="839" w:type="pct"/>
                    <w:tcBorders>
                      <w:top w:val="single" w:sz="4" w:space="0" w:color="auto"/>
                      <w:left w:val="single" w:sz="4" w:space="0" w:color="auto"/>
                      <w:bottom w:val="single" w:sz="4" w:space="0" w:color="auto"/>
                      <w:right w:val="single" w:sz="4" w:space="0" w:color="auto"/>
                    </w:tcBorders>
                    <w:vAlign w:val="center"/>
                  </w:tcPr>
                  <w:p w:rsidR="00137508" w:rsidRDefault="00137508" w:rsidP="002D1C01">
                    <w:pPr>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27118937"/>
              <w:lock w:val="sdtLocked"/>
            </w:sdtPr>
            <w:sdtContent>
              <w:tr w:rsidR="00137508" w:rsidTr="00137508">
                <w:tc>
                  <w:tcPr>
                    <w:tcW w:w="618" w:type="pct"/>
                    <w:tcBorders>
                      <w:top w:val="single" w:sz="4" w:space="0" w:color="auto"/>
                      <w:left w:val="single" w:sz="4" w:space="0" w:color="auto"/>
                      <w:bottom w:val="single" w:sz="4" w:space="0" w:color="auto"/>
                      <w:right w:val="single" w:sz="4" w:space="0" w:color="auto"/>
                    </w:tcBorders>
                    <w:vAlign w:val="center"/>
                  </w:tcPr>
                  <w:p w:rsidR="00137508" w:rsidRDefault="00137508" w:rsidP="002D1C01">
                    <w:pPr>
                      <w:autoSpaceDE w:val="0"/>
                      <w:autoSpaceDN w:val="0"/>
                      <w:adjustRightInd w:val="0"/>
                      <w:rPr>
                        <w:szCs w:val="21"/>
                      </w:rPr>
                    </w:pPr>
                    <w:r>
                      <w:t>预付款项</w:t>
                    </w:r>
                  </w:p>
                </w:tc>
                <w:tc>
                  <w:tcPr>
                    <w:tcW w:w="1268" w:type="pct"/>
                    <w:tcBorders>
                      <w:top w:val="single" w:sz="4" w:space="0" w:color="auto"/>
                      <w:left w:val="single" w:sz="4" w:space="0" w:color="auto"/>
                      <w:bottom w:val="single" w:sz="4" w:space="0" w:color="auto"/>
                      <w:right w:val="single" w:sz="4" w:space="0" w:color="auto"/>
                    </w:tcBorders>
                  </w:tcPr>
                  <w:p w:rsidR="00137508" w:rsidRDefault="00137508" w:rsidP="002D1C01">
                    <w:pPr>
                      <w:autoSpaceDE w:val="0"/>
                      <w:autoSpaceDN w:val="0"/>
                      <w:adjustRightInd w:val="0"/>
                      <w:rPr>
                        <w:szCs w:val="21"/>
                      </w:rPr>
                    </w:pPr>
                    <w:r>
                      <w:t>德州实华化工有限公司</w:t>
                    </w:r>
                  </w:p>
                </w:tc>
                <w:tc>
                  <w:tcPr>
                    <w:tcW w:w="841" w:type="pct"/>
                    <w:tcBorders>
                      <w:top w:val="single" w:sz="4" w:space="0" w:color="auto"/>
                      <w:left w:val="single" w:sz="4" w:space="0" w:color="auto"/>
                      <w:bottom w:val="single" w:sz="4" w:space="0" w:color="auto"/>
                      <w:right w:val="single" w:sz="4" w:space="0" w:color="auto"/>
                    </w:tcBorders>
                  </w:tcPr>
                  <w:p w:rsidR="00137508" w:rsidRDefault="00137508" w:rsidP="002D1C01">
                    <w:pPr>
                      <w:autoSpaceDE w:val="0"/>
                      <w:autoSpaceDN w:val="0"/>
                      <w:adjustRightInd w:val="0"/>
                      <w:jc w:val="right"/>
                      <w:rPr>
                        <w:szCs w:val="21"/>
                      </w:rPr>
                    </w:pPr>
                    <w:r>
                      <w:t>36,051.00</w:t>
                    </w:r>
                  </w:p>
                </w:tc>
                <w:tc>
                  <w:tcPr>
                    <w:tcW w:w="637" w:type="pct"/>
                    <w:tcBorders>
                      <w:top w:val="single" w:sz="4" w:space="0" w:color="auto"/>
                      <w:left w:val="single" w:sz="4" w:space="0" w:color="auto"/>
                      <w:bottom w:val="single" w:sz="4" w:space="0" w:color="auto"/>
                      <w:right w:val="single" w:sz="4" w:space="0" w:color="auto"/>
                    </w:tcBorders>
                  </w:tcPr>
                  <w:p w:rsidR="00137508" w:rsidRDefault="00137508" w:rsidP="002D1C01">
                    <w:pPr>
                      <w:autoSpaceDE w:val="0"/>
                      <w:autoSpaceDN w:val="0"/>
                      <w:adjustRightInd w:val="0"/>
                      <w:jc w:val="right"/>
                      <w:rPr>
                        <w:szCs w:val="21"/>
                      </w:rPr>
                    </w:pPr>
                    <w:r>
                      <w:t>7,210.20</w:t>
                    </w:r>
                  </w:p>
                </w:tc>
                <w:tc>
                  <w:tcPr>
                    <w:tcW w:w="797" w:type="pct"/>
                    <w:tcBorders>
                      <w:top w:val="single" w:sz="4" w:space="0" w:color="auto"/>
                      <w:left w:val="single" w:sz="4" w:space="0" w:color="auto"/>
                      <w:bottom w:val="single" w:sz="4" w:space="0" w:color="auto"/>
                      <w:right w:val="single" w:sz="4" w:space="0" w:color="auto"/>
                    </w:tcBorders>
                  </w:tcPr>
                  <w:p w:rsidR="00137508" w:rsidRDefault="00137508" w:rsidP="002D1C01">
                    <w:pPr>
                      <w:autoSpaceDE w:val="0"/>
                      <w:autoSpaceDN w:val="0"/>
                      <w:adjustRightInd w:val="0"/>
                      <w:jc w:val="right"/>
                      <w:rPr>
                        <w:szCs w:val="21"/>
                      </w:rPr>
                    </w:pPr>
                    <w:r>
                      <w:t>36,051.00</w:t>
                    </w:r>
                  </w:p>
                </w:tc>
                <w:tc>
                  <w:tcPr>
                    <w:tcW w:w="839" w:type="pct"/>
                    <w:tcBorders>
                      <w:top w:val="single" w:sz="4" w:space="0" w:color="auto"/>
                      <w:left w:val="single" w:sz="4" w:space="0" w:color="auto"/>
                      <w:bottom w:val="single" w:sz="4" w:space="0" w:color="auto"/>
                      <w:right w:val="single" w:sz="4" w:space="0" w:color="auto"/>
                    </w:tcBorders>
                  </w:tcPr>
                  <w:p w:rsidR="00137508" w:rsidRDefault="00107CDB" w:rsidP="002D1C01">
                    <w:pPr>
                      <w:autoSpaceDE w:val="0"/>
                      <w:autoSpaceDN w:val="0"/>
                      <w:adjustRightInd w:val="0"/>
                      <w:jc w:val="right"/>
                      <w:rPr>
                        <w:szCs w:val="21"/>
                      </w:rPr>
                    </w:pPr>
                    <w:r>
                      <w:t>7,210.20</w:t>
                    </w:r>
                  </w:p>
                </w:tc>
              </w:tr>
            </w:sdtContent>
          </w:sdt>
        </w:tbl>
        <w:p w:rsidR="008D11D0" w:rsidRDefault="002343D3">
          <w:pPr>
            <w:rPr>
              <w:szCs w:val="21"/>
            </w:rPr>
          </w:pPr>
        </w:p>
      </w:sdtContent>
    </w:sdt>
    <w:sdt>
      <w:sdtPr>
        <w:rPr>
          <w:rFonts w:ascii="宋体" w:hAnsi="宋体" w:cs="宋体" w:hint="eastAsia"/>
          <w:b w:val="0"/>
          <w:bCs w:val="0"/>
          <w:kern w:val="0"/>
          <w:szCs w:val="24"/>
        </w:rPr>
        <w:alias w:val="模块:上市公司应付关联方款项"/>
        <w:tag w:val="_GBC_e7a5511f50dd4f05a897cdfaeac4023f"/>
        <w:id w:val="1717321587"/>
        <w:lock w:val="sdtLocked"/>
        <w:placeholder>
          <w:docPart w:val="GBC22222222222222222222222222222"/>
        </w:placeholder>
      </w:sdtPr>
      <w:sdtEndPr>
        <w:rPr>
          <w:rFonts w:cstheme="minorBidi"/>
          <w:szCs w:val="21"/>
        </w:rPr>
      </w:sdtEndPr>
      <w:sdtContent>
        <w:p w:rsidR="008D11D0" w:rsidRDefault="003658FA">
          <w:pPr>
            <w:pStyle w:val="4"/>
            <w:numPr>
              <w:ilvl w:val="0"/>
              <w:numId w:val="69"/>
            </w:numPr>
            <w:tabs>
              <w:tab w:val="left" w:pos="616"/>
            </w:tabs>
            <w:rPr>
              <w:rFonts w:ascii="宋体" w:hAnsi="宋体"/>
            </w:rPr>
          </w:pPr>
          <w:r>
            <w:rPr>
              <w:rFonts w:ascii="宋体" w:hAnsi="宋体" w:hint="eastAsia"/>
            </w:rPr>
            <w:t>应付项目</w:t>
          </w:r>
        </w:p>
        <w:p w:rsidR="008D11D0" w:rsidRDefault="002343D3">
          <w:sdt>
            <w:sdtPr>
              <w:rPr>
                <w:rFonts w:hint="eastAsia"/>
                <w:szCs w:val="21"/>
              </w:rPr>
              <w:alias w:val="是否适用：应付项目[双击切换]"/>
              <w:tag w:val="_GBC_9dbefb51b716471b878d2e2863524a53"/>
              <w:id w:val="-733623323"/>
              <w:lock w:val="sdtLocked"/>
              <w:placeholder>
                <w:docPart w:val="GBC22222222222222222222222222222"/>
              </w:placeholder>
            </w:sdtPr>
            <w:sdtContent>
              <w:r>
                <w:rPr>
                  <w:szCs w:val="21"/>
                </w:rPr>
                <w:fldChar w:fldCharType="begin"/>
              </w:r>
              <w:r w:rsidR="003E452D">
                <w:rPr>
                  <w:szCs w:val="21"/>
                </w:rPr>
                <w:instrText xml:space="preserve"> MACROBUTTON  SnrToggleCheckbox √适用 </w:instrText>
              </w:r>
              <w:r>
                <w:rPr>
                  <w:szCs w:val="21"/>
                </w:rPr>
                <w:fldChar w:fldCharType="end"/>
              </w:r>
              <w:r>
                <w:rPr>
                  <w:szCs w:val="21"/>
                </w:rPr>
                <w:fldChar w:fldCharType="begin"/>
              </w:r>
              <w:r w:rsidR="003E452D">
                <w:rPr>
                  <w:szCs w:val="21"/>
                </w:rPr>
                <w:instrText xml:space="preserve"> MACROBUTTON  SnrToggleCheckbox □不适用 </w:instrText>
              </w:r>
              <w:r>
                <w:rPr>
                  <w:szCs w:val="21"/>
                </w:rPr>
                <w:fldChar w:fldCharType="end"/>
              </w:r>
            </w:sdtContent>
          </w:sdt>
        </w:p>
        <w:p w:rsidR="008D11D0" w:rsidRDefault="003658FA">
          <w:pPr>
            <w:jc w:val="right"/>
            <w:rPr>
              <w:szCs w:val="21"/>
            </w:rPr>
          </w:pPr>
          <w:r>
            <w:rPr>
              <w:rFonts w:hint="eastAsia"/>
              <w:szCs w:val="21"/>
            </w:rPr>
            <w:t>单位：</w:t>
          </w:r>
          <w:sdt>
            <w:sdtPr>
              <w:rPr>
                <w:rFonts w:hint="eastAsia"/>
                <w:szCs w:val="21"/>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529"/>
            <w:gridCol w:w="3321"/>
            <w:gridCol w:w="1971"/>
            <w:gridCol w:w="2072"/>
          </w:tblGrid>
          <w:tr w:rsidR="003E452D" w:rsidTr="003E1196">
            <w:sdt>
              <w:sdtPr>
                <w:tag w:val="_PLD_cf838d28f8e94c899328f1b9cd175b08"/>
                <w:id w:val="1557797"/>
                <w:lock w:val="sdtLocked"/>
              </w:sdtPr>
              <w:sdtContent>
                <w:tc>
                  <w:tcPr>
                    <w:tcW w:w="860" w:type="pct"/>
                    <w:tcBorders>
                      <w:top w:val="single" w:sz="4" w:space="0" w:color="auto"/>
                      <w:left w:val="single" w:sz="4" w:space="0" w:color="auto"/>
                      <w:right w:val="single" w:sz="4" w:space="0" w:color="auto"/>
                    </w:tcBorders>
                  </w:tcPr>
                  <w:p w:rsidR="003E452D" w:rsidRDefault="003E452D" w:rsidP="009E69EA">
                    <w:pPr>
                      <w:jc w:val="center"/>
                      <w:rPr>
                        <w:szCs w:val="21"/>
                      </w:rPr>
                    </w:pPr>
                    <w:r>
                      <w:rPr>
                        <w:rFonts w:hint="eastAsia"/>
                        <w:szCs w:val="21"/>
                      </w:rPr>
                      <w:t>项目名称</w:t>
                    </w:r>
                  </w:p>
                </w:tc>
              </w:sdtContent>
            </w:sdt>
            <w:sdt>
              <w:sdtPr>
                <w:tag w:val="_PLD_25173a15407f4af6adbf91389dcc2257"/>
                <w:id w:val="1557798"/>
                <w:lock w:val="sdtLocked"/>
              </w:sdtPr>
              <w:sdtContent>
                <w:tc>
                  <w:tcPr>
                    <w:tcW w:w="1867" w:type="pct"/>
                    <w:tcBorders>
                      <w:top w:val="single" w:sz="4" w:space="0" w:color="auto"/>
                      <w:left w:val="single" w:sz="4" w:space="0" w:color="auto"/>
                      <w:right w:val="single" w:sz="4" w:space="0" w:color="auto"/>
                    </w:tcBorders>
                  </w:tcPr>
                  <w:p w:rsidR="003E452D" w:rsidRDefault="003E452D" w:rsidP="009E69EA">
                    <w:pPr>
                      <w:jc w:val="center"/>
                      <w:rPr>
                        <w:szCs w:val="21"/>
                      </w:rPr>
                    </w:pPr>
                    <w:r>
                      <w:rPr>
                        <w:rFonts w:hint="eastAsia"/>
                        <w:szCs w:val="21"/>
                      </w:rPr>
                      <w:t>关联方</w:t>
                    </w:r>
                  </w:p>
                </w:tc>
              </w:sdtContent>
            </w:sdt>
            <w:sdt>
              <w:sdtPr>
                <w:tag w:val="_PLD_a8551739db0f47cab1b1a6ea0e700367"/>
                <w:id w:val="1557799"/>
                <w:lock w:val="sdtLocked"/>
              </w:sdtPr>
              <w:sdtContent>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jc w:val="center"/>
                      <w:rPr>
                        <w:szCs w:val="21"/>
                      </w:rPr>
                    </w:pPr>
                    <w:r>
                      <w:rPr>
                        <w:rFonts w:hint="eastAsia"/>
                        <w:szCs w:val="21"/>
                      </w:rPr>
                      <w:t>期末账面余额</w:t>
                    </w:r>
                  </w:p>
                </w:tc>
              </w:sdtContent>
            </w:sdt>
            <w:sdt>
              <w:sdtPr>
                <w:tag w:val="_PLD_83bc027cb7f1401db7a26beffe77ce00"/>
                <w:id w:val="1557800"/>
                <w:lock w:val="sdtLocked"/>
              </w:sdtPr>
              <w:sdtContent>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1557801"/>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应付股利</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r>
                      <w:t>沧州大化集团有限责任公司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44,378,909.79</w:t>
                    </w: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41,521,898.43</w:t>
                    </w:r>
                  </w:p>
                </w:tc>
              </w:tr>
            </w:sdtContent>
          </w:sdt>
          <w:sdt>
            <w:sdtPr>
              <w:rPr>
                <w:rFonts w:hint="eastAsia"/>
                <w:szCs w:val="21"/>
              </w:rPr>
              <w:alias w:val="上市公司应付关联方款项明细"/>
              <w:tag w:val="_GBC_bb3d19486f2b460b856a135056bd0897"/>
              <w:id w:val="1557803"/>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应付账款</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proofErr w:type="gramStart"/>
                    <w:r>
                      <w:t>昊</w:t>
                    </w:r>
                    <w:proofErr w:type="gramEnd"/>
                    <w:r>
                      <w:t>华化工科技集团股份有限公司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73,000.00</w:t>
                    </w:r>
                  </w:p>
                </w:tc>
              </w:tr>
            </w:sdtContent>
          </w:sdt>
          <w:sdt>
            <w:sdtPr>
              <w:rPr>
                <w:rFonts w:hint="eastAsia"/>
                <w:szCs w:val="21"/>
              </w:rPr>
              <w:alias w:val="上市公司应付关联方款项明细"/>
              <w:tag w:val="_GBC_bb3d19486f2b460b856a135056bd0897"/>
              <w:id w:val="1557805"/>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应付账款</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r>
                      <w:t>蓝星（北京）化工机械有限公司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3,800.00</w:t>
                    </w:r>
                  </w:p>
                </w:tc>
              </w:tr>
            </w:sdtContent>
          </w:sdt>
          <w:sdt>
            <w:sdtPr>
              <w:rPr>
                <w:rFonts w:hint="eastAsia"/>
                <w:szCs w:val="21"/>
              </w:rPr>
              <w:alias w:val="上市公司应付关联方款项明细"/>
              <w:tag w:val="_GBC_bb3d19486f2b460b856a135056bd0897"/>
              <w:id w:val="1557806"/>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合同负债</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r>
                      <w:t>中国化工农化有限公司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9,139.59</w:t>
                    </w:r>
                  </w:p>
                </w:tc>
              </w:tr>
            </w:sdtContent>
          </w:sdt>
          <w:sdt>
            <w:sdtPr>
              <w:rPr>
                <w:rFonts w:hint="eastAsia"/>
                <w:szCs w:val="21"/>
              </w:rPr>
              <w:alias w:val="上市公司应付关联方款项明细"/>
              <w:tag w:val="_GBC_bb3d19486f2b460b856a135056bd0897"/>
              <w:id w:val="1557807"/>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合同负债</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r>
                      <w:t>黎明化工研究设计院有限责任公司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53,097.35</w:t>
                    </w: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48,672.57</w:t>
                    </w:r>
                  </w:p>
                </w:tc>
              </w:tr>
            </w:sdtContent>
          </w:sdt>
          <w:sdt>
            <w:sdtPr>
              <w:rPr>
                <w:rFonts w:hint="eastAsia"/>
                <w:szCs w:val="21"/>
              </w:rPr>
              <w:alias w:val="上市公司应付关联方款项明细"/>
              <w:tag w:val="_GBC_bb3d19486f2b460b856a135056bd0897"/>
              <w:id w:val="1557808"/>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合同负债</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r>
                      <w:t>沧州大化百利有限公司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25,891.58</w:t>
                    </w: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511,545.01</w:t>
                    </w:r>
                  </w:p>
                </w:tc>
              </w:tr>
            </w:sdtContent>
          </w:sdt>
          <w:sdt>
            <w:sdtPr>
              <w:rPr>
                <w:rFonts w:hint="eastAsia"/>
                <w:szCs w:val="21"/>
              </w:rPr>
              <w:alias w:val="上市公司应付关联方款项明细"/>
              <w:tag w:val="_GBC_bb3d19486f2b460b856a135056bd0897"/>
              <w:id w:val="1557809"/>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其他应付款</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r>
                      <w:t>沧州大化集团有限责任公司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50,705,298.61</w:t>
                    </w: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p>
                </w:tc>
              </w:tr>
            </w:sdtContent>
          </w:sdt>
          <w:sdt>
            <w:sdtPr>
              <w:rPr>
                <w:rFonts w:hint="eastAsia"/>
                <w:szCs w:val="21"/>
              </w:rPr>
              <w:alias w:val="上市公司应付关联方款项明细"/>
              <w:tag w:val="_GBC_bb3d19486f2b460b856a135056bd0897"/>
              <w:id w:val="1557810"/>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其他应付款</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r>
                      <w:t>沧州大化联</w:t>
                    </w:r>
                    <w:proofErr w:type="gramStart"/>
                    <w:r>
                      <w:t>星运输</w:t>
                    </w:r>
                    <w:proofErr w:type="gramEnd"/>
                    <w:r>
                      <w:t>有限责任公司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1,107,641.00</w:t>
                    </w: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2,764,651.49</w:t>
                    </w:r>
                  </w:p>
                </w:tc>
              </w:tr>
            </w:sdtContent>
          </w:sdt>
          <w:sdt>
            <w:sdtPr>
              <w:rPr>
                <w:rFonts w:hint="eastAsia"/>
                <w:szCs w:val="21"/>
              </w:rPr>
              <w:alias w:val="上市公司应付关联方款项明细"/>
              <w:tag w:val="_GBC_bb3d19486f2b460b856a135056bd0897"/>
              <w:id w:val="1557811"/>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其他应付款</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r>
                      <w:t>沧州大化百利有限公司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500,000.00</w:t>
                    </w:r>
                  </w:p>
                </w:tc>
              </w:tr>
            </w:sdtContent>
          </w:sdt>
          <w:sdt>
            <w:sdtPr>
              <w:rPr>
                <w:rFonts w:hint="eastAsia"/>
                <w:szCs w:val="21"/>
              </w:rPr>
              <w:alias w:val="上市公司应付关联方款项明细"/>
              <w:tag w:val="_GBC_bb3d19486f2b460b856a135056bd0897"/>
              <w:id w:val="1557812"/>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其他应付款</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r>
                      <w:t>沧州大化集团至正化工产品检测有限公司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182,260.00</w:t>
                    </w:r>
                  </w:p>
                </w:tc>
              </w:tr>
            </w:sdtContent>
          </w:sdt>
          <w:sdt>
            <w:sdtPr>
              <w:rPr>
                <w:rFonts w:hint="eastAsia"/>
                <w:szCs w:val="21"/>
              </w:rPr>
              <w:alias w:val="上市公司应付关联方款项明细"/>
              <w:tag w:val="_GBC_bb3d19486f2b460b856a135056bd0897"/>
              <w:id w:val="1557813"/>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其他流动负债</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r>
                      <w:t>中国化工农化有限公司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822.56</w:t>
                    </w:r>
                  </w:p>
                </w:tc>
              </w:tr>
            </w:sdtContent>
          </w:sdt>
          <w:sdt>
            <w:sdtPr>
              <w:rPr>
                <w:rFonts w:hint="eastAsia"/>
                <w:szCs w:val="21"/>
              </w:rPr>
              <w:alias w:val="上市公司应付关联方款项明细"/>
              <w:tag w:val="_GBC_bb3d19486f2b460b856a135056bd0897"/>
              <w:id w:val="1557814"/>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其他流动负债</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r>
                      <w:t>黎明化工研究设计院有限责任公司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6,902.65</w:t>
                    </w: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6,327.43</w:t>
                    </w:r>
                  </w:p>
                </w:tc>
              </w:tr>
            </w:sdtContent>
          </w:sdt>
          <w:sdt>
            <w:sdtPr>
              <w:rPr>
                <w:rFonts w:hint="eastAsia"/>
                <w:szCs w:val="21"/>
              </w:rPr>
              <w:alias w:val="上市公司应付关联方款项明细"/>
              <w:tag w:val="_GBC_bb3d19486f2b460b856a135056bd0897"/>
              <w:id w:val="1557815"/>
              <w:lock w:val="sdtLocked"/>
            </w:sdtPr>
            <w:sdtContent>
              <w:tr w:rsidR="003E452D" w:rsidTr="003E1196">
                <w:tc>
                  <w:tcPr>
                    <w:tcW w:w="860" w:type="pct"/>
                    <w:tcBorders>
                      <w:top w:val="single" w:sz="4" w:space="0" w:color="auto"/>
                      <w:left w:val="single" w:sz="4" w:space="0" w:color="auto"/>
                      <w:bottom w:val="single" w:sz="4" w:space="0" w:color="auto"/>
                      <w:right w:val="single" w:sz="4" w:space="0" w:color="auto"/>
                    </w:tcBorders>
                    <w:vAlign w:val="center"/>
                  </w:tcPr>
                  <w:p w:rsidR="003E452D" w:rsidRDefault="003E452D" w:rsidP="009E69EA">
                    <w:pPr>
                      <w:autoSpaceDE w:val="0"/>
                      <w:autoSpaceDN w:val="0"/>
                      <w:adjustRightInd w:val="0"/>
                      <w:rPr>
                        <w:szCs w:val="21"/>
                      </w:rPr>
                    </w:pPr>
                    <w:r>
                      <w:t>其他流动负债</w:t>
                    </w:r>
                  </w:p>
                </w:tc>
                <w:tc>
                  <w:tcPr>
                    <w:tcW w:w="1867"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rPr>
                        <w:szCs w:val="21"/>
                      </w:rPr>
                    </w:pPr>
                    <w:r>
                      <w:t>沧州大化百利有限公司</w:t>
                    </w:r>
                  </w:p>
                </w:tc>
                <w:tc>
                  <w:tcPr>
                    <w:tcW w:w="1108"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1,565.40</w:t>
                    </w:r>
                  </w:p>
                </w:tc>
                <w:tc>
                  <w:tcPr>
                    <w:tcW w:w="1165" w:type="pct"/>
                    <w:tcBorders>
                      <w:top w:val="single" w:sz="4" w:space="0" w:color="auto"/>
                      <w:left w:val="single" w:sz="4" w:space="0" w:color="auto"/>
                      <w:bottom w:val="single" w:sz="4" w:space="0" w:color="auto"/>
                      <w:right w:val="single" w:sz="4" w:space="0" w:color="auto"/>
                    </w:tcBorders>
                  </w:tcPr>
                  <w:p w:rsidR="003E452D" w:rsidRDefault="003E452D" w:rsidP="009E69EA">
                    <w:pPr>
                      <w:autoSpaceDE w:val="0"/>
                      <w:autoSpaceDN w:val="0"/>
                      <w:adjustRightInd w:val="0"/>
                      <w:jc w:val="right"/>
                      <w:rPr>
                        <w:szCs w:val="21"/>
                      </w:rPr>
                    </w:pPr>
                    <w:r>
                      <w:t>47,939.47</w:t>
                    </w:r>
                  </w:p>
                </w:tc>
              </w:tr>
            </w:sdtContent>
          </w:sdt>
        </w:tbl>
        <w:p w:rsidR="008D11D0" w:rsidRDefault="002343D3">
          <w:pPr>
            <w:rPr>
              <w:szCs w:val="21"/>
            </w:rPr>
          </w:pPr>
        </w:p>
      </w:sdtContent>
    </w:sdt>
    <w:sdt>
      <w:sdtPr>
        <w:rPr>
          <w:rFonts w:ascii="宋体" w:hAnsi="宋体" w:cs="宋体" w:hint="eastAsia"/>
          <w:b w:val="0"/>
          <w:bCs w:val="0"/>
          <w:kern w:val="0"/>
          <w:szCs w:val="24"/>
        </w:rPr>
        <w:alias w:val="模块:关联方承诺"/>
        <w:tag w:val="_GBC_945a5f0033de4c9786bb7245eedc88e3"/>
        <w:id w:val="931709211"/>
        <w:lock w:val="sdtLocked"/>
        <w:placeholder>
          <w:docPart w:val="GBC22222222222222222222222222222"/>
        </w:placeholder>
      </w:sdtPr>
      <w:sdtEndPr>
        <w:rPr>
          <w:rFonts w:cs="Cambria"/>
          <w:sz w:val="20"/>
          <w:szCs w:val="20"/>
        </w:rPr>
      </w:sdtEndPr>
      <w:sdtContent>
        <w:p w:rsidR="008D11D0" w:rsidRDefault="003658FA">
          <w:pPr>
            <w:pStyle w:val="3"/>
            <w:numPr>
              <w:ilvl w:val="0"/>
              <w:numId w:val="67"/>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627888295"/>
            <w:lock w:val="sdtLocked"/>
            <w:placeholder>
              <w:docPart w:val="GBC22222222222222222222222222222"/>
            </w:placeholder>
          </w:sdtPr>
          <w:sdtContent>
            <w:p w:rsidR="008D11D0" w:rsidRDefault="002343D3" w:rsidP="003E452D">
              <w:pPr>
                <w:rPr>
                  <w:szCs w:val="21"/>
                </w:rPr>
              </w:pPr>
              <w:r>
                <w:fldChar w:fldCharType="begin"/>
              </w:r>
              <w:r w:rsidR="003E452D">
                <w:instrText xml:space="preserve"> MACROBUTTON  SnrToggleCheckbox □适用 </w:instrText>
              </w:r>
              <w:r>
                <w:fldChar w:fldCharType="end"/>
              </w:r>
              <w:r>
                <w:fldChar w:fldCharType="begin"/>
              </w:r>
              <w:r w:rsidR="003E452D">
                <w:instrText xml:space="preserve"> MACROBUTTON  SnrToggleCheckbox √不适用 </w:instrText>
              </w:r>
              <w:r>
                <w:fldChar w:fldCharType="end"/>
              </w:r>
            </w:p>
          </w:sdtContent>
        </w:sdt>
        <w:p w:rsidR="008D11D0" w:rsidRDefault="002343D3">
          <w:pPr>
            <w:tabs>
              <w:tab w:val="left" w:pos="1134"/>
            </w:tabs>
            <w:rPr>
              <w:rFonts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69609014"/>
        <w:lock w:val="sdtLocked"/>
        <w:placeholder>
          <w:docPart w:val="GBC22222222222222222222222222222"/>
        </w:placeholder>
      </w:sdtPr>
      <w:sdtEndPr>
        <w:rPr>
          <w:rFonts w:cs="Cambria"/>
          <w:sz w:val="20"/>
          <w:szCs w:val="20"/>
        </w:rPr>
      </w:sdtEndPr>
      <w:sdtContent>
        <w:p w:rsidR="008D11D0" w:rsidRDefault="003658FA">
          <w:pPr>
            <w:pStyle w:val="3"/>
            <w:numPr>
              <w:ilvl w:val="0"/>
              <w:numId w:val="67"/>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Locked"/>
            <w:placeholder>
              <w:docPart w:val="GBC22222222222222222222222222222"/>
            </w:placeholder>
          </w:sdtPr>
          <w:sdtContent>
            <w:p w:rsidR="003E452D" w:rsidRDefault="002343D3" w:rsidP="003E452D">
              <w:r>
                <w:fldChar w:fldCharType="begin"/>
              </w:r>
              <w:r w:rsidR="003E452D">
                <w:instrText xml:space="preserve"> MACROBUTTON  SnrToggleCheckbox √适用 </w:instrText>
              </w:r>
              <w:r>
                <w:fldChar w:fldCharType="end"/>
              </w:r>
              <w:r>
                <w:fldChar w:fldCharType="begin"/>
              </w:r>
              <w:r w:rsidR="003E452D">
                <w:instrText xml:space="preserve"> MACROBUTTON  SnrToggleCheckbox □不适用 </w:instrText>
              </w:r>
              <w:r>
                <w:fldChar w:fldCharType="end"/>
              </w:r>
            </w:p>
          </w:sdtContent>
        </w:sdt>
        <w:sdt>
          <w:sdtPr>
            <w:rPr>
              <w:rFonts w:cs="Cambria"/>
              <w:b/>
              <w:sz w:val="20"/>
              <w:szCs w:val="20"/>
            </w:rPr>
            <w:alias w:val="关联方及关联情况的其他说明"/>
            <w:tag w:val="_GBC_6845e44cf1734e368534cfc0fc2ba9a1"/>
            <w:id w:val="300357749"/>
            <w:lock w:val="sdtLocked"/>
          </w:sdtPr>
          <w:sdtContent>
            <w:p w:rsidR="003E452D" w:rsidRDefault="003E452D" w:rsidP="009E69EA">
              <w:pPr>
                <w:rPr>
                  <w:rFonts w:cs="Cambria"/>
                  <w:b/>
                  <w:sz w:val="20"/>
                  <w:szCs w:val="20"/>
                </w:rPr>
              </w:pPr>
            </w:p>
            <w:tbl>
              <w:tblPr>
                <w:tblW w:w="8320" w:type="dxa"/>
                <w:tblInd w:w="108" w:type="dxa"/>
                <w:tblLook w:val="04A0"/>
              </w:tblPr>
              <w:tblGrid>
                <w:gridCol w:w="3100"/>
                <w:gridCol w:w="2680"/>
                <w:gridCol w:w="2540"/>
              </w:tblGrid>
              <w:tr w:rsidR="003E452D" w:rsidRPr="003E452D" w:rsidTr="003E452D">
                <w:trPr>
                  <w:trHeight w:val="402"/>
                </w:trPr>
                <w:tc>
                  <w:tcPr>
                    <w:tcW w:w="3100" w:type="dxa"/>
                    <w:tcBorders>
                      <w:top w:val="nil"/>
                      <w:left w:val="nil"/>
                      <w:bottom w:val="nil"/>
                      <w:right w:val="nil"/>
                    </w:tcBorders>
                    <w:shd w:val="clear" w:color="auto" w:fill="auto"/>
                    <w:vAlign w:val="center"/>
                    <w:hideMark/>
                  </w:tcPr>
                  <w:p w:rsidR="003E452D" w:rsidRPr="003E452D" w:rsidRDefault="003E452D" w:rsidP="003E452D">
                    <w:pPr>
                      <w:jc w:val="center"/>
                      <w:rPr>
                        <w:sz w:val="22"/>
                        <w:szCs w:val="22"/>
                      </w:rPr>
                    </w:pPr>
                    <w:r w:rsidRPr="003E452D">
                      <w:rPr>
                        <w:rFonts w:hint="eastAsia"/>
                        <w:sz w:val="22"/>
                        <w:szCs w:val="22"/>
                      </w:rPr>
                      <w:t>存在关联方的货币资金</w:t>
                    </w:r>
                  </w:p>
                </w:tc>
                <w:tc>
                  <w:tcPr>
                    <w:tcW w:w="2680" w:type="dxa"/>
                    <w:tcBorders>
                      <w:top w:val="nil"/>
                      <w:left w:val="nil"/>
                      <w:bottom w:val="nil"/>
                      <w:right w:val="nil"/>
                    </w:tcBorders>
                    <w:shd w:val="clear" w:color="auto" w:fill="auto"/>
                    <w:vAlign w:val="center"/>
                    <w:hideMark/>
                  </w:tcPr>
                  <w:p w:rsidR="003E452D" w:rsidRPr="003E452D" w:rsidRDefault="003E452D" w:rsidP="003E452D">
                    <w:pPr>
                      <w:jc w:val="center"/>
                      <w:rPr>
                        <w:sz w:val="22"/>
                        <w:szCs w:val="22"/>
                      </w:rPr>
                    </w:pPr>
                  </w:p>
                </w:tc>
                <w:tc>
                  <w:tcPr>
                    <w:tcW w:w="2540" w:type="dxa"/>
                    <w:tcBorders>
                      <w:top w:val="nil"/>
                      <w:left w:val="nil"/>
                      <w:bottom w:val="nil"/>
                      <w:right w:val="nil"/>
                    </w:tcBorders>
                    <w:shd w:val="clear" w:color="auto" w:fill="auto"/>
                    <w:vAlign w:val="center"/>
                    <w:hideMark/>
                  </w:tcPr>
                  <w:p w:rsidR="003E452D" w:rsidRPr="003E452D" w:rsidRDefault="003E452D" w:rsidP="003E452D">
                    <w:pPr>
                      <w:jc w:val="center"/>
                      <w:rPr>
                        <w:sz w:val="22"/>
                        <w:szCs w:val="22"/>
                      </w:rPr>
                    </w:pPr>
                    <w:r>
                      <w:rPr>
                        <w:rFonts w:hint="eastAsia"/>
                        <w:sz w:val="22"/>
                        <w:szCs w:val="22"/>
                      </w:rPr>
                      <w:t>单位：元</w:t>
                    </w:r>
                  </w:p>
                </w:tc>
              </w:tr>
              <w:tr w:rsidR="003E452D" w:rsidRPr="003E452D" w:rsidTr="003E452D">
                <w:trPr>
                  <w:trHeight w:val="402"/>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52D" w:rsidRPr="003E452D" w:rsidRDefault="003E452D" w:rsidP="003E452D">
                    <w:pPr>
                      <w:jc w:val="center"/>
                      <w:rPr>
                        <w:sz w:val="22"/>
                        <w:szCs w:val="22"/>
                      </w:rPr>
                    </w:pPr>
                    <w:r w:rsidRPr="003E452D">
                      <w:rPr>
                        <w:rFonts w:hint="eastAsia"/>
                        <w:sz w:val="22"/>
                        <w:szCs w:val="22"/>
                      </w:rPr>
                      <w:t xml:space="preserve"> 关联方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3E452D" w:rsidRPr="003E452D" w:rsidRDefault="003E452D" w:rsidP="003E452D">
                    <w:pPr>
                      <w:jc w:val="center"/>
                      <w:rPr>
                        <w:sz w:val="22"/>
                        <w:szCs w:val="22"/>
                      </w:rPr>
                    </w:pPr>
                    <w:r w:rsidRPr="003E452D">
                      <w:rPr>
                        <w:rFonts w:hint="eastAsia"/>
                        <w:sz w:val="22"/>
                        <w:szCs w:val="22"/>
                      </w:rPr>
                      <w:t xml:space="preserve"> 期末余额 </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3E452D" w:rsidRPr="003E452D" w:rsidRDefault="003E452D" w:rsidP="003E452D">
                    <w:pPr>
                      <w:jc w:val="center"/>
                      <w:rPr>
                        <w:sz w:val="22"/>
                        <w:szCs w:val="22"/>
                      </w:rPr>
                    </w:pPr>
                    <w:r w:rsidRPr="003E452D">
                      <w:rPr>
                        <w:rFonts w:hint="eastAsia"/>
                        <w:sz w:val="22"/>
                        <w:szCs w:val="22"/>
                      </w:rPr>
                      <w:t xml:space="preserve"> 期初余额 </w:t>
                    </w:r>
                  </w:p>
                </w:tc>
              </w:tr>
              <w:tr w:rsidR="003E452D" w:rsidRPr="003E452D" w:rsidTr="003E452D">
                <w:trPr>
                  <w:trHeight w:val="402"/>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3E452D" w:rsidRPr="003E452D" w:rsidRDefault="003E452D" w:rsidP="003E452D">
                    <w:pPr>
                      <w:jc w:val="center"/>
                      <w:rPr>
                        <w:sz w:val="22"/>
                        <w:szCs w:val="22"/>
                      </w:rPr>
                    </w:pPr>
                    <w:r w:rsidRPr="003E452D">
                      <w:rPr>
                        <w:rFonts w:hint="eastAsia"/>
                        <w:sz w:val="22"/>
                        <w:szCs w:val="22"/>
                      </w:rPr>
                      <w:t xml:space="preserve"> 中国化工财务有限公司 </w:t>
                    </w:r>
                  </w:p>
                </w:tc>
                <w:tc>
                  <w:tcPr>
                    <w:tcW w:w="2680" w:type="dxa"/>
                    <w:tcBorders>
                      <w:top w:val="nil"/>
                      <w:left w:val="nil"/>
                      <w:bottom w:val="single" w:sz="4" w:space="0" w:color="auto"/>
                      <w:right w:val="single" w:sz="4" w:space="0" w:color="auto"/>
                    </w:tcBorders>
                    <w:shd w:val="clear" w:color="auto" w:fill="auto"/>
                    <w:vAlign w:val="center"/>
                    <w:hideMark/>
                  </w:tcPr>
                  <w:p w:rsidR="003E452D" w:rsidRPr="003E1196" w:rsidRDefault="003E452D" w:rsidP="003E452D">
                    <w:pPr>
                      <w:jc w:val="center"/>
                      <w:rPr>
                        <w:szCs w:val="21"/>
                      </w:rPr>
                    </w:pPr>
                    <w:r w:rsidRPr="003E1196">
                      <w:rPr>
                        <w:rFonts w:hint="eastAsia"/>
                        <w:szCs w:val="21"/>
                      </w:rPr>
                      <w:t xml:space="preserve">            1,905.62 </w:t>
                    </w:r>
                  </w:p>
                </w:tc>
                <w:tc>
                  <w:tcPr>
                    <w:tcW w:w="2540" w:type="dxa"/>
                    <w:tcBorders>
                      <w:top w:val="nil"/>
                      <w:left w:val="nil"/>
                      <w:bottom w:val="single" w:sz="4" w:space="0" w:color="auto"/>
                      <w:right w:val="single" w:sz="4" w:space="0" w:color="auto"/>
                    </w:tcBorders>
                    <w:shd w:val="clear" w:color="auto" w:fill="auto"/>
                    <w:vAlign w:val="center"/>
                    <w:hideMark/>
                  </w:tcPr>
                  <w:p w:rsidR="003E452D" w:rsidRPr="003E1196" w:rsidRDefault="003E452D" w:rsidP="003E452D">
                    <w:pPr>
                      <w:jc w:val="center"/>
                      <w:rPr>
                        <w:szCs w:val="21"/>
                      </w:rPr>
                    </w:pPr>
                    <w:r w:rsidRPr="003E1196">
                      <w:rPr>
                        <w:rFonts w:hint="eastAsia"/>
                        <w:szCs w:val="21"/>
                      </w:rPr>
                      <w:t xml:space="preserve">       1,791,088.18 </w:t>
                    </w:r>
                  </w:p>
                </w:tc>
              </w:tr>
            </w:tbl>
            <w:p w:rsidR="008D11D0" w:rsidRPr="003E1196" w:rsidRDefault="002343D3" w:rsidP="003E452D"/>
          </w:sdtContent>
        </w:sdt>
      </w:sdtContent>
    </w:sdt>
    <w:p w:rsidR="008D11D0" w:rsidRPr="002A31C6" w:rsidRDefault="003658FA">
      <w:pPr>
        <w:pStyle w:val="2"/>
        <w:numPr>
          <w:ilvl w:val="0"/>
          <w:numId w:val="32"/>
        </w:numPr>
        <w:ind w:left="422" w:hanging="422"/>
        <w:rPr>
          <w:rFonts w:ascii="宋体" w:hAnsi="宋体"/>
        </w:rPr>
      </w:pPr>
      <w:r w:rsidRPr="002A31C6">
        <w:rPr>
          <w:rFonts w:ascii="宋体" w:hAnsi="宋体"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cstheme="minorBidi"/>
          <w:szCs w:val="21"/>
        </w:rPr>
      </w:sdtEndPr>
      <w:sdtContent>
        <w:p w:rsidR="008D11D0" w:rsidRDefault="003658FA">
          <w:pPr>
            <w:pStyle w:val="3"/>
            <w:numPr>
              <w:ilvl w:val="0"/>
              <w:numId w:val="70"/>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Content>
            <w:p w:rsidR="00FE0500" w:rsidRDefault="002343D3" w:rsidP="004148D8">
              <w:r>
                <w:fldChar w:fldCharType="begin"/>
              </w:r>
              <w:r w:rsidR="00FE0500">
                <w:instrText xml:space="preserve"> MACROBUTTON  SnrToggleCheckbox √适用 </w:instrText>
              </w:r>
              <w:r>
                <w:fldChar w:fldCharType="end"/>
              </w:r>
              <w:r>
                <w:fldChar w:fldCharType="begin"/>
              </w:r>
              <w:r w:rsidR="00FE0500">
                <w:instrText xml:space="preserve"> MACROBUTTON  SnrToggleCheckbox □不适用 </w:instrText>
              </w:r>
              <w:r>
                <w:fldChar w:fldCharType="end"/>
              </w:r>
            </w:p>
          </w:sdtContent>
        </w:sdt>
        <w:p w:rsidR="00FE0500" w:rsidRDefault="00FE0500" w:rsidP="002D1C01">
          <w:pPr>
            <w:jc w:val="right"/>
          </w:pPr>
          <w:r>
            <w:rPr>
              <w:rFonts w:hint="eastAsia"/>
              <w:szCs w:val="21"/>
            </w:rPr>
            <w:t>单位：</w:t>
          </w:r>
          <w:sdt>
            <w:sdtPr>
              <w:rPr>
                <w:rFonts w:hint="eastAsia"/>
                <w:szCs w:val="21"/>
              </w:rPr>
              <w:alias w:val="单位：财务附注：股份支付总体情况"/>
              <w:tag w:val="_GBC_f5e2ed83520249e5b48a08b8c1ad1260"/>
              <w:id w:val="-2020603008"/>
              <w:lock w:val="sdtLocked"/>
              <w:comboBox>
                <w:listItem w:displayText="股" w:value="股"/>
                <w:listItem w:displayText="份" w:value="份"/>
              </w:comboBox>
            </w:sdtPr>
            <w:sdtContent>
              <w:r>
                <w:rPr>
                  <w:rFonts w:hint="eastAsia"/>
                  <w:szCs w:val="21"/>
                </w:rPr>
                <w:t>股</w:t>
              </w:r>
            </w:sdtContent>
          </w:sdt>
          <w:r>
            <w:rPr>
              <w:rFonts w:hint="eastAsia"/>
              <w:szCs w:val="21"/>
            </w:rPr>
            <w:t xml:space="preserve">  币种：</w:t>
          </w:r>
          <w:sdt>
            <w:sdtPr>
              <w:rPr>
                <w:rFonts w:hint="eastAsia"/>
                <w:szCs w:val="21"/>
              </w:rPr>
              <w:alias w:val="币种：财务附注：股份支付总体情况"/>
              <w:tag w:val="_GBC_d5de89e0bf554dac952f5dd6d6bdab46"/>
              <w:id w:val="33935885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4405"/>
          </w:tblGrid>
          <w:tr w:rsidR="00FE0500" w:rsidTr="002D1C01">
            <w:sdt>
              <w:sdtPr>
                <w:tag w:val="_PLD_d7309f1ffdd74e96bbe9117fb0f5e1b9"/>
                <w:id w:val="-575976905"/>
                <w:lock w:val="sdtLocked"/>
              </w:sdtPr>
              <w:sdtContent>
                <w:tc>
                  <w:tcPr>
                    <w:tcW w:w="2566" w:type="pct"/>
                    <w:tcBorders>
                      <w:top w:val="single" w:sz="4" w:space="0" w:color="auto"/>
                      <w:left w:val="single" w:sz="4" w:space="0" w:color="auto"/>
                      <w:bottom w:val="single" w:sz="4" w:space="0" w:color="auto"/>
                      <w:right w:val="single" w:sz="4" w:space="0" w:color="auto"/>
                    </w:tcBorders>
                  </w:tcPr>
                  <w:p w:rsidR="00FE0500" w:rsidRDefault="00FE0500" w:rsidP="002D1C01">
                    <w:pPr>
                      <w:rPr>
                        <w:szCs w:val="21"/>
                      </w:rPr>
                    </w:pPr>
                    <w:r>
                      <w:rPr>
                        <w:rFonts w:hint="eastAsia"/>
                        <w:szCs w:val="21"/>
                      </w:rPr>
                      <w:t>公司本期授予的各项权益工具总额</w:t>
                    </w:r>
                  </w:p>
                </w:tc>
              </w:sdtContent>
            </w:sdt>
            <w:sdt>
              <w:sdtPr>
                <w:rPr>
                  <w:rFonts w:hint="eastAsia"/>
                  <w:szCs w:val="21"/>
                </w:rPr>
                <w:alias w:val="公司授予的各项权益工具总额"/>
                <w:tag w:val="_GBC_dd12b1ed77584020922f313628635576"/>
                <w:id w:val="-1597250825"/>
                <w:lock w:val="sdtLocked"/>
              </w:sdtPr>
              <w:sdtContent>
                <w:tc>
                  <w:tcPr>
                    <w:tcW w:w="2434" w:type="pct"/>
                    <w:tcBorders>
                      <w:top w:val="single" w:sz="4" w:space="0" w:color="auto"/>
                      <w:left w:val="single" w:sz="4" w:space="0" w:color="auto"/>
                      <w:bottom w:val="single" w:sz="4" w:space="0" w:color="auto"/>
                      <w:right w:val="single" w:sz="4" w:space="0" w:color="auto"/>
                    </w:tcBorders>
                  </w:tcPr>
                  <w:p w:rsidR="00FE0500" w:rsidRDefault="00FE0500" w:rsidP="00FE0500">
                    <w:pPr>
                      <w:jc w:val="right"/>
                      <w:rPr>
                        <w:szCs w:val="21"/>
                      </w:rPr>
                    </w:pPr>
                    <w:r>
                      <w:rPr>
                        <w:szCs w:val="21"/>
                      </w:rPr>
                      <w:t>6,732,800</w:t>
                    </w:r>
                  </w:p>
                </w:tc>
              </w:sdtContent>
            </w:sdt>
          </w:tr>
          <w:tr w:rsidR="00FE0500" w:rsidTr="002D1C01">
            <w:sdt>
              <w:sdtPr>
                <w:tag w:val="_PLD_6694d6ef994a4b3cb878a90cef433735"/>
                <w:id w:val="1936089085"/>
                <w:lock w:val="sdtLocked"/>
              </w:sdtPr>
              <w:sdtContent>
                <w:tc>
                  <w:tcPr>
                    <w:tcW w:w="2566" w:type="pct"/>
                    <w:tcBorders>
                      <w:top w:val="single" w:sz="4" w:space="0" w:color="auto"/>
                      <w:left w:val="single" w:sz="4" w:space="0" w:color="auto"/>
                      <w:bottom w:val="single" w:sz="4" w:space="0" w:color="auto"/>
                      <w:right w:val="single" w:sz="4" w:space="0" w:color="auto"/>
                    </w:tcBorders>
                  </w:tcPr>
                  <w:p w:rsidR="00FE0500" w:rsidRDefault="00FE0500" w:rsidP="002D1C01">
                    <w:pPr>
                      <w:rPr>
                        <w:szCs w:val="21"/>
                      </w:rPr>
                    </w:pPr>
                    <w:r>
                      <w:rPr>
                        <w:rFonts w:hint="eastAsia"/>
                        <w:szCs w:val="21"/>
                      </w:rPr>
                      <w:t>公司期末发行在外的股票期权行权价格的范围和合同剩余期限</w:t>
                    </w:r>
                  </w:p>
                </w:tc>
              </w:sdtContent>
            </w:sdt>
            <w:tc>
              <w:tcPr>
                <w:tcW w:w="2434" w:type="pct"/>
                <w:tcBorders>
                  <w:top w:val="single" w:sz="4" w:space="0" w:color="auto"/>
                  <w:left w:val="single" w:sz="4" w:space="0" w:color="auto"/>
                  <w:bottom w:val="single" w:sz="4" w:space="0" w:color="auto"/>
                  <w:right w:val="single" w:sz="4" w:space="0" w:color="auto"/>
                </w:tcBorders>
              </w:tcPr>
              <w:p w:rsidR="00FE0500" w:rsidRDefault="0007512E" w:rsidP="002D1C01">
                <w:pPr>
                  <w:rPr>
                    <w:szCs w:val="21"/>
                  </w:rPr>
                </w:pPr>
                <w:r>
                  <w:rPr>
                    <w:rFonts w:hint="eastAsia"/>
                    <w:szCs w:val="21"/>
                  </w:rPr>
                  <w:t>限制行股票授予价格5.66元/股；</w:t>
                </w:r>
              </w:p>
              <w:p w:rsidR="0007512E" w:rsidRPr="002A31C6" w:rsidRDefault="0007512E" w:rsidP="002D1C01">
                <w:pPr>
                  <w:rPr>
                    <w:szCs w:val="21"/>
                  </w:rPr>
                </w:pPr>
                <w:r>
                  <w:rPr>
                    <w:rFonts w:hint="eastAsia"/>
                    <w:szCs w:val="21"/>
                  </w:rPr>
                  <w:t>2,221,824股剩余期限</w:t>
                </w:r>
                <w:r w:rsidRPr="002A31C6">
                  <w:rPr>
                    <w:rFonts w:hint="eastAsia"/>
                    <w:szCs w:val="21"/>
                  </w:rPr>
                  <w:t>2</w:t>
                </w:r>
                <w:r w:rsidR="000576F8" w:rsidRPr="002A31C6">
                  <w:rPr>
                    <w:rFonts w:hint="eastAsia"/>
                    <w:szCs w:val="21"/>
                  </w:rPr>
                  <w:t>2</w:t>
                </w:r>
                <w:r w:rsidRPr="002A31C6">
                  <w:rPr>
                    <w:rFonts w:hint="eastAsia"/>
                    <w:szCs w:val="21"/>
                  </w:rPr>
                  <w:t>个月</w:t>
                </w:r>
              </w:p>
              <w:p w:rsidR="0007512E" w:rsidRPr="002A31C6" w:rsidRDefault="0007512E" w:rsidP="0007512E">
                <w:pPr>
                  <w:rPr>
                    <w:szCs w:val="21"/>
                  </w:rPr>
                </w:pPr>
                <w:r w:rsidRPr="002A31C6">
                  <w:rPr>
                    <w:rFonts w:hint="eastAsia"/>
                    <w:szCs w:val="21"/>
                  </w:rPr>
                  <w:t>2,221,824股剩余期限3</w:t>
                </w:r>
                <w:r w:rsidR="000576F8" w:rsidRPr="002A31C6">
                  <w:rPr>
                    <w:rFonts w:hint="eastAsia"/>
                    <w:szCs w:val="21"/>
                  </w:rPr>
                  <w:t>4</w:t>
                </w:r>
                <w:r w:rsidRPr="002A31C6">
                  <w:rPr>
                    <w:rFonts w:hint="eastAsia"/>
                    <w:szCs w:val="21"/>
                  </w:rPr>
                  <w:t>个月</w:t>
                </w:r>
              </w:p>
              <w:p w:rsidR="0007512E" w:rsidRPr="0007512E" w:rsidRDefault="0007512E" w:rsidP="000576F8">
                <w:pPr>
                  <w:rPr>
                    <w:szCs w:val="21"/>
                  </w:rPr>
                </w:pPr>
                <w:r w:rsidRPr="002A31C6">
                  <w:rPr>
                    <w:rFonts w:hint="eastAsia"/>
                    <w:szCs w:val="21"/>
                  </w:rPr>
                  <w:t>2,289,152股剩余期限4</w:t>
                </w:r>
                <w:r w:rsidR="000576F8" w:rsidRPr="002A31C6">
                  <w:rPr>
                    <w:rFonts w:hint="eastAsia"/>
                    <w:szCs w:val="21"/>
                  </w:rPr>
                  <w:t>6</w:t>
                </w:r>
                <w:r>
                  <w:rPr>
                    <w:rFonts w:hint="eastAsia"/>
                    <w:szCs w:val="21"/>
                  </w:rPr>
                  <w:t>个月</w:t>
                </w:r>
              </w:p>
            </w:tc>
          </w:tr>
        </w:tbl>
        <w:p w:rsidR="008D11D0" w:rsidRDefault="002343D3">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cstheme="minorBidi"/>
          <w:szCs w:val="21"/>
        </w:rPr>
      </w:sdtEndPr>
      <w:sdtContent>
        <w:p w:rsidR="008D11D0" w:rsidRPr="003E1196" w:rsidRDefault="002A31C6" w:rsidP="002A31C6">
          <w:pPr>
            <w:pStyle w:val="3"/>
            <w:rPr>
              <w:rFonts w:ascii="宋体" w:hAnsi="宋体"/>
              <w:highlight w:val="yellow"/>
            </w:rPr>
          </w:pPr>
          <w:r w:rsidRPr="002A31C6">
            <w:rPr>
              <w:rFonts w:ascii="宋体" w:hAnsi="宋体" w:cs="宋体" w:hint="eastAsia"/>
              <w:bCs w:val="0"/>
              <w:kern w:val="0"/>
              <w:szCs w:val="24"/>
            </w:rPr>
            <w:t>2、</w:t>
          </w:r>
          <w:r w:rsidR="003658FA" w:rsidRPr="002A31C6">
            <w:rPr>
              <w:rFonts w:ascii="宋体" w:hAnsi="宋体"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Content>
            <w:p w:rsidR="0007512E" w:rsidRDefault="002343D3" w:rsidP="004148D8">
              <w:r>
                <w:fldChar w:fldCharType="begin"/>
              </w:r>
              <w:r w:rsidR="0007512E">
                <w:instrText xml:space="preserve"> MACROBUTTON  SnrToggleCheckbox √适用 </w:instrText>
              </w:r>
              <w:r>
                <w:fldChar w:fldCharType="end"/>
              </w:r>
              <w:r>
                <w:fldChar w:fldCharType="begin"/>
              </w:r>
              <w:r w:rsidR="0007512E">
                <w:instrText xml:space="preserve"> MACROBUTTON  SnrToggleCheckbox □不适用 </w:instrText>
              </w:r>
              <w:r>
                <w:fldChar w:fldCharType="end"/>
              </w:r>
            </w:p>
          </w:sdtContent>
        </w:sdt>
        <w:p w:rsidR="0007512E" w:rsidRDefault="0007512E" w:rsidP="002D1C01">
          <w:pPr>
            <w:wordWrap w:val="0"/>
            <w:jc w:val="right"/>
            <w:rPr>
              <w:szCs w:val="21"/>
            </w:rPr>
          </w:pPr>
          <w:r>
            <w:rPr>
              <w:rFonts w:hint="eastAsia"/>
              <w:szCs w:val="21"/>
            </w:rPr>
            <w:t>单位：</w:t>
          </w:r>
          <w:sdt>
            <w:sdtPr>
              <w:rPr>
                <w:rFonts w:hint="eastAsia"/>
                <w:szCs w:val="21"/>
              </w:rPr>
              <w:alias w:val="单位：以权益结算的股份支付情况"/>
              <w:tag w:val="_GBC_e7800d3c0e994e0bb44800f701770f0a"/>
              <w:id w:val="193778659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以权益结算的股份支付情况"/>
              <w:tag w:val="_GBC_141e8e8b8e9c4f8880dfb329a29bb6d0"/>
              <w:id w:val="156891174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4405"/>
          </w:tblGrid>
          <w:tr w:rsidR="0007512E" w:rsidTr="002D1C01">
            <w:sdt>
              <w:sdtPr>
                <w:tag w:val="_PLD_3971ccf7eba24e5a8c55531fb5d27dd3"/>
                <w:id w:val="-261677924"/>
                <w:lock w:val="sdtLocked"/>
              </w:sdtPr>
              <w:sdtContent>
                <w:tc>
                  <w:tcPr>
                    <w:tcW w:w="2566" w:type="pct"/>
                    <w:tcBorders>
                      <w:top w:val="single" w:sz="4" w:space="0" w:color="auto"/>
                      <w:left w:val="single" w:sz="4" w:space="0" w:color="auto"/>
                      <w:bottom w:val="single" w:sz="4" w:space="0" w:color="auto"/>
                      <w:right w:val="single" w:sz="4" w:space="0" w:color="auto"/>
                    </w:tcBorders>
                  </w:tcPr>
                  <w:p w:rsidR="0007512E" w:rsidRDefault="0007512E" w:rsidP="002D1C01">
                    <w:pPr>
                      <w:rPr>
                        <w:szCs w:val="21"/>
                      </w:rPr>
                    </w:pPr>
                    <w:r>
                      <w:rPr>
                        <w:rFonts w:hint="eastAsia"/>
                        <w:szCs w:val="21"/>
                      </w:rPr>
                      <w:t>授予日权益工具公允价值的确定方法</w:t>
                    </w:r>
                  </w:p>
                </w:tc>
              </w:sdtContent>
            </w:sdt>
            <w:sdt>
              <w:sdtPr>
                <w:rPr>
                  <w:szCs w:val="21"/>
                </w:rPr>
                <w:alias w:val="授予日权益工具公允价值的确定方法"/>
                <w:tag w:val="_GBC_494fdab9066346439f2b34f644c563da"/>
                <w:id w:val="-846791484"/>
                <w:lock w:val="sdtLocked"/>
              </w:sdtPr>
              <w:sdtContent>
                <w:tc>
                  <w:tcPr>
                    <w:tcW w:w="2434" w:type="pct"/>
                    <w:tcBorders>
                      <w:top w:val="single" w:sz="4" w:space="0" w:color="auto"/>
                      <w:left w:val="single" w:sz="4" w:space="0" w:color="auto"/>
                      <w:bottom w:val="single" w:sz="4" w:space="0" w:color="auto"/>
                      <w:right w:val="single" w:sz="4" w:space="0" w:color="auto"/>
                    </w:tcBorders>
                  </w:tcPr>
                  <w:p w:rsidR="0007512E" w:rsidRDefault="0007512E" w:rsidP="0007512E">
                    <w:pPr>
                      <w:rPr>
                        <w:szCs w:val="21"/>
                      </w:rPr>
                    </w:pPr>
                    <w:r>
                      <w:rPr>
                        <w:rFonts w:hint="eastAsia"/>
                        <w:szCs w:val="21"/>
                      </w:rPr>
                      <w:t>授予日股票公允价值与授予价值的差额</w:t>
                    </w:r>
                  </w:p>
                </w:tc>
              </w:sdtContent>
            </w:sdt>
          </w:tr>
          <w:tr w:rsidR="0007512E" w:rsidTr="002D1C01">
            <w:sdt>
              <w:sdtPr>
                <w:tag w:val="_PLD_196af183586047b8b91c11e4d618d989"/>
                <w:id w:val="-950472790"/>
                <w:lock w:val="sdtLocked"/>
              </w:sdtPr>
              <w:sdtContent>
                <w:tc>
                  <w:tcPr>
                    <w:tcW w:w="2566" w:type="pct"/>
                    <w:tcBorders>
                      <w:top w:val="single" w:sz="4" w:space="0" w:color="auto"/>
                      <w:left w:val="single" w:sz="4" w:space="0" w:color="auto"/>
                      <w:bottom w:val="single" w:sz="4" w:space="0" w:color="auto"/>
                      <w:right w:val="single" w:sz="4" w:space="0" w:color="auto"/>
                    </w:tcBorders>
                  </w:tcPr>
                  <w:p w:rsidR="0007512E" w:rsidRDefault="0007512E" w:rsidP="002D1C01">
                    <w:pPr>
                      <w:rPr>
                        <w:szCs w:val="21"/>
                      </w:rPr>
                    </w:pPr>
                    <w:r>
                      <w:rPr>
                        <w:rFonts w:hint="eastAsia"/>
                        <w:szCs w:val="21"/>
                      </w:rPr>
                      <w:t>可行权权益工具数量的确定依据</w:t>
                    </w:r>
                  </w:p>
                </w:tc>
              </w:sdtContent>
            </w:sdt>
            <w:tc>
              <w:tcPr>
                <w:tcW w:w="2434" w:type="pct"/>
                <w:tcBorders>
                  <w:top w:val="single" w:sz="4" w:space="0" w:color="auto"/>
                  <w:left w:val="single" w:sz="4" w:space="0" w:color="auto"/>
                  <w:bottom w:val="single" w:sz="4" w:space="0" w:color="auto"/>
                  <w:right w:val="single" w:sz="4" w:space="0" w:color="auto"/>
                </w:tcBorders>
              </w:tcPr>
              <w:p w:rsidR="0007512E" w:rsidRPr="000576F8" w:rsidRDefault="000576F8" w:rsidP="002D1C01">
                <w:pPr>
                  <w:rPr>
                    <w:sz w:val="24"/>
                  </w:rPr>
                </w:pPr>
                <w:r>
                  <w:rPr>
                    <w:rStyle w:val="fontstyle01"/>
                    <w:rFonts w:hint="default"/>
                  </w:rPr>
                  <w:t>根据在职激励对象对应的权益工具、公司业绩以及个人业绩进行确定。</w:t>
                </w:r>
              </w:p>
            </w:tc>
          </w:tr>
          <w:tr w:rsidR="0007512E" w:rsidTr="002D1C01">
            <w:sdt>
              <w:sdtPr>
                <w:tag w:val="_PLD_f7ccac85f9f04eae859b36511ee5887a"/>
                <w:id w:val="-1459177638"/>
                <w:lock w:val="sdtLocked"/>
              </w:sdtPr>
              <w:sdtContent>
                <w:tc>
                  <w:tcPr>
                    <w:tcW w:w="2566" w:type="pct"/>
                    <w:tcBorders>
                      <w:top w:val="single" w:sz="4" w:space="0" w:color="auto"/>
                      <w:left w:val="single" w:sz="4" w:space="0" w:color="auto"/>
                      <w:bottom w:val="single" w:sz="4" w:space="0" w:color="auto"/>
                      <w:right w:val="single" w:sz="4" w:space="0" w:color="auto"/>
                    </w:tcBorders>
                  </w:tcPr>
                  <w:p w:rsidR="0007512E" w:rsidRDefault="0007512E" w:rsidP="002D1C01">
                    <w:pPr>
                      <w:rPr>
                        <w:szCs w:val="21"/>
                      </w:rPr>
                    </w:pPr>
                    <w:r>
                      <w:rPr>
                        <w:rFonts w:hint="eastAsia"/>
                        <w:szCs w:val="21"/>
                      </w:rPr>
                      <w:t>本期估计与上期估计有重大差异的原因</w:t>
                    </w:r>
                  </w:p>
                </w:tc>
              </w:sdtContent>
            </w:sdt>
            <w:tc>
              <w:tcPr>
                <w:tcW w:w="2434" w:type="pct"/>
                <w:tcBorders>
                  <w:top w:val="single" w:sz="4" w:space="0" w:color="auto"/>
                  <w:left w:val="single" w:sz="4" w:space="0" w:color="auto"/>
                  <w:bottom w:val="single" w:sz="4" w:space="0" w:color="auto"/>
                  <w:right w:val="single" w:sz="4" w:space="0" w:color="auto"/>
                </w:tcBorders>
              </w:tcPr>
              <w:p w:rsidR="0007512E" w:rsidRDefault="0007512E" w:rsidP="002D1C01">
                <w:pPr>
                  <w:rPr>
                    <w:szCs w:val="21"/>
                  </w:rPr>
                </w:pPr>
              </w:p>
            </w:tc>
          </w:tr>
          <w:tr w:rsidR="0007512E" w:rsidTr="002D1C01">
            <w:sdt>
              <w:sdtPr>
                <w:tag w:val="_PLD_41ed08de46e64e0f85ab68a2dd7015cc"/>
                <w:id w:val="1617409121"/>
                <w:lock w:val="sdtLocked"/>
              </w:sdtPr>
              <w:sdtContent>
                <w:tc>
                  <w:tcPr>
                    <w:tcW w:w="2566" w:type="pct"/>
                    <w:tcBorders>
                      <w:top w:val="single" w:sz="4" w:space="0" w:color="auto"/>
                      <w:left w:val="single" w:sz="4" w:space="0" w:color="auto"/>
                      <w:bottom w:val="single" w:sz="4" w:space="0" w:color="auto"/>
                      <w:right w:val="single" w:sz="4" w:space="0" w:color="auto"/>
                    </w:tcBorders>
                  </w:tcPr>
                  <w:p w:rsidR="0007512E" w:rsidRDefault="0007512E" w:rsidP="002D1C01">
                    <w:pPr>
                      <w:rPr>
                        <w:szCs w:val="21"/>
                      </w:rPr>
                    </w:pPr>
                    <w:r>
                      <w:rPr>
                        <w:rFonts w:hint="eastAsia"/>
                        <w:szCs w:val="21"/>
                      </w:rPr>
                      <w:t>以权益结算的股份支付计入资本公积的累计金额</w:t>
                    </w:r>
                  </w:p>
                </w:tc>
              </w:sdtContent>
            </w:sdt>
            <w:tc>
              <w:tcPr>
                <w:tcW w:w="2434" w:type="pct"/>
                <w:tcBorders>
                  <w:top w:val="single" w:sz="4" w:space="0" w:color="auto"/>
                  <w:left w:val="single" w:sz="4" w:space="0" w:color="auto"/>
                  <w:bottom w:val="single" w:sz="4" w:space="0" w:color="auto"/>
                  <w:right w:val="single" w:sz="4" w:space="0" w:color="auto"/>
                </w:tcBorders>
              </w:tcPr>
              <w:p w:rsidR="0007512E" w:rsidRDefault="0067207F" w:rsidP="002D1C01">
                <w:pPr>
                  <w:jc w:val="right"/>
                  <w:rPr>
                    <w:szCs w:val="21"/>
                  </w:rPr>
                </w:pPr>
                <w:r>
                  <w:t>1,719,983.38</w:t>
                </w:r>
              </w:p>
            </w:tc>
          </w:tr>
          <w:tr w:rsidR="0007512E" w:rsidTr="002D1C01">
            <w:sdt>
              <w:sdtPr>
                <w:tag w:val="_PLD_f82f407e90bf4db287ed1a5428fbac34"/>
                <w:id w:val="1621408279"/>
                <w:lock w:val="sdtLocked"/>
              </w:sdtPr>
              <w:sdtContent>
                <w:tc>
                  <w:tcPr>
                    <w:tcW w:w="2566" w:type="pct"/>
                    <w:tcBorders>
                      <w:top w:val="single" w:sz="4" w:space="0" w:color="auto"/>
                      <w:left w:val="single" w:sz="4" w:space="0" w:color="auto"/>
                      <w:bottom w:val="single" w:sz="4" w:space="0" w:color="auto"/>
                      <w:right w:val="single" w:sz="4" w:space="0" w:color="auto"/>
                    </w:tcBorders>
                  </w:tcPr>
                  <w:p w:rsidR="0007512E" w:rsidRDefault="0007512E" w:rsidP="002D1C01">
                    <w:pPr>
                      <w:rPr>
                        <w:szCs w:val="21"/>
                      </w:rPr>
                    </w:pPr>
                    <w:r>
                      <w:rPr>
                        <w:rFonts w:hint="eastAsia"/>
                        <w:szCs w:val="21"/>
                      </w:rPr>
                      <w:t>本期以权益结算的股份支付确认的费用总额</w:t>
                    </w:r>
                  </w:p>
                </w:tc>
              </w:sdtContent>
            </w:sdt>
            <w:tc>
              <w:tcPr>
                <w:tcW w:w="2434" w:type="pct"/>
                <w:tcBorders>
                  <w:top w:val="single" w:sz="4" w:space="0" w:color="auto"/>
                  <w:left w:val="single" w:sz="4" w:space="0" w:color="auto"/>
                  <w:bottom w:val="single" w:sz="4" w:space="0" w:color="auto"/>
                  <w:right w:val="single" w:sz="4" w:space="0" w:color="auto"/>
                </w:tcBorders>
              </w:tcPr>
              <w:p w:rsidR="0007512E" w:rsidRPr="0067207F" w:rsidRDefault="0067207F" w:rsidP="002D1C01">
                <w:pPr>
                  <w:jc w:val="right"/>
                  <w:rPr>
                    <w:szCs w:val="21"/>
                  </w:rPr>
                </w:pPr>
                <w:r>
                  <w:t>1,719,983.38</w:t>
                </w:r>
              </w:p>
            </w:tc>
          </w:tr>
        </w:tbl>
        <w:p w:rsidR="0007512E" w:rsidRDefault="0007512E" w:rsidP="002D1C01">
          <w:pPr>
            <w:rPr>
              <w:szCs w:val="21"/>
            </w:rPr>
          </w:pPr>
          <w:r>
            <w:rPr>
              <w:rFonts w:hint="eastAsia"/>
            </w:rPr>
            <w:t>其他说明</w:t>
          </w:r>
        </w:p>
        <w:sdt>
          <w:sdtPr>
            <w:rPr>
              <w:szCs w:val="21"/>
            </w:rPr>
            <w:alias w:val="以权益结算的股份支付的说明"/>
            <w:tag w:val="_GBC_66cc441b4855447ca660dcb1092a9d2d"/>
            <w:id w:val="-1918007172"/>
            <w:lock w:val="sdtLocked"/>
          </w:sdtPr>
          <w:sdtContent>
            <w:p w:rsidR="00511977" w:rsidRPr="003E1196" w:rsidRDefault="00511977" w:rsidP="003E1196">
              <w:pPr>
                <w:snapToGrid w:val="0"/>
                <w:spacing w:line="360" w:lineRule="exact"/>
                <w:ind w:firstLineChars="200" w:firstLine="420"/>
                <w:rPr>
                  <w:rStyle w:val="fontstyle01"/>
                  <w:rFonts w:hint="default"/>
                  <w:sz w:val="21"/>
                  <w:szCs w:val="21"/>
                </w:rPr>
              </w:pPr>
              <w:r w:rsidRPr="003E1196">
                <w:rPr>
                  <w:rFonts w:hint="eastAsia"/>
                  <w:szCs w:val="21"/>
                </w:rPr>
                <w:t>1.</w:t>
              </w:r>
              <w:r w:rsidRPr="003E1196">
                <w:rPr>
                  <w:rStyle w:val="fontstyle01"/>
                  <w:rFonts w:hint="default"/>
                  <w:sz w:val="21"/>
                  <w:szCs w:val="21"/>
                </w:rPr>
                <w:t>2021年5月6日，</w:t>
              </w:r>
              <w:r w:rsidRPr="003E1196">
                <w:rPr>
                  <w:color w:val="000000"/>
                  <w:szCs w:val="21"/>
                </w:rPr>
                <w:t>公司20</w:t>
              </w:r>
              <w:r w:rsidRPr="003E1196">
                <w:rPr>
                  <w:rFonts w:hint="eastAsia"/>
                  <w:color w:val="000000"/>
                  <w:szCs w:val="21"/>
                </w:rPr>
                <w:t>20</w:t>
              </w:r>
              <w:r w:rsidRPr="003E1196">
                <w:rPr>
                  <w:color w:val="000000"/>
                  <w:szCs w:val="21"/>
                </w:rPr>
                <w:t>年年度股东大会审议通过了《关于</w:t>
              </w:r>
              <w:r w:rsidRPr="003E1196">
                <w:rPr>
                  <w:rFonts w:hint="eastAsia"/>
                  <w:color w:val="000000"/>
                  <w:szCs w:val="21"/>
                </w:rPr>
                <w:t>审议</w:t>
              </w:r>
              <w:r w:rsidRPr="003E1196">
                <w:rPr>
                  <w:color w:val="000000"/>
                  <w:szCs w:val="21"/>
                </w:rPr>
                <w:t>公司20</w:t>
              </w:r>
              <w:r w:rsidRPr="003E1196">
                <w:rPr>
                  <w:rFonts w:hint="eastAsia"/>
                  <w:color w:val="000000"/>
                  <w:szCs w:val="21"/>
                </w:rPr>
                <w:t>20</w:t>
              </w:r>
              <w:r w:rsidRPr="003E1196">
                <w:rPr>
                  <w:color w:val="000000"/>
                  <w:szCs w:val="21"/>
                </w:rPr>
                <w:t>年限制性股票激励计划（草案）修订稿及摘要的议案》《关于审议公司限制性股票激励计划实施考核管理办法的议案》《关于审议公司限制性股票激励计划管理办法的议案》《关于提请股东大会授权董事会办理公司</w:t>
              </w:r>
              <w:r w:rsidRPr="003E1196">
                <w:rPr>
                  <w:rFonts w:hint="eastAsia"/>
                  <w:color w:val="000000"/>
                  <w:szCs w:val="21"/>
                </w:rPr>
                <w:t>2020</w:t>
              </w:r>
              <w:r w:rsidRPr="003E1196">
                <w:rPr>
                  <w:color w:val="000000"/>
                  <w:szCs w:val="21"/>
                </w:rPr>
                <w:t>年限制性股票激励计划相关事宜的议案》。</w:t>
              </w:r>
            </w:p>
            <w:p w:rsidR="00511977" w:rsidRPr="003E1196" w:rsidRDefault="00511977" w:rsidP="003E1196">
              <w:pPr>
                <w:snapToGrid w:val="0"/>
                <w:spacing w:line="360" w:lineRule="exact"/>
                <w:ind w:firstLineChars="200" w:firstLine="420"/>
                <w:rPr>
                  <w:rStyle w:val="fontstyle01"/>
                  <w:rFonts w:hint="default"/>
                  <w:sz w:val="21"/>
                  <w:szCs w:val="21"/>
                </w:rPr>
              </w:pPr>
              <w:r w:rsidRPr="003E1196">
                <w:rPr>
                  <w:rStyle w:val="fontstyle01"/>
                  <w:rFonts w:hint="default"/>
                  <w:sz w:val="21"/>
                  <w:szCs w:val="21"/>
                </w:rPr>
                <w:t>2.</w:t>
              </w:r>
              <w:r w:rsidRPr="003E1196">
                <w:rPr>
                  <w:rStyle w:val="fontstyle11"/>
                  <w:rFonts w:ascii="宋体" w:hAnsi="宋体"/>
                  <w:sz w:val="21"/>
                  <w:szCs w:val="21"/>
                </w:rPr>
                <w:t>202</w:t>
              </w:r>
              <w:r w:rsidRPr="003E1196">
                <w:rPr>
                  <w:rStyle w:val="fontstyle11"/>
                  <w:rFonts w:ascii="宋体" w:hAnsi="宋体" w:hint="eastAsia"/>
                  <w:sz w:val="21"/>
                  <w:szCs w:val="21"/>
                </w:rPr>
                <w:t>1</w:t>
              </w:r>
              <w:r w:rsidRPr="003E1196">
                <w:rPr>
                  <w:rStyle w:val="fontstyle01"/>
                  <w:rFonts w:hint="default"/>
                  <w:sz w:val="21"/>
                  <w:szCs w:val="21"/>
                </w:rPr>
                <w:t>年5月10日，公司第八届董事会第六次会议和第八届监事会第五次会议审议通过了《关于调整公司</w:t>
              </w:r>
              <w:r w:rsidRPr="003E1196">
                <w:rPr>
                  <w:rStyle w:val="fontstyle11"/>
                  <w:rFonts w:ascii="宋体" w:hAnsi="宋体"/>
                  <w:sz w:val="21"/>
                  <w:szCs w:val="21"/>
                </w:rPr>
                <w:t>20</w:t>
              </w:r>
              <w:r w:rsidRPr="003E1196">
                <w:rPr>
                  <w:rStyle w:val="fontstyle11"/>
                  <w:rFonts w:ascii="宋体" w:hAnsi="宋体" w:hint="eastAsia"/>
                  <w:sz w:val="21"/>
                  <w:szCs w:val="21"/>
                </w:rPr>
                <w:t>20</w:t>
              </w:r>
              <w:r w:rsidRPr="003E1196">
                <w:rPr>
                  <w:rStyle w:val="fontstyle01"/>
                  <w:rFonts w:hint="default"/>
                  <w:sz w:val="21"/>
                  <w:szCs w:val="21"/>
                </w:rPr>
                <w:t>年限制性股票激励计划首次授予激励对象名单及授予权益数量的议案》《关于向公司2020年限制性股票激励计划激励对象首次授予限制性股票的议案》，公司独立董事对董事会相关议案发表了同意的独立意见。</w:t>
              </w:r>
            </w:p>
            <w:p w:rsidR="00511977" w:rsidRPr="003E1196" w:rsidRDefault="00511977" w:rsidP="003E1196">
              <w:pPr>
                <w:snapToGrid w:val="0"/>
                <w:spacing w:line="360" w:lineRule="exact"/>
                <w:ind w:firstLineChars="200" w:firstLine="420"/>
                <w:rPr>
                  <w:rFonts w:cs="Arial"/>
                  <w:szCs w:val="21"/>
                </w:rPr>
              </w:pPr>
              <w:r w:rsidRPr="003E1196">
                <w:rPr>
                  <w:rStyle w:val="fontstyle01"/>
                  <w:rFonts w:hint="default"/>
                  <w:sz w:val="21"/>
                  <w:szCs w:val="21"/>
                </w:rPr>
                <w:t>3.</w:t>
              </w:r>
              <w:r w:rsidRPr="003E1196">
                <w:rPr>
                  <w:rFonts w:cs="Arial"/>
                  <w:szCs w:val="21"/>
                </w:rPr>
                <w:t xml:space="preserve"> </w:t>
              </w:r>
              <w:r w:rsidRPr="003E1196">
                <w:rPr>
                  <w:rFonts w:cs="Arial" w:hint="eastAsia"/>
                  <w:szCs w:val="21"/>
                </w:rPr>
                <w:t>公司于2021</w:t>
              </w:r>
              <w:r w:rsidRPr="003E1196">
                <w:rPr>
                  <w:rFonts w:cs="Arial"/>
                  <w:szCs w:val="21"/>
                </w:rPr>
                <w:t>年</w:t>
              </w:r>
              <w:r w:rsidRPr="003E1196">
                <w:rPr>
                  <w:rFonts w:cs="Arial" w:hint="eastAsia"/>
                  <w:szCs w:val="21"/>
                </w:rPr>
                <w:t>6</w:t>
              </w:r>
              <w:r w:rsidRPr="003E1196">
                <w:rPr>
                  <w:rFonts w:cs="Arial"/>
                  <w:szCs w:val="21"/>
                </w:rPr>
                <w:t>月</w:t>
              </w:r>
              <w:r w:rsidRPr="003E1196">
                <w:rPr>
                  <w:rFonts w:cs="Arial" w:hint="eastAsia"/>
                  <w:szCs w:val="21"/>
                </w:rPr>
                <w:t>2</w:t>
              </w:r>
              <w:r w:rsidRPr="003E1196">
                <w:rPr>
                  <w:rFonts w:cs="Arial"/>
                  <w:szCs w:val="21"/>
                </w:rPr>
                <w:t>日，</w:t>
              </w:r>
              <w:r w:rsidRPr="003E1196">
                <w:rPr>
                  <w:rFonts w:cs="Arial" w:hint="eastAsia"/>
                  <w:szCs w:val="21"/>
                </w:rPr>
                <w:t>收到154</w:t>
              </w:r>
              <w:r w:rsidRPr="003E1196">
                <w:rPr>
                  <w:rFonts w:cs="Arial"/>
                  <w:szCs w:val="21"/>
                </w:rPr>
                <w:t>名激励对象缴纳的股权激励认购款</w:t>
              </w:r>
              <w:r w:rsidRPr="003E1196">
                <w:rPr>
                  <w:rFonts w:cs="Arial" w:hint="eastAsia"/>
                  <w:szCs w:val="21"/>
                </w:rPr>
                <w:t>38,107,648.00</w:t>
              </w:r>
              <w:r w:rsidRPr="003E1196">
                <w:rPr>
                  <w:rFonts w:cs="Arial"/>
                  <w:szCs w:val="21"/>
                </w:rPr>
                <w:t>元</w:t>
              </w:r>
              <w:r w:rsidRPr="003E1196">
                <w:rPr>
                  <w:rFonts w:cs="Arial" w:hint="eastAsia"/>
                  <w:szCs w:val="21"/>
                </w:rPr>
                <w:t>，授予数量673.28万股，并由沧州市鸿仁会计师事务所</w:t>
              </w:r>
              <w:r w:rsidRPr="003E1196">
                <w:rPr>
                  <w:rFonts w:cs="Arial"/>
                  <w:szCs w:val="21"/>
                </w:rPr>
                <w:t>（普通合伙）出具了</w:t>
              </w:r>
              <w:proofErr w:type="gramStart"/>
              <w:r w:rsidRPr="003E1196">
                <w:rPr>
                  <w:rFonts w:cs="Arial" w:hint="eastAsia"/>
                  <w:szCs w:val="21"/>
                </w:rPr>
                <w:t>沧</w:t>
              </w:r>
              <w:proofErr w:type="gramEnd"/>
              <w:r w:rsidRPr="003E1196">
                <w:rPr>
                  <w:rFonts w:cs="Arial" w:hint="eastAsia"/>
                  <w:szCs w:val="21"/>
                </w:rPr>
                <w:t>鸿仁所验字（2021）第3</w:t>
              </w:r>
              <w:r w:rsidRPr="003E1196">
                <w:rPr>
                  <w:rFonts w:cs="Arial"/>
                  <w:szCs w:val="21"/>
                </w:rPr>
                <w:t>号《验资报告》</w:t>
              </w:r>
              <w:r w:rsidRPr="003E1196">
                <w:rPr>
                  <w:rFonts w:cs="Arial" w:hint="eastAsia"/>
                  <w:szCs w:val="21"/>
                </w:rPr>
                <w:t>。</w:t>
              </w:r>
            </w:p>
            <w:p w:rsidR="00511977" w:rsidRPr="003E1196" w:rsidRDefault="00511977" w:rsidP="003E1196">
              <w:pPr>
                <w:snapToGrid w:val="0"/>
                <w:spacing w:line="360" w:lineRule="exact"/>
                <w:ind w:firstLineChars="200" w:firstLine="420"/>
                <w:rPr>
                  <w:rStyle w:val="fontstyle01"/>
                  <w:rFonts w:hint="default"/>
                  <w:sz w:val="21"/>
                  <w:szCs w:val="21"/>
                </w:rPr>
              </w:pPr>
              <w:r w:rsidRPr="003E1196">
                <w:rPr>
                  <w:rFonts w:cs="Arial" w:hint="eastAsia"/>
                  <w:szCs w:val="21"/>
                </w:rPr>
                <w:t>4.</w:t>
              </w:r>
              <w:r w:rsidRPr="003E1196">
                <w:rPr>
                  <w:rStyle w:val="1Char"/>
                  <w:sz w:val="21"/>
                  <w:szCs w:val="21"/>
                </w:rPr>
                <w:t xml:space="preserve"> </w:t>
              </w:r>
              <w:r w:rsidRPr="003E1196">
                <w:rPr>
                  <w:color w:val="000000"/>
                  <w:szCs w:val="21"/>
                </w:rPr>
                <w:t xml:space="preserve">公司授予激励对象股份总数为 </w:t>
              </w:r>
              <w:r w:rsidRPr="003E1196">
                <w:rPr>
                  <w:rFonts w:hint="eastAsia"/>
                  <w:color w:val="000000"/>
                  <w:szCs w:val="21"/>
                </w:rPr>
                <w:t>673.28</w:t>
              </w:r>
              <w:r w:rsidRPr="003E1196">
                <w:rPr>
                  <w:color w:val="000000"/>
                  <w:szCs w:val="21"/>
                </w:rPr>
                <w:t xml:space="preserve"> 万股，授予价格为</w:t>
              </w:r>
              <w:r w:rsidRPr="003E1196">
                <w:rPr>
                  <w:rFonts w:hint="eastAsia"/>
                  <w:color w:val="000000"/>
                  <w:szCs w:val="21"/>
                </w:rPr>
                <w:t>5.66</w:t>
              </w:r>
              <w:r w:rsidRPr="003E1196">
                <w:rPr>
                  <w:color w:val="000000"/>
                  <w:szCs w:val="21"/>
                </w:rPr>
                <w:t>元/股，以 202</w:t>
              </w:r>
              <w:r w:rsidRPr="003E1196">
                <w:rPr>
                  <w:rFonts w:hint="eastAsia"/>
                  <w:color w:val="000000"/>
                  <w:szCs w:val="21"/>
                </w:rPr>
                <w:t>1</w:t>
              </w:r>
              <w:r w:rsidRPr="003E1196">
                <w:rPr>
                  <w:color w:val="000000"/>
                  <w:szCs w:val="21"/>
                </w:rPr>
                <w:t>年5月1</w:t>
              </w:r>
              <w:r w:rsidRPr="003E1196">
                <w:rPr>
                  <w:rFonts w:hint="eastAsia"/>
                  <w:color w:val="000000"/>
                  <w:szCs w:val="21"/>
                </w:rPr>
                <w:t>0</w:t>
              </w:r>
              <w:r w:rsidRPr="003E1196">
                <w:rPr>
                  <w:color w:val="000000"/>
                  <w:szCs w:val="21"/>
                </w:rPr>
                <w:t>日为授予日，授予日公司收盘股价为</w:t>
              </w:r>
              <w:r w:rsidRPr="003E1196">
                <w:rPr>
                  <w:rFonts w:hint="eastAsia"/>
                  <w:color w:val="000000"/>
                  <w:szCs w:val="21"/>
                </w:rPr>
                <w:t>11.62</w:t>
              </w:r>
              <w:r w:rsidRPr="003E1196">
                <w:rPr>
                  <w:color w:val="000000"/>
                  <w:szCs w:val="21"/>
                </w:rPr>
                <w:t>元，公司采用授予日收盘价与授予价格的差额即</w:t>
              </w:r>
              <w:r w:rsidRPr="003E1196">
                <w:rPr>
                  <w:rFonts w:hint="eastAsia"/>
                  <w:color w:val="000000"/>
                  <w:szCs w:val="21"/>
                </w:rPr>
                <w:t>5.96</w:t>
              </w:r>
              <w:r w:rsidRPr="003E1196">
                <w:rPr>
                  <w:color w:val="000000"/>
                  <w:szCs w:val="21"/>
                </w:rPr>
                <w:t>元作为限制性股票的公允价值，最终确认授予日向激励对象授予的权益工具公允价值总额为</w:t>
              </w:r>
              <w:r w:rsidRPr="003E1196">
                <w:rPr>
                  <w:rFonts w:hint="eastAsia"/>
                  <w:color w:val="000000"/>
                  <w:szCs w:val="21"/>
                </w:rPr>
                <w:t>5.96</w:t>
              </w:r>
              <w:r w:rsidRPr="003E1196">
                <w:rPr>
                  <w:color w:val="000000"/>
                  <w:szCs w:val="21"/>
                </w:rPr>
                <w:t xml:space="preserve">元/股* </w:t>
              </w:r>
              <w:r w:rsidR="002C3BE7" w:rsidRPr="003E1196">
                <w:rPr>
                  <w:rFonts w:hint="eastAsia"/>
                  <w:color w:val="000000"/>
                  <w:szCs w:val="21"/>
                </w:rPr>
                <w:t>6,732,800</w:t>
              </w:r>
              <w:r w:rsidRPr="003E1196">
                <w:rPr>
                  <w:color w:val="000000"/>
                  <w:szCs w:val="21"/>
                </w:rPr>
                <w:t xml:space="preserve">股= </w:t>
              </w:r>
              <w:r w:rsidR="002C3BE7" w:rsidRPr="003E1196">
                <w:rPr>
                  <w:rFonts w:hint="eastAsia"/>
                  <w:color w:val="000000"/>
                  <w:szCs w:val="21"/>
                </w:rPr>
                <w:t>40,127,488</w:t>
              </w:r>
              <w:r w:rsidRPr="003E1196">
                <w:rPr>
                  <w:color w:val="000000"/>
                  <w:szCs w:val="21"/>
                </w:rPr>
                <w:t>元</w:t>
              </w:r>
              <w:r w:rsidR="002C3BE7" w:rsidRPr="003E1196">
                <w:rPr>
                  <w:color w:val="000000"/>
                  <w:szCs w:val="21"/>
                </w:rPr>
                <w:t>,2</w:t>
              </w:r>
              <w:r w:rsidR="002C3BE7" w:rsidRPr="002A31C6">
                <w:rPr>
                  <w:color w:val="000000"/>
                  <w:szCs w:val="21"/>
                </w:rPr>
                <w:t>02</w:t>
              </w:r>
              <w:r w:rsidR="002C3BE7" w:rsidRPr="002A31C6">
                <w:rPr>
                  <w:rFonts w:hint="eastAsia"/>
                  <w:color w:val="000000"/>
                  <w:szCs w:val="21"/>
                </w:rPr>
                <w:t>1</w:t>
              </w:r>
              <w:r w:rsidRPr="002A31C6">
                <w:rPr>
                  <w:color w:val="000000"/>
                  <w:szCs w:val="21"/>
                </w:rPr>
                <w:t>年上半年应分摊</w:t>
              </w:r>
              <w:r w:rsidR="0067207F" w:rsidRPr="002A31C6">
                <w:t>1,719,983.38</w:t>
              </w:r>
              <w:r w:rsidRPr="002A31C6">
                <w:rPr>
                  <w:color w:val="000000"/>
                  <w:szCs w:val="21"/>
                </w:rPr>
                <w:t>元。</w:t>
              </w:r>
            </w:p>
            <w:p w:rsidR="008D11D0" w:rsidRPr="003E1196" w:rsidRDefault="002343D3"/>
          </w:sdtContent>
        </w:sdt>
      </w:sdtContent>
    </w:sdt>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cstheme="minorBidi"/>
          <w:szCs w:val="21"/>
        </w:rPr>
      </w:sdtEndPr>
      <w:sdtContent>
        <w:p w:rsidR="008D11D0" w:rsidRDefault="003658FA">
          <w:pPr>
            <w:pStyle w:val="3"/>
            <w:numPr>
              <w:ilvl w:val="0"/>
              <w:numId w:val="70"/>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Content>
            <w:p w:rsidR="002C3BE7" w:rsidRDefault="002343D3" w:rsidP="002C3BE7">
              <w:r>
                <w:fldChar w:fldCharType="begin"/>
              </w:r>
              <w:r w:rsidR="002C3BE7">
                <w:instrText xml:space="preserve"> MACROBUTTON  SnrToggleCheckbox □适用 </w:instrText>
              </w:r>
              <w:r>
                <w:fldChar w:fldCharType="end"/>
              </w:r>
              <w:r>
                <w:fldChar w:fldCharType="begin"/>
              </w:r>
              <w:r w:rsidR="002C3BE7">
                <w:instrText xml:space="preserve"> MACROBUTTON  SnrToggleCheckbox √不适用 </w:instrText>
              </w:r>
              <w:r>
                <w:fldChar w:fldCharType="end"/>
              </w:r>
            </w:p>
          </w:sdtContent>
        </w:sdt>
        <w:p w:rsidR="008D11D0" w:rsidRDefault="002343D3">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cstheme="minorBidi" w:hint="default"/>
          <w:szCs w:val="21"/>
        </w:rPr>
      </w:sdtEndPr>
      <w:sdtContent>
        <w:p w:rsidR="008D11D0" w:rsidRDefault="003658FA">
          <w:pPr>
            <w:pStyle w:val="3"/>
            <w:numPr>
              <w:ilvl w:val="0"/>
              <w:numId w:val="70"/>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592670132"/>
            <w:lock w:val="sdtLocked"/>
            <w:placeholder>
              <w:docPart w:val="GBC22222222222222222222222222222"/>
            </w:placeholder>
          </w:sdtPr>
          <w:sdtContent>
            <w:p w:rsidR="008D11D0" w:rsidRDefault="002343D3" w:rsidP="002C3BE7">
              <w:pPr>
                <w:rPr>
                  <w:rFonts w:cstheme="minorBidi"/>
                  <w:szCs w:val="21"/>
                </w:rPr>
              </w:pPr>
              <w:r>
                <w:fldChar w:fldCharType="begin"/>
              </w:r>
              <w:r w:rsidR="002C3BE7">
                <w:instrText xml:space="preserve"> MACROBUTTON  SnrToggleCheckbox □适用 </w:instrText>
              </w:r>
              <w:r>
                <w:fldChar w:fldCharType="end"/>
              </w:r>
              <w:r>
                <w:fldChar w:fldCharType="begin"/>
              </w:r>
              <w:r w:rsidR="002C3BE7">
                <w:instrText xml:space="preserve"> MACROBUTTON  SnrToggleCheckbox √不适用 </w:instrText>
              </w:r>
              <w:r>
                <w:fldChar w:fldCharType="end"/>
              </w:r>
            </w:p>
          </w:sdtContent>
        </w:sdt>
      </w:sdtContent>
    </w:sdt>
    <w:p w:rsidR="008D11D0" w:rsidRDefault="008D11D0">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rsidR="008D11D0" w:rsidRDefault="003658FA">
          <w:pPr>
            <w:pStyle w:val="3"/>
            <w:numPr>
              <w:ilvl w:val="0"/>
              <w:numId w:val="70"/>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659118407"/>
            <w:lock w:val="sdtLocked"/>
            <w:placeholder>
              <w:docPart w:val="GBC22222222222222222222222222222"/>
            </w:placeholder>
          </w:sdtPr>
          <w:sdtContent>
            <w:p w:rsidR="008D11D0" w:rsidRDefault="002343D3" w:rsidP="002C3BE7">
              <w:pPr>
                <w:rPr>
                  <w:szCs w:val="21"/>
                </w:rPr>
              </w:pPr>
              <w:r>
                <w:fldChar w:fldCharType="begin"/>
              </w:r>
              <w:r w:rsidR="002C3BE7">
                <w:instrText xml:space="preserve"> MACROBUTTON  SnrToggleCheckbox □适用 </w:instrText>
              </w:r>
              <w:r>
                <w:fldChar w:fldCharType="end"/>
              </w:r>
              <w:r>
                <w:fldChar w:fldCharType="begin"/>
              </w:r>
              <w:r w:rsidR="002C3BE7">
                <w:instrText xml:space="preserve"> MACROBUTTON  SnrToggleCheckbox √不适用 </w:instrText>
              </w:r>
              <w:r>
                <w:fldChar w:fldCharType="end"/>
              </w:r>
            </w:p>
          </w:sdtContent>
        </w:sdt>
      </w:sdtContent>
    </w:sdt>
    <w:p w:rsidR="008D11D0" w:rsidRDefault="008D11D0">
      <w:pPr>
        <w:rPr>
          <w:szCs w:val="21"/>
        </w:rPr>
      </w:pPr>
    </w:p>
    <w:p w:rsidR="008D11D0" w:rsidRDefault="003658FA">
      <w:pPr>
        <w:pStyle w:val="2"/>
        <w:numPr>
          <w:ilvl w:val="0"/>
          <w:numId w:val="32"/>
        </w:numPr>
        <w:ind w:left="422" w:hanging="422"/>
        <w:rPr>
          <w:rFonts w:ascii="宋体" w:hAnsi="宋体"/>
        </w:rPr>
      </w:pPr>
      <w:r>
        <w:rPr>
          <w:rFonts w:ascii="宋体" w:hAnsi="宋体" w:hint="eastAsia"/>
        </w:rPr>
        <w:t>承诺及或有事项</w:t>
      </w:r>
    </w:p>
    <w:p w:rsidR="008D11D0" w:rsidRDefault="003658FA">
      <w:pPr>
        <w:pStyle w:val="3"/>
        <w:numPr>
          <w:ilvl w:val="0"/>
          <w:numId w:val="71"/>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Locked"/>
        <w:placeholder>
          <w:docPart w:val="GBC22222222222222222222222222222"/>
        </w:placeholder>
      </w:sdtPr>
      <w:sdtContent>
        <w:p w:rsidR="004148D8" w:rsidRDefault="002343D3" w:rsidP="004148D8">
          <w:r>
            <w:fldChar w:fldCharType="begin"/>
          </w:r>
          <w:r w:rsidR="004148D8">
            <w:instrText xml:space="preserve"> MACROBUTTON  SnrToggleCheckbox □适用 </w:instrText>
          </w:r>
          <w:r>
            <w:fldChar w:fldCharType="end"/>
          </w:r>
          <w:r>
            <w:fldChar w:fldCharType="begin"/>
          </w:r>
          <w:r w:rsidR="004148D8">
            <w:instrText xml:space="preserve"> MACROBUTTON  SnrToggleCheckbox √不适用 </w:instrText>
          </w:r>
          <w:r>
            <w:fldChar w:fldCharType="end"/>
          </w:r>
        </w:p>
      </w:sdtContent>
    </w:sdt>
    <w:p w:rsidR="008D11D0" w:rsidRDefault="008D11D0"/>
    <w:p w:rsidR="008D11D0" w:rsidRDefault="003658FA">
      <w:pPr>
        <w:pStyle w:val="3"/>
        <w:numPr>
          <w:ilvl w:val="0"/>
          <w:numId w:val="71"/>
        </w:numPr>
        <w:rPr>
          <w:rFonts w:ascii="宋体" w:hAnsi="宋体"/>
        </w:rPr>
      </w:pPr>
      <w:r>
        <w:rPr>
          <w:rFonts w:ascii="宋体" w:hAnsi="宋体"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263993639"/>
        <w:lock w:val="sdtLocked"/>
        <w:placeholder>
          <w:docPart w:val="GBC22222222222222222222222222222"/>
        </w:placeholder>
      </w:sdtPr>
      <w:sdtEndPr>
        <w:rPr>
          <w:rFonts w:cstheme="minorBidi"/>
        </w:rPr>
      </w:sdtEndPr>
      <w:sdtContent>
        <w:p w:rsidR="008D11D0" w:rsidRDefault="003658FA">
          <w:pPr>
            <w:pStyle w:val="4"/>
            <w:numPr>
              <w:ilvl w:val="0"/>
              <w:numId w:val="72"/>
            </w:numPr>
            <w:tabs>
              <w:tab w:val="left" w:pos="616"/>
            </w:tabs>
            <w:rPr>
              <w:rFonts w:ascii="宋体" w:hAnsi="宋体"/>
            </w:rPr>
          </w:pPr>
          <w:r>
            <w:rPr>
              <w:rFonts w:ascii="宋体" w:hAnsi="宋体" w:hint="eastAsia"/>
            </w:rPr>
            <w:t>资产负债表</w:t>
          </w:r>
          <w:proofErr w:type="gramStart"/>
          <w:r>
            <w:rPr>
              <w:rFonts w:ascii="宋体" w:hAnsi="宋体" w:hint="eastAsia"/>
            </w:rPr>
            <w:t>日存在</w:t>
          </w:r>
          <w:proofErr w:type="gramEnd"/>
          <w:r>
            <w:rPr>
              <w:rFonts w:ascii="宋体" w:hAnsi="宋体" w:hint="eastAsia"/>
            </w:rPr>
            <w:t>的重要或有事项</w:t>
          </w:r>
        </w:p>
        <w:sdt>
          <w:sdtPr>
            <w:alias w:val="是否适用：资产负债表日存在的重要或有事项[双击切换]"/>
            <w:tag w:val="_GBC_dea854a30b4642f6b78351afe6791c32"/>
            <w:id w:val="-950015474"/>
            <w:lock w:val="sdtLocked"/>
            <w:placeholder>
              <w:docPart w:val="GBC22222222222222222222222222222"/>
            </w:placeholder>
          </w:sdtPr>
          <w:sdtContent>
            <w:p w:rsidR="008D11D0" w:rsidRDefault="002343D3" w:rsidP="004148D8">
              <w:r>
                <w:fldChar w:fldCharType="begin"/>
              </w:r>
              <w:r w:rsidR="004148D8">
                <w:instrText xml:space="preserve"> MACROBUTTON  SnrToggleCheckbox □适用 </w:instrText>
              </w:r>
              <w:r>
                <w:fldChar w:fldCharType="end"/>
              </w:r>
              <w:r>
                <w:fldChar w:fldCharType="begin"/>
              </w:r>
              <w:r w:rsidR="004148D8">
                <w:instrText xml:space="preserve"> MACROBUTTON  SnrToggleCheckbox √不适用 </w:instrText>
              </w:r>
              <w:r>
                <w:fldChar w:fldCharType="end"/>
              </w:r>
            </w:p>
          </w:sdtContent>
        </w:sdt>
        <w:p w:rsidR="008D11D0" w:rsidRDefault="002343D3"/>
      </w:sdtContent>
    </w:sdt>
    <w:sdt>
      <w:sdtPr>
        <w:rPr>
          <w:rFonts w:ascii="宋体" w:hAnsi="宋体" w:cs="宋体" w:hint="eastAsia"/>
          <w:b w:val="0"/>
          <w:bCs w:val="0"/>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cstheme="minorBidi"/>
        </w:rPr>
      </w:sdtEndPr>
      <w:sdtContent>
        <w:p w:rsidR="008D11D0" w:rsidRDefault="003658FA">
          <w:pPr>
            <w:pStyle w:val="4"/>
            <w:numPr>
              <w:ilvl w:val="0"/>
              <w:numId w:val="72"/>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Locked"/>
            <w:placeholder>
              <w:docPart w:val="GBC22222222222222222222222222222"/>
            </w:placeholder>
          </w:sdtPr>
          <w:sdtContent>
            <w:p w:rsidR="008D11D0" w:rsidRDefault="002343D3" w:rsidP="004148D8">
              <w:r>
                <w:fldChar w:fldCharType="begin"/>
              </w:r>
              <w:r w:rsidR="004148D8">
                <w:instrText xml:space="preserve"> MACROBUTTON  SnrToggleCheckbox □适用 </w:instrText>
              </w:r>
              <w:r>
                <w:fldChar w:fldCharType="end"/>
              </w:r>
              <w:r>
                <w:fldChar w:fldCharType="begin"/>
              </w:r>
              <w:r w:rsidR="004148D8">
                <w:instrText xml:space="preserve"> MACROBUTTON  SnrToggleCheckbox √不适用 </w:instrText>
              </w:r>
              <w:r>
                <w:fldChar w:fldCharType="end"/>
              </w:r>
            </w:p>
          </w:sdtContent>
        </w:sdt>
        <w:p w:rsidR="008D11D0" w:rsidRDefault="002343D3">
          <w:pPr>
            <w:rPr>
              <w:rFonts w:cstheme="minorBidi"/>
            </w:rPr>
          </w:pPr>
        </w:p>
      </w:sdtContent>
    </w:sdt>
    <w:sdt>
      <w:sdtPr>
        <w:rPr>
          <w:rFonts w:ascii="宋体" w:hAnsi="宋体" w:cs="宋体"/>
          <w:b w:val="0"/>
          <w:bCs w:val="0"/>
          <w:kern w:val="0"/>
          <w:szCs w:val="24"/>
        </w:rPr>
        <w:alias w:val="模块:承诺及或有事项的其他情况说明"/>
        <w:tag w:val="_GBC_7967de77d1eb4fa3968e072c7d0d24ca"/>
        <w:id w:val="475346483"/>
        <w:lock w:val="sdtLocked"/>
        <w:placeholder>
          <w:docPart w:val="GBC22222222222222222222222222222"/>
        </w:placeholder>
      </w:sdtPr>
      <w:sdtContent>
        <w:p w:rsidR="008D11D0" w:rsidRDefault="003658FA">
          <w:pPr>
            <w:pStyle w:val="3"/>
            <w:numPr>
              <w:ilvl w:val="0"/>
              <w:numId w:val="71"/>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573744887"/>
            <w:lock w:val="sdtLocked"/>
            <w:placeholder>
              <w:docPart w:val="GBC22222222222222222222222222222"/>
            </w:placeholder>
          </w:sdtPr>
          <w:sdtContent>
            <w:p w:rsidR="008D11D0" w:rsidRDefault="002343D3" w:rsidP="004148D8">
              <w:r>
                <w:fldChar w:fldCharType="begin"/>
              </w:r>
              <w:r w:rsidR="004148D8">
                <w:instrText xml:space="preserve"> MACROBUTTON  SnrToggleCheckbox □适用 </w:instrText>
              </w:r>
              <w:r>
                <w:fldChar w:fldCharType="end"/>
              </w:r>
              <w:r>
                <w:fldChar w:fldCharType="begin"/>
              </w:r>
              <w:r w:rsidR="004148D8">
                <w:instrText xml:space="preserve"> MACROBUTTON  SnrToggleCheckbox √不适用 </w:instrText>
              </w:r>
              <w:r>
                <w:fldChar w:fldCharType="end"/>
              </w:r>
            </w:p>
          </w:sdtContent>
        </w:sdt>
      </w:sdtContent>
    </w:sdt>
    <w:p w:rsidR="008D11D0" w:rsidRDefault="008D11D0"/>
    <w:p w:rsidR="008D11D0" w:rsidRDefault="003658FA">
      <w:pPr>
        <w:pStyle w:val="2"/>
        <w:numPr>
          <w:ilvl w:val="0"/>
          <w:numId w:val="32"/>
        </w:numPr>
        <w:ind w:left="422" w:hanging="422"/>
        <w:rPr>
          <w:rFonts w:ascii="宋体" w:hAnsi="宋体"/>
        </w:rPr>
      </w:pPr>
      <w:r>
        <w:rPr>
          <w:rFonts w:ascii="宋体" w:hAnsi="宋体" w:hint="eastAsia"/>
        </w:rPr>
        <w:lastRenderedPageBreak/>
        <w:t>资产负债表日后事项</w:t>
      </w:r>
    </w:p>
    <w:sdt>
      <w:sdtPr>
        <w:rPr>
          <w:rFonts w:ascii="宋体" w:hAnsi="宋体" w:cs="宋体" w:hint="eastAsia"/>
          <w:b w:val="0"/>
          <w:bCs w:val="0"/>
          <w:kern w:val="0"/>
          <w:szCs w:val="24"/>
        </w:rPr>
        <w:alias w:val="模块:重要的非调整事项"/>
        <w:tag w:val="_GBC_5d1bcf8f61b9443ba6ffa54897c724fc"/>
        <w:id w:val="-1264372656"/>
        <w:lock w:val="sdtLocked"/>
        <w:placeholder>
          <w:docPart w:val="GBC22222222222222222222222222222"/>
        </w:placeholder>
      </w:sdtPr>
      <w:sdtEndPr>
        <w:rPr>
          <w:rFonts w:cstheme="minorBidi"/>
          <w:szCs w:val="22"/>
        </w:rPr>
      </w:sdtEndPr>
      <w:sdtContent>
        <w:p w:rsidR="008D11D0" w:rsidRDefault="003658FA">
          <w:pPr>
            <w:pStyle w:val="3"/>
            <w:numPr>
              <w:ilvl w:val="0"/>
              <w:numId w:val="73"/>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603395345"/>
            <w:lock w:val="sdtLocked"/>
            <w:placeholder>
              <w:docPart w:val="GBC22222222222222222222222222222"/>
            </w:placeholder>
          </w:sdtPr>
          <w:sdtContent>
            <w:p w:rsidR="008D11D0" w:rsidRDefault="002343D3" w:rsidP="004148D8">
              <w:r>
                <w:fldChar w:fldCharType="begin"/>
              </w:r>
              <w:r w:rsidR="004148D8">
                <w:instrText xml:space="preserve"> MACROBUTTON  SnrToggleCheckbox □适用 </w:instrText>
              </w:r>
              <w:r>
                <w:fldChar w:fldCharType="end"/>
              </w:r>
              <w:r>
                <w:fldChar w:fldCharType="begin"/>
              </w:r>
              <w:r w:rsidR="004148D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cstheme="minorBidi" w:hint="default"/>
          <w:szCs w:val="21"/>
        </w:rPr>
      </w:sdtEndPr>
      <w:sdtContent>
        <w:p w:rsidR="008D11D0" w:rsidRDefault="003658FA">
          <w:pPr>
            <w:pStyle w:val="3"/>
            <w:numPr>
              <w:ilvl w:val="0"/>
              <w:numId w:val="73"/>
            </w:numPr>
            <w:rPr>
              <w:rFonts w:ascii="宋体" w:hAnsi="宋体"/>
            </w:rPr>
          </w:pPr>
          <w:r>
            <w:rPr>
              <w:rFonts w:ascii="宋体" w:hAnsi="宋体" w:hint="eastAsia"/>
            </w:rPr>
            <w:t>利润分配情况</w:t>
          </w:r>
        </w:p>
        <w:sdt>
          <w:sdtPr>
            <w:alias w:val="是否适用：利润分配情况[双击切换]"/>
            <w:tag w:val="_GBC_a2ea8cd0604f474db0e7e62eb7fc0435"/>
            <w:id w:val="-1708560670"/>
            <w:lock w:val="sdtLocked"/>
            <w:placeholder>
              <w:docPart w:val="GBC22222222222222222222222222222"/>
            </w:placeholder>
          </w:sdtPr>
          <w:sdtContent>
            <w:p w:rsidR="008D11D0" w:rsidRDefault="002343D3">
              <w:r>
                <w:fldChar w:fldCharType="begin"/>
              </w:r>
              <w:r w:rsidR="0013145F">
                <w:instrText xml:space="preserve"> MACROBUTTON  SnrToggleCheckbox √适用 </w:instrText>
              </w:r>
              <w:r>
                <w:fldChar w:fldCharType="end"/>
              </w:r>
              <w:r>
                <w:fldChar w:fldCharType="begin"/>
              </w:r>
              <w:r w:rsidR="0013145F">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财务附注：资产负债表日后利润分配情况说明"/>
              <w:tag w:val="_GBC_2cd50742f31e450d918c4d757ac95355"/>
              <w:id w:val="7608078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3cd32df399a942d9a0192661fd8c3923"/>
              <w:id w:val="-20329520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3"/>
            <w:gridCol w:w="5326"/>
          </w:tblGrid>
          <w:tr w:rsidR="008D11D0" w:rsidTr="00A77D13">
            <w:sdt>
              <w:sdtPr>
                <w:tag w:val="_PLD_f4a775ccd0d34abaa265b70cdda01da4"/>
                <w:id w:val="-1273778368"/>
                <w:lock w:val="sdtLocked"/>
              </w:sdtPr>
              <w:sdtContent>
                <w:tc>
                  <w:tcPr>
                    <w:tcW w:w="2057"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拟分配的利润或股利</w:t>
                    </w:r>
                  </w:p>
                </w:tc>
              </w:sdtContent>
            </w:sdt>
            <w:sdt>
              <w:sdtPr>
                <w:rPr>
                  <w:szCs w:val="21"/>
                </w:rPr>
                <w:alias w:val="资产负债表日后拟分配的利润或股利"/>
                <w:tag w:val="_GBC_0673339193f94043bd739ad6bed78c34"/>
                <w:id w:val="1677063291"/>
                <w:lock w:val="sdtLocked"/>
                <w:showingPlcHdr/>
              </w:sdtPr>
              <w:sdtContent>
                <w:tc>
                  <w:tcPr>
                    <w:tcW w:w="2943" w:type="pct"/>
                    <w:tcBorders>
                      <w:top w:val="single" w:sz="4" w:space="0" w:color="auto"/>
                      <w:left w:val="single" w:sz="4" w:space="0" w:color="auto"/>
                      <w:bottom w:val="single" w:sz="4" w:space="0" w:color="auto"/>
                      <w:right w:val="single" w:sz="4" w:space="0" w:color="auto"/>
                    </w:tcBorders>
                  </w:tcPr>
                  <w:p w:rsidR="008D11D0" w:rsidRDefault="004148D8" w:rsidP="004148D8">
                    <w:pPr>
                      <w:jc w:val="right"/>
                      <w:rPr>
                        <w:szCs w:val="21"/>
                      </w:rPr>
                    </w:pPr>
                    <w:r>
                      <w:rPr>
                        <w:szCs w:val="21"/>
                      </w:rPr>
                      <w:t xml:space="preserve">     </w:t>
                    </w:r>
                  </w:p>
                </w:tc>
              </w:sdtContent>
            </w:sdt>
          </w:tr>
          <w:tr w:rsidR="008D11D0" w:rsidTr="00A77D13">
            <w:sdt>
              <w:sdtPr>
                <w:tag w:val="_PLD_67f6844582964688a629c2072b6188b4"/>
                <w:id w:val="-2133310449"/>
                <w:lock w:val="sdtLocked"/>
              </w:sdtPr>
              <w:sdtContent>
                <w:tc>
                  <w:tcPr>
                    <w:tcW w:w="2057"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rFonts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8D11D0" w:rsidRDefault="00D365F8">
                <w:pPr>
                  <w:jc w:val="right"/>
                  <w:rPr>
                    <w:szCs w:val="21"/>
                  </w:rPr>
                </w:pPr>
                <w:r w:rsidRPr="00D365F8">
                  <w:rPr>
                    <w:szCs w:val="21"/>
                  </w:rPr>
                  <w:t>6,278,948.64</w:t>
                </w:r>
              </w:p>
            </w:tc>
          </w:tr>
        </w:tbl>
      </w:sdtContent>
    </w:sdt>
    <w:p w:rsidR="004148D8" w:rsidRPr="004148D8" w:rsidRDefault="004148D8" w:rsidP="00FE0500">
      <w:pPr>
        <w:spacing w:line="360" w:lineRule="exact"/>
        <w:ind w:firstLineChars="200" w:firstLine="420"/>
        <w:rPr>
          <w:color w:val="000000"/>
          <w:szCs w:val="21"/>
        </w:rPr>
      </w:pPr>
      <w:r w:rsidRPr="004148D8">
        <w:rPr>
          <w:rFonts w:hint="eastAsia"/>
          <w:color w:val="000000"/>
          <w:szCs w:val="21"/>
        </w:rPr>
        <w:t xml:space="preserve"> 本公司2020年度利润分配方案已于202</w:t>
      </w:r>
      <w:r>
        <w:rPr>
          <w:rFonts w:hint="eastAsia"/>
          <w:color w:val="000000"/>
          <w:szCs w:val="21"/>
        </w:rPr>
        <w:t>1</w:t>
      </w:r>
      <w:r w:rsidRPr="004148D8">
        <w:rPr>
          <w:rFonts w:hint="eastAsia"/>
          <w:color w:val="000000"/>
          <w:szCs w:val="21"/>
        </w:rPr>
        <w:t>年</w:t>
      </w:r>
      <w:r>
        <w:rPr>
          <w:rFonts w:hint="eastAsia"/>
          <w:color w:val="000000"/>
          <w:szCs w:val="21"/>
        </w:rPr>
        <w:t>5</w:t>
      </w:r>
      <w:r w:rsidRPr="004148D8">
        <w:rPr>
          <w:rFonts w:hint="eastAsia"/>
          <w:color w:val="000000"/>
          <w:szCs w:val="21"/>
        </w:rPr>
        <w:t>月</w:t>
      </w:r>
      <w:r>
        <w:rPr>
          <w:rFonts w:hint="eastAsia"/>
          <w:color w:val="000000"/>
          <w:szCs w:val="21"/>
        </w:rPr>
        <w:t>6</w:t>
      </w:r>
      <w:r w:rsidRPr="004148D8">
        <w:rPr>
          <w:rFonts w:hint="eastAsia"/>
          <w:color w:val="000000"/>
          <w:szCs w:val="21"/>
        </w:rPr>
        <w:t>日经本公司2020年年度股东大会审议通过。本次利润分配以方案实施前的公司总股本41</w:t>
      </w:r>
      <w:r w:rsidR="00D365F8">
        <w:rPr>
          <w:rFonts w:hint="eastAsia"/>
          <w:color w:val="000000"/>
          <w:szCs w:val="21"/>
        </w:rPr>
        <w:t>8</w:t>
      </w:r>
      <w:r w:rsidRPr="004148D8">
        <w:rPr>
          <w:rFonts w:hint="eastAsia"/>
          <w:color w:val="000000"/>
          <w:szCs w:val="21"/>
        </w:rPr>
        <w:t>,</w:t>
      </w:r>
      <w:r w:rsidR="00D365F8">
        <w:rPr>
          <w:rFonts w:hint="eastAsia"/>
          <w:color w:val="000000"/>
          <w:szCs w:val="21"/>
        </w:rPr>
        <w:t>596</w:t>
      </w:r>
      <w:r w:rsidRPr="004148D8">
        <w:rPr>
          <w:rFonts w:hint="eastAsia"/>
          <w:color w:val="000000"/>
          <w:szCs w:val="21"/>
        </w:rPr>
        <w:t>,</w:t>
      </w:r>
      <w:r w:rsidR="00D365F8">
        <w:rPr>
          <w:rFonts w:hint="eastAsia"/>
          <w:color w:val="000000"/>
          <w:szCs w:val="21"/>
        </w:rPr>
        <w:t>3</w:t>
      </w:r>
      <w:r w:rsidRPr="004148D8">
        <w:rPr>
          <w:rFonts w:hint="eastAsia"/>
          <w:color w:val="000000"/>
          <w:szCs w:val="21"/>
        </w:rPr>
        <w:t>02为基数，每10股派发现金红利0.15元（含税），共计派发现金红利6,278,948.64元。</w:t>
      </w:r>
    </w:p>
    <w:sdt>
      <w:sdtPr>
        <w:rPr>
          <w:rFonts w:ascii="宋体" w:hAnsi="宋体" w:cs="宋体"/>
          <w:b w:val="0"/>
          <w:bCs w:val="0"/>
          <w:kern w:val="0"/>
          <w:szCs w:val="21"/>
        </w:rPr>
        <w:alias w:val="模块:资产负债表日后事项-销售退回说明"/>
        <w:tag w:val="_GBC_189c429afb95427192d478a4da4061cd"/>
        <w:id w:val="777757484"/>
        <w:lock w:val="sdtLocked"/>
        <w:placeholder>
          <w:docPart w:val="GBC22222222222222222222222222222"/>
        </w:placeholder>
      </w:sdtPr>
      <w:sdtContent>
        <w:bookmarkStart w:id="201" w:name="_Toc241636515" w:displacedByCustomXml="prev"/>
        <w:p w:rsidR="008D11D0" w:rsidRDefault="003658FA">
          <w:pPr>
            <w:pStyle w:val="3"/>
            <w:numPr>
              <w:ilvl w:val="0"/>
              <w:numId w:val="73"/>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845444715"/>
            <w:lock w:val="sdtLocked"/>
            <w:placeholder>
              <w:docPart w:val="GBC22222222222222222222222222222"/>
            </w:placeholder>
          </w:sdtPr>
          <w:sdtContent>
            <w:p w:rsidR="008D11D0" w:rsidRDefault="002343D3" w:rsidP="00DB1648">
              <w:pPr>
                <w:rPr>
                  <w:szCs w:val="21"/>
                </w:rPr>
              </w:pPr>
              <w:r>
                <w:fldChar w:fldCharType="begin"/>
              </w:r>
              <w:r w:rsidR="00DB1648">
                <w:instrText xml:space="preserve"> MACROBUTTON  SnrToggleCheckbox □适用 </w:instrText>
              </w:r>
              <w:r>
                <w:fldChar w:fldCharType="end"/>
              </w:r>
              <w:r>
                <w:fldChar w:fldCharType="begin"/>
              </w:r>
              <w:r w:rsidR="00DB1648">
                <w:instrText xml:space="preserve"> MACROBUTTON  SnrToggleCheckbox √不适用 </w:instrText>
              </w:r>
              <w:r>
                <w:fldChar w:fldCharType="end"/>
              </w:r>
            </w:p>
          </w:sdtContent>
        </w:sdt>
      </w:sdtContent>
    </w:sdt>
    <w:p w:rsidR="008D11D0" w:rsidRDefault="008D11D0">
      <w:pPr>
        <w:rPr>
          <w:szCs w:val="21"/>
        </w:rPr>
      </w:pPr>
    </w:p>
    <w:sdt>
      <w:sdtPr>
        <w:rPr>
          <w:rFonts w:ascii="宋体" w:hAnsi="宋体" w:cs="宋体" w:hint="eastAsia"/>
          <w:b w:val="0"/>
          <w:bCs w:val="0"/>
          <w:kern w:val="0"/>
          <w:szCs w:val="24"/>
        </w:rPr>
        <w:alias w:val="模块:其他资产负债表日后事项说明"/>
        <w:tag w:val="_GBC_90d185c72bfe452398767dd3a98447a5"/>
        <w:id w:val="-2062393570"/>
        <w:lock w:val="sdtLocked"/>
        <w:placeholder>
          <w:docPart w:val="GBC22222222222222222222222222222"/>
        </w:placeholder>
      </w:sdtPr>
      <w:sdtContent>
        <w:p w:rsidR="008D11D0" w:rsidRDefault="003658FA">
          <w:pPr>
            <w:pStyle w:val="3"/>
            <w:numPr>
              <w:ilvl w:val="0"/>
              <w:numId w:val="73"/>
            </w:numPr>
            <w:rPr>
              <w:rFonts w:ascii="宋体" w:hAnsi="宋体"/>
            </w:rPr>
          </w:pPr>
          <w:r>
            <w:rPr>
              <w:rFonts w:ascii="宋体" w:hAnsi="宋体" w:hint="eastAsia"/>
            </w:rPr>
            <w:t>其他资产负债表日后事项说明</w:t>
          </w:r>
          <w:bookmarkEnd w:id="201"/>
        </w:p>
        <w:sdt>
          <w:sdtPr>
            <w:alias w:val="是否适用：其他资产负债表日后事项说明[双击切换]"/>
            <w:tag w:val="_GBC_3da0e7092a0048ed9e147e2e860785f5"/>
            <w:id w:val="-1453402108"/>
            <w:lock w:val="sdtLocked"/>
            <w:placeholder>
              <w:docPart w:val="GBC22222222222222222222222222222"/>
            </w:placeholder>
          </w:sdtPr>
          <w:sdtContent>
            <w:p w:rsidR="008D11D0" w:rsidRDefault="002343D3" w:rsidP="00DB1648">
              <w:r>
                <w:fldChar w:fldCharType="begin"/>
              </w:r>
              <w:r w:rsidR="00DB1648">
                <w:instrText xml:space="preserve"> MACROBUTTON  SnrToggleCheckbox □适用 </w:instrText>
              </w:r>
              <w:r>
                <w:fldChar w:fldCharType="end"/>
              </w:r>
              <w:r>
                <w:fldChar w:fldCharType="begin"/>
              </w:r>
              <w:r w:rsidR="00DB1648">
                <w:instrText xml:space="preserve"> MACROBUTTON  SnrToggleCheckbox √不适用 </w:instrText>
              </w:r>
              <w:r>
                <w:fldChar w:fldCharType="end"/>
              </w:r>
            </w:p>
          </w:sdtContent>
        </w:sdt>
      </w:sdtContent>
    </w:sdt>
    <w:p w:rsidR="008D11D0" w:rsidRDefault="008D11D0">
      <w:pPr>
        <w:rPr>
          <w:szCs w:val="21"/>
        </w:rPr>
      </w:pPr>
    </w:p>
    <w:p w:rsidR="008D11D0" w:rsidRDefault="003658FA">
      <w:pPr>
        <w:pStyle w:val="2"/>
        <w:numPr>
          <w:ilvl w:val="0"/>
          <w:numId w:val="32"/>
        </w:numPr>
        <w:ind w:left="422" w:hanging="422"/>
        <w:rPr>
          <w:rFonts w:ascii="宋体" w:hAnsi="宋体"/>
        </w:rPr>
      </w:pPr>
      <w:r>
        <w:rPr>
          <w:rFonts w:ascii="宋体" w:hAnsi="宋体" w:hint="eastAsia"/>
        </w:rPr>
        <w:t>其他重要事项</w:t>
      </w:r>
    </w:p>
    <w:p w:rsidR="008D11D0" w:rsidRDefault="003658FA">
      <w:pPr>
        <w:pStyle w:val="3"/>
        <w:numPr>
          <w:ilvl w:val="0"/>
          <w:numId w:val="74"/>
        </w:numPr>
        <w:rPr>
          <w:rFonts w:ascii="宋体" w:hAnsi="宋体"/>
        </w:rPr>
      </w:pPr>
      <w:r>
        <w:rPr>
          <w:rFonts w:ascii="宋体" w:hAnsi="宋体"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948774972"/>
        <w:lock w:val="sdtLocked"/>
        <w:placeholder>
          <w:docPart w:val="GBC22222222222222222222222222222"/>
        </w:placeholder>
      </w:sdtPr>
      <w:sdtContent>
        <w:p w:rsidR="008D11D0" w:rsidRDefault="003658FA">
          <w:pPr>
            <w:pStyle w:val="4"/>
            <w:numPr>
              <w:ilvl w:val="0"/>
              <w:numId w:val="75"/>
            </w:numPr>
            <w:tabs>
              <w:tab w:val="left" w:pos="602"/>
            </w:tabs>
            <w:rPr>
              <w:rFonts w:ascii="宋体" w:hAnsi="宋体"/>
            </w:rPr>
          </w:pPr>
          <w:r>
            <w:rPr>
              <w:rFonts w:ascii="宋体" w:hAnsi="宋体" w:hint="eastAsia"/>
            </w:rPr>
            <w:t>追溯重述法</w:t>
          </w:r>
        </w:p>
        <w:sdt>
          <w:sdtPr>
            <w:rPr>
              <w:rFonts w:hint="eastAsia"/>
              <w:szCs w:val="21"/>
            </w:rPr>
            <w:alias w:val="是否适用：追溯重述法[双击切换]"/>
            <w:tag w:val="_GBC_9d59987ec8f64e568cc0874cd76bb5ce"/>
            <w:id w:val="18058296"/>
            <w:lock w:val="sdtLocked"/>
            <w:placeholder>
              <w:docPart w:val="GBC22222222222222222222222222222"/>
            </w:placeholder>
          </w:sdtPr>
          <w:sdtContent>
            <w:p w:rsidR="008D11D0" w:rsidRDefault="002343D3" w:rsidP="00DB1648">
              <w:pPr>
                <w:rPr>
                  <w:szCs w:val="21"/>
                </w:rPr>
              </w:pPr>
              <w:r>
                <w:rPr>
                  <w:szCs w:val="21"/>
                </w:rPr>
                <w:fldChar w:fldCharType="begin"/>
              </w:r>
              <w:r w:rsidR="00DB1648">
                <w:rPr>
                  <w:szCs w:val="21"/>
                </w:rPr>
                <w:instrText xml:space="preserve"> MACROBUTTON  SnrToggleCheckbox □适用 </w:instrText>
              </w:r>
              <w:r>
                <w:rPr>
                  <w:szCs w:val="21"/>
                </w:rPr>
                <w:fldChar w:fldCharType="end"/>
              </w:r>
              <w:r>
                <w:rPr>
                  <w:szCs w:val="21"/>
                </w:rPr>
                <w:fldChar w:fldCharType="begin"/>
              </w:r>
              <w:r w:rsidR="00DB1648">
                <w:rPr>
                  <w:szCs w:val="21"/>
                </w:rPr>
                <w:instrText xml:space="preserve"> MACROBUTTON  SnrToggleCheckbox √不适用 </w:instrText>
              </w:r>
              <w:r>
                <w:rPr>
                  <w:szCs w:val="21"/>
                </w:rPr>
                <w:fldChar w:fldCharType="end"/>
              </w:r>
            </w:p>
          </w:sdtContent>
        </w:sdt>
      </w:sdtContent>
    </w:sdt>
    <w:p w:rsidR="008D11D0" w:rsidRDefault="008D11D0">
      <w:pPr>
        <w:rPr>
          <w:szCs w:val="21"/>
        </w:rPr>
      </w:pPr>
    </w:p>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8D11D0" w:rsidRDefault="003658FA">
          <w:pPr>
            <w:pStyle w:val="4"/>
            <w:numPr>
              <w:ilvl w:val="0"/>
              <w:numId w:val="75"/>
            </w:numPr>
            <w:tabs>
              <w:tab w:val="left" w:pos="602"/>
            </w:tabs>
            <w:rPr>
              <w:rFonts w:ascii="宋体" w:hAnsi="宋体" w:cs="Cambria"/>
              <w:bCs w:val="0"/>
            </w:rPr>
          </w:pPr>
          <w:r>
            <w:rPr>
              <w:rFonts w:ascii="宋体" w:hAnsi="宋体" w:hint="eastAsia"/>
            </w:rPr>
            <w:t>未来</w:t>
          </w:r>
          <w:r>
            <w:rPr>
              <w:rFonts w:ascii="宋体" w:hAnsi="宋体" w:cs="Cambria" w:hint="eastAsia"/>
              <w:bCs w:val="0"/>
            </w:rPr>
            <w:t>适用法</w:t>
          </w:r>
        </w:p>
        <w:sdt>
          <w:sdtPr>
            <w:alias w:val="是否适用：未来适用法[双击切换]"/>
            <w:tag w:val="_GBC_add0977272ee43e7938e3e96c6aaa92d"/>
            <w:id w:val="-2026244243"/>
            <w:lock w:val="sdtLocked"/>
            <w:placeholder>
              <w:docPart w:val="GBC22222222222222222222222222222"/>
            </w:placeholder>
          </w:sdtPr>
          <w:sdtContent>
            <w:p w:rsidR="008D11D0" w:rsidRDefault="002343D3" w:rsidP="00DB1648">
              <w:r>
                <w:fldChar w:fldCharType="begin"/>
              </w:r>
              <w:r w:rsidR="00DB1648">
                <w:instrText xml:space="preserve"> MACROBUTTON  SnrToggleCheckbox □适用 </w:instrText>
              </w:r>
              <w:r>
                <w:fldChar w:fldCharType="end"/>
              </w:r>
              <w:r>
                <w:fldChar w:fldCharType="begin"/>
              </w:r>
              <w:r w:rsidR="00DB1648">
                <w:instrText xml:space="preserve"> MACROBUTTON  SnrToggleCheckbox √不适用 </w:instrText>
              </w:r>
              <w:r>
                <w:fldChar w:fldCharType="end"/>
              </w:r>
            </w:p>
          </w:sdtContent>
        </w:sdt>
      </w:sdtContent>
    </w:sdt>
    <w:bookmarkStart w:id="202" w:name="_Toc241636518" w:displacedByCustomXml="next"/>
    <w:sdt>
      <w:sdtPr>
        <w:rPr>
          <w:rFonts w:ascii="宋体" w:hAnsi="宋体" w:cs="宋体" w:hint="eastAsia"/>
          <w:b w:val="0"/>
          <w:bCs w:val="0"/>
          <w:kern w:val="0"/>
          <w:szCs w:val="24"/>
        </w:rPr>
        <w:alias w:val="模块:债务重组"/>
        <w:tag w:val="_GBC_998fd0c3432a41e5b98f1c74ffeda751"/>
        <w:id w:val="-472524700"/>
        <w:lock w:val="sdtLocked"/>
        <w:placeholder>
          <w:docPart w:val="GBC22222222222222222222222222222"/>
        </w:placeholder>
      </w:sdtPr>
      <w:sdtEndPr>
        <w:rPr>
          <w:rFonts w:cstheme="minorBidi"/>
          <w:szCs w:val="21"/>
        </w:rPr>
      </w:sdtEndPr>
      <w:sdtContent>
        <w:p w:rsidR="008D11D0" w:rsidRDefault="003658FA">
          <w:pPr>
            <w:pStyle w:val="3"/>
            <w:numPr>
              <w:ilvl w:val="0"/>
              <w:numId w:val="74"/>
            </w:numPr>
            <w:rPr>
              <w:rFonts w:ascii="宋体" w:hAnsi="宋体"/>
            </w:rPr>
          </w:pPr>
          <w:r>
            <w:rPr>
              <w:rFonts w:ascii="宋体" w:hAnsi="宋体" w:hint="eastAsia"/>
            </w:rPr>
            <w:t>债务重组</w:t>
          </w:r>
          <w:bookmarkEnd w:id="202"/>
        </w:p>
        <w:sdt>
          <w:sdtPr>
            <w:alias w:val="是否适用：债务重组[双击切换]"/>
            <w:tag w:val="_GBC_a39e02df9c5d42f2bd7e116f823b8615"/>
            <w:id w:val="836419151"/>
            <w:lock w:val="sdtLocked"/>
            <w:placeholder>
              <w:docPart w:val="GBC22222222222222222222222222222"/>
            </w:placeholder>
          </w:sdtPr>
          <w:sdtContent>
            <w:p w:rsidR="008D11D0" w:rsidRDefault="002343D3" w:rsidP="00DB1648">
              <w:pPr>
                <w:rPr>
                  <w:szCs w:val="21"/>
                </w:rPr>
              </w:pPr>
              <w:r>
                <w:fldChar w:fldCharType="begin"/>
              </w:r>
              <w:r w:rsidR="00DB1648">
                <w:instrText xml:space="preserve"> MACROBUTTON  SnrToggleCheckbox □适用 </w:instrText>
              </w:r>
              <w:r>
                <w:fldChar w:fldCharType="end"/>
              </w:r>
              <w:r>
                <w:fldChar w:fldCharType="begin"/>
              </w:r>
              <w:r w:rsidR="00DB1648">
                <w:instrText xml:space="preserve"> MACROBUTTON  SnrToggleCheckbox √不适用 </w:instrText>
              </w:r>
              <w:r>
                <w:fldChar w:fldCharType="end"/>
              </w:r>
            </w:p>
          </w:sdtContent>
        </w:sdt>
      </w:sdtContent>
    </w:sdt>
    <w:p w:rsidR="008D11D0" w:rsidRDefault="008D11D0">
      <w:pPr>
        <w:rPr>
          <w:szCs w:val="21"/>
        </w:rPr>
      </w:pPr>
    </w:p>
    <w:p w:rsidR="008D11D0" w:rsidRDefault="003658FA">
      <w:pPr>
        <w:pStyle w:val="3"/>
        <w:numPr>
          <w:ilvl w:val="0"/>
          <w:numId w:val="74"/>
        </w:numPr>
        <w:rPr>
          <w:rFonts w:ascii="宋体" w:hAnsi="宋体"/>
        </w:rPr>
      </w:pPr>
      <w:r>
        <w:rPr>
          <w:rFonts w:ascii="宋体" w:hAnsi="宋体" w:hint="eastAsia"/>
        </w:rPr>
        <w:t>资产置换</w:t>
      </w:r>
    </w:p>
    <w:bookmarkStart w:id="203" w:name="_Toc241636517" w:displacedByCustomXml="next"/>
    <w:bookmarkStart w:id="204" w:name="_Toc161412438" w:displacedByCustomXml="next"/>
    <w:sdt>
      <w:sdtPr>
        <w:rPr>
          <w:rFonts w:ascii="宋体" w:hAnsi="宋体" w:cs="宋体" w:hint="eastAsia"/>
          <w:b w:val="0"/>
          <w:bCs w:val="0"/>
          <w:kern w:val="0"/>
          <w:szCs w:val="24"/>
        </w:rPr>
        <w:alias w:val="模块:非货币性资产交换"/>
        <w:tag w:val="_GBC_c8e7bc701c4e40cea43130c65dd24cdf"/>
        <w:id w:val="702294605"/>
        <w:lock w:val="sdtLocked"/>
        <w:placeholder>
          <w:docPart w:val="GBC22222222222222222222222222222"/>
        </w:placeholder>
      </w:sdtPr>
      <w:sdtEndPr>
        <w:rPr>
          <w:rFonts w:cstheme="minorBidi"/>
          <w:szCs w:val="21"/>
        </w:rPr>
      </w:sdtEndPr>
      <w:sdtContent>
        <w:p w:rsidR="008D11D0" w:rsidRDefault="003658FA">
          <w:pPr>
            <w:pStyle w:val="4"/>
            <w:numPr>
              <w:ilvl w:val="0"/>
              <w:numId w:val="76"/>
            </w:numPr>
            <w:tabs>
              <w:tab w:val="left" w:pos="644"/>
            </w:tabs>
            <w:rPr>
              <w:rFonts w:ascii="宋体" w:hAnsi="宋体"/>
            </w:rPr>
          </w:pPr>
          <w:r>
            <w:rPr>
              <w:rFonts w:ascii="宋体" w:hAnsi="宋体" w:hint="eastAsia"/>
            </w:rPr>
            <w:t>非货币性资产交换</w:t>
          </w:r>
          <w:bookmarkEnd w:id="204"/>
          <w:bookmarkEnd w:id="203"/>
        </w:p>
        <w:sdt>
          <w:sdtPr>
            <w:alias w:val="是否适用：非货币性资产交换[双击切换]"/>
            <w:tag w:val="_GBC_1e8378570c9a4db08ad001118944af2e"/>
            <w:id w:val="-2099238276"/>
            <w:lock w:val="sdtLocked"/>
            <w:placeholder>
              <w:docPart w:val="GBC22222222222222222222222222222"/>
            </w:placeholder>
          </w:sdtPr>
          <w:sdtContent>
            <w:p w:rsidR="008D11D0" w:rsidRDefault="002343D3" w:rsidP="00DB1648">
              <w:pPr>
                <w:rPr>
                  <w:szCs w:val="21"/>
                </w:rPr>
              </w:pPr>
              <w:r>
                <w:fldChar w:fldCharType="begin"/>
              </w:r>
              <w:r w:rsidR="00DB1648">
                <w:instrText xml:space="preserve"> MACROBUTTON  SnrToggleCheckbox □适用 </w:instrText>
              </w:r>
              <w:r>
                <w:fldChar w:fldCharType="end"/>
              </w:r>
              <w:r>
                <w:fldChar w:fldCharType="begin"/>
              </w:r>
              <w:r w:rsidR="00DB1648">
                <w:instrText xml:space="preserve"> MACROBUTTON  SnrToggleCheckbox √不适用 </w:instrText>
              </w:r>
              <w:r>
                <w:fldChar w:fldCharType="end"/>
              </w:r>
            </w:p>
          </w:sdtContent>
        </w:sdt>
      </w:sdtContent>
    </w:sdt>
    <w:p w:rsidR="008D11D0" w:rsidRDefault="008D11D0">
      <w:pPr>
        <w:rPr>
          <w:szCs w:val="21"/>
        </w:rPr>
      </w:pPr>
    </w:p>
    <w:sdt>
      <w:sdtPr>
        <w:rPr>
          <w:rFonts w:ascii="宋体" w:hAnsi="宋体" w:cs="宋体" w:hint="eastAsia"/>
          <w:b w:val="0"/>
          <w:bCs w:val="0"/>
          <w:kern w:val="0"/>
          <w:szCs w:val="24"/>
        </w:rPr>
        <w:alias w:val="模块:其他资产置换资产说明"/>
        <w:tag w:val="_GBC_a7d8a797c78a4fb398d42fc923a0a5dc"/>
        <w:id w:val="-272014522"/>
        <w:lock w:val="sdtLocked"/>
        <w:placeholder>
          <w:docPart w:val="GBC22222222222222222222222222222"/>
        </w:placeholder>
      </w:sdtPr>
      <w:sdtEndPr>
        <w:rPr>
          <w:rFonts w:cstheme="minorBidi"/>
        </w:rPr>
      </w:sdtEndPr>
      <w:sdtContent>
        <w:p w:rsidR="008D11D0" w:rsidRDefault="003658FA">
          <w:pPr>
            <w:pStyle w:val="4"/>
            <w:numPr>
              <w:ilvl w:val="0"/>
              <w:numId w:val="76"/>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910377961"/>
            <w:lock w:val="sdtLocked"/>
            <w:placeholder>
              <w:docPart w:val="GBC22222222222222222222222222222"/>
            </w:placeholder>
          </w:sdtPr>
          <w:sdtContent>
            <w:p w:rsidR="008D11D0" w:rsidRDefault="002343D3" w:rsidP="00DB1648">
              <w:pPr>
                <w:rPr>
                  <w:szCs w:val="21"/>
                </w:rPr>
              </w:pPr>
              <w:r>
                <w:fldChar w:fldCharType="begin"/>
              </w:r>
              <w:r w:rsidR="00DB1648">
                <w:instrText xml:space="preserve"> MACROBUTTON  SnrToggleCheckbox □适用 </w:instrText>
              </w:r>
              <w:r>
                <w:fldChar w:fldCharType="end"/>
              </w:r>
              <w:r>
                <w:fldChar w:fldCharType="begin"/>
              </w:r>
              <w:r w:rsidR="00DB1648">
                <w:instrText xml:space="preserve"> MACROBUTTON  SnrToggleCheckbox √不适用 </w:instrText>
              </w:r>
              <w:r>
                <w:fldChar w:fldCharType="end"/>
              </w:r>
            </w:p>
          </w:sdtContent>
        </w:sdt>
        <w:p w:rsidR="008D11D0" w:rsidRDefault="002343D3"/>
      </w:sdtContent>
    </w:sdt>
    <w:bookmarkStart w:id="205"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447534087"/>
        <w:lock w:val="sdtLocked"/>
        <w:placeholder>
          <w:docPart w:val="GBC22222222222222222222222222222"/>
        </w:placeholder>
      </w:sdtPr>
      <w:sdtEndPr>
        <w:rPr>
          <w:rFonts w:cstheme="minorBidi"/>
          <w:szCs w:val="21"/>
        </w:rPr>
      </w:sdtEndPr>
      <w:sdtContent>
        <w:p w:rsidR="008D11D0" w:rsidRDefault="003658FA">
          <w:pPr>
            <w:pStyle w:val="3"/>
            <w:numPr>
              <w:ilvl w:val="0"/>
              <w:numId w:val="74"/>
            </w:numPr>
            <w:rPr>
              <w:rFonts w:ascii="宋体" w:hAnsi="宋体"/>
            </w:rPr>
          </w:pPr>
          <w:r>
            <w:rPr>
              <w:rFonts w:ascii="宋体" w:hAnsi="宋体" w:hint="eastAsia"/>
            </w:rPr>
            <w:t>年金计划</w:t>
          </w:r>
          <w:bookmarkEnd w:id="205"/>
        </w:p>
        <w:sdt>
          <w:sdtPr>
            <w:alias w:val="是否适用：年金计划[双击切换]"/>
            <w:tag w:val="_GBC_f69a163f78f74a54a6443aaa7388f0dd"/>
            <w:id w:val="1782444888"/>
            <w:lock w:val="sdtLocked"/>
            <w:placeholder>
              <w:docPart w:val="GBC22222222222222222222222222222"/>
            </w:placeholder>
          </w:sdtPr>
          <w:sdtContent>
            <w:p w:rsidR="008D11D0" w:rsidRDefault="002343D3" w:rsidP="00DB1648">
              <w:pPr>
                <w:rPr>
                  <w:rFonts w:cstheme="minorBidi"/>
                  <w:szCs w:val="21"/>
                </w:rPr>
              </w:pPr>
              <w:r>
                <w:fldChar w:fldCharType="begin"/>
              </w:r>
              <w:r w:rsidR="00DB1648">
                <w:instrText xml:space="preserve"> MACROBUTTON  SnrToggleCheckbox □适用 </w:instrText>
              </w:r>
              <w:r>
                <w:fldChar w:fldCharType="end"/>
              </w:r>
              <w:r>
                <w:fldChar w:fldCharType="begin"/>
              </w:r>
              <w:r w:rsidR="00DB1648">
                <w:instrText xml:space="preserve"> MACROBUTTON  SnrToggleCheckbox √不适用 </w:instrText>
              </w:r>
              <w:r>
                <w:fldChar w:fldCharType="end"/>
              </w:r>
            </w:p>
          </w:sdtContent>
        </w:sdt>
      </w:sdtContent>
    </w:sdt>
    <w:p w:rsidR="008D11D0" w:rsidRDefault="008D11D0">
      <w:pPr>
        <w:rPr>
          <w:szCs w:val="21"/>
        </w:rPr>
      </w:pPr>
    </w:p>
    <w:sdt>
      <w:sdtPr>
        <w:rPr>
          <w:rFonts w:ascii="宋体" w:hAnsi="宋体" w:cs="宋体" w:hint="eastAsia"/>
          <w:b w:val="0"/>
          <w:bCs w:val="0"/>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8D11D0" w:rsidRDefault="003658FA">
          <w:pPr>
            <w:pStyle w:val="3"/>
            <w:numPr>
              <w:ilvl w:val="0"/>
              <w:numId w:val="74"/>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Locked"/>
            <w:placeholder>
              <w:docPart w:val="GBC22222222222222222222222222222"/>
            </w:placeholder>
          </w:sdtPr>
          <w:sdtContent>
            <w:p w:rsidR="00DB1648" w:rsidRDefault="002343D3" w:rsidP="00DB1648">
              <w:r>
                <w:fldChar w:fldCharType="begin"/>
              </w:r>
              <w:r w:rsidR="00DB1648">
                <w:instrText xml:space="preserve"> MACROBUTTON  SnrToggleCheckbox □适用 </w:instrText>
              </w:r>
              <w:r>
                <w:fldChar w:fldCharType="end"/>
              </w:r>
              <w:r>
                <w:fldChar w:fldCharType="begin"/>
              </w:r>
              <w:r w:rsidR="00DB1648">
                <w:instrText xml:space="preserve"> MACROBUTTON  SnrToggleCheckbox √不适用 </w:instrText>
              </w:r>
              <w:r>
                <w:fldChar w:fldCharType="end"/>
              </w:r>
            </w:p>
          </w:sdtContent>
        </w:sdt>
        <w:p w:rsidR="008D11D0" w:rsidRPr="00FE0500" w:rsidRDefault="002343D3">
          <w:pPr>
            <w:rPr>
              <w:rFonts w:cstheme="minorBidi"/>
              <w:kern w:val="2"/>
              <w:szCs w:val="21"/>
            </w:rPr>
          </w:pPr>
        </w:p>
      </w:sdtContent>
    </w:sdt>
    <w:p w:rsidR="008D11D0" w:rsidRDefault="003658FA">
      <w:pPr>
        <w:pStyle w:val="3"/>
        <w:numPr>
          <w:ilvl w:val="0"/>
          <w:numId w:val="74"/>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8D11D0" w:rsidRDefault="003658FA">
          <w:pPr>
            <w:pStyle w:val="4"/>
            <w:numPr>
              <w:ilvl w:val="1"/>
              <w:numId w:val="7"/>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Locked"/>
            <w:placeholder>
              <w:docPart w:val="GBC22222222222222222222222222222"/>
            </w:placeholder>
          </w:sdtPr>
          <w:sdtContent>
            <w:p w:rsidR="008D11D0" w:rsidRDefault="002343D3">
              <w:r>
                <w:fldChar w:fldCharType="begin"/>
              </w:r>
              <w:r w:rsidR="00DB1648">
                <w:instrText xml:space="preserve"> MACROBUTTON  SnrToggleCheckbox √适用 </w:instrText>
              </w:r>
              <w:r>
                <w:fldChar w:fldCharType="end"/>
              </w:r>
              <w:r>
                <w:fldChar w:fldCharType="begin"/>
              </w:r>
              <w:r w:rsidR="00DB1648">
                <w:instrText xml:space="preserve"> MACROBUTTON  SnrToggleCheckbox □不适用 </w:instrText>
              </w:r>
              <w:r>
                <w:fldChar w:fldCharType="end"/>
              </w:r>
            </w:p>
          </w:sdtContent>
        </w:sdt>
        <w:sdt>
          <w:sdtPr>
            <w:rPr>
              <w:szCs w:val="21"/>
            </w:rPr>
            <w:alias w:val="报告分部的确定依据与会计政策"/>
            <w:tag w:val="_GBC_025e15951a494fa2845d296cf8db1fdb"/>
            <w:id w:val="-2047131795"/>
            <w:lock w:val="sdtLocked"/>
            <w:placeholder>
              <w:docPart w:val="GBC22222222222222222222222222222"/>
            </w:placeholder>
          </w:sdtPr>
          <w:sdtContent>
            <w:p w:rsidR="008D11D0" w:rsidRDefault="00DB1648" w:rsidP="00DB1648">
              <w:pPr>
                <w:ind w:firstLineChars="200" w:firstLine="420"/>
                <w:rPr>
                  <w:szCs w:val="21"/>
                </w:rPr>
              </w:pPr>
              <w:r w:rsidRPr="004D3DDD">
                <w:rPr>
                  <w:rFonts w:asciiTheme="minorEastAsia" w:eastAsiaTheme="minorEastAsia" w:hAnsiTheme="minorEastAsia" w:hint="eastAsia"/>
                  <w:bCs/>
                </w:rPr>
                <w:t>本公司主要在中国制造及销售TDI及相关产品，而且大部分资产均位于中国境内。管理层根据本公司的内部组织结构、管理要求及内部报告制度来划分报告分部，并决定向报告分部来分配资源及评价其业绩。由于本集团分配资源及评价业绩系以TDI及相关产品的生产即销售为基础，亦是本集团内部报告的唯一经营分部。</w:t>
              </w:r>
            </w:p>
          </w:sdtContent>
        </w:sdt>
        <w:p w:rsidR="008D11D0" w:rsidRDefault="002343D3">
          <w:pPr>
            <w:rPr>
              <w:szCs w:val="21"/>
            </w:rPr>
          </w:pPr>
        </w:p>
      </w:sdtContent>
    </w:sdt>
    <w:sdt>
      <w:sdtPr>
        <w:rPr>
          <w:rFonts w:ascii="宋体" w:hAnsi="宋体" w:cs="宋体" w:hint="eastAsia"/>
          <w:b w:val="0"/>
          <w:bCs w:val="0"/>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rsidR="008D11D0" w:rsidRDefault="003658FA">
          <w:pPr>
            <w:pStyle w:val="4"/>
            <w:numPr>
              <w:ilvl w:val="1"/>
              <w:numId w:val="7"/>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2024746291"/>
            <w:lock w:val="sdtLocked"/>
            <w:placeholder>
              <w:docPart w:val="GBC22222222222222222222222222222"/>
            </w:placeholder>
          </w:sdtPr>
          <w:sdtContent>
            <w:p w:rsidR="00A373D7" w:rsidRDefault="002343D3" w:rsidP="00DB1648">
              <w:r>
                <w:fldChar w:fldCharType="begin"/>
              </w:r>
              <w:r w:rsidR="00A373D7">
                <w:instrText xml:space="preserve"> MACROBUTTON  SnrToggleCheckbox √适用 </w:instrText>
              </w:r>
              <w:r>
                <w:fldChar w:fldCharType="end"/>
              </w:r>
              <w:r>
                <w:fldChar w:fldCharType="begin"/>
              </w:r>
              <w:r w:rsidR="00A373D7">
                <w:instrText xml:space="preserve"> MACROBUTTON  SnrToggleCheckbox □不适用 </w:instrText>
              </w:r>
              <w:r>
                <w:fldChar w:fldCharType="end"/>
              </w:r>
            </w:p>
          </w:sdtContent>
        </w:sdt>
        <w:p w:rsidR="00A373D7" w:rsidRDefault="00A373D7" w:rsidP="00A373D7">
          <w:pPr>
            <w:wordWrap w:val="0"/>
            <w:jc w:val="right"/>
            <w:rPr>
              <w:szCs w:val="21"/>
            </w:rPr>
          </w:pPr>
          <w:r>
            <w:rPr>
              <w:rFonts w:hint="eastAsia"/>
              <w:szCs w:val="21"/>
            </w:rPr>
            <w:t>单位：</w:t>
          </w:r>
          <w:sdt>
            <w:sdtPr>
              <w:rPr>
                <w:rFonts w:hint="eastAsia"/>
                <w:szCs w:val="21"/>
              </w:rPr>
              <w:alias w:val="单位：财务附注：报告分部的财务信息"/>
              <w:tag w:val="_GBC_bed196c2a65649e69e8eda77c9168933"/>
              <w:id w:val="210731381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报告分部的财务信息"/>
              <w:tag w:val="_GBC_22cbe62652b3461e90f84a6c3cef03c1"/>
              <w:id w:val="137997198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40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1701"/>
            <w:gridCol w:w="1560"/>
            <w:gridCol w:w="1701"/>
            <w:gridCol w:w="1701"/>
            <w:gridCol w:w="1700"/>
          </w:tblGrid>
          <w:tr w:rsidR="00A31B34" w:rsidTr="00ED2A34">
            <w:sdt>
              <w:sdtPr>
                <w:tag w:val="_PLD_2124bd1595e9432ab250a15c084078c3"/>
                <w:id w:val="24610922"/>
                <w:lock w:val="sdtLocked"/>
              </w:sdtPr>
              <w:sdtContent>
                <w:tc>
                  <w:tcPr>
                    <w:tcW w:w="725" w:type="pct"/>
                    <w:tcBorders>
                      <w:top w:val="single" w:sz="4" w:space="0" w:color="auto"/>
                      <w:left w:val="single" w:sz="4" w:space="0" w:color="auto"/>
                      <w:bottom w:val="single" w:sz="4" w:space="0" w:color="auto"/>
                      <w:right w:val="single" w:sz="4" w:space="0" w:color="auto"/>
                    </w:tcBorders>
                    <w:shd w:val="clear" w:color="auto" w:fill="auto"/>
                  </w:tcPr>
                  <w:p w:rsidR="00A31B34" w:rsidRDefault="00A31B34" w:rsidP="00ED2A34">
                    <w:pPr>
                      <w:jc w:val="center"/>
                      <w:rPr>
                        <w:szCs w:val="21"/>
                      </w:rPr>
                    </w:pPr>
                    <w:r>
                      <w:rPr>
                        <w:rFonts w:hint="eastAsia"/>
                        <w:szCs w:val="21"/>
                      </w:rPr>
                      <w:t>项目</w:t>
                    </w:r>
                  </w:p>
                </w:tc>
              </w:sdtContent>
            </w:sdt>
            <w:sdt>
              <w:sdtPr>
                <w:rPr>
                  <w:szCs w:val="21"/>
                </w:rPr>
                <w:alias w:val="分部报告科目名称"/>
                <w:tag w:val="_GBC_24843a4914494260b42de1b13e529c2d"/>
                <w:id w:val="24610923"/>
                <w:lock w:val="sdtLocked"/>
              </w:sdtPr>
              <w:sdtContent>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Default="00A31B34" w:rsidP="00ED2A34">
                    <w:pPr>
                      <w:jc w:val="center"/>
                      <w:rPr>
                        <w:szCs w:val="21"/>
                      </w:rPr>
                    </w:pPr>
                    <w:r>
                      <w:rPr>
                        <w:rFonts w:hint="eastAsia"/>
                        <w:szCs w:val="21"/>
                      </w:rPr>
                      <w:t>TDI及相关产品</w:t>
                    </w:r>
                  </w:p>
                </w:tc>
              </w:sdtContent>
            </w:sdt>
            <w:sdt>
              <w:sdtPr>
                <w:rPr>
                  <w:szCs w:val="21"/>
                </w:rPr>
                <w:alias w:val="分部报告科目名称"/>
                <w:tag w:val="_GBC_24843a4914494260b42de1b13e529c2d"/>
                <w:id w:val="24610924"/>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A31B34" w:rsidRDefault="00A31B34" w:rsidP="00ED2A34">
                    <w:pPr>
                      <w:jc w:val="center"/>
                      <w:rPr>
                        <w:szCs w:val="21"/>
                      </w:rPr>
                    </w:pPr>
                    <w:r>
                      <w:rPr>
                        <w:rFonts w:hint="eastAsia"/>
                        <w:szCs w:val="21"/>
                      </w:rPr>
                      <w:t>尿素及相关产品</w:t>
                    </w:r>
                  </w:p>
                </w:tc>
              </w:sdtContent>
            </w:sdt>
            <w:sdt>
              <w:sdtPr>
                <w:rPr>
                  <w:szCs w:val="21"/>
                </w:rPr>
                <w:alias w:val="分部报告科目名称"/>
                <w:tag w:val="_GBC_24843a4914494260b42de1b13e529c2d"/>
                <w:id w:val="24610925"/>
                <w:lock w:val="sdtLocked"/>
              </w:sdtPr>
              <w:sdtContent>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Default="00A31B34" w:rsidP="00ED2A34">
                    <w:pPr>
                      <w:jc w:val="center"/>
                      <w:rPr>
                        <w:szCs w:val="21"/>
                      </w:rPr>
                    </w:pPr>
                    <w:r>
                      <w:rPr>
                        <w:rFonts w:hint="eastAsia"/>
                        <w:szCs w:val="21"/>
                      </w:rPr>
                      <w:t>管理分部本期</w:t>
                    </w:r>
                  </w:p>
                </w:tc>
              </w:sdtContent>
            </w:sdt>
            <w:sdt>
              <w:sdtPr>
                <w:tag w:val="_PLD_bbb5338509514804b5ec1d4ec145b14b"/>
                <w:id w:val="24610926"/>
                <w:lock w:val="sdtLocked"/>
              </w:sdtPr>
              <w:sdtContent>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Default="00A31B34" w:rsidP="00ED2A34">
                    <w:pPr>
                      <w:jc w:val="center"/>
                      <w:rPr>
                        <w:szCs w:val="21"/>
                      </w:rPr>
                    </w:pPr>
                    <w:r>
                      <w:rPr>
                        <w:rFonts w:hint="eastAsia"/>
                        <w:szCs w:val="21"/>
                      </w:rPr>
                      <w:t>分部间</w:t>
                    </w:r>
                    <w:proofErr w:type="gramStart"/>
                    <w:r>
                      <w:rPr>
                        <w:rFonts w:hint="eastAsia"/>
                        <w:szCs w:val="21"/>
                      </w:rPr>
                      <w:t>抵销</w:t>
                    </w:r>
                    <w:proofErr w:type="gramEnd"/>
                  </w:p>
                </w:tc>
              </w:sdtContent>
            </w:sdt>
            <w:sdt>
              <w:sdtPr>
                <w:tag w:val="_PLD_fa3be9e49ff54f5f94b69f487029a441"/>
                <w:id w:val="24610927"/>
                <w:lock w:val="sdtLocked"/>
              </w:sdtPr>
              <w:sdtContent>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Default="00A31B34" w:rsidP="00ED2A34">
                    <w:pPr>
                      <w:jc w:val="center"/>
                      <w:rPr>
                        <w:szCs w:val="21"/>
                      </w:rPr>
                    </w:pPr>
                    <w:r>
                      <w:rPr>
                        <w:rFonts w:hint="eastAsia"/>
                        <w:szCs w:val="21"/>
                      </w:rPr>
                      <w:t>合计</w:t>
                    </w:r>
                  </w:p>
                </w:tc>
              </w:sdtContent>
            </w:sdt>
          </w:tr>
          <w:sdt>
            <w:sdtPr>
              <w:rPr>
                <w:sz w:val="18"/>
                <w:szCs w:val="18"/>
              </w:rPr>
              <w:alias w:val="报告分部的财务信息明细"/>
              <w:tag w:val="_GBC_435f11a5acef4777992074d40da0f5c0"/>
              <w:id w:val="24610928"/>
              <w:lock w:val="sdtLocked"/>
            </w:sdtPr>
            <w:sdtContent>
              <w:tr w:rsidR="00A31B34" w:rsidTr="00ED2A34">
                <w:tc>
                  <w:tcPr>
                    <w:tcW w:w="725"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rPr>
                        <w:sz w:val="18"/>
                        <w:szCs w:val="18"/>
                      </w:rPr>
                    </w:pPr>
                    <w:r w:rsidRPr="008246DE">
                      <w:rPr>
                        <w:sz w:val="18"/>
                        <w:szCs w:val="18"/>
                      </w:rPr>
                      <w:t>主营业务收入</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1,195,405,025.98</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1,195,405,025.98</w:t>
                    </w:r>
                  </w:p>
                </w:tc>
              </w:tr>
            </w:sdtContent>
          </w:sdt>
          <w:sdt>
            <w:sdtPr>
              <w:rPr>
                <w:sz w:val="18"/>
                <w:szCs w:val="18"/>
              </w:rPr>
              <w:alias w:val="报告分部的财务信息明细"/>
              <w:tag w:val="_GBC_435f11a5acef4777992074d40da0f5c0"/>
              <w:id w:val="24610929"/>
              <w:lock w:val="sdtLocked"/>
            </w:sdtPr>
            <w:sdtContent>
              <w:tr w:rsidR="00A31B34" w:rsidTr="00ED2A34">
                <w:tc>
                  <w:tcPr>
                    <w:tcW w:w="725"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rPr>
                        <w:sz w:val="18"/>
                        <w:szCs w:val="18"/>
                      </w:rPr>
                    </w:pPr>
                    <w:r w:rsidRPr="008246DE">
                      <w:rPr>
                        <w:sz w:val="18"/>
                        <w:szCs w:val="18"/>
                      </w:rPr>
                      <w:t>主营业务成本</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924,331,499.13</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924,331,499.13</w:t>
                    </w:r>
                  </w:p>
                </w:tc>
              </w:tr>
            </w:sdtContent>
          </w:sdt>
          <w:sdt>
            <w:sdtPr>
              <w:rPr>
                <w:sz w:val="18"/>
                <w:szCs w:val="18"/>
              </w:rPr>
              <w:alias w:val="报告分部的财务信息明细"/>
              <w:tag w:val="_GBC_435f11a5acef4777992074d40da0f5c0"/>
              <w:id w:val="24610930"/>
              <w:lock w:val="sdtLocked"/>
            </w:sdtPr>
            <w:sdtContent>
              <w:tr w:rsidR="00A31B34" w:rsidTr="00ED2A34">
                <w:tc>
                  <w:tcPr>
                    <w:tcW w:w="725"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rPr>
                        <w:sz w:val="18"/>
                        <w:szCs w:val="18"/>
                      </w:rPr>
                    </w:pPr>
                    <w:r w:rsidRPr="008246DE">
                      <w:rPr>
                        <w:sz w:val="18"/>
                        <w:szCs w:val="18"/>
                      </w:rPr>
                      <w:t>资产总额</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7,070,913,499.27</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229,627,185.65</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2,643,334,005.41</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3,056,321,386.40</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6,887,553,303.93</w:t>
                    </w:r>
                  </w:p>
                </w:tc>
              </w:tr>
            </w:sdtContent>
          </w:sdt>
          <w:sdt>
            <w:sdtPr>
              <w:rPr>
                <w:sz w:val="18"/>
                <w:szCs w:val="18"/>
              </w:rPr>
              <w:alias w:val="报告分部的财务信息明细"/>
              <w:tag w:val="_GBC_435f11a5acef4777992074d40da0f5c0"/>
              <w:id w:val="24610931"/>
              <w:lock w:val="sdtLocked"/>
            </w:sdtPr>
            <w:sdtContent>
              <w:tr w:rsidR="00A31B34" w:rsidTr="00ED2A34">
                <w:tc>
                  <w:tcPr>
                    <w:tcW w:w="725"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rPr>
                        <w:sz w:val="18"/>
                        <w:szCs w:val="18"/>
                      </w:rPr>
                    </w:pPr>
                    <w:r w:rsidRPr="008246DE">
                      <w:rPr>
                        <w:sz w:val="18"/>
                        <w:szCs w:val="18"/>
                      </w:rPr>
                      <w:t>负债总额</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3,558,389,393.18</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138,421,922.04</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2,078,692,115.68</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2,952,280,872.96</w:t>
                    </w:r>
                  </w:p>
                </w:tc>
                <w:tc>
                  <w:tcPr>
                    <w:tcW w:w="869" w:type="pct"/>
                    <w:tcBorders>
                      <w:top w:val="single" w:sz="4" w:space="0" w:color="auto"/>
                      <w:left w:val="single" w:sz="4" w:space="0" w:color="auto"/>
                      <w:bottom w:val="single" w:sz="4" w:space="0" w:color="auto"/>
                      <w:right w:val="single" w:sz="4" w:space="0" w:color="auto"/>
                    </w:tcBorders>
                    <w:shd w:val="clear" w:color="auto" w:fill="auto"/>
                  </w:tcPr>
                  <w:p w:rsidR="00A31B34" w:rsidRPr="008246DE" w:rsidRDefault="00A31B34" w:rsidP="00ED2A34">
                    <w:pPr>
                      <w:jc w:val="right"/>
                      <w:rPr>
                        <w:sz w:val="18"/>
                        <w:szCs w:val="18"/>
                      </w:rPr>
                    </w:pPr>
                    <w:r w:rsidRPr="008246DE">
                      <w:rPr>
                        <w:sz w:val="18"/>
                        <w:szCs w:val="18"/>
                      </w:rPr>
                      <w:t>2,823,222,557.94</w:t>
                    </w:r>
                  </w:p>
                </w:tc>
              </w:tr>
            </w:sdtContent>
          </w:sdt>
        </w:tbl>
        <w:p w:rsidR="00A31B34" w:rsidRDefault="00A31B34"/>
        <w:p w:rsidR="008D11D0" w:rsidRDefault="002343D3" w:rsidP="00DB1648"/>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Content>
        <w:p w:rsidR="008D11D0" w:rsidRDefault="003658FA">
          <w:pPr>
            <w:pStyle w:val="4"/>
            <w:numPr>
              <w:ilvl w:val="1"/>
              <w:numId w:val="7"/>
            </w:numPr>
            <w:tabs>
              <w:tab w:val="left" w:pos="644"/>
            </w:tabs>
            <w:ind w:left="420"/>
            <w:rPr>
              <w:rFonts w:ascii="宋体" w:hAnsi="宋体"/>
              <w:szCs w:val="21"/>
            </w:rPr>
          </w:pPr>
          <w:r>
            <w:rPr>
              <w:rFonts w:ascii="宋体" w:hAnsi="宋体"/>
              <w:szCs w:val="21"/>
            </w:rPr>
            <w:t>公司</w:t>
          </w:r>
          <w:proofErr w:type="gramStart"/>
          <w:r>
            <w:rPr>
              <w:rFonts w:ascii="宋体" w:hAnsi="宋体"/>
              <w:szCs w:val="21"/>
            </w:rPr>
            <w:t>无报告</w:t>
          </w:r>
          <w:proofErr w:type="gramEnd"/>
          <w:r>
            <w:rPr>
              <w:rFonts w:ascii="宋体" w:hAnsi="宋体"/>
              <w:szCs w:val="21"/>
            </w:rP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862435013"/>
            <w:lock w:val="sdtLocked"/>
            <w:placeholder>
              <w:docPart w:val="GBC22222222222222222222222222222"/>
            </w:placeholder>
          </w:sdtPr>
          <w:sdtContent>
            <w:p w:rsidR="008D11D0" w:rsidRDefault="002343D3" w:rsidP="00DB1648">
              <w:pPr>
                <w:rPr>
                  <w:szCs w:val="21"/>
                </w:rPr>
              </w:pPr>
              <w:r>
                <w:rPr>
                  <w:szCs w:val="21"/>
                </w:rPr>
                <w:fldChar w:fldCharType="begin"/>
              </w:r>
              <w:r w:rsidR="00DB1648">
                <w:rPr>
                  <w:szCs w:val="21"/>
                </w:rPr>
                <w:instrText xml:space="preserve"> MACROBUTTON  SnrToggleCheckbox □适用 </w:instrText>
              </w:r>
              <w:r>
                <w:rPr>
                  <w:szCs w:val="21"/>
                </w:rPr>
                <w:fldChar w:fldCharType="end"/>
              </w:r>
              <w:r>
                <w:rPr>
                  <w:szCs w:val="21"/>
                </w:rPr>
                <w:fldChar w:fldCharType="begin"/>
              </w:r>
              <w:r w:rsidR="00DB1648">
                <w:rPr>
                  <w:szCs w:val="21"/>
                </w:rPr>
                <w:instrText xml:space="preserve"> MACROBUTTON  SnrToggleCheckbox √不适用 </w:instrText>
              </w:r>
              <w:r>
                <w:rPr>
                  <w:szCs w:val="21"/>
                </w:rPr>
                <w:fldChar w:fldCharType="end"/>
              </w:r>
            </w:p>
          </w:sdtContent>
        </w:sdt>
      </w:sdtContent>
    </w:sdt>
    <w:p w:rsidR="008D11D0" w:rsidRDefault="008D11D0">
      <w:pPr>
        <w:rPr>
          <w:szCs w:val="21"/>
        </w:rPr>
      </w:pPr>
    </w:p>
    <w:sdt>
      <w:sdtPr>
        <w:rPr>
          <w:rFonts w:ascii="宋体" w:hAnsi="宋体" w:cs="宋体" w:hint="eastAsia"/>
          <w:b w:val="0"/>
          <w:bCs w:val="0"/>
          <w:kern w:val="0"/>
          <w:szCs w:val="21"/>
        </w:rPr>
        <w:alias w:val="模块:分部信息其他说明"/>
        <w:tag w:val="_GBC_bf8b759cb5b84035861b501b67f52f53"/>
        <w:id w:val="-297928060"/>
        <w:lock w:val="sdtLocked"/>
        <w:placeholder>
          <w:docPart w:val="GBC22222222222222222222222222222"/>
        </w:placeholder>
      </w:sdtPr>
      <w:sdtContent>
        <w:p w:rsidR="008D11D0" w:rsidRDefault="003658FA">
          <w:pPr>
            <w:pStyle w:val="4"/>
            <w:numPr>
              <w:ilvl w:val="1"/>
              <w:numId w:val="7"/>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31490941"/>
            <w:lock w:val="sdtLocked"/>
            <w:placeholder>
              <w:docPart w:val="GBC22222222222222222222222222222"/>
            </w:placeholder>
          </w:sdtPr>
          <w:sdtContent>
            <w:p w:rsidR="008D11D0" w:rsidRDefault="002343D3" w:rsidP="00DB1648">
              <w:pPr>
                <w:rPr>
                  <w:szCs w:val="21"/>
                </w:rPr>
              </w:pPr>
              <w:r>
                <w:fldChar w:fldCharType="begin"/>
              </w:r>
              <w:r w:rsidR="00DB1648">
                <w:instrText xml:space="preserve"> MACROBUTTON  SnrToggleCheckbox □适用 </w:instrText>
              </w:r>
              <w:r>
                <w:fldChar w:fldCharType="end"/>
              </w:r>
              <w:r>
                <w:fldChar w:fldCharType="begin"/>
              </w:r>
              <w:r w:rsidR="00DB1648">
                <w:instrText xml:space="preserve"> MACROBUTTON  SnrToggleCheckbox √不适用 </w:instrText>
              </w:r>
              <w:r>
                <w:fldChar w:fldCharType="end"/>
              </w:r>
            </w:p>
          </w:sdtContent>
        </w:sdt>
        <w:p w:rsidR="008D11D0" w:rsidRDefault="002343D3">
          <w:pPr>
            <w:rPr>
              <w:szCs w:val="21"/>
            </w:rPr>
          </w:pPr>
        </w:p>
      </w:sdtContent>
    </w:sdt>
    <w:bookmarkStart w:id="206" w:name="_Toc241636520" w:displacedByCustomXml="next"/>
    <w:sdt>
      <w:sdtPr>
        <w:rPr>
          <w:rFonts w:ascii="宋体" w:hAnsi="宋体" w:cs="宋体" w:hint="eastAsia"/>
          <w:b w:val="0"/>
          <w:bCs w:val="0"/>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206" w:displacedByCustomXml="prev"/>
        <w:p w:rsidR="008D11D0" w:rsidRDefault="003658FA">
          <w:pPr>
            <w:pStyle w:val="3"/>
            <w:numPr>
              <w:ilvl w:val="0"/>
              <w:numId w:val="74"/>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Locked"/>
            <w:placeholder>
              <w:docPart w:val="GBC22222222222222222222222222222"/>
            </w:placeholder>
          </w:sdtPr>
          <w:sdtContent>
            <w:p w:rsidR="008D11D0" w:rsidRDefault="002343D3" w:rsidP="00DB1648">
              <w:pPr>
                <w:rPr>
                  <w:szCs w:val="21"/>
                </w:rPr>
              </w:pPr>
              <w:r>
                <w:fldChar w:fldCharType="begin"/>
              </w:r>
              <w:r w:rsidR="00DB1648">
                <w:instrText xml:space="preserve"> MACROBUTTON  SnrToggleCheckbox □适用 </w:instrText>
              </w:r>
              <w:r>
                <w:fldChar w:fldCharType="end"/>
              </w:r>
              <w:r>
                <w:fldChar w:fldCharType="begin"/>
              </w:r>
              <w:r w:rsidR="00DB1648">
                <w:instrText xml:space="preserve"> MACROBUTTON  SnrToggleCheckbox √不适用 </w:instrText>
              </w:r>
              <w:r>
                <w:fldChar w:fldCharType="end"/>
              </w:r>
            </w:p>
          </w:sdtContent>
        </w:sdt>
      </w:sdtContent>
    </w:sdt>
    <w:p w:rsidR="008D11D0" w:rsidRDefault="008D11D0">
      <w:pPr>
        <w:rPr>
          <w:szCs w:val="21"/>
        </w:rPr>
      </w:pPr>
    </w:p>
    <w:sdt>
      <w:sdtPr>
        <w:rPr>
          <w:rFonts w:ascii="宋体" w:hAnsi="宋体" w:cs="宋体"/>
          <w:b w:val="0"/>
          <w:bCs w:val="0"/>
          <w:kern w:val="0"/>
          <w:szCs w:val="21"/>
        </w:rPr>
        <w:alias w:val="模块:其他重要事项的说明"/>
        <w:tag w:val="_GBC_a9d998641356411784b3ec54387f322d"/>
        <w:id w:val="24533464"/>
        <w:lock w:val="sdtLocked"/>
        <w:placeholder>
          <w:docPart w:val="GBC22222222222222222222222222222"/>
        </w:placeholder>
      </w:sdtPr>
      <w:sdtContent>
        <w:p w:rsidR="008D11D0" w:rsidRDefault="003658FA">
          <w:pPr>
            <w:pStyle w:val="3"/>
            <w:numPr>
              <w:ilvl w:val="0"/>
              <w:numId w:val="74"/>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Locked"/>
            <w:placeholder>
              <w:docPart w:val="GBC22222222222222222222222222222"/>
            </w:placeholder>
          </w:sdtPr>
          <w:sdtContent>
            <w:p w:rsidR="00DB1648" w:rsidRDefault="002343D3" w:rsidP="00DB1648">
              <w:r>
                <w:fldChar w:fldCharType="begin"/>
              </w:r>
              <w:r w:rsidR="00DB1648">
                <w:instrText xml:space="preserve"> MACROBUTTON  SnrToggleCheckbox √适用 </w:instrText>
              </w:r>
              <w:r>
                <w:fldChar w:fldCharType="end"/>
              </w:r>
              <w:r>
                <w:fldChar w:fldCharType="begin"/>
              </w:r>
              <w:r w:rsidR="00DB1648">
                <w:instrText xml:space="preserve"> MACROBUTTON  SnrToggleCheckbox □不适用 </w:instrText>
              </w:r>
              <w:r>
                <w:fldChar w:fldCharType="end"/>
              </w:r>
            </w:p>
          </w:sdtContent>
        </w:sdt>
        <w:sdt>
          <w:sdtPr>
            <w:rPr>
              <w:szCs w:val="21"/>
            </w:rPr>
            <w:alias w:val="其他重要事项的说明"/>
            <w:tag w:val="_GBC_3a09ecc703144c23b6afd2a11890c0c6"/>
            <w:id w:val="1687013331"/>
            <w:lock w:val="sdtLocked"/>
          </w:sdtPr>
          <w:sdtContent>
            <w:p w:rsidR="00DB1648" w:rsidRPr="00DB1648" w:rsidRDefault="00DB1648" w:rsidP="00DB1648">
              <w:pPr>
                <w:rPr>
                  <w:color w:val="000000"/>
                  <w:sz w:val="22"/>
                  <w:szCs w:val="22"/>
                </w:rPr>
              </w:pPr>
              <w:r w:rsidRPr="002C579C">
                <w:rPr>
                  <w:rFonts w:asciiTheme="minorEastAsia" w:eastAsiaTheme="minorEastAsia" w:hAnsiTheme="minorEastAsia" w:hint="eastAsia"/>
                </w:rPr>
                <w:t>本期本公司使用专项借款资金用于在建工程PC项目的建设，</w:t>
              </w:r>
              <w:r w:rsidRPr="00887E66">
                <w:rPr>
                  <w:rFonts w:asciiTheme="minorEastAsia" w:eastAsiaTheme="minorEastAsia" w:hAnsiTheme="minorEastAsia" w:hint="eastAsia"/>
                </w:rPr>
                <w:t>资本化的借款费用金额为</w:t>
              </w:r>
              <w:r w:rsidRPr="00DB1648">
                <w:rPr>
                  <w:rFonts w:hint="eastAsia"/>
                  <w:color w:val="000000"/>
                  <w:sz w:val="22"/>
                  <w:szCs w:val="22"/>
                </w:rPr>
                <w:t xml:space="preserve">          </w:t>
              </w:r>
              <w:r w:rsidRPr="002A31C6">
                <w:rPr>
                  <w:rFonts w:hint="eastAsia"/>
                  <w:color w:val="000000"/>
                  <w:sz w:val="22"/>
                  <w:szCs w:val="22"/>
                </w:rPr>
                <w:t>29,108,433.27</w:t>
              </w:r>
              <w:r w:rsidRPr="002A31C6">
                <w:rPr>
                  <w:rFonts w:asciiTheme="minorEastAsia" w:eastAsiaTheme="minorEastAsia" w:hAnsiTheme="minorEastAsia" w:hint="eastAsia"/>
                </w:rPr>
                <w:t>元，利息资本</w:t>
              </w:r>
              <w:r w:rsidRPr="00887E66">
                <w:rPr>
                  <w:rFonts w:asciiTheme="minorEastAsia" w:eastAsiaTheme="minorEastAsia" w:hAnsiTheme="minorEastAsia" w:hint="eastAsia"/>
                </w:rPr>
                <w:t>化率</w:t>
              </w:r>
              <w:r>
                <w:rPr>
                  <w:rFonts w:asciiTheme="minorEastAsia" w:eastAsiaTheme="minorEastAsia" w:hAnsiTheme="minorEastAsia" w:hint="eastAsia"/>
                </w:rPr>
                <w:t>2.33</w:t>
              </w:r>
              <w:r w:rsidRPr="00887E66">
                <w:rPr>
                  <w:rFonts w:asciiTheme="minorEastAsia" w:eastAsiaTheme="minorEastAsia" w:hAnsiTheme="minorEastAsia"/>
                </w:rPr>
                <w:t>%</w:t>
              </w:r>
              <w:r w:rsidRPr="00887E66">
                <w:rPr>
                  <w:rFonts w:asciiTheme="minorEastAsia" w:eastAsiaTheme="minorEastAsia" w:hAnsiTheme="minorEastAsia" w:hint="eastAsia"/>
                </w:rPr>
                <w:t>。</w:t>
              </w:r>
            </w:p>
          </w:sdtContent>
        </w:sdt>
        <w:p w:rsidR="008D11D0" w:rsidRDefault="002343D3">
          <w:pPr>
            <w:rPr>
              <w:szCs w:val="21"/>
            </w:rPr>
          </w:pPr>
        </w:p>
      </w:sdtContent>
    </w:sdt>
    <w:p w:rsidR="008D11D0" w:rsidRDefault="003658FA">
      <w:pPr>
        <w:pStyle w:val="2"/>
        <w:numPr>
          <w:ilvl w:val="0"/>
          <w:numId w:val="32"/>
        </w:numPr>
        <w:ind w:left="422" w:hanging="422"/>
        <w:rPr>
          <w:rFonts w:ascii="宋体" w:hAnsi="宋体"/>
        </w:rPr>
      </w:pPr>
      <w:r>
        <w:rPr>
          <w:rFonts w:ascii="宋体" w:hAnsi="宋体" w:hint="eastAsia"/>
        </w:rPr>
        <w:t>母公司财务报表主要项目注释</w:t>
      </w:r>
    </w:p>
    <w:p w:rsidR="008D11D0" w:rsidRDefault="003658FA">
      <w:pPr>
        <w:pStyle w:val="3"/>
        <w:numPr>
          <w:ilvl w:val="0"/>
          <w:numId w:val="77"/>
        </w:numPr>
        <w:rPr>
          <w:rFonts w:ascii="宋体" w:hAnsi="宋体"/>
          <w:szCs w:val="21"/>
        </w:rPr>
      </w:pPr>
      <w:r>
        <w:rPr>
          <w:rFonts w:ascii="宋体" w:hAnsi="宋体" w:hint="eastAsia"/>
          <w:szCs w:val="21"/>
        </w:rPr>
        <w:t>应收账款</w:t>
      </w:r>
    </w:p>
    <w:sdt>
      <w:sdtPr>
        <w:rPr>
          <w:rFonts w:ascii="宋体" w:hAnsi="宋体" w:cs="宋体" w:hint="eastAsia"/>
          <w:b w:val="0"/>
          <w:bCs w:val="0"/>
          <w:kern w:val="0"/>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rPr>
      </w:sdtEndPr>
      <w:sdtContent>
        <w:p w:rsidR="008D11D0" w:rsidRDefault="003658FA">
          <w:pPr>
            <w:pStyle w:val="4"/>
            <w:numPr>
              <w:ilvl w:val="0"/>
              <w:numId w:val="103"/>
            </w:numPr>
            <w:tabs>
              <w:tab w:val="left" w:pos="644"/>
            </w:tabs>
            <w:ind w:left="0" w:firstLine="0"/>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szCs w:val="21"/>
            </w:rPr>
            <w:alias w:val="是否适用：母公司组合中，按账龄分析法计提坏账准备的应收账款[双击切换]"/>
            <w:tag w:val="_GBC_0a11a3bd15dd4fa882e7b9f16b5e3b07"/>
            <w:id w:val="-1978596009"/>
            <w:lock w:val="sdtLocked"/>
            <w:placeholder>
              <w:docPart w:val="GBC22222222222222222222222222222"/>
            </w:placeholder>
          </w:sdtPr>
          <w:sdtContent>
            <w:p w:rsidR="008D11D0" w:rsidRDefault="002343D3">
              <w:pPr>
                <w:rPr>
                  <w:szCs w:val="21"/>
                </w:rPr>
              </w:pPr>
              <w:r>
                <w:rPr>
                  <w:szCs w:val="21"/>
                </w:rPr>
                <w:fldChar w:fldCharType="begin"/>
              </w:r>
              <w:r w:rsidR="00DB1648">
                <w:rPr>
                  <w:szCs w:val="21"/>
                </w:rPr>
                <w:instrText xml:space="preserve"> MACROBUTTON  SnrToggleCheckbox √适用 </w:instrText>
              </w:r>
              <w:r>
                <w:rPr>
                  <w:szCs w:val="21"/>
                </w:rPr>
                <w:fldChar w:fldCharType="end"/>
              </w:r>
              <w:r>
                <w:rPr>
                  <w:szCs w:val="21"/>
                </w:rPr>
                <w:fldChar w:fldCharType="begin"/>
              </w:r>
              <w:r w:rsidR="00DB1648">
                <w:rPr>
                  <w:szCs w:val="21"/>
                </w:rPr>
                <w:instrText xml:space="preserve"> MACROBUTTON  SnrToggleCheckbox □不适用 </w:instrText>
              </w:r>
              <w:r>
                <w:rPr>
                  <w:szCs w:val="21"/>
                </w:rPr>
                <w:fldChar w:fldCharType="end"/>
              </w:r>
            </w:p>
          </w:sdtContent>
        </w:sdt>
        <w:p w:rsidR="008D11D0" w:rsidRDefault="003658FA">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0"/>
            <w:gridCol w:w="4269"/>
          </w:tblGrid>
          <w:tr w:rsidR="008D11D0" w:rsidTr="00AC2226">
            <w:trPr>
              <w:trHeight w:val="298"/>
              <w:jc w:val="center"/>
            </w:trPr>
            <w:sdt>
              <w:sdtPr>
                <w:tag w:val="_PLD_4026a1c8ce2b4be2bd188240c5c6b81c"/>
                <w:id w:val="368803167"/>
                <w:lock w:val="sdtLocked"/>
              </w:sdtPr>
              <w:sdtContent>
                <w:tc>
                  <w:tcPr>
                    <w:tcW w:w="2641" w:type="pct"/>
                    <w:tcBorders>
                      <w:bottom w:val="single" w:sz="4" w:space="0" w:color="auto"/>
                    </w:tcBorders>
                    <w:shd w:val="clear" w:color="auto" w:fill="auto"/>
                    <w:vAlign w:val="center"/>
                  </w:tcPr>
                  <w:p w:rsidR="008D11D0" w:rsidRDefault="003658FA">
                    <w:pPr>
                      <w:jc w:val="center"/>
                      <w:rPr>
                        <w:szCs w:val="21"/>
                      </w:rPr>
                    </w:pPr>
                    <w:r>
                      <w:rPr>
                        <w:szCs w:val="21"/>
                      </w:rPr>
                      <w:t>账龄</w:t>
                    </w:r>
                  </w:p>
                </w:tc>
              </w:sdtContent>
            </w:sdt>
            <w:sdt>
              <w:sdtPr>
                <w:tag w:val="_PLD_fe83f44c599f47c3bdf1b2e0ce971295"/>
                <w:id w:val="143628061"/>
                <w:lock w:val="sdtLocked"/>
              </w:sdtPr>
              <w:sdtContent>
                <w:tc>
                  <w:tcPr>
                    <w:tcW w:w="2359" w:type="pct"/>
                    <w:tcBorders>
                      <w:bottom w:val="single" w:sz="4" w:space="0" w:color="auto"/>
                    </w:tcBorders>
                    <w:shd w:val="clear" w:color="auto" w:fill="auto"/>
                    <w:vAlign w:val="center"/>
                  </w:tcPr>
                  <w:p w:rsidR="008D11D0" w:rsidRDefault="003658FA">
                    <w:pPr>
                      <w:jc w:val="center"/>
                      <w:rPr>
                        <w:szCs w:val="21"/>
                      </w:rPr>
                    </w:pPr>
                    <w:r>
                      <w:rPr>
                        <w:szCs w:val="21"/>
                      </w:rPr>
                      <w:t>期末</w:t>
                    </w:r>
                    <w:r>
                      <w:rPr>
                        <w:rFonts w:hint="eastAsia"/>
                        <w:szCs w:val="21"/>
                      </w:rPr>
                      <w:t>账面</w:t>
                    </w:r>
                    <w:r>
                      <w:rPr>
                        <w:szCs w:val="21"/>
                      </w:rPr>
                      <w:t>余额</w:t>
                    </w:r>
                  </w:p>
                </w:tc>
              </w:sdtContent>
            </w:sdt>
          </w:tr>
          <w:tr w:rsidR="008D11D0" w:rsidTr="007421B8">
            <w:trPr>
              <w:jc w:val="center"/>
            </w:trPr>
            <w:sdt>
              <w:sdtPr>
                <w:tag w:val="_PLD_a5dc7903ae85448482649ed563a32218"/>
                <w:id w:val="1842195541"/>
                <w:lock w:val="sdtLocked"/>
              </w:sdtPr>
              <w:sdtContent>
                <w:tc>
                  <w:tcPr>
                    <w:tcW w:w="5000" w:type="pct"/>
                    <w:gridSpan w:val="2"/>
                    <w:shd w:val="clear" w:color="auto" w:fill="auto"/>
                  </w:tcPr>
                  <w:p w:rsidR="008D11D0" w:rsidRDefault="003658FA">
                    <w:pPr>
                      <w:rPr>
                        <w:szCs w:val="21"/>
                      </w:rPr>
                    </w:pPr>
                    <w:proofErr w:type="gramStart"/>
                    <w:r>
                      <w:rPr>
                        <w:rFonts w:hint="eastAsia"/>
                        <w:szCs w:val="21"/>
                      </w:rPr>
                      <w:t>1</w:t>
                    </w:r>
                    <w:r>
                      <w:rPr>
                        <w:szCs w:val="21"/>
                      </w:rPr>
                      <w:t>年以内</w:t>
                    </w:r>
                    <w:proofErr w:type="gramEnd"/>
                  </w:p>
                </w:tc>
              </w:sdtContent>
            </w:sdt>
          </w:tr>
          <w:tr w:rsidR="008D11D0" w:rsidTr="007421B8">
            <w:trPr>
              <w:jc w:val="center"/>
            </w:trPr>
            <w:sdt>
              <w:sdtPr>
                <w:tag w:val="_PLD_ca8c7c0a863443708eb10fe9a0661323"/>
                <w:id w:val="-1600722770"/>
                <w:lock w:val="sdtLocked"/>
              </w:sdtPr>
              <w:sdtContent>
                <w:tc>
                  <w:tcPr>
                    <w:tcW w:w="5000" w:type="pct"/>
                    <w:gridSpan w:val="2"/>
                    <w:shd w:val="clear" w:color="auto" w:fill="auto"/>
                  </w:tcPr>
                  <w:p w:rsidR="008D11D0" w:rsidRDefault="003658FA">
                    <w:pPr>
                      <w:rPr>
                        <w:szCs w:val="21"/>
                      </w:rPr>
                    </w:pPr>
                    <w:r>
                      <w:rPr>
                        <w:rFonts w:hint="eastAsia"/>
                        <w:szCs w:val="21"/>
                      </w:rPr>
                      <w:t>其中：</w:t>
                    </w:r>
                    <w:r>
                      <w:rPr>
                        <w:szCs w:val="21"/>
                      </w:rPr>
                      <w:t>1年以内分项</w:t>
                    </w:r>
                  </w:p>
                </w:tc>
              </w:sdtContent>
            </w:sdt>
          </w:tr>
          <w:tr w:rsidR="008D11D0" w:rsidTr="00AC2226">
            <w:trPr>
              <w:jc w:val="center"/>
            </w:trPr>
            <w:sdt>
              <w:sdtPr>
                <w:tag w:val="_PLD_8074f2321fd640f1a4a8fa6c86ad1e9b"/>
                <w:id w:val="-1067102885"/>
                <w:lock w:val="sdtLocked"/>
              </w:sdtPr>
              <w:sdtContent>
                <w:tc>
                  <w:tcPr>
                    <w:tcW w:w="2641" w:type="pct"/>
                    <w:shd w:val="clear" w:color="auto" w:fill="auto"/>
                  </w:tcPr>
                  <w:p w:rsidR="008D11D0" w:rsidRDefault="003658FA">
                    <w:pPr>
                      <w:rPr>
                        <w:szCs w:val="21"/>
                      </w:rPr>
                    </w:pPr>
                    <w:r>
                      <w:rPr>
                        <w:rFonts w:hint="eastAsia"/>
                        <w:szCs w:val="21"/>
                      </w:rPr>
                      <w:t>1年以内小计</w:t>
                    </w:r>
                  </w:p>
                </w:tc>
              </w:sdtContent>
            </w:sdt>
            <w:tc>
              <w:tcPr>
                <w:tcW w:w="2359" w:type="pct"/>
                <w:shd w:val="clear" w:color="auto" w:fill="auto"/>
              </w:tcPr>
              <w:p w:rsidR="008D11D0" w:rsidRDefault="008D11D0">
                <w:pPr>
                  <w:jc w:val="right"/>
                  <w:rPr>
                    <w:szCs w:val="21"/>
                  </w:rPr>
                </w:pPr>
              </w:p>
            </w:tc>
          </w:tr>
          <w:tr w:rsidR="008D11D0" w:rsidTr="00AC2226">
            <w:trPr>
              <w:jc w:val="center"/>
            </w:trPr>
            <w:sdt>
              <w:sdtPr>
                <w:tag w:val="_PLD_0aaa32d7ecc44007a6fdfe2ba5a15150"/>
                <w:id w:val="-486008695"/>
                <w:lock w:val="sdtLocked"/>
              </w:sdtPr>
              <w:sdtContent>
                <w:tc>
                  <w:tcPr>
                    <w:tcW w:w="2641" w:type="pct"/>
                    <w:shd w:val="clear" w:color="auto" w:fill="auto"/>
                  </w:tcPr>
                  <w:p w:rsidR="008D11D0" w:rsidRDefault="003658FA">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tcPr>
              <w:p w:rsidR="008D11D0" w:rsidRDefault="008D11D0">
                <w:pPr>
                  <w:jc w:val="right"/>
                  <w:rPr>
                    <w:szCs w:val="21"/>
                  </w:rPr>
                </w:pPr>
              </w:p>
            </w:tc>
          </w:tr>
          <w:tr w:rsidR="008D11D0" w:rsidTr="00AC2226">
            <w:trPr>
              <w:jc w:val="center"/>
            </w:trPr>
            <w:sdt>
              <w:sdtPr>
                <w:tag w:val="_PLD_461abed3956d480b918c3859e2a0e880"/>
                <w:id w:val="-2086593348"/>
                <w:lock w:val="sdtLocked"/>
              </w:sdtPr>
              <w:sdtContent>
                <w:tc>
                  <w:tcPr>
                    <w:tcW w:w="2641" w:type="pct"/>
                    <w:shd w:val="clear" w:color="auto" w:fill="auto"/>
                  </w:tcPr>
                  <w:p w:rsidR="008D11D0" w:rsidRDefault="003658FA">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tcPr>
              <w:p w:rsidR="008D11D0" w:rsidRDefault="008D11D0">
                <w:pPr>
                  <w:jc w:val="right"/>
                  <w:rPr>
                    <w:szCs w:val="21"/>
                  </w:rPr>
                </w:pPr>
              </w:p>
            </w:tc>
          </w:tr>
          <w:tr w:rsidR="008D11D0" w:rsidTr="00AC2226">
            <w:trPr>
              <w:jc w:val="center"/>
            </w:trPr>
            <w:sdt>
              <w:sdtPr>
                <w:tag w:val="_PLD_3bcedd27187c4006a5bf76fe5e353650"/>
                <w:id w:val="-1488165866"/>
                <w:lock w:val="sdtLocked"/>
              </w:sdtPr>
              <w:sdtContent>
                <w:tc>
                  <w:tcPr>
                    <w:tcW w:w="2641" w:type="pct"/>
                    <w:shd w:val="clear" w:color="auto" w:fill="auto"/>
                  </w:tcPr>
                  <w:p w:rsidR="008D11D0" w:rsidRDefault="003658FA">
                    <w:pPr>
                      <w:rPr>
                        <w:szCs w:val="21"/>
                      </w:rPr>
                    </w:pPr>
                    <w:proofErr w:type="gramStart"/>
                    <w:r>
                      <w:rPr>
                        <w:rFonts w:hint="eastAsia"/>
                        <w:szCs w:val="21"/>
                      </w:rPr>
                      <w:t>3</w:t>
                    </w:r>
                    <w:r>
                      <w:rPr>
                        <w:szCs w:val="21"/>
                      </w:rPr>
                      <w:t>年以上</w:t>
                    </w:r>
                    <w:proofErr w:type="gramEnd"/>
                  </w:p>
                </w:tc>
              </w:sdtContent>
            </w:sdt>
            <w:tc>
              <w:tcPr>
                <w:tcW w:w="2359" w:type="pct"/>
                <w:shd w:val="clear" w:color="auto" w:fill="auto"/>
              </w:tcPr>
              <w:p w:rsidR="008D11D0" w:rsidRDefault="008D11D0">
                <w:pPr>
                  <w:jc w:val="right"/>
                  <w:rPr>
                    <w:szCs w:val="21"/>
                  </w:rPr>
                </w:pPr>
              </w:p>
            </w:tc>
          </w:tr>
          <w:tr w:rsidR="008D11D0" w:rsidTr="00AC2226">
            <w:trPr>
              <w:jc w:val="center"/>
            </w:trPr>
            <w:sdt>
              <w:sdtPr>
                <w:tag w:val="_PLD_a4745b0ed8a140ae99b3917b2a6aa90b"/>
                <w:id w:val="146406860"/>
                <w:lock w:val="sdtLocked"/>
              </w:sdtPr>
              <w:sdtContent>
                <w:tc>
                  <w:tcPr>
                    <w:tcW w:w="2641" w:type="pct"/>
                    <w:shd w:val="clear" w:color="auto" w:fill="auto"/>
                  </w:tcPr>
                  <w:p w:rsidR="008D11D0" w:rsidRDefault="003658FA">
                    <w:pPr>
                      <w:rPr>
                        <w:szCs w:val="21"/>
                      </w:rPr>
                    </w:pPr>
                    <w:r>
                      <w:rPr>
                        <w:rFonts w:hint="eastAsia"/>
                        <w:szCs w:val="21"/>
                      </w:rPr>
                      <w:t>3</w:t>
                    </w:r>
                    <w:r>
                      <w:rPr>
                        <w:szCs w:val="21"/>
                      </w:rPr>
                      <w:t>至</w:t>
                    </w:r>
                    <w:r>
                      <w:rPr>
                        <w:rFonts w:hint="eastAsia"/>
                        <w:szCs w:val="21"/>
                      </w:rPr>
                      <w:t>4</w:t>
                    </w:r>
                    <w:r>
                      <w:rPr>
                        <w:szCs w:val="21"/>
                      </w:rPr>
                      <w:t>年</w:t>
                    </w:r>
                  </w:p>
                </w:tc>
              </w:sdtContent>
            </w:sdt>
            <w:tc>
              <w:tcPr>
                <w:tcW w:w="2359" w:type="pct"/>
                <w:shd w:val="clear" w:color="auto" w:fill="auto"/>
              </w:tcPr>
              <w:p w:rsidR="008D11D0" w:rsidRDefault="008D11D0">
                <w:pPr>
                  <w:jc w:val="right"/>
                  <w:rPr>
                    <w:szCs w:val="21"/>
                  </w:rPr>
                </w:pPr>
              </w:p>
            </w:tc>
          </w:tr>
          <w:tr w:rsidR="008D11D0" w:rsidTr="00AC2226">
            <w:trPr>
              <w:jc w:val="center"/>
            </w:trPr>
            <w:sdt>
              <w:sdtPr>
                <w:tag w:val="_PLD_f4ed1d71e017423691a066ea5df5fab6"/>
                <w:id w:val="-440999368"/>
                <w:lock w:val="sdtLocked"/>
              </w:sdtPr>
              <w:sdtContent>
                <w:tc>
                  <w:tcPr>
                    <w:tcW w:w="2641" w:type="pct"/>
                    <w:shd w:val="clear" w:color="auto" w:fill="auto"/>
                  </w:tcPr>
                  <w:p w:rsidR="008D11D0" w:rsidRDefault="003658FA">
                    <w:pPr>
                      <w:rPr>
                        <w:szCs w:val="21"/>
                      </w:rPr>
                    </w:pPr>
                    <w:r>
                      <w:rPr>
                        <w:rFonts w:hint="eastAsia"/>
                        <w:szCs w:val="21"/>
                      </w:rPr>
                      <w:t>4</w:t>
                    </w:r>
                    <w:r>
                      <w:rPr>
                        <w:szCs w:val="21"/>
                      </w:rPr>
                      <w:t>至</w:t>
                    </w:r>
                    <w:r>
                      <w:rPr>
                        <w:rFonts w:hint="eastAsia"/>
                        <w:szCs w:val="21"/>
                      </w:rPr>
                      <w:t>5</w:t>
                    </w:r>
                    <w:r>
                      <w:rPr>
                        <w:szCs w:val="21"/>
                      </w:rPr>
                      <w:t>年</w:t>
                    </w:r>
                  </w:p>
                </w:tc>
              </w:sdtContent>
            </w:sdt>
            <w:tc>
              <w:tcPr>
                <w:tcW w:w="2359" w:type="pct"/>
                <w:shd w:val="clear" w:color="auto" w:fill="auto"/>
              </w:tcPr>
              <w:p w:rsidR="008D11D0" w:rsidRDefault="008D11D0">
                <w:pPr>
                  <w:jc w:val="right"/>
                  <w:rPr>
                    <w:szCs w:val="21"/>
                  </w:rPr>
                </w:pPr>
              </w:p>
            </w:tc>
          </w:tr>
          <w:tr w:rsidR="008D11D0" w:rsidTr="00AC2226">
            <w:trPr>
              <w:jc w:val="center"/>
            </w:trPr>
            <w:sdt>
              <w:sdtPr>
                <w:tag w:val="_PLD_fccdd41cea9b4ca08e7b40f163262e5e"/>
                <w:id w:val="-325049931"/>
                <w:lock w:val="sdtLocked"/>
              </w:sdtPr>
              <w:sdtContent>
                <w:tc>
                  <w:tcPr>
                    <w:tcW w:w="2641" w:type="pct"/>
                    <w:shd w:val="clear" w:color="auto" w:fill="auto"/>
                  </w:tcPr>
                  <w:p w:rsidR="008D11D0" w:rsidRDefault="003658FA">
                    <w:pPr>
                      <w:rPr>
                        <w:szCs w:val="21"/>
                      </w:rPr>
                    </w:pPr>
                    <w:proofErr w:type="gramStart"/>
                    <w:r>
                      <w:rPr>
                        <w:rFonts w:hint="eastAsia"/>
                        <w:szCs w:val="21"/>
                      </w:rPr>
                      <w:t>5</w:t>
                    </w:r>
                    <w:r>
                      <w:rPr>
                        <w:szCs w:val="21"/>
                      </w:rPr>
                      <w:t>年以上</w:t>
                    </w:r>
                    <w:proofErr w:type="gramEnd"/>
                  </w:p>
                </w:tc>
              </w:sdtContent>
            </w:sdt>
            <w:tc>
              <w:tcPr>
                <w:tcW w:w="2359" w:type="pct"/>
                <w:shd w:val="clear" w:color="auto" w:fill="auto"/>
              </w:tcPr>
              <w:p w:rsidR="008D11D0" w:rsidRDefault="00DB1648">
                <w:pPr>
                  <w:jc w:val="right"/>
                  <w:rPr>
                    <w:szCs w:val="21"/>
                  </w:rPr>
                </w:pPr>
                <w:r>
                  <w:rPr>
                    <w:szCs w:val="21"/>
                  </w:rPr>
                  <w:t>60,585.69</w:t>
                </w:r>
              </w:p>
            </w:tc>
          </w:tr>
          <w:tr w:rsidR="008D11D0" w:rsidTr="00AC2226">
            <w:trPr>
              <w:jc w:val="center"/>
            </w:trPr>
            <w:sdt>
              <w:sdtPr>
                <w:tag w:val="_PLD_b8d2a9cd21d944ea8f8433cfaeb85cb3"/>
                <w:id w:val="1747608293"/>
                <w:lock w:val="sdtLocked"/>
              </w:sdtPr>
              <w:sdtContent>
                <w:tc>
                  <w:tcPr>
                    <w:tcW w:w="2641" w:type="pct"/>
                    <w:shd w:val="clear" w:color="auto" w:fill="auto"/>
                    <w:vAlign w:val="center"/>
                  </w:tcPr>
                  <w:p w:rsidR="008D11D0" w:rsidRDefault="003658FA">
                    <w:pPr>
                      <w:jc w:val="center"/>
                      <w:rPr>
                        <w:szCs w:val="21"/>
                      </w:rPr>
                    </w:pPr>
                    <w:r>
                      <w:rPr>
                        <w:szCs w:val="21"/>
                      </w:rPr>
                      <w:t>合计</w:t>
                    </w:r>
                  </w:p>
                </w:tc>
              </w:sdtContent>
            </w:sdt>
            <w:tc>
              <w:tcPr>
                <w:tcW w:w="2359" w:type="pct"/>
                <w:shd w:val="clear" w:color="auto" w:fill="auto"/>
              </w:tcPr>
              <w:p w:rsidR="008D11D0" w:rsidRPr="00DB1648" w:rsidRDefault="00DB1648" w:rsidP="0013145F">
                <w:pPr>
                  <w:jc w:val="right"/>
                  <w:rPr>
                    <w:color w:val="000000"/>
                    <w:sz w:val="22"/>
                    <w:szCs w:val="22"/>
                  </w:rPr>
                </w:pPr>
                <w:r>
                  <w:rPr>
                    <w:rFonts w:hint="eastAsia"/>
                    <w:color w:val="000000"/>
                    <w:sz w:val="22"/>
                    <w:szCs w:val="22"/>
                  </w:rPr>
                  <w:t>60,585.69</w:t>
                </w:r>
              </w:p>
            </w:tc>
          </w:tr>
        </w:tbl>
      </w:sdtContent>
    </w:sdt>
    <w:p w:rsidR="008D11D0" w:rsidRDefault="008D11D0">
      <w:pPr>
        <w:snapToGrid w:val="0"/>
        <w:spacing w:line="240" w:lineRule="atLeast"/>
        <w:rPr>
          <w:szCs w:val="21"/>
        </w:rPr>
      </w:pPr>
    </w:p>
    <w:p w:rsidR="008D11D0" w:rsidRDefault="003658FA">
      <w:pPr>
        <w:pStyle w:val="4"/>
        <w:numPr>
          <w:ilvl w:val="0"/>
          <w:numId w:val="103"/>
        </w:numPr>
        <w:tabs>
          <w:tab w:val="left" w:pos="644"/>
        </w:tabs>
        <w:ind w:left="0" w:firstLine="0"/>
        <w:rPr>
          <w:rFonts w:ascii="宋体" w:hAnsi="宋体"/>
          <w:szCs w:val="21"/>
        </w:rPr>
      </w:pPr>
      <w:bookmarkStart w:id="207" w:name="_Hlk10540024"/>
      <w:r>
        <w:rPr>
          <w:rFonts w:ascii="宋体" w:hAnsi="宋体" w:hint="eastAsia"/>
          <w:szCs w:val="21"/>
        </w:rPr>
        <w:lastRenderedPageBreak/>
        <w:t>按坏账计提方法分类披露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Content>
        <w:p w:rsidR="008D11D0" w:rsidRDefault="002343D3">
          <w:r>
            <w:fldChar w:fldCharType="begin"/>
          </w:r>
          <w:r w:rsidR="00712C49">
            <w:instrText xml:space="preserve"> MACROBUTTON  SnrToggleCheckbox √适用 </w:instrText>
          </w:r>
          <w:r>
            <w:fldChar w:fldCharType="end"/>
          </w:r>
          <w:r>
            <w:fldChar w:fldCharType="begin"/>
          </w:r>
          <w:r w:rsidR="00712C49">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88922907"/>
        <w:lock w:val="sdtLocked"/>
        <w:placeholder>
          <w:docPart w:val="GBC22222222222222222222222222222"/>
        </w:placeholder>
      </w:sdtPr>
      <w:sdtEndPr>
        <w:rPr>
          <w:szCs w:val="24"/>
        </w:rPr>
      </w:sdtEndPr>
      <w:sdtContent>
        <w:p w:rsidR="00D654C7" w:rsidRDefault="00D654C7">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57273886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172324856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28"/>
            <w:gridCol w:w="737"/>
            <w:gridCol w:w="642"/>
            <w:gridCol w:w="737"/>
            <w:gridCol w:w="704"/>
            <w:gridCol w:w="683"/>
            <w:gridCol w:w="962"/>
            <w:gridCol w:w="704"/>
            <w:gridCol w:w="737"/>
            <w:gridCol w:w="699"/>
            <w:gridCol w:w="962"/>
          </w:tblGrid>
          <w:tr w:rsidR="00D654C7" w:rsidTr="0094106C">
            <w:trPr>
              <w:cantSplit/>
              <w:trHeight w:val="259"/>
            </w:trPr>
            <w:sdt>
              <w:sdtPr>
                <w:tag w:val="_PLD_2f021e03341f49af95f8857da6272a92"/>
                <w:id w:val="-166714802"/>
                <w:lock w:val="sdtLocked"/>
              </w:sdtPr>
              <w:sdtContent>
                <w:tc>
                  <w:tcPr>
                    <w:tcW w:w="776" w:type="pct"/>
                    <w:vMerge w:val="restart"/>
                    <w:tcBorders>
                      <w:top w:val="single" w:sz="4" w:space="0" w:color="auto"/>
                      <w:left w:val="single" w:sz="4" w:space="0" w:color="auto"/>
                      <w:right w:val="single" w:sz="4" w:space="0" w:color="auto"/>
                    </w:tcBorders>
                    <w:vAlign w:val="center"/>
                  </w:tcPr>
                  <w:p w:rsidR="00D654C7" w:rsidRDefault="00D654C7">
                    <w:pPr>
                      <w:jc w:val="center"/>
                      <w:rPr>
                        <w:szCs w:val="21"/>
                      </w:rPr>
                    </w:pPr>
                    <w:r>
                      <w:rPr>
                        <w:rFonts w:hint="eastAsia"/>
                        <w:szCs w:val="21"/>
                      </w:rPr>
                      <w:t>类别</w:t>
                    </w:r>
                  </w:p>
                </w:tc>
              </w:sdtContent>
            </w:sdt>
            <w:sdt>
              <w:sdtPr>
                <w:tag w:val="_PLD_468e18ccdf48449f8e43799e7c3f622e"/>
                <w:id w:val="1529688754"/>
                <w:lock w:val="sdtLocked"/>
              </w:sdtPr>
              <w:sdtContent>
                <w:tc>
                  <w:tcPr>
                    <w:tcW w:w="2086" w:type="pct"/>
                    <w:gridSpan w:val="5"/>
                    <w:tcBorders>
                      <w:top w:val="single" w:sz="4" w:space="0" w:color="auto"/>
                      <w:left w:val="single" w:sz="4" w:space="0" w:color="auto"/>
                      <w:right w:val="single" w:sz="4" w:space="0" w:color="auto"/>
                    </w:tcBorders>
                    <w:vAlign w:val="center"/>
                  </w:tcPr>
                  <w:p w:rsidR="00D654C7" w:rsidRDefault="00D654C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387c0f70bd6484cafb1ada234d075bd"/>
                <w:id w:val="640311157"/>
                <w:lock w:val="sdtLocked"/>
              </w:sdtPr>
              <w:sdtContent>
                <w:tc>
                  <w:tcPr>
                    <w:tcW w:w="2138" w:type="pct"/>
                    <w:gridSpan w:val="5"/>
                    <w:tcBorders>
                      <w:top w:val="single" w:sz="4" w:space="0" w:color="auto"/>
                      <w:left w:val="single" w:sz="4" w:space="0" w:color="auto"/>
                      <w:right w:val="single" w:sz="4" w:space="0" w:color="auto"/>
                    </w:tcBorders>
                    <w:vAlign w:val="center"/>
                  </w:tcPr>
                  <w:p w:rsidR="00D654C7" w:rsidRDefault="00D654C7">
                    <w:pPr>
                      <w:autoSpaceDE w:val="0"/>
                      <w:autoSpaceDN w:val="0"/>
                      <w:adjustRightInd w:val="0"/>
                      <w:snapToGrid w:val="0"/>
                      <w:spacing w:line="240" w:lineRule="atLeast"/>
                      <w:jc w:val="center"/>
                      <w:rPr>
                        <w:szCs w:val="21"/>
                      </w:rPr>
                    </w:pPr>
                    <w:r>
                      <w:rPr>
                        <w:rFonts w:hint="eastAsia"/>
                        <w:szCs w:val="21"/>
                      </w:rPr>
                      <w:t>期初余额</w:t>
                    </w:r>
                  </w:p>
                </w:tc>
              </w:sdtContent>
            </w:sdt>
          </w:tr>
          <w:tr w:rsidR="00D654C7" w:rsidTr="0094106C">
            <w:trPr>
              <w:cantSplit/>
              <w:trHeight w:val="227"/>
            </w:trPr>
            <w:tc>
              <w:tcPr>
                <w:tcW w:w="776" w:type="pct"/>
                <w:vMerge/>
                <w:tcBorders>
                  <w:left w:val="single" w:sz="4" w:space="0" w:color="auto"/>
                  <w:right w:val="single" w:sz="4" w:space="0" w:color="auto"/>
                </w:tcBorders>
                <w:vAlign w:val="center"/>
              </w:tcPr>
              <w:p w:rsidR="00D654C7" w:rsidRDefault="00D654C7">
                <w:pPr>
                  <w:rPr>
                    <w:szCs w:val="21"/>
                  </w:rPr>
                </w:pPr>
              </w:p>
            </w:tc>
            <w:sdt>
              <w:sdtPr>
                <w:tag w:val="_PLD_73365edbfe354cb683cc42de4c1c9f49"/>
                <w:id w:val="1473872378"/>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D654C7" w:rsidRDefault="00D654C7">
                    <w:pPr>
                      <w:jc w:val="center"/>
                      <w:rPr>
                        <w:szCs w:val="21"/>
                      </w:rPr>
                    </w:pPr>
                    <w:r>
                      <w:rPr>
                        <w:rFonts w:hint="eastAsia"/>
                        <w:szCs w:val="21"/>
                      </w:rPr>
                      <w:t>账面余额</w:t>
                    </w:r>
                  </w:p>
                </w:tc>
              </w:sdtContent>
            </w:sdt>
            <w:sdt>
              <w:sdtPr>
                <w:tag w:val="_PLD_11f34c9ee2d5429280d0d85b2c50756a"/>
                <w:id w:val="-1062859588"/>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D654C7" w:rsidRDefault="00D654C7">
                    <w:pPr>
                      <w:jc w:val="center"/>
                      <w:rPr>
                        <w:szCs w:val="21"/>
                      </w:rPr>
                    </w:pPr>
                    <w:r>
                      <w:rPr>
                        <w:rFonts w:hint="eastAsia"/>
                        <w:szCs w:val="21"/>
                      </w:rPr>
                      <w:t>坏账准备</w:t>
                    </w:r>
                  </w:p>
                </w:tc>
              </w:sdtContent>
            </w:sdt>
            <w:sdt>
              <w:sdtPr>
                <w:tag w:val="_PLD_6ade046afd0c47c0aae9506cc9d47486"/>
                <w:id w:val="-1044594703"/>
                <w:lock w:val="sdtLocked"/>
              </w:sdtPr>
              <w:sdtContent>
                <w:tc>
                  <w:tcPr>
                    <w:tcW w:w="413" w:type="pct"/>
                    <w:vMerge w:val="restart"/>
                    <w:tcBorders>
                      <w:top w:val="single" w:sz="4" w:space="0" w:color="auto"/>
                      <w:left w:val="single" w:sz="4" w:space="0" w:color="auto"/>
                      <w:right w:val="single" w:sz="4" w:space="0" w:color="auto"/>
                    </w:tcBorders>
                    <w:vAlign w:val="center"/>
                  </w:tcPr>
                  <w:p w:rsidR="00D654C7" w:rsidRDefault="00D654C7">
                    <w:pPr>
                      <w:jc w:val="center"/>
                      <w:rPr>
                        <w:szCs w:val="21"/>
                      </w:rPr>
                    </w:pPr>
                    <w:r>
                      <w:rPr>
                        <w:rFonts w:hint="eastAsia"/>
                        <w:szCs w:val="21"/>
                      </w:rPr>
                      <w:t>账面</w:t>
                    </w:r>
                  </w:p>
                  <w:p w:rsidR="00D654C7" w:rsidRDefault="00D654C7">
                    <w:pPr>
                      <w:jc w:val="center"/>
                      <w:rPr>
                        <w:szCs w:val="21"/>
                      </w:rPr>
                    </w:pPr>
                    <w:r>
                      <w:rPr>
                        <w:rFonts w:hint="eastAsia"/>
                        <w:szCs w:val="21"/>
                      </w:rPr>
                      <w:t>价值</w:t>
                    </w:r>
                  </w:p>
                </w:tc>
              </w:sdtContent>
            </w:sdt>
            <w:sdt>
              <w:sdtPr>
                <w:tag w:val="_PLD_abd9bd4831b9473aabae7411a299a204"/>
                <w:id w:val="-379939796"/>
                <w:lock w:val="sdtLocked"/>
              </w:sdtPr>
              <w:sdtContent>
                <w:tc>
                  <w:tcPr>
                    <w:tcW w:w="861" w:type="pct"/>
                    <w:gridSpan w:val="2"/>
                    <w:tcBorders>
                      <w:top w:val="single" w:sz="4" w:space="0" w:color="auto"/>
                      <w:left w:val="single" w:sz="4" w:space="0" w:color="auto"/>
                      <w:right w:val="single" w:sz="4" w:space="0" w:color="auto"/>
                    </w:tcBorders>
                    <w:vAlign w:val="center"/>
                  </w:tcPr>
                  <w:p w:rsidR="00D654C7" w:rsidRDefault="00D654C7">
                    <w:pPr>
                      <w:jc w:val="center"/>
                      <w:rPr>
                        <w:szCs w:val="21"/>
                      </w:rPr>
                    </w:pPr>
                    <w:r>
                      <w:rPr>
                        <w:rFonts w:hint="eastAsia"/>
                        <w:szCs w:val="21"/>
                      </w:rPr>
                      <w:t>账面余额</w:t>
                    </w:r>
                  </w:p>
                </w:tc>
              </w:sdtContent>
            </w:sdt>
            <w:sdt>
              <w:sdtPr>
                <w:tag w:val="_PLD_76d8f3a48cba41949b5870f6cbb124af"/>
                <w:id w:val="-997103927"/>
                <w:lock w:val="sdtLocked"/>
              </w:sdtPr>
              <w:sdtContent>
                <w:tc>
                  <w:tcPr>
                    <w:tcW w:w="866" w:type="pct"/>
                    <w:gridSpan w:val="2"/>
                    <w:tcBorders>
                      <w:top w:val="single" w:sz="4" w:space="0" w:color="auto"/>
                      <w:left w:val="single" w:sz="4" w:space="0" w:color="auto"/>
                      <w:right w:val="single" w:sz="4" w:space="0" w:color="auto"/>
                    </w:tcBorders>
                    <w:vAlign w:val="center"/>
                  </w:tcPr>
                  <w:p w:rsidR="00D654C7" w:rsidRDefault="00D654C7">
                    <w:pPr>
                      <w:jc w:val="center"/>
                      <w:rPr>
                        <w:szCs w:val="21"/>
                      </w:rPr>
                    </w:pPr>
                    <w:r>
                      <w:rPr>
                        <w:rFonts w:hint="eastAsia"/>
                        <w:szCs w:val="21"/>
                      </w:rPr>
                      <w:t>坏账准备</w:t>
                    </w:r>
                  </w:p>
                </w:tc>
              </w:sdtContent>
            </w:sdt>
            <w:sdt>
              <w:sdtPr>
                <w:tag w:val="_PLD_5062ab8e678b49c0bba488dc029ff27b"/>
                <w:id w:val="-1847857573"/>
                <w:lock w:val="sdtLocked"/>
              </w:sdtPr>
              <w:sdtContent>
                <w:tc>
                  <w:tcPr>
                    <w:tcW w:w="411" w:type="pct"/>
                    <w:vMerge w:val="restart"/>
                    <w:tcBorders>
                      <w:top w:val="single" w:sz="4" w:space="0" w:color="auto"/>
                      <w:left w:val="single" w:sz="4" w:space="0" w:color="auto"/>
                      <w:right w:val="single" w:sz="4" w:space="0" w:color="auto"/>
                    </w:tcBorders>
                    <w:vAlign w:val="center"/>
                  </w:tcPr>
                  <w:p w:rsidR="00D654C7" w:rsidRDefault="00D654C7">
                    <w:pPr>
                      <w:jc w:val="center"/>
                      <w:rPr>
                        <w:szCs w:val="21"/>
                      </w:rPr>
                    </w:pPr>
                    <w:r>
                      <w:rPr>
                        <w:rFonts w:hint="eastAsia"/>
                        <w:szCs w:val="21"/>
                      </w:rPr>
                      <w:t>账面</w:t>
                    </w:r>
                  </w:p>
                  <w:p w:rsidR="00D654C7" w:rsidRDefault="00D654C7">
                    <w:pPr>
                      <w:jc w:val="center"/>
                      <w:rPr>
                        <w:szCs w:val="21"/>
                      </w:rPr>
                    </w:pPr>
                    <w:r>
                      <w:rPr>
                        <w:rFonts w:hint="eastAsia"/>
                        <w:szCs w:val="21"/>
                      </w:rPr>
                      <w:t>价值</w:t>
                    </w:r>
                  </w:p>
                </w:tc>
              </w:sdtContent>
            </w:sdt>
          </w:tr>
          <w:tr w:rsidR="00D654C7" w:rsidTr="0094106C">
            <w:trPr>
              <w:cantSplit/>
              <w:trHeight w:val="375"/>
            </w:trPr>
            <w:tc>
              <w:tcPr>
                <w:tcW w:w="776" w:type="pct"/>
                <w:vMerge/>
                <w:tcBorders>
                  <w:left w:val="single" w:sz="4" w:space="0" w:color="auto"/>
                  <w:bottom w:val="single" w:sz="4" w:space="0" w:color="auto"/>
                  <w:right w:val="single" w:sz="4" w:space="0" w:color="auto"/>
                </w:tcBorders>
                <w:vAlign w:val="center"/>
              </w:tcPr>
              <w:p w:rsidR="00D654C7" w:rsidRDefault="00D654C7">
                <w:pPr>
                  <w:rPr>
                    <w:szCs w:val="21"/>
                  </w:rPr>
                </w:pPr>
              </w:p>
            </w:tc>
            <w:sdt>
              <w:sdtPr>
                <w:tag w:val="_PLD_f6bdd572740240b5a7a2e643c29db5eb"/>
                <w:id w:val="-2116127675"/>
                <w:lock w:val="sdtLocked"/>
              </w:sdtPr>
              <w:sdtContent>
                <w:tc>
                  <w:tcPr>
                    <w:tcW w:w="420" w:type="pct"/>
                    <w:tcBorders>
                      <w:left w:val="single" w:sz="4" w:space="0" w:color="auto"/>
                      <w:bottom w:val="single" w:sz="4" w:space="0" w:color="auto"/>
                      <w:right w:val="single" w:sz="4" w:space="0" w:color="auto"/>
                    </w:tcBorders>
                    <w:vAlign w:val="center"/>
                  </w:tcPr>
                  <w:p w:rsidR="00D654C7" w:rsidRDefault="00D654C7">
                    <w:pPr>
                      <w:jc w:val="center"/>
                      <w:rPr>
                        <w:szCs w:val="21"/>
                      </w:rPr>
                    </w:pPr>
                    <w:r>
                      <w:rPr>
                        <w:rFonts w:hint="eastAsia"/>
                        <w:szCs w:val="21"/>
                      </w:rPr>
                      <w:t>金额</w:t>
                    </w:r>
                  </w:p>
                </w:tc>
              </w:sdtContent>
            </w:sdt>
            <w:sdt>
              <w:sdtPr>
                <w:tag w:val="_PLD_0a09779b6e354e32b6df9b1e891e1509"/>
                <w:id w:val="-809088748"/>
                <w:lock w:val="sdtLocked"/>
              </w:sdtPr>
              <w:sdtContent>
                <w:tc>
                  <w:tcPr>
                    <w:tcW w:w="415" w:type="pct"/>
                    <w:tcBorders>
                      <w:left w:val="single" w:sz="4" w:space="0" w:color="auto"/>
                      <w:bottom w:val="single" w:sz="4" w:space="0" w:color="auto"/>
                      <w:right w:val="single" w:sz="4" w:space="0" w:color="auto"/>
                    </w:tcBorders>
                    <w:vAlign w:val="center"/>
                  </w:tcPr>
                  <w:p w:rsidR="00D654C7" w:rsidRDefault="00D654C7">
                    <w:pPr>
                      <w:jc w:val="center"/>
                      <w:rPr>
                        <w:szCs w:val="21"/>
                      </w:rPr>
                    </w:pPr>
                    <w:r>
                      <w:rPr>
                        <w:rFonts w:hint="eastAsia"/>
                        <w:szCs w:val="21"/>
                      </w:rPr>
                      <w:t>比例</w:t>
                    </w:r>
                    <w:r>
                      <w:rPr>
                        <w:szCs w:val="21"/>
                      </w:rPr>
                      <w:t>(%)</w:t>
                    </w:r>
                  </w:p>
                </w:tc>
              </w:sdtContent>
            </w:sdt>
            <w:sdt>
              <w:sdtPr>
                <w:tag w:val="_PLD_dd9c9061f11b453c8775ca1a11382d92"/>
                <w:id w:val="-549928909"/>
                <w:lock w:val="sdtLocked"/>
              </w:sdtPr>
              <w:sdtContent>
                <w:tc>
                  <w:tcPr>
                    <w:tcW w:w="413" w:type="pct"/>
                    <w:tcBorders>
                      <w:left w:val="single" w:sz="4" w:space="0" w:color="auto"/>
                      <w:bottom w:val="single" w:sz="4" w:space="0" w:color="auto"/>
                      <w:right w:val="single" w:sz="4" w:space="0" w:color="auto"/>
                    </w:tcBorders>
                    <w:vAlign w:val="center"/>
                  </w:tcPr>
                  <w:p w:rsidR="00D654C7" w:rsidRDefault="00D654C7">
                    <w:pPr>
                      <w:jc w:val="center"/>
                      <w:rPr>
                        <w:szCs w:val="21"/>
                      </w:rPr>
                    </w:pPr>
                    <w:r>
                      <w:rPr>
                        <w:rFonts w:hint="eastAsia"/>
                        <w:szCs w:val="21"/>
                      </w:rPr>
                      <w:t>金额</w:t>
                    </w:r>
                  </w:p>
                </w:tc>
              </w:sdtContent>
            </w:sdt>
            <w:sdt>
              <w:sdtPr>
                <w:tag w:val="_PLD_988b69362ac14c0e94c26191e76b1e3a"/>
                <w:id w:val="-817646643"/>
                <w:lock w:val="sdtLocked"/>
              </w:sdtPr>
              <w:sdtContent>
                <w:tc>
                  <w:tcPr>
                    <w:tcW w:w="425" w:type="pct"/>
                    <w:tcBorders>
                      <w:left w:val="single" w:sz="4" w:space="0" w:color="auto"/>
                      <w:bottom w:val="single" w:sz="4" w:space="0" w:color="auto"/>
                      <w:right w:val="single" w:sz="4" w:space="0" w:color="auto"/>
                    </w:tcBorders>
                    <w:vAlign w:val="center"/>
                  </w:tcPr>
                  <w:p w:rsidR="00D654C7" w:rsidRDefault="00D654C7">
                    <w:pPr>
                      <w:jc w:val="center"/>
                      <w:rPr>
                        <w:szCs w:val="21"/>
                      </w:rPr>
                    </w:pPr>
                    <w:r>
                      <w:rPr>
                        <w:rFonts w:hint="eastAsia"/>
                        <w:szCs w:val="21"/>
                      </w:rPr>
                      <w:t>计提比例</w:t>
                    </w:r>
                    <w:r>
                      <w:rPr>
                        <w:szCs w:val="21"/>
                      </w:rPr>
                      <w:t>(%)</w:t>
                    </w:r>
                  </w:p>
                </w:tc>
              </w:sdtContent>
            </w:sdt>
            <w:tc>
              <w:tcPr>
                <w:tcW w:w="413" w:type="pct"/>
                <w:vMerge/>
                <w:tcBorders>
                  <w:left w:val="single" w:sz="4" w:space="0" w:color="auto"/>
                  <w:bottom w:val="single" w:sz="4" w:space="0" w:color="auto"/>
                  <w:right w:val="single" w:sz="4" w:space="0" w:color="auto"/>
                </w:tcBorders>
                <w:vAlign w:val="center"/>
              </w:tcPr>
              <w:p w:rsidR="00D654C7" w:rsidRDefault="00D654C7">
                <w:pPr>
                  <w:jc w:val="center"/>
                  <w:rPr>
                    <w:szCs w:val="21"/>
                  </w:rPr>
                </w:pPr>
              </w:p>
            </w:tc>
            <w:sdt>
              <w:sdtPr>
                <w:tag w:val="_PLD_a5c1af5c86d545b993971c3da029159d"/>
                <w:id w:val="641861184"/>
                <w:lock w:val="sdtLocked"/>
              </w:sdtPr>
              <w:sdtContent>
                <w:tc>
                  <w:tcPr>
                    <w:tcW w:w="436" w:type="pct"/>
                    <w:tcBorders>
                      <w:left w:val="single" w:sz="4" w:space="0" w:color="auto"/>
                      <w:bottom w:val="single" w:sz="4" w:space="0" w:color="auto"/>
                      <w:right w:val="single" w:sz="4" w:space="0" w:color="auto"/>
                    </w:tcBorders>
                    <w:vAlign w:val="center"/>
                  </w:tcPr>
                  <w:p w:rsidR="00D654C7" w:rsidRDefault="00D654C7">
                    <w:pPr>
                      <w:jc w:val="center"/>
                      <w:rPr>
                        <w:szCs w:val="21"/>
                      </w:rPr>
                    </w:pPr>
                    <w:r>
                      <w:rPr>
                        <w:rFonts w:hint="eastAsia"/>
                        <w:szCs w:val="21"/>
                      </w:rPr>
                      <w:t>金额</w:t>
                    </w:r>
                  </w:p>
                </w:tc>
              </w:sdtContent>
            </w:sdt>
            <w:sdt>
              <w:sdtPr>
                <w:tag w:val="_PLD_fd80073c74724a799d0de2171d95f241"/>
                <w:id w:val="107787639"/>
                <w:lock w:val="sdtLocked"/>
              </w:sdtPr>
              <w:sdtContent>
                <w:tc>
                  <w:tcPr>
                    <w:tcW w:w="425" w:type="pct"/>
                    <w:tcBorders>
                      <w:left w:val="single" w:sz="4" w:space="0" w:color="auto"/>
                      <w:bottom w:val="single" w:sz="4" w:space="0" w:color="auto"/>
                      <w:right w:val="single" w:sz="4" w:space="0" w:color="auto"/>
                    </w:tcBorders>
                    <w:vAlign w:val="center"/>
                  </w:tcPr>
                  <w:p w:rsidR="00D654C7" w:rsidRDefault="00D654C7">
                    <w:pPr>
                      <w:jc w:val="center"/>
                      <w:rPr>
                        <w:szCs w:val="21"/>
                      </w:rPr>
                    </w:pPr>
                    <w:r>
                      <w:rPr>
                        <w:rFonts w:hint="eastAsia"/>
                        <w:szCs w:val="21"/>
                      </w:rPr>
                      <w:t>比例</w:t>
                    </w:r>
                    <w:r>
                      <w:rPr>
                        <w:szCs w:val="21"/>
                      </w:rPr>
                      <w:t>(%)</w:t>
                    </w:r>
                  </w:p>
                </w:tc>
              </w:sdtContent>
            </w:sdt>
            <w:sdt>
              <w:sdtPr>
                <w:tag w:val="_PLD_917059b3ee7f4b52afe8c3fa58f3e369"/>
                <w:id w:val="-82072680"/>
                <w:lock w:val="sdtLocked"/>
              </w:sdtPr>
              <w:sdtContent>
                <w:tc>
                  <w:tcPr>
                    <w:tcW w:w="433" w:type="pct"/>
                    <w:tcBorders>
                      <w:left w:val="single" w:sz="4" w:space="0" w:color="auto"/>
                      <w:bottom w:val="single" w:sz="4" w:space="0" w:color="auto"/>
                      <w:right w:val="single" w:sz="4" w:space="0" w:color="auto"/>
                    </w:tcBorders>
                    <w:vAlign w:val="center"/>
                  </w:tcPr>
                  <w:p w:rsidR="00D654C7" w:rsidRDefault="00D654C7">
                    <w:pPr>
                      <w:jc w:val="center"/>
                      <w:rPr>
                        <w:szCs w:val="21"/>
                      </w:rPr>
                    </w:pPr>
                    <w:r>
                      <w:rPr>
                        <w:rFonts w:hint="eastAsia"/>
                        <w:szCs w:val="21"/>
                      </w:rPr>
                      <w:t>金额</w:t>
                    </w:r>
                  </w:p>
                </w:tc>
              </w:sdtContent>
            </w:sdt>
            <w:sdt>
              <w:sdtPr>
                <w:tag w:val="_PLD_ea90ccc029834397956c79bbe869d343"/>
                <w:id w:val="1059521961"/>
                <w:lock w:val="sdtLocked"/>
              </w:sdtPr>
              <w:sdtContent>
                <w:tc>
                  <w:tcPr>
                    <w:tcW w:w="433" w:type="pct"/>
                    <w:tcBorders>
                      <w:left w:val="single" w:sz="4" w:space="0" w:color="auto"/>
                      <w:bottom w:val="single" w:sz="4" w:space="0" w:color="auto"/>
                      <w:right w:val="single" w:sz="4" w:space="0" w:color="auto"/>
                    </w:tcBorders>
                    <w:vAlign w:val="center"/>
                  </w:tcPr>
                  <w:p w:rsidR="00D654C7" w:rsidRDefault="00D654C7">
                    <w:pPr>
                      <w:jc w:val="center"/>
                      <w:rPr>
                        <w:szCs w:val="21"/>
                      </w:rPr>
                    </w:pPr>
                    <w:r>
                      <w:rPr>
                        <w:rFonts w:hint="eastAsia"/>
                        <w:szCs w:val="21"/>
                      </w:rPr>
                      <w:t>计提比例</w:t>
                    </w:r>
                    <w:r>
                      <w:rPr>
                        <w:szCs w:val="21"/>
                      </w:rPr>
                      <w:t>(%)</w:t>
                    </w:r>
                  </w:p>
                </w:tc>
              </w:sdtContent>
            </w:sdt>
            <w:tc>
              <w:tcPr>
                <w:tcW w:w="411" w:type="pct"/>
                <w:vMerge/>
                <w:tcBorders>
                  <w:left w:val="single" w:sz="4" w:space="0" w:color="auto"/>
                  <w:bottom w:val="single" w:sz="4" w:space="0" w:color="auto"/>
                  <w:right w:val="single" w:sz="4" w:space="0" w:color="auto"/>
                </w:tcBorders>
              </w:tcPr>
              <w:p w:rsidR="00D654C7" w:rsidRDefault="00D654C7">
                <w:pPr>
                  <w:jc w:val="center"/>
                  <w:rPr>
                    <w:szCs w:val="21"/>
                  </w:rPr>
                </w:pPr>
              </w:p>
            </w:tc>
          </w:tr>
          <w:tr w:rsidR="00D654C7" w:rsidTr="0094106C">
            <w:trPr>
              <w:cantSplit/>
            </w:trPr>
            <w:sdt>
              <w:sdtPr>
                <w:rPr>
                  <w:sz w:val="18"/>
                  <w:szCs w:val="18"/>
                </w:rPr>
                <w:tag w:val="_PLD_d8f2e8353bc54fe8b730d8cdf873f57c"/>
                <w:id w:val="1587812769"/>
                <w:lock w:val="sdtLocked"/>
              </w:sdtPr>
              <w:sdtContent>
                <w:tc>
                  <w:tcPr>
                    <w:tcW w:w="776" w:type="pct"/>
                    <w:tcBorders>
                      <w:top w:val="single" w:sz="4" w:space="0" w:color="auto"/>
                      <w:left w:val="single" w:sz="4" w:space="0" w:color="auto"/>
                      <w:bottom w:val="single" w:sz="4" w:space="0" w:color="auto"/>
                      <w:right w:val="single" w:sz="4" w:space="0" w:color="auto"/>
                    </w:tcBorders>
                  </w:tcPr>
                  <w:p w:rsidR="00D654C7" w:rsidRPr="00640BBA" w:rsidRDefault="00D654C7">
                    <w:pPr>
                      <w:jc w:val="both"/>
                      <w:rPr>
                        <w:sz w:val="18"/>
                        <w:szCs w:val="18"/>
                      </w:rPr>
                    </w:pPr>
                    <w:r w:rsidRPr="00640BBA">
                      <w:rPr>
                        <w:rFonts w:hint="eastAsia"/>
                        <w:sz w:val="18"/>
                        <w:szCs w:val="18"/>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60,585.69</w:t>
                </w:r>
              </w:p>
            </w:tc>
            <w:tc>
              <w:tcPr>
                <w:tcW w:w="41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100.00</w:t>
                </w: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60,585.69</w:t>
                </w: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100.00</w:t>
                </w: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60,585.69</w:t>
                </w: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1.76</w:t>
                </w: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60,585.69</w:t>
                </w: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100.00</w:t>
                </w:r>
              </w:p>
            </w:tc>
            <w:tc>
              <w:tcPr>
                <w:tcW w:w="411"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r>
          <w:tr w:rsidR="00D654C7" w:rsidTr="0094106C">
            <w:trPr>
              <w:cantSplit/>
            </w:trPr>
            <w:sdt>
              <w:sdtPr>
                <w:rPr>
                  <w:sz w:val="18"/>
                  <w:szCs w:val="18"/>
                </w:rPr>
                <w:tag w:val="_PLD_8ec8b92b0ab24a78ae82ff991696133e"/>
                <w:id w:val="35019131"/>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D654C7" w:rsidRPr="00640BBA" w:rsidRDefault="00D654C7">
                    <w:pPr>
                      <w:rPr>
                        <w:sz w:val="18"/>
                        <w:szCs w:val="18"/>
                      </w:rPr>
                    </w:pPr>
                    <w:r w:rsidRPr="00640BBA">
                      <w:rPr>
                        <w:rFonts w:hint="eastAsia"/>
                        <w:sz w:val="18"/>
                        <w:szCs w:val="18"/>
                      </w:rPr>
                      <w:t>其中：</w:t>
                    </w:r>
                  </w:p>
                </w:tc>
              </w:sdtContent>
            </w:sdt>
          </w:tr>
          <w:sdt>
            <w:sdtPr>
              <w:rPr>
                <w:sz w:val="18"/>
                <w:szCs w:val="18"/>
              </w:rPr>
              <w:alias w:val="按单项计提坏账准备的应收账款明细"/>
              <w:tag w:val="_TUP_55ed2cba36cc42ad9f79258891365b58"/>
              <w:id w:val="502863526"/>
              <w:lock w:val="sdtLocked"/>
            </w:sdtPr>
            <w:sdtEndPr>
              <w:rPr>
                <w:sz w:val="15"/>
                <w:szCs w:val="15"/>
              </w:rPr>
            </w:sdtEndPr>
            <w:sdtContent>
              <w:tr w:rsidR="00D654C7" w:rsidTr="0094106C">
                <w:trPr>
                  <w:cantSplit/>
                </w:trPr>
                <w:sdt>
                  <w:sdtPr>
                    <w:rPr>
                      <w:sz w:val="18"/>
                      <w:szCs w:val="18"/>
                    </w:rPr>
                    <w:alias w:val="按单项计提坏账准备的应收账款明细-类别"/>
                    <w:tag w:val="_GBC_d2aff18c0a9246d69b8b1f262666166e"/>
                    <w:id w:val="906113141"/>
                    <w:lock w:val="sdtLocked"/>
                  </w:sdtPr>
                  <w:sdtContent>
                    <w:tc>
                      <w:tcPr>
                        <w:tcW w:w="776" w:type="pct"/>
                        <w:tcBorders>
                          <w:top w:val="single" w:sz="4" w:space="0" w:color="auto"/>
                          <w:left w:val="single" w:sz="4" w:space="0" w:color="auto"/>
                          <w:bottom w:val="single" w:sz="4" w:space="0" w:color="auto"/>
                          <w:right w:val="single" w:sz="4" w:space="0" w:color="auto"/>
                        </w:tcBorders>
                      </w:tcPr>
                      <w:p w:rsidR="00D654C7" w:rsidRPr="00640BBA" w:rsidRDefault="00D654C7">
                        <w:pPr>
                          <w:jc w:val="both"/>
                          <w:rPr>
                            <w:color w:val="808080"/>
                            <w:sz w:val="18"/>
                            <w:szCs w:val="18"/>
                          </w:rPr>
                        </w:pPr>
                        <w:r w:rsidRPr="00640BBA">
                          <w:rPr>
                            <w:sz w:val="18"/>
                            <w:szCs w:val="18"/>
                          </w:rPr>
                          <w:t>单项金额重大并单项计提坏账准备的应收账款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r>
            </w:sdtContent>
          </w:sdt>
          <w:sdt>
            <w:sdtPr>
              <w:rPr>
                <w:sz w:val="18"/>
                <w:szCs w:val="18"/>
              </w:rPr>
              <w:alias w:val="按单项计提坏账准备的应收账款明细"/>
              <w:tag w:val="_TUP_55ed2cba36cc42ad9f79258891365b58"/>
              <w:id w:val="4513391"/>
              <w:lock w:val="sdtLocked"/>
            </w:sdtPr>
            <w:sdtEndPr>
              <w:rPr>
                <w:sz w:val="15"/>
                <w:szCs w:val="15"/>
              </w:rPr>
            </w:sdtEndPr>
            <w:sdtContent>
              <w:tr w:rsidR="00D654C7" w:rsidTr="0094106C">
                <w:trPr>
                  <w:cantSplit/>
                </w:trPr>
                <w:sdt>
                  <w:sdtPr>
                    <w:rPr>
                      <w:sz w:val="18"/>
                      <w:szCs w:val="18"/>
                    </w:rPr>
                    <w:alias w:val="按单项计提坏账准备的应收账款明细-类别"/>
                    <w:tag w:val="_GBC_d2aff18c0a9246d69b8b1f262666166e"/>
                    <w:id w:val="4513390"/>
                    <w:lock w:val="sdtLocked"/>
                  </w:sdtPr>
                  <w:sdtContent>
                    <w:tc>
                      <w:tcPr>
                        <w:tcW w:w="776" w:type="pct"/>
                        <w:tcBorders>
                          <w:top w:val="single" w:sz="4" w:space="0" w:color="auto"/>
                          <w:left w:val="single" w:sz="4" w:space="0" w:color="auto"/>
                          <w:bottom w:val="single" w:sz="4" w:space="0" w:color="auto"/>
                          <w:right w:val="single" w:sz="4" w:space="0" w:color="auto"/>
                        </w:tcBorders>
                      </w:tcPr>
                      <w:p w:rsidR="00D654C7" w:rsidRPr="00640BBA" w:rsidRDefault="00D654C7">
                        <w:pPr>
                          <w:jc w:val="both"/>
                          <w:rPr>
                            <w:color w:val="808080"/>
                            <w:sz w:val="18"/>
                            <w:szCs w:val="18"/>
                          </w:rPr>
                        </w:pPr>
                        <w:r w:rsidRPr="00640BBA">
                          <w:rPr>
                            <w:sz w:val="18"/>
                            <w:szCs w:val="18"/>
                          </w:rPr>
                          <w:t>单项金额虽不重大但单项计提坏账准备的应收账款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60,585.69</w:t>
                    </w:r>
                  </w:p>
                </w:tc>
                <w:tc>
                  <w:tcPr>
                    <w:tcW w:w="41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100.00</w:t>
                    </w: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60,585.69</w:t>
                    </w: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100.00</w:t>
                    </w: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60,585.69</w:t>
                    </w: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1.76</w:t>
                    </w: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60,585.69</w:t>
                    </w: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100.00</w:t>
                    </w:r>
                  </w:p>
                </w:tc>
                <w:tc>
                  <w:tcPr>
                    <w:tcW w:w="411"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r>
            </w:sdtContent>
          </w:sdt>
          <w:tr w:rsidR="00D654C7" w:rsidTr="0094106C">
            <w:trPr>
              <w:cantSplit/>
            </w:trPr>
            <w:sdt>
              <w:sdtPr>
                <w:rPr>
                  <w:sz w:val="18"/>
                  <w:szCs w:val="18"/>
                </w:rPr>
                <w:tag w:val="_PLD_c2fb108392ea494fbb3dda9bd8528dd0"/>
                <w:id w:val="919912611"/>
                <w:lock w:val="sdtLocked"/>
              </w:sdtPr>
              <w:sdtContent>
                <w:tc>
                  <w:tcPr>
                    <w:tcW w:w="776" w:type="pct"/>
                    <w:tcBorders>
                      <w:top w:val="single" w:sz="4" w:space="0" w:color="auto"/>
                      <w:left w:val="single" w:sz="4" w:space="0" w:color="auto"/>
                      <w:bottom w:val="single" w:sz="4" w:space="0" w:color="auto"/>
                      <w:right w:val="single" w:sz="4" w:space="0" w:color="auto"/>
                    </w:tcBorders>
                  </w:tcPr>
                  <w:p w:rsidR="00D654C7" w:rsidRPr="00640BBA" w:rsidRDefault="00D654C7">
                    <w:pPr>
                      <w:jc w:val="both"/>
                      <w:rPr>
                        <w:sz w:val="18"/>
                        <w:szCs w:val="18"/>
                      </w:rPr>
                    </w:pPr>
                    <w:r w:rsidRPr="00640BBA">
                      <w:rPr>
                        <w:rFonts w:hint="eastAsia"/>
                        <w:sz w:val="18"/>
                        <w:szCs w:val="18"/>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3,378,230.04</w:t>
                </w: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98.24</w:t>
                </w: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16,891.15</w:t>
                </w: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0.50</w:t>
                </w:r>
              </w:p>
            </w:tc>
            <w:tc>
              <w:tcPr>
                <w:tcW w:w="411"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3,361,338.89</w:t>
                </w:r>
              </w:p>
            </w:tc>
          </w:tr>
          <w:tr w:rsidR="00D654C7" w:rsidTr="0094106C">
            <w:trPr>
              <w:cantSplit/>
            </w:trPr>
            <w:sdt>
              <w:sdtPr>
                <w:rPr>
                  <w:sz w:val="18"/>
                  <w:szCs w:val="18"/>
                </w:rPr>
                <w:tag w:val="_PLD_bd68cdc38a0e426ea1ec99be844140b3"/>
                <w:id w:val="177798355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D654C7" w:rsidRPr="00640BBA" w:rsidRDefault="00D654C7">
                    <w:pPr>
                      <w:rPr>
                        <w:sz w:val="18"/>
                        <w:szCs w:val="18"/>
                      </w:rPr>
                    </w:pPr>
                    <w:r w:rsidRPr="00640BBA">
                      <w:rPr>
                        <w:rFonts w:hint="eastAsia"/>
                        <w:sz w:val="18"/>
                        <w:szCs w:val="18"/>
                      </w:rPr>
                      <w:t>其中：</w:t>
                    </w:r>
                  </w:p>
                </w:tc>
              </w:sdtContent>
            </w:sdt>
          </w:tr>
          <w:sdt>
            <w:sdtPr>
              <w:rPr>
                <w:sz w:val="18"/>
                <w:szCs w:val="18"/>
              </w:rPr>
              <w:alias w:val="按组合计提坏账准备的应收账款明细"/>
              <w:tag w:val="_TUP_d12105eecf1f43bb9d549b5dd7af65bd"/>
              <w:id w:val="1849297503"/>
              <w:lock w:val="sdtLocked"/>
            </w:sdtPr>
            <w:sdtEndPr>
              <w:rPr>
                <w:sz w:val="15"/>
                <w:szCs w:val="15"/>
              </w:rPr>
            </w:sdtEndPr>
            <w:sdtContent>
              <w:tr w:rsidR="00D654C7" w:rsidTr="0094106C">
                <w:trPr>
                  <w:cantSplit/>
                </w:trPr>
                <w:sdt>
                  <w:sdtPr>
                    <w:rPr>
                      <w:sz w:val="18"/>
                      <w:szCs w:val="18"/>
                    </w:rPr>
                    <w:alias w:val="按组合计提坏账准备的应收账款明细-组合名称"/>
                    <w:tag w:val="_GBC_1d1150cff5254d829cba03da56c2e941"/>
                    <w:id w:val="448054863"/>
                    <w:lock w:val="sdtLocked"/>
                  </w:sdtPr>
                  <w:sdtContent>
                    <w:tc>
                      <w:tcPr>
                        <w:tcW w:w="776" w:type="pct"/>
                        <w:tcBorders>
                          <w:top w:val="single" w:sz="4" w:space="0" w:color="auto"/>
                          <w:left w:val="single" w:sz="4" w:space="0" w:color="auto"/>
                          <w:bottom w:val="single" w:sz="4" w:space="0" w:color="auto"/>
                          <w:right w:val="single" w:sz="4" w:space="0" w:color="auto"/>
                        </w:tcBorders>
                      </w:tcPr>
                      <w:p w:rsidR="00D654C7" w:rsidRPr="00640BBA" w:rsidRDefault="00D654C7">
                        <w:pPr>
                          <w:jc w:val="both"/>
                          <w:rPr>
                            <w:color w:val="808080"/>
                            <w:sz w:val="18"/>
                            <w:szCs w:val="18"/>
                          </w:rPr>
                        </w:pPr>
                        <w:proofErr w:type="gramStart"/>
                        <w:r w:rsidRPr="00640BBA">
                          <w:rPr>
                            <w:sz w:val="18"/>
                            <w:szCs w:val="18"/>
                          </w:rPr>
                          <w:t>账</w:t>
                        </w:r>
                        <w:proofErr w:type="gramEnd"/>
                        <w:r w:rsidRPr="00640BBA">
                          <w:rPr>
                            <w:sz w:val="18"/>
                            <w:szCs w:val="18"/>
                          </w:rPr>
                          <w:t>龄组合</w:t>
                        </w:r>
                      </w:p>
                    </w:tc>
                  </w:sdtContent>
                </w:sdt>
                <w:tc>
                  <w:tcPr>
                    <w:tcW w:w="420"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3,378,230.04</w:t>
                    </w: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r>
            </w:sdtContent>
          </w:sdt>
          <w:sdt>
            <w:sdtPr>
              <w:rPr>
                <w:sz w:val="18"/>
                <w:szCs w:val="18"/>
              </w:rPr>
              <w:alias w:val="按组合计提坏账准备的应收账款明细"/>
              <w:tag w:val="_TUP_d12105eecf1f43bb9d549b5dd7af65bd"/>
              <w:id w:val="4513393"/>
              <w:lock w:val="sdtLocked"/>
            </w:sdtPr>
            <w:sdtEndPr>
              <w:rPr>
                <w:sz w:val="15"/>
                <w:szCs w:val="15"/>
              </w:rPr>
            </w:sdtEndPr>
            <w:sdtContent>
              <w:tr w:rsidR="00D654C7" w:rsidTr="0094106C">
                <w:trPr>
                  <w:cantSplit/>
                </w:trPr>
                <w:sdt>
                  <w:sdtPr>
                    <w:rPr>
                      <w:sz w:val="18"/>
                      <w:szCs w:val="18"/>
                    </w:rPr>
                    <w:alias w:val="按组合计提坏账准备的应收账款明细-组合名称"/>
                    <w:tag w:val="_GBC_1d1150cff5254d829cba03da56c2e941"/>
                    <w:id w:val="4513392"/>
                    <w:lock w:val="sdtLocked"/>
                  </w:sdtPr>
                  <w:sdtContent>
                    <w:tc>
                      <w:tcPr>
                        <w:tcW w:w="776" w:type="pct"/>
                        <w:tcBorders>
                          <w:top w:val="single" w:sz="4" w:space="0" w:color="auto"/>
                          <w:left w:val="single" w:sz="4" w:space="0" w:color="auto"/>
                          <w:bottom w:val="single" w:sz="4" w:space="0" w:color="auto"/>
                          <w:right w:val="single" w:sz="4" w:space="0" w:color="auto"/>
                        </w:tcBorders>
                      </w:tcPr>
                      <w:p w:rsidR="00D654C7" w:rsidRPr="00640BBA" w:rsidRDefault="00D654C7">
                        <w:pPr>
                          <w:jc w:val="both"/>
                          <w:rPr>
                            <w:color w:val="808080"/>
                            <w:sz w:val="18"/>
                            <w:szCs w:val="18"/>
                          </w:rPr>
                        </w:pPr>
                        <w:r w:rsidRPr="00640BBA">
                          <w:rPr>
                            <w:sz w:val="18"/>
                            <w:szCs w:val="18"/>
                          </w:rPr>
                          <w:t>其他信用组合</w:t>
                        </w:r>
                      </w:p>
                    </w:tc>
                  </w:sdtContent>
                </w:sdt>
                <w:tc>
                  <w:tcPr>
                    <w:tcW w:w="420"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r>
            </w:sdtContent>
          </w:sdt>
          <w:tr w:rsidR="00D654C7" w:rsidTr="0094106C">
            <w:trPr>
              <w:cantSplit/>
            </w:trPr>
            <w:sdt>
              <w:sdtPr>
                <w:tag w:val="_PLD_da40eb921a044acabfd44df1104701c2"/>
                <w:id w:val="1604461546"/>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D654C7" w:rsidRDefault="00D654C7">
                    <w:pPr>
                      <w:autoSpaceDE w:val="0"/>
                      <w:autoSpaceDN w:val="0"/>
                      <w:adjustRightInd w:val="0"/>
                      <w:jc w:val="center"/>
                      <w:rPr>
                        <w:szCs w:val="21"/>
                      </w:rPr>
                    </w:pPr>
                    <w:r>
                      <w:rPr>
                        <w:rFonts w:hint="eastAsia"/>
                        <w:szCs w:val="21"/>
                      </w:rPr>
                      <w:t>合计</w:t>
                    </w:r>
                  </w:p>
                </w:tc>
              </w:sdtContent>
            </w:sdt>
            <w:tc>
              <w:tcPr>
                <w:tcW w:w="420"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60,585.69</w:t>
                </w:r>
              </w:p>
            </w:tc>
            <w:tc>
              <w:tcPr>
                <w:tcW w:w="415" w:type="pct"/>
                <w:tcBorders>
                  <w:top w:val="single" w:sz="4" w:space="0" w:color="auto"/>
                  <w:left w:val="single" w:sz="4" w:space="0" w:color="auto"/>
                  <w:bottom w:val="single" w:sz="4" w:space="0" w:color="auto"/>
                  <w:right w:val="single" w:sz="4" w:space="0" w:color="auto"/>
                </w:tcBorders>
              </w:tcPr>
              <w:p w:rsidR="00D654C7" w:rsidRPr="00D654C7" w:rsidRDefault="00D654C7">
                <w:pPr>
                  <w:jc w:val="center"/>
                  <w:rPr>
                    <w:sz w:val="15"/>
                    <w:szCs w:val="15"/>
                  </w:rPr>
                </w:pPr>
                <w:r w:rsidRPr="00D654C7">
                  <w:rPr>
                    <w:rFonts w:hint="eastAsia"/>
                    <w:sz w:val="15"/>
                    <w:szCs w:val="15"/>
                  </w:rPr>
                  <w:t>/</w:t>
                </w: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8203F0">
                <w:pPr>
                  <w:jc w:val="right"/>
                  <w:rPr>
                    <w:sz w:val="15"/>
                    <w:szCs w:val="15"/>
                  </w:rPr>
                </w:pPr>
                <w:r>
                  <w:rPr>
                    <w:rFonts w:hint="eastAsia"/>
                    <w:sz w:val="15"/>
                    <w:szCs w:val="15"/>
                  </w:rPr>
                  <w:t>6</w:t>
                </w:r>
                <w:r w:rsidRPr="008203F0">
                  <w:rPr>
                    <w:sz w:val="15"/>
                    <w:szCs w:val="15"/>
                  </w:rPr>
                  <w:t>0,585.69</w:t>
                </w: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center"/>
                  <w:rPr>
                    <w:sz w:val="15"/>
                    <w:szCs w:val="15"/>
                  </w:rPr>
                </w:pPr>
                <w:r w:rsidRPr="00D654C7">
                  <w:rPr>
                    <w:rFonts w:hint="eastAsia"/>
                    <w:sz w:val="15"/>
                    <w:szCs w:val="15"/>
                  </w:rPr>
                  <w:t>/</w:t>
                </w:r>
              </w:p>
            </w:tc>
            <w:tc>
              <w:tcPr>
                <w:tcW w:w="413"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D654C7" w:rsidRPr="00D654C7" w:rsidRDefault="00D654C7">
                <w:pPr>
                  <w:jc w:val="right"/>
                  <w:rPr>
                    <w:sz w:val="15"/>
                    <w:szCs w:val="15"/>
                  </w:rPr>
                </w:pPr>
                <w:r w:rsidRPr="00D654C7">
                  <w:rPr>
                    <w:rFonts w:hint="eastAsia"/>
                    <w:sz w:val="15"/>
                    <w:szCs w:val="15"/>
                  </w:rPr>
                  <w:t>3,438,815.73</w:t>
                </w:r>
              </w:p>
            </w:tc>
            <w:tc>
              <w:tcPr>
                <w:tcW w:w="425" w:type="pct"/>
                <w:tcBorders>
                  <w:top w:val="single" w:sz="4" w:space="0" w:color="auto"/>
                  <w:left w:val="single" w:sz="4" w:space="0" w:color="auto"/>
                  <w:bottom w:val="single" w:sz="4" w:space="0" w:color="auto"/>
                  <w:right w:val="single" w:sz="4" w:space="0" w:color="auto"/>
                </w:tcBorders>
              </w:tcPr>
              <w:p w:rsidR="00D654C7" w:rsidRPr="00D654C7" w:rsidRDefault="00D654C7">
                <w:pPr>
                  <w:jc w:val="center"/>
                  <w:rPr>
                    <w:sz w:val="15"/>
                    <w:szCs w:val="15"/>
                  </w:rPr>
                </w:pPr>
                <w:r w:rsidRPr="00D654C7">
                  <w:rPr>
                    <w:rFonts w:hint="eastAsia"/>
                    <w:sz w:val="15"/>
                    <w:szCs w:val="15"/>
                  </w:rPr>
                  <w:t>/</w:t>
                </w: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8203F0">
                <w:pPr>
                  <w:jc w:val="right"/>
                  <w:rPr>
                    <w:sz w:val="15"/>
                    <w:szCs w:val="15"/>
                  </w:rPr>
                </w:pPr>
                <w:r>
                  <w:rPr>
                    <w:sz w:val="15"/>
                    <w:szCs w:val="15"/>
                  </w:rPr>
                  <w:t>77,476.84</w:t>
                </w:r>
              </w:p>
            </w:tc>
            <w:tc>
              <w:tcPr>
                <w:tcW w:w="433" w:type="pct"/>
                <w:tcBorders>
                  <w:top w:val="single" w:sz="4" w:space="0" w:color="auto"/>
                  <w:left w:val="single" w:sz="4" w:space="0" w:color="auto"/>
                  <w:bottom w:val="single" w:sz="4" w:space="0" w:color="auto"/>
                  <w:right w:val="single" w:sz="4" w:space="0" w:color="auto"/>
                </w:tcBorders>
              </w:tcPr>
              <w:p w:rsidR="00D654C7" w:rsidRPr="00D654C7" w:rsidRDefault="00D654C7">
                <w:pPr>
                  <w:jc w:val="center"/>
                  <w:rPr>
                    <w:sz w:val="15"/>
                    <w:szCs w:val="15"/>
                  </w:rPr>
                </w:pPr>
                <w:r w:rsidRPr="00D654C7">
                  <w:rPr>
                    <w:rFonts w:hint="eastAsia"/>
                    <w:sz w:val="15"/>
                    <w:szCs w:val="15"/>
                  </w:rPr>
                  <w:t>/</w:t>
                </w:r>
              </w:p>
            </w:tc>
            <w:tc>
              <w:tcPr>
                <w:tcW w:w="411" w:type="pct"/>
                <w:tcBorders>
                  <w:top w:val="single" w:sz="4" w:space="0" w:color="auto"/>
                  <w:left w:val="single" w:sz="4" w:space="0" w:color="auto"/>
                  <w:bottom w:val="single" w:sz="4" w:space="0" w:color="auto"/>
                  <w:right w:val="single" w:sz="4" w:space="0" w:color="auto"/>
                </w:tcBorders>
              </w:tcPr>
              <w:p w:rsidR="00D654C7" w:rsidRPr="00D654C7" w:rsidRDefault="00640BBA">
                <w:pPr>
                  <w:jc w:val="right"/>
                  <w:rPr>
                    <w:sz w:val="15"/>
                    <w:szCs w:val="15"/>
                  </w:rPr>
                </w:pPr>
                <w:r w:rsidRPr="00640BBA">
                  <w:rPr>
                    <w:sz w:val="15"/>
                    <w:szCs w:val="15"/>
                  </w:rPr>
                  <w:t>3,361,338.89</w:t>
                </w:r>
              </w:p>
            </w:tc>
          </w:tr>
        </w:tbl>
        <w:p w:rsidR="008D11D0" w:rsidRDefault="002343D3"/>
      </w:sdtContent>
    </w:sdt>
    <w:bookmarkEnd w:id="207" w:displacedByCustomXml="prev"/>
    <w:bookmarkStart w:id="208" w:name="_Hlk10540045" w:displacedByCustomXml="next"/>
    <w:bookmarkStart w:id="209" w:name="_Hlk10540056" w:displacedByCustomXml="next"/>
    <w:sdt>
      <w:sdtPr>
        <w:rPr>
          <w:rFonts w:hint="eastAsia"/>
          <w:szCs w:val="21"/>
        </w:rPr>
        <w:alias w:val="模块:按单项计提坏账准备："/>
        <w:tag w:val="_SEC_25fdb1db4e684b509f2d87c2a7766da9"/>
        <w:id w:val="-1438510458"/>
        <w:lock w:val="sdtLocked"/>
        <w:placeholder>
          <w:docPart w:val="GBC22222222222222222222222222222"/>
        </w:placeholder>
      </w:sdtPr>
      <w:sdtEndPr>
        <w:rPr>
          <w:rFonts w:hint="default"/>
        </w:rPr>
      </w:sdtEndPr>
      <w:sdtContent>
        <w:p w:rsidR="008D11D0" w:rsidRDefault="003658FA">
          <w:pPr>
            <w:rPr>
              <w:szCs w:val="21"/>
            </w:rPr>
          </w:pPr>
          <w:r>
            <w:rPr>
              <w:rFonts w:hint="eastAsia"/>
              <w:szCs w:val="21"/>
            </w:rPr>
            <w:t>按单项计提坏账准备：</w:t>
          </w:r>
          <w:bookmarkEnd w:id="208"/>
        </w:p>
        <w:sdt>
          <w:sdtPr>
            <w:alias w:val="是否适用：母公司应收账款按单项计提坏账准备[双击切换]"/>
            <w:tag w:val="_GBC_6aa7698e624f4481b0cf894058a63961"/>
            <w:id w:val="-1009361087"/>
            <w:lock w:val="sdtLocked"/>
            <w:placeholder>
              <w:docPart w:val="GBC22222222222222222222222222222"/>
            </w:placeholder>
          </w:sdtPr>
          <w:sdtContent>
            <w:p w:rsidR="008D11D0" w:rsidRDefault="002343D3">
              <w:r>
                <w:fldChar w:fldCharType="begin"/>
              </w:r>
              <w:r w:rsidR="003658FA">
                <w:instrText xml:space="preserve"> MACROBUTTON  SnrToggleCheckbox □适用 </w:instrText>
              </w:r>
              <w:r>
                <w:fldChar w:fldCharType="end"/>
              </w:r>
              <w:r>
                <w:fldChar w:fldCharType="begin"/>
              </w:r>
              <w:r w:rsidR="003658FA">
                <w:instrText xml:space="preserve"> MACROBUTTON  SnrToggleCheckbox □不适用 </w:instrText>
              </w:r>
              <w:r>
                <w:fldChar w:fldCharType="end"/>
              </w:r>
            </w:p>
          </w:sdtContent>
        </w:sdt>
        <w:p w:rsidR="008D11D0" w:rsidRDefault="003658FA">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单项计提坏账准备"/>
              <w:tag w:val="_GBC_78b604bf7ffb4c31ab3ee677554e3137"/>
              <w:id w:val="-128943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4b1174efa36f426fad7996f19b12a196"/>
              <w:id w:val="21277332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699"/>
            <w:gridCol w:w="1850"/>
          </w:tblGrid>
          <w:tr w:rsidR="009E69EA" w:rsidTr="009E69EA">
            <w:sdt>
              <w:sdtPr>
                <w:tag w:val="_PLD_c9f375faf7b545a188ebedb1a01654f0"/>
                <w:id w:val="1560191"/>
                <w:lock w:val="sdtLocked"/>
              </w:sdtPr>
              <w:sdtContent>
                <w:tc>
                  <w:tcPr>
                    <w:tcW w:w="1160" w:type="pct"/>
                    <w:vMerge w:val="restart"/>
                    <w:vAlign w:val="center"/>
                  </w:tcPr>
                  <w:p w:rsidR="009E69EA" w:rsidRDefault="009E69EA" w:rsidP="009E69EA">
                    <w:pPr>
                      <w:jc w:val="center"/>
                      <w:rPr>
                        <w:szCs w:val="21"/>
                      </w:rPr>
                    </w:pPr>
                    <w:r>
                      <w:rPr>
                        <w:rFonts w:hint="eastAsia"/>
                        <w:szCs w:val="21"/>
                      </w:rPr>
                      <w:t>名称</w:t>
                    </w:r>
                  </w:p>
                </w:tc>
              </w:sdtContent>
            </w:sdt>
            <w:sdt>
              <w:sdtPr>
                <w:tag w:val="_PLD_c86d7b0ec7994bbf9c32d3c6e0d2adda"/>
                <w:id w:val="1560192"/>
                <w:lock w:val="sdtLocked"/>
              </w:sdtPr>
              <w:sdtContent>
                <w:tc>
                  <w:tcPr>
                    <w:tcW w:w="3840" w:type="pct"/>
                    <w:gridSpan w:val="4"/>
                    <w:vAlign w:val="center"/>
                  </w:tcPr>
                  <w:p w:rsidR="009E69EA" w:rsidRDefault="009E69EA" w:rsidP="009E69EA">
                    <w:pPr>
                      <w:jc w:val="center"/>
                      <w:rPr>
                        <w:szCs w:val="21"/>
                      </w:rPr>
                    </w:pPr>
                    <w:r>
                      <w:rPr>
                        <w:rFonts w:hint="eastAsia"/>
                        <w:szCs w:val="21"/>
                      </w:rPr>
                      <w:t>期末余额</w:t>
                    </w:r>
                  </w:p>
                </w:tc>
              </w:sdtContent>
            </w:sdt>
          </w:tr>
          <w:tr w:rsidR="009E69EA" w:rsidTr="009E69EA">
            <w:tc>
              <w:tcPr>
                <w:tcW w:w="1160" w:type="pct"/>
                <w:vMerge/>
              </w:tcPr>
              <w:p w:rsidR="009E69EA" w:rsidRDefault="009E69EA" w:rsidP="009E69EA">
                <w:pPr>
                  <w:jc w:val="center"/>
                  <w:rPr>
                    <w:szCs w:val="21"/>
                  </w:rPr>
                </w:pPr>
              </w:p>
            </w:tc>
            <w:sdt>
              <w:sdtPr>
                <w:tag w:val="_PLD_7bbf6380a8804f6c8a717a338f6be3fd"/>
                <w:id w:val="1560193"/>
                <w:lock w:val="sdtLocked"/>
              </w:sdtPr>
              <w:sdtContent>
                <w:tc>
                  <w:tcPr>
                    <w:tcW w:w="939" w:type="pct"/>
                    <w:vAlign w:val="center"/>
                  </w:tcPr>
                  <w:p w:rsidR="009E69EA" w:rsidRDefault="009E69EA" w:rsidP="009E69EA">
                    <w:pPr>
                      <w:jc w:val="center"/>
                      <w:rPr>
                        <w:szCs w:val="21"/>
                      </w:rPr>
                    </w:pPr>
                    <w:r>
                      <w:rPr>
                        <w:rFonts w:hint="eastAsia"/>
                        <w:szCs w:val="21"/>
                      </w:rPr>
                      <w:t>账面余额</w:t>
                    </w:r>
                  </w:p>
                </w:tc>
              </w:sdtContent>
            </w:sdt>
            <w:sdt>
              <w:sdtPr>
                <w:tag w:val="_PLD_c15d611dc2404462bf82049172a2f8e5"/>
                <w:id w:val="1560194"/>
                <w:lock w:val="sdtLocked"/>
              </w:sdtPr>
              <w:sdtContent>
                <w:tc>
                  <w:tcPr>
                    <w:tcW w:w="940" w:type="pct"/>
                    <w:vAlign w:val="center"/>
                  </w:tcPr>
                  <w:p w:rsidR="009E69EA" w:rsidRDefault="009E69EA" w:rsidP="009E69EA">
                    <w:pPr>
                      <w:jc w:val="center"/>
                      <w:rPr>
                        <w:szCs w:val="21"/>
                      </w:rPr>
                    </w:pPr>
                    <w:r>
                      <w:rPr>
                        <w:rFonts w:hint="eastAsia"/>
                        <w:szCs w:val="21"/>
                      </w:rPr>
                      <w:t>坏账准备</w:t>
                    </w:r>
                  </w:p>
                </w:tc>
              </w:sdtContent>
            </w:sdt>
            <w:sdt>
              <w:sdtPr>
                <w:tag w:val="_PLD_54a8956eb15646cfa69cc0c723b11525"/>
                <w:id w:val="1560195"/>
                <w:lock w:val="sdtLocked"/>
              </w:sdtPr>
              <w:sdtContent>
                <w:tc>
                  <w:tcPr>
                    <w:tcW w:w="939" w:type="pct"/>
                    <w:vAlign w:val="center"/>
                  </w:tcPr>
                  <w:p w:rsidR="009E69EA" w:rsidRDefault="009E69EA" w:rsidP="009E69EA">
                    <w:pPr>
                      <w:jc w:val="center"/>
                      <w:rPr>
                        <w:szCs w:val="21"/>
                      </w:rPr>
                    </w:pPr>
                    <w:r>
                      <w:rPr>
                        <w:szCs w:val="21"/>
                      </w:rPr>
                      <w:t>计提比例</w:t>
                    </w:r>
                    <w:r>
                      <w:rPr>
                        <w:rFonts w:hint="eastAsia"/>
                        <w:szCs w:val="21"/>
                      </w:rPr>
                      <w:t>（%）</w:t>
                    </w:r>
                  </w:p>
                </w:tc>
              </w:sdtContent>
            </w:sdt>
            <w:sdt>
              <w:sdtPr>
                <w:tag w:val="_PLD_b9a45c0c48a240cba3863633ee15a99c"/>
                <w:id w:val="1560196"/>
                <w:lock w:val="sdtLocked"/>
              </w:sdtPr>
              <w:sdtContent>
                <w:tc>
                  <w:tcPr>
                    <w:tcW w:w="1022" w:type="pct"/>
                    <w:vAlign w:val="center"/>
                  </w:tcPr>
                  <w:p w:rsidR="009E69EA" w:rsidRDefault="009E69EA" w:rsidP="009E69EA">
                    <w:pPr>
                      <w:jc w:val="center"/>
                      <w:rPr>
                        <w:szCs w:val="21"/>
                      </w:rPr>
                    </w:pPr>
                    <w:r>
                      <w:rPr>
                        <w:rFonts w:hint="eastAsia"/>
                        <w:szCs w:val="21"/>
                      </w:rPr>
                      <w:t>计提理由</w:t>
                    </w:r>
                  </w:p>
                </w:tc>
              </w:sdtContent>
            </w:sdt>
          </w:tr>
          <w:sdt>
            <w:sdtPr>
              <w:rPr>
                <w:color w:val="008000"/>
                <w:szCs w:val="21"/>
              </w:rPr>
              <w:alias w:val="按单项计提坏账准备的应收账款详细名称明细"/>
              <w:tag w:val="_TUP_2c953ac7b56244699de69986e4bf6b72"/>
              <w:id w:val="1560197"/>
              <w:lock w:val="sdtLocked"/>
            </w:sdtPr>
            <w:sdtEndPr>
              <w:rPr>
                <w:color w:val="auto"/>
              </w:rPr>
            </w:sdtEndPr>
            <w:sdtContent>
              <w:tr w:rsidR="009E69EA" w:rsidTr="009E69EA">
                <w:tc>
                  <w:tcPr>
                    <w:tcW w:w="1160" w:type="pct"/>
                  </w:tcPr>
                  <w:p w:rsidR="009E69EA" w:rsidRDefault="009E69EA" w:rsidP="009E69EA">
                    <w:pPr>
                      <w:rPr>
                        <w:szCs w:val="21"/>
                      </w:rPr>
                    </w:pPr>
                    <w:r>
                      <w:rPr>
                        <w:rFonts w:hint="eastAsia"/>
                      </w:rPr>
                      <w:t>单位</w:t>
                    </w:r>
                    <w:proofErr w:type="gramStart"/>
                    <w:r>
                      <w:rPr>
                        <w:rFonts w:hint="eastAsia"/>
                      </w:rPr>
                      <w:t>一</w:t>
                    </w:r>
                    <w:proofErr w:type="gramEnd"/>
                  </w:p>
                </w:tc>
                <w:tc>
                  <w:tcPr>
                    <w:tcW w:w="939" w:type="pct"/>
                  </w:tcPr>
                  <w:p w:rsidR="009E69EA" w:rsidRDefault="009E69EA" w:rsidP="005D12BB">
                    <w:pPr>
                      <w:jc w:val="right"/>
                      <w:rPr>
                        <w:szCs w:val="21"/>
                      </w:rPr>
                    </w:pPr>
                    <w:r>
                      <w:t>56,606.60</w:t>
                    </w:r>
                  </w:p>
                </w:tc>
                <w:tc>
                  <w:tcPr>
                    <w:tcW w:w="940" w:type="pct"/>
                  </w:tcPr>
                  <w:p w:rsidR="009E69EA" w:rsidRDefault="009E69EA" w:rsidP="005D12BB">
                    <w:pPr>
                      <w:jc w:val="right"/>
                      <w:rPr>
                        <w:szCs w:val="21"/>
                      </w:rPr>
                    </w:pPr>
                    <w:r>
                      <w:t>56,606.60</w:t>
                    </w:r>
                  </w:p>
                </w:tc>
                <w:tc>
                  <w:tcPr>
                    <w:tcW w:w="939" w:type="pct"/>
                  </w:tcPr>
                  <w:p w:rsidR="009E69EA" w:rsidRDefault="009E69EA" w:rsidP="005D12BB">
                    <w:pPr>
                      <w:jc w:val="right"/>
                      <w:rPr>
                        <w:szCs w:val="21"/>
                      </w:rPr>
                    </w:pPr>
                    <w:r>
                      <w:t>100.00</w:t>
                    </w:r>
                  </w:p>
                </w:tc>
                <w:tc>
                  <w:tcPr>
                    <w:tcW w:w="1022" w:type="pct"/>
                  </w:tcPr>
                  <w:p w:rsidR="009E69EA" w:rsidRDefault="009E69EA" w:rsidP="005D12BB">
                    <w:pPr>
                      <w:jc w:val="right"/>
                      <w:rPr>
                        <w:szCs w:val="21"/>
                      </w:rPr>
                    </w:pPr>
                    <w:r>
                      <w:t>无收回可能性</w:t>
                    </w:r>
                  </w:p>
                </w:tc>
              </w:tr>
            </w:sdtContent>
          </w:sdt>
          <w:sdt>
            <w:sdtPr>
              <w:rPr>
                <w:color w:val="008000"/>
                <w:szCs w:val="21"/>
              </w:rPr>
              <w:alias w:val="按单项计提坏账准备的应收账款详细名称明细"/>
              <w:tag w:val="_TUP_2c953ac7b56244699de69986e4bf6b72"/>
              <w:id w:val="1560198"/>
              <w:lock w:val="sdtLocked"/>
            </w:sdtPr>
            <w:sdtEndPr>
              <w:rPr>
                <w:color w:val="auto"/>
              </w:rPr>
            </w:sdtEndPr>
            <w:sdtContent>
              <w:tr w:rsidR="009E69EA" w:rsidTr="009E69EA">
                <w:tc>
                  <w:tcPr>
                    <w:tcW w:w="1160" w:type="pct"/>
                  </w:tcPr>
                  <w:p w:rsidR="009E69EA" w:rsidRDefault="009E69EA" w:rsidP="009E69EA">
                    <w:pPr>
                      <w:rPr>
                        <w:szCs w:val="21"/>
                      </w:rPr>
                    </w:pPr>
                    <w:r>
                      <w:rPr>
                        <w:rFonts w:hint="eastAsia"/>
                      </w:rPr>
                      <w:t>单位二</w:t>
                    </w:r>
                  </w:p>
                </w:tc>
                <w:tc>
                  <w:tcPr>
                    <w:tcW w:w="939" w:type="pct"/>
                  </w:tcPr>
                  <w:p w:rsidR="009E69EA" w:rsidRDefault="009E69EA" w:rsidP="005D12BB">
                    <w:pPr>
                      <w:jc w:val="right"/>
                      <w:rPr>
                        <w:szCs w:val="21"/>
                      </w:rPr>
                    </w:pPr>
                    <w:r>
                      <w:t>3,979.09</w:t>
                    </w:r>
                  </w:p>
                </w:tc>
                <w:tc>
                  <w:tcPr>
                    <w:tcW w:w="940" w:type="pct"/>
                  </w:tcPr>
                  <w:p w:rsidR="009E69EA" w:rsidRDefault="009E69EA" w:rsidP="005D12BB">
                    <w:pPr>
                      <w:jc w:val="right"/>
                      <w:rPr>
                        <w:szCs w:val="21"/>
                      </w:rPr>
                    </w:pPr>
                    <w:r>
                      <w:t>3,979.09</w:t>
                    </w:r>
                  </w:p>
                </w:tc>
                <w:tc>
                  <w:tcPr>
                    <w:tcW w:w="939" w:type="pct"/>
                  </w:tcPr>
                  <w:p w:rsidR="009E69EA" w:rsidRDefault="009E69EA" w:rsidP="005D12BB">
                    <w:pPr>
                      <w:jc w:val="right"/>
                      <w:rPr>
                        <w:szCs w:val="21"/>
                      </w:rPr>
                    </w:pPr>
                    <w:r>
                      <w:t>100.00</w:t>
                    </w:r>
                  </w:p>
                </w:tc>
                <w:tc>
                  <w:tcPr>
                    <w:tcW w:w="1022" w:type="pct"/>
                  </w:tcPr>
                  <w:p w:rsidR="009E69EA" w:rsidRDefault="009E69EA" w:rsidP="005D12BB">
                    <w:pPr>
                      <w:jc w:val="right"/>
                      <w:rPr>
                        <w:szCs w:val="21"/>
                      </w:rPr>
                    </w:pPr>
                    <w:r>
                      <w:t>无收回可能性</w:t>
                    </w:r>
                  </w:p>
                </w:tc>
              </w:tr>
            </w:sdtContent>
          </w:sdt>
          <w:tr w:rsidR="009E69EA" w:rsidTr="009E69EA">
            <w:sdt>
              <w:sdtPr>
                <w:tag w:val="_PLD_ae2160629a8e476ca13f19742070e947"/>
                <w:id w:val="1560199"/>
                <w:lock w:val="sdtLocked"/>
              </w:sdtPr>
              <w:sdtContent>
                <w:tc>
                  <w:tcPr>
                    <w:tcW w:w="1160" w:type="pct"/>
                    <w:vAlign w:val="center"/>
                  </w:tcPr>
                  <w:p w:rsidR="009E69EA" w:rsidRDefault="009E69EA" w:rsidP="009E69EA">
                    <w:pPr>
                      <w:jc w:val="center"/>
                      <w:rPr>
                        <w:szCs w:val="21"/>
                      </w:rPr>
                    </w:pPr>
                    <w:r>
                      <w:rPr>
                        <w:rFonts w:hint="eastAsia"/>
                        <w:szCs w:val="21"/>
                      </w:rPr>
                      <w:t>合计</w:t>
                    </w:r>
                  </w:p>
                </w:tc>
              </w:sdtContent>
            </w:sdt>
            <w:tc>
              <w:tcPr>
                <w:tcW w:w="939" w:type="pct"/>
                <w:vAlign w:val="center"/>
              </w:tcPr>
              <w:p w:rsidR="009E69EA" w:rsidRDefault="009E69EA" w:rsidP="005D12BB">
                <w:pPr>
                  <w:jc w:val="right"/>
                  <w:rPr>
                    <w:sz w:val="24"/>
                  </w:rPr>
                </w:pPr>
                <w:r>
                  <w:t>60,585.69</w:t>
                </w:r>
              </w:p>
            </w:tc>
            <w:tc>
              <w:tcPr>
                <w:tcW w:w="940" w:type="pct"/>
                <w:vAlign w:val="center"/>
              </w:tcPr>
              <w:p w:rsidR="009E69EA" w:rsidRDefault="009E69EA" w:rsidP="005D12BB">
                <w:pPr>
                  <w:jc w:val="right"/>
                  <w:rPr>
                    <w:sz w:val="24"/>
                  </w:rPr>
                </w:pPr>
                <w:r>
                  <w:t>60,585.69</w:t>
                </w:r>
              </w:p>
            </w:tc>
            <w:tc>
              <w:tcPr>
                <w:tcW w:w="939" w:type="pct"/>
                <w:vAlign w:val="center"/>
              </w:tcPr>
              <w:p w:rsidR="009E69EA" w:rsidRDefault="009E69EA" w:rsidP="005D12BB">
                <w:pPr>
                  <w:jc w:val="right"/>
                  <w:rPr>
                    <w:sz w:val="24"/>
                  </w:rPr>
                </w:pPr>
                <w:r>
                  <w:t>100.00</w:t>
                </w:r>
              </w:p>
            </w:tc>
            <w:tc>
              <w:tcPr>
                <w:tcW w:w="1022" w:type="pct"/>
                <w:vAlign w:val="center"/>
              </w:tcPr>
              <w:p w:rsidR="009E69EA" w:rsidRDefault="009E69EA" w:rsidP="005D12BB">
                <w:pPr>
                  <w:jc w:val="center"/>
                  <w:rPr>
                    <w:sz w:val="24"/>
                  </w:rPr>
                </w:pPr>
                <w:r>
                  <w:t>/</w:t>
                </w:r>
              </w:p>
            </w:tc>
          </w:tr>
        </w:tbl>
        <w:p w:rsidR="009E69EA" w:rsidRDefault="009E69EA"/>
        <w:p w:rsidR="008D11D0" w:rsidRDefault="003658FA">
          <w:pPr>
            <w:rPr>
              <w:szCs w:val="21"/>
            </w:rPr>
          </w:pPr>
          <w:r>
            <w:rPr>
              <w:rFonts w:hint="eastAsia"/>
              <w:szCs w:val="21"/>
            </w:rPr>
            <w:t>按单项计提坏账准备的说明：</w:t>
          </w:r>
        </w:p>
        <w:sdt>
          <w:sdtPr>
            <w:rPr>
              <w:szCs w:val="21"/>
            </w:rPr>
            <w:alias w:val="是否适用：母公司应收账款按单项计提坏账准备的说明[双击切换]"/>
            <w:tag w:val="_GBC_4623c8695a494e53b6a615e5a9c7e0ea"/>
            <w:id w:val="-1122294313"/>
            <w:lock w:val="sdtLocked"/>
            <w:placeholder>
              <w:docPart w:val="GBC22222222222222222222222222222"/>
            </w:placeholder>
          </w:sdtPr>
          <w:sdtContent>
            <w:p w:rsidR="008D11D0" w:rsidRDefault="002343D3" w:rsidP="009E69EA">
              <w:pPr>
                <w:rPr>
                  <w:szCs w:val="21"/>
                </w:rPr>
              </w:pPr>
              <w:r>
                <w:rPr>
                  <w:szCs w:val="21"/>
                </w:rPr>
                <w:fldChar w:fldCharType="begin"/>
              </w:r>
              <w:r w:rsidR="009E69EA">
                <w:rPr>
                  <w:szCs w:val="21"/>
                </w:rPr>
                <w:instrText xml:space="preserve"> MACROBUTTON  SnrToggleCheckbox □适用 </w:instrText>
              </w:r>
              <w:r>
                <w:rPr>
                  <w:szCs w:val="21"/>
                </w:rPr>
                <w:fldChar w:fldCharType="end"/>
              </w:r>
              <w:r>
                <w:rPr>
                  <w:szCs w:val="21"/>
                </w:rPr>
                <w:fldChar w:fldCharType="begin"/>
              </w:r>
              <w:r w:rsidR="009E69EA">
                <w:rPr>
                  <w:szCs w:val="21"/>
                </w:rPr>
                <w:instrText xml:space="preserve"> MACROBUTTON  SnrToggleCheckbox √不适用 </w:instrText>
              </w:r>
              <w:r>
                <w:rPr>
                  <w:szCs w:val="21"/>
                </w:rPr>
                <w:fldChar w:fldCharType="end"/>
              </w:r>
            </w:p>
          </w:sdtContent>
        </w:sdt>
        <w:p w:rsidR="008D11D0" w:rsidRDefault="002343D3">
          <w:pPr>
            <w:rPr>
              <w:szCs w:val="21"/>
            </w:rPr>
          </w:pPr>
        </w:p>
      </w:sdtContent>
    </w:sdt>
    <w:bookmarkEnd w:id="209" w:displacedByCustomXml="prev"/>
    <w:p w:rsidR="008D11D0" w:rsidRDefault="003658FA">
      <w:pPr>
        <w:rPr>
          <w:szCs w:val="21"/>
        </w:rPr>
      </w:pPr>
      <w:bookmarkStart w:id="210" w:name="_Hlk10540079"/>
      <w:r>
        <w:rPr>
          <w:rFonts w:hint="eastAsia"/>
          <w:szCs w:val="21"/>
        </w:rPr>
        <w:t>按组合计提坏账准备：</w:t>
      </w:r>
    </w:p>
    <w:sdt>
      <w:sdtPr>
        <w:alias w:val="是否适用：母公司应收账款按组合计提坏账准备[双击切换]"/>
        <w:tag w:val="_GBC_bf96e631f2cf4f6a876dff49863ee9d3"/>
        <w:id w:val="1062222538"/>
        <w:lock w:val="sdtLocked"/>
        <w:placeholder>
          <w:docPart w:val="GBC22222222222222222222222222222"/>
        </w:placeholder>
      </w:sdtPr>
      <w:sdtContent>
        <w:p w:rsidR="009E69EA" w:rsidRDefault="002343D3" w:rsidP="009E69EA">
          <w:pPr>
            <w:rPr>
              <w:szCs w:val="21"/>
            </w:rPr>
          </w:pPr>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bookmarkEnd w:id="210"/>
    <w:p w:rsidR="008D11D0" w:rsidRDefault="008D11D0">
      <w:pPr>
        <w:rPr>
          <w:szCs w:val="21"/>
        </w:rPr>
      </w:pPr>
    </w:p>
    <w:bookmarkStart w:id="211" w:name="_Hlk10540115" w:displacedByCustomXml="next"/>
    <w:bookmarkStart w:id="212" w:name="_Hlk10540132" w:displacedByCustomXml="next"/>
    <w:sdt>
      <w:sdtPr>
        <w:rPr>
          <w:rFonts w:hint="eastAsia"/>
        </w:rPr>
        <w:alias w:val="模块:如按预期信用损失一般模型计提坏账准备，请参照其他应收款披露："/>
        <w:tag w:val="_SEC_0daf1df16ecd4ddb95ab2ba88474abac"/>
        <w:id w:val="230272711"/>
        <w:lock w:val="sdtLocked"/>
        <w:placeholder>
          <w:docPart w:val="GBC22222222222222222222222222222"/>
        </w:placeholder>
      </w:sdtPr>
      <w:sdtEndPr>
        <w:rPr>
          <w:rFonts w:hint="default"/>
          <w:szCs w:val="21"/>
        </w:rPr>
      </w:sdtEndPr>
      <w:sdtContent>
        <w:p w:rsidR="008D11D0" w:rsidRDefault="003658FA">
          <w:r>
            <w:rPr>
              <w:rFonts w:hint="eastAsia"/>
            </w:rPr>
            <w:t>如按预期信用损失一般模型计提坏账准备，请参照其他应收款披露：</w:t>
          </w:r>
          <w:bookmarkEnd w:id="211"/>
        </w:p>
        <w:sdt>
          <w:sdtPr>
            <w:alias w:val="是否适用：母公司应收账款按一般预计信用损失模型计提坏账[双击切换]"/>
            <w:tag w:val="_GBC_549d8a07d3e545ee8ada79b15a8ba3e9"/>
            <w:id w:val="-1904898670"/>
            <w:lock w:val="sdtLocked"/>
            <w:placeholder>
              <w:docPart w:val="GBC22222222222222222222222222222"/>
            </w:placeholder>
          </w:sdtPr>
          <w:sdtContent>
            <w:p w:rsidR="008D11D0" w:rsidRDefault="002343D3" w:rsidP="009E69EA">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p w:rsidR="008D11D0" w:rsidRDefault="002343D3">
          <w:pPr>
            <w:rPr>
              <w:szCs w:val="21"/>
            </w:rPr>
          </w:pPr>
        </w:p>
      </w:sdtContent>
    </w:sdt>
    <w:bookmarkEnd w:id="212" w:displacedByCustomXml="prev"/>
    <w:p w:rsidR="008D11D0" w:rsidRDefault="003658FA">
      <w:pPr>
        <w:pStyle w:val="4"/>
        <w:numPr>
          <w:ilvl w:val="0"/>
          <w:numId w:val="103"/>
        </w:numPr>
        <w:tabs>
          <w:tab w:val="left" w:pos="644"/>
        </w:tabs>
        <w:ind w:left="0" w:firstLine="0"/>
        <w:rPr>
          <w:rFonts w:ascii="宋体" w:hAnsi="宋体"/>
          <w:szCs w:val="21"/>
        </w:rPr>
      </w:pPr>
      <w:bookmarkStart w:id="213" w:name="_Hlk10540190"/>
      <w:bookmarkStart w:id="214" w:name="_Hlk10540207"/>
      <w:r>
        <w:rPr>
          <w:rFonts w:ascii="宋体" w:hAnsi="宋体" w:hint="eastAsia"/>
          <w:szCs w:val="21"/>
        </w:rPr>
        <w:t>坏账准备的情况</w:t>
      </w:r>
      <w:bookmarkEnd w:id="213"/>
    </w:p>
    <w:sdt>
      <w:sdtPr>
        <w:alias w:val="是否适用：母公司应收账款坏账准备情况[双击切换]"/>
        <w:tag w:val="_GBC_f73789de2ecf49c4bad380c8767c93cf"/>
        <w:id w:val="-684820359"/>
        <w:lock w:val="sdtLocked"/>
        <w:placeholder>
          <w:docPart w:val="GBC22222222222222222222222222222"/>
        </w:placeholder>
      </w:sdtPr>
      <w:sdtContent>
        <w:p w:rsidR="008D11D0" w:rsidRDefault="002343D3">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bookmarkStart w:id="215"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1926145687"/>
        <w:lock w:val="sdtLocked"/>
        <w:placeholder>
          <w:docPart w:val="GBC22222222222222222222222222222"/>
        </w:placeholder>
      </w:sdtPr>
      <w:sdtEndPr>
        <w:rPr>
          <w:rFonts w:hint="default"/>
          <w:szCs w:val="24"/>
        </w:rPr>
      </w:sdtEndPr>
      <w:sdtContent>
        <w:p w:rsidR="008D11D0" w:rsidRDefault="003658FA">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2239"/>
            <w:gridCol w:w="1417"/>
            <w:gridCol w:w="852"/>
            <w:gridCol w:w="1560"/>
            <w:gridCol w:w="817"/>
            <w:gridCol w:w="741"/>
            <w:gridCol w:w="1433"/>
          </w:tblGrid>
          <w:tr w:rsidR="0060099A" w:rsidTr="005D12BB">
            <w:trPr>
              <w:jc w:val="center"/>
            </w:trPr>
            <w:sdt>
              <w:sdtPr>
                <w:tag w:val="_PLD_f6bf13992bdc4b06bd6f364458e0df47"/>
                <w:id w:val="1568931"/>
                <w:lock w:val="sdtLocked"/>
              </w:sdtPr>
              <w:sdtContent>
                <w:tc>
                  <w:tcPr>
                    <w:tcW w:w="1236" w:type="pct"/>
                    <w:vMerge w:val="restart"/>
                    <w:shd w:val="clear" w:color="auto" w:fill="FFFFFF"/>
                    <w:vAlign w:val="center"/>
                  </w:tcPr>
                  <w:p w:rsidR="0060099A" w:rsidRDefault="0060099A" w:rsidP="00CE77D2">
                    <w:pPr>
                      <w:jc w:val="center"/>
                    </w:pPr>
                    <w:r>
                      <w:t>类别</w:t>
                    </w:r>
                  </w:p>
                </w:tc>
              </w:sdtContent>
            </w:sdt>
            <w:sdt>
              <w:sdtPr>
                <w:tag w:val="_PLD_579b33cd0d7e490d998a64c9f202ccfb"/>
                <w:id w:val="1568932"/>
                <w:lock w:val="sdtLocked"/>
              </w:sdtPr>
              <w:sdtContent>
                <w:tc>
                  <w:tcPr>
                    <w:tcW w:w="782" w:type="pct"/>
                    <w:vMerge w:val="restart"/>
                    <w:shd w:val="clear" w:color="auto" w:fill="FFFFFF"/>
                    <w:vAlign w:val="center"/>
                  </w:tcPr>
                  <w:p w:rsidR="0060099A" w:rsidRDefault="0060099A" w:rsidP="00CE77D2">
                    <w:pPr>
                      <w:jc w:val="center"/>
                    </w:pPr>
                    <w:r>
                      <w:t>期初余额</w:t>
                    </w:r>
                  </w:p>
                </w:tc>
              </w:sdtContent>
            </w:sdt>
            <w:sdt>
              <w:sdtPr>
                <w:tag w:val="_PLD_2cbc55bce2ef44bbb40e4050dfe846f1"/>
                <w:id w:val="1568933"/>
                <w:lock w:val="sdtLocked"/>
              </w:sdtPr>
              <w:sdtContent>
                <w:tc>
                  <w:tcPr>
                    <w:tcW w:w="2191" w:type="pct"/>
                    <w:gridSpan w:val="4"/>
                    <w:shd w:val="clear" w:color="auto" w:fill="FFFFFF"/>
                    <w:vAlign w:val="center"/>
                  </w:tcPr>
                  <w:p w:rsidR="0060099A" w:rsidRDefault="0060099A" w:rsidP="00CE77D2">
                    <w:pPr>
                      <w:jc w:val="center"/>
                    </w:pPr>
                    <w:r>
                      <w:rPr>
                        <w:rFonts w:hint="eastAsia"/>
                      </w:rPr>
                      <w:t>本期变动</w:t>
                    </w:r>
                    <w:r>
                      <w:t>金额</w:t>
                    </w:r>
                  </w:p>
                </w:tc>
              </w:sdtContent>
            </w:sdt>
            <w:sdt>
              <w:sdtPr>
                <w:tag w:val="_PLD_dcc9f714adf8465eb1a49da61466de1f"/>
                <w:id w:val="1568934"/>
                <w:lock w:val="sdtLocked"/>
              </w:sdtPr>
              <w:sdtContent>
                <w:tc>
                  <w:tcPr>
                    <w:tcW w:w="791" w:type="pct"/>
                    <w:vMerge w:val="restart"/>
                    <w:shd w:val="clear" w:color="auto" w:fill="FFFFFF"/>
                    <w:vAlign w:val="center"/>
                  </w:tcPr>
                  <w:p w:rsidR="0060099A" w:rsidRDefault="0060099A" w:rsidP="00CE77D2">
                    <w:pPr>
                      <w:jc w:val="center"/>
                    </w:pPr>
                    <w:r>
                      <w:t>期末余额</w:t>
                    </w:r>
                  </w:p>
                </w:tc>
              </w:sdtContent>
            </w:sdt>
          </w:tr>
          <w:tr w:rsidR="0060099A" w:rsidTr="005D12BB">
            <w:trPr>
              <w:jc w:val="center"/>
            </w:trPr>
            <w:tc>
              <w:tcPr>
                <w:tcW w:w="1236" w:type="pct"/>
                <w:vMerge/>
                <w:shd w:val="clear" w:color="auto" w:fill="FFFFFF"/>
              </w:tcPr>
              <w:p w:rsidR="0060099A" w:rsidRDefault="0060099A" w:rsidP="00CE77D2">
                <w:pPr>
                  <w:jc w:val="center"/>
                </w:pPr>
              </w:p>
            </w:tc>
            <w:tc>
              <w:tcPr>
                <w:tcW w:w="782" w:type="pct"/>
                <w:vMerge/>
                <w:shd w:val="clear" w:color="auto" w:fill="FFFFFF"/>
              </w:tcPr>
              <w:p w:rsidR="0060099A" w:rsidRDefault="0060099A" w:rsidP="00CE77D2">
                <w:pPr>
                  <w:jc w:val="center"/>
                </w:pPr>
              </w:p>
            </w:tc>
            <w:sdt>
              <w:sdtPr>
                <w:tag w:val="_PLD_e4e43f7257b14faaaaf4b09b161bf7b7"/>
                <w:id w:val="1568935"/>
                <w:lock w:val="sdtLocked"/>
              </w:sdtPr>
              <w:sdtContent>
                <w:tc>
                  <w:tcPr>
                    <w:tcW w:w="470" w:type="pct"/>
                    <w:shd w:val="clear" w:color="auto" w:fill="FFFFFF"/>
                    <w:vAlign w:val="center"/>
                  </w:tcPr>
                  <w:p w:rsidR="0060099A" w:rsidRDefault="0060099A" w:rsidP="00CE77D2">
                    <w:pPr>
                      <w:jc w:val="center"/>
                    </w:pPr>
                    <w:r>
                      <w:t>计提</w:t>
                    </w:r>
                  </w:p>
                </w:tc>
              </w:sdtContent>
            </w:sdt>
            <w:sdt>
              <w:sdtPr>
                <w:tag w:val="_PLD_bf7fb55a6c2a4d18926896fd921fc857"/>
                <w:id w:val="1568936"/>
                <w:lock w:val="sdtLocked"/>
              </w:sdtPr>
              <w:sdtContent>
                <w:tc>
                  <w:tcPr>
                    <w:tcW w:w="861" w:type="pct"/>
                    <w:shd w:val="clear" w:color="auto" w:fill="FFFFFF"/>
                    <w:vAlign w:val="center"/>
                  </w:tcPr>
                  <w:p w:rsidR="0060099A" w:rsidRDefault="0060099A" w:rsidP="00CE77D2">
                    <w:pPr>
                      <w:jc w:val="center"/>
                    </w:pPr>
                    <w:r>
                      <w:rPr>
                        <w:rFonts w:hint="eastAsia"/>
                      </w:rPr>
                      <w:t>收回或转回</w:t>
                    </w:r>
                  </w:p>
                </w:tc>
              </w:sdtContent>
            </w:sdt>
            <w:tc>
              <w:tcPr>
                <w:tcW w:w="451" w:type="pct"/>
                <w:shd w:val="clear" w:color="auto" w:fill="FFFFFF"/>
                <w:vAlign w:val="center"/>
              </w:tcPr>
              <w:sdt>
                <w:sdtPr>
                  <w:rPr>
                    <w:rFonts w:hint="eastAsia"/>
                  </w:rPr>
                  <w:tag w:val="_PLD_536d31c824d74db3baaa7f5b6cd0a9ec"/>
                  <w:id w:val="1568937"/>
                  <w:lock w:val="sdtLocked"/>
                </w:sdtPr>
                <w:sdtContent>
                  <w:p w:rsidR="0060099A" w:rsidRDefault="0060099A" w:rsidP="00CE77D2">
                    <w:pPr>
                      <w:jc w:val="center"/>
                    </w:pPr>
                    <w:r>
                      <w:rPr>
                        <w:rFonts w:hint="eastAsia"/>
                      </w:rPr>
                      <w:t>转销或核销</w:t>
                    </w:r>
                  </w:p>
                </w:sdtContent>
              </w:sdt>
            </w:tc>
            <w:tc>
              <w:tcPr>
                <w:tcW w:w="409" w:type="pct"/>
                <w:shd w:val="clear" w:color="auto" w:fill="FFFFFF"/>
                <w:vAlign w:val="center"/>
              </w:tcPr>
              <w:sdt>
                <w:sdtPr>
                  <w:rPr>
                    <w:rFonts w:hint="eastAsia"/>
                  </w:rPr>
                  <w:tag w:val="_PLD_32a7ce101f6b48d68c39e1edb6e78b82"/>
                  <w:id w:val="1568938"/>
                  <w:lock w:val="sdtLocked"/>
                </w:sdtPr>
                <w:sdtContent>
                  <w:p w:rsidR="0060099A" w:rsidRDefault="0060099A" w:rsidP="00CE77D2">
                    <w:pPr>
                      <w:jc w:val="right"/>
                    </w:pPr>
                    <w:r>
                      <w:rPr>
                        <w:rFonts w:hint="eastAsia"/>
                      </w:rPr>
                      <w:t>其他变动</w:t>
                    </w:r>
                  </w:p>
                </w:sdtContent>
              </w:sdt>
            </w:tc>
            <w:tc>
              <w:tcPr>
                <w:tcW w:w="791" w:type="pct"/>
                <w:vMerge/>
                <w:shd w:val="clear" w:color="auto" w:fill="FFFFFF"/>
              </w:tcPr>
              <w:p w:rsidR="0060099A" w:rsidRDefault="0060099A" w:rsidP="00CE77D2">
                <w:pPr>
                  <w:jc w:val="right"/>
                </w:pPr>
              </w:p>
            </w:tc>
          </w:tr>
          <w:sdt>
            <w:sdtPr>
              <w:alias w:val="应收账款坏账准备明细"/>
              <w:tag w:val="_TUP_b4b5569b724a48fcad53c89b4a37cb1c"/>
              <w:id w:val="1568939"/>
              <w:lock w:val="sdtLocked"/>
            </w:sdtPr>
            <w:sdtContent>
              <w:tr w:rsidR="0060099A" w:rsidTr="005D12BB">
                <w:trPr>
                  <w:jc w:val="center"/>
                </w:trPr>
                <w:tc>
                  <w:tcPr>
                    <w:tcW w:w="1236" w:type="pct"/>
                    <w:shd w:val="clear" w:color="auto" w:fill="auto"/>
                  </w:tcPr>
                  <w:p w:rsidR="0060099A" w:rsidRDefault="0060099A" w:rsidP="00CE77D2">
                    <w:r>
                      <w:t>按组合计提坏账准备</w:t>
                    </w:r>
                  </w:p>
                </w:tc>
                <w:tc>
                  <w:tcPr>
                    <w:tcW w:w="782" w:type="pct"/>
                    <w:shd w:val="clear" w:color="auto" w:fill="auto"/>
                  </w:tcPr>
                  <w:p w:rsidR="0060099A" w:rsidRDefault="0060099A" w:rsidP="005D12BB">
                    <w:pPr>
                      <w:jc w:val="right"/>
                    </w:pPr>
                    <w:r>
                      <w:t>16,891.15</w:t>
                    </w:r>
                  </w:p>
                </w:tc>
                <w:tc>
                  <w:tcPr>
                    <w:tcW w:w="470" w:type="pct"/>
                    <w:shd w:val="clear" w:color="auto" w:fill="auto"/>
                  </w:tcPr>
                  <w:p w:rsidR="0060099A" w:rsidRDefault="0060099A" w:rsidP="005D12BB">
                    <w:pPr>
                      <w:jc w:val="right"/>
                    </w:pPr>
                  </w:p>
                </w:tc>
                <w:tc>
                  <w:tcPr>
                    <w:tcW w:w="861" w:type="pct"/>
                    <w:shd w:val="clear" w:color="auto" w:fill="auto"/>
                  </w:tcPr>
                  <w:p w:rsidR="0060099A" w:rsidRDefault="0060099A" w:rsidP="005D12BB">
                    <w:pPr>
                      <w:jc w:val="right"/>
                    </w:pPr>
                    <w:r>
                      <w:t>16,891.15</w:t>
                    </w:r>
                  </w:p>
                </w:tc>
                <w:tc>
                  <w:tcPr>
                    <w:tcW w:w="451" w:type="pct"/>
                  </w:tcPr>
                  <w:p w:rsidR="0060099A" w:rsidRDefault="0060099A" w:rsidP="005D12BB">
                    <w:pPr>
                      <w:jc w:val="right"/>
                    </w:pPr>
                  </w:p>
                </w:tc>
                <w:tc>
                  <w:tcPr>
                    <w:tcW w:w="409" w:type="pct"/>
                  </w:tcPr>
                  <w:p w:rsidR="0060099A" w:rsidRDefault="0060099A" w:rsidP="005D12BB">
                    <w:pPr>
                      <w:jc w:val="right"/>
                    </w:pPr>
                  </w:p>
                </w:tc>
                <w:tc>
                  <w:tcPr>
                    <w:tcW w:w="791" w:type="pct"/>
                    <w:shd w:val="clear" w:color="auto" w:fill="auto"/>
                  </w:tcPr>
                  <w:p w:rsidR="0060099A" w:rsidRDefault="0060099A" w:rsidP="005D12BB">
                    <w:pPr>
                      <w:jc w:val="right"/>
                    </w:pPr>
                  </w:p>
                </w:tc>
              </w:tr>
            </w:sdtContent>
          </w:sdt>
          <w:sdt>
            <w:sdtPr>
              <w:alias w:val="应收账款坏账准备明细"/>
              <w:tag w:val="_TUP_b4b5569b724a48fcad53c89b4a37cb1c"/>
              <w:id w:val="1568940"/>
              <w:lock w:val="sdtLocked"/>
            </w:sdtPr>
            <w:sdtContent>
              <w:tr w:rsidR="0060099A" w:rsidTr="005D12BB">
                <w:trPr>
                  <w:jc w:val="center"/>
                </w:trPr>
                <w:tc>
                  <w:tcPr>
                    <w:tcW w:w="1236" w:type="pct"/>
                    <w:shd w:val="clear" w:color="auto" w:fill="auto"/>
                  </w:tcPr>
                  <w:p w:rsidR="0060099A" w:rsidRDefault="0060099A" w:rsidP="00CE77D2">
                    <w:r>
                      <w:t>按单项计提坏账准备：</w:t>
                    </w:r>
                  </w:p>
                </w:tc>
                <w:tc>
                  <w:tcPr>
                    <w:tcW w:w="782" w:type="pct"/>
                    <w:shd w:val="clear" w:color="auto" w:fill="auto"/>
                  </w:tcPr>
                  <w:p w:rsidR="0060099A" w:rsidRDefault="0060099A" w:rsidP="005D12BB">
                    <w:pPr>
                      <w:jc w:val="right"/>
                    </w:pPr>
                    <w:r>
                      <w:t>60,585.69</w:t>
                    </w:r>
                  </w:p>
                </w:tc>
                <w:tc>
                  <w:tcPr>
                    <w:tcW w:w="470" w:type="pct"/>
                    <w:shd w:val="clear" w:color="auto" w:fill="auto"/>
                  </w:tcPr>
                  <w:p w:rsidR="0060099A" w:rsidRDefault="0060099A" w:rsidP="005D12BB">
                    <w:pPr>
                      <w:jc w:val="right"/>
                    </w:pPr>
                  </w:p>
                </w:tc>
                <w:tc>
                  <w:tcPr>
                    <w:tcW w:w="861" w:type="pct"/>
                    <w:shd w:val="clear" w:color="auto" w:fill="auto"/>
                  </w:tcPr>
                  <w:p w:rsidR="0060099A" w:rsidRDefault="0060099A" w:rsidP="005D12BB">
                    <w:pPr>
                      <w:jc w:val="right"/>
                    </w:pPr>
                  </w:p>
                </w:tc>
                <w:tc>
                  <w:tcPr>
                    <w:tcW w:w="451" w:type="pct"/>
                  </w:tcPr>
                  <w:p w:rsidR="0060099A" w:rsidRDefault="0060099A" w:rsidP="005D12BB">
                    <w:pPr>
                      <w:jc w:val="right"/>
                    </w:pPr>
                  </w:p>
                </w:tc>
                <w:tc>
                  <w:tcPr>
                    <w:tcW w:w="409" w:type="pct"/>
                  </w:tcPr>
                  <w:p w:rsidR="0060099A" w:rsidRDefault="0060099A" w:rsidP="005D12BB">
                    <w:pPr>
                      <w:jc w:val="right"/>
                    </w:pPr>
                  </w:p>
                </w:tc>
                <w:tc>
                  <w:tcPr>
                    <w:tcW w:w="791" w:type="pct"/>
                    <w:shd w:val="clear" w:color="auto" w:fill="auto"/>
                  </w:tcPr>
                  <w:p w:rsidR="0060099A" w:rsidRDefault="0060099A" w:rsidP="005D12BB">
                    <w:pPr>
                      <w:jc w:val="right"/>
                    </w:pPr>
                    <w:r>
                      <w:t>60,585.69</w:t>
                    </w:r>
                  </w:p>
                </w:tc>
              </w:tr>
            </w:sdtContent>
          </w:sdt>
          <w:tr w:rsidR="0060099A" w:rsidTr="005D12BB">
            <w:trPr>
              <w:jc w:val="center"/>
            </w:trPr>
            <w:sdt>
              <w:sdtPr>
                <w:tag w:val="_PLD_305ead24b9654c709cb715b961cef894"/>
                <w:id w:val="1568941"/>
                <w:lock w:val="sdtLocked"/>
              </w:sdtPr>
              <w:sdtContent>
                <w:tc>
                  <w:tcPr>
                    <w:tcW w:w="1236" w:type="pct"/>
                    <w:shd w:val="clear" w:color="auto" w:fill="auto"/>
                  </w:tcPr>
                  <w:p w:rsidR="0060099A" w:rsidRDefault="0060099A" w:rsidP="00CE77D2">
                    <w:pPr>
                      <w:jc w:val="center"/>
                    </w:pPr>
                    <w:r>
                      <w:rPr>
                        <w:rFonts w:hint="eastAsia"/>
                      </w:rPr>
                      <w:t>合计</w:t>
                    </w:r>
                  </w:p>
                </w:tc>
              </w:sdtContent>
            </w:sdt>
            <w:tc>
              <w:tcPr>
                <w:tcW w:w="782" w:type="pct"/>
                <w:shd w:val="clear" w:color="auto" w:fill="auto"/>
                <w:vAlign w:val="center"/>
              </w:tcPr>
              <w:p w:rsidR="0060099A" w:rsidRDefault="0060099A" w:rsidP="005D12BB">
                <w:pPr>
                  <w:jc w:val="right"/>
                  <w:rPr>
                    <w:sz w:val="24"/>
                  </w:rPr>
                </w:pPr>
                <w:r>
                  <w:t>77,476.84</w:t>
                </w:r>
              </w:p>
            </w:tc>
            <w:tc>
              <w:tcPr>
                <w:tcW w:w="470" w:type="pct"/>
                <w:shd w:val="clear" w:color="auto" w:fill="auto"/>
                <w:vAlign w:val="center"/>
              </w:tcPr>
              <w:p w:rsidR="0060099A" w:rsidRDefault="0060099A" w:rsidP="005D12BB">
                <w:pPr>
                  <w:jc w:val="right"/>
                  <w:rPr>
                    <w:sz w:val="24"/>
                  </w:rPr>
                </w:pPr>
                <w:r>
                  <w:t>-</w:t>
                </w:r>
              </w:p>
            </w:tc>
            <w:tc>
              <w:tcPr>
                <w:tcW w:w="861" w:type="pct"/>
                <w:shd w:val="clear" w:color="auto" w:fill="auto"/>
                <w:vAlign w:val="center"/>
              </w:tcPr>
              <w:p w:rsidR="0060099A" w:rsidRDefault="0060099A" w:rsidP="005D12BB">
                <w:pPr>
                  <w:jc w:val="right"/>
                  <w:rPr>
                    <w:sz w:val="24"/>
                  </w:rPr>
                </w:pPr>
                <w:r>
                  <w:t>16,891.15</w:t>
                </w:r>
              </w:p>
            </w:tc>
            <w:tc>
              <w:tcPr>
                <w:tcW w:w="451" w:type="pct"/>
                <w:vAlign w:val="center"/>
              </w:tcPr>
              <w:p w:rsidR="0060099A" w:rsidRDefault="0060099A" w:rsidP="005D12BB">
                <w:pPr>
                  <w:jc w:val="right"/>
                  <w:rPr>
                    <w:sz w:val="24"/>
                  </w:rPr>
                </w:pPr>
                <w:r>
                  <w:t>-</w:t>
                </w:r>
              </w:p>
            </w:tc>
            <w:tc>
              <w:tcPr>
                <w:tcW w:w="409" w:type="pct"/>
                <w:vAlign w:val="center"/>
              </w:tcPr>
              <w:p w:rsidR="0060099A" w:rsidRDefault="0060099A" w:rsidP="005D12BB">
                <w:pPr>
                  <w:jc w:val="right"/>
                  <w:rPr>
                    <w:sz w:val="24"/>
                  </w:rPr>
                </w:pPr>
              </w:p>
            </w:tc>
            <w:tc>
              <w:tcPr>
                <w:tcW w:w="791" w:type="pct"/>
                <w:shd w:val="clear" w:color="auto" w:fill="auto"/>
              </w:tcPr>
              <w:p w:rsidR="0060099A" w:rsidRDefault="0060099A" w:rsidP="005D12BB">
                <w:pPr>
                  <w:jc w:val="right"/>
                </w:pPr>
                <w:r>
                  <w:t>60,585.69</w:t>
                </w:r>
              </w:p>
            </w:tc>
          </w:tr>
        </w:tbl>
        <w:p w:rsidR="008D11D0" w:rsidRPr="005D12BB" w:rsidRDefault="002343D3" w:rsidP="005D12BB">
          <w:pPr>
            <w:snapToGrid w:val="0"/>
            <w:spacing w:line="240" w:lineRule="atLeast"/>
            <w:rPr>
              <w:szCs w:val="21"/>
            </w:rPr>
          </w:pPr>
        </w:p>
      </w:sdtContent>
    </w:sdt>
    <w:bookmarkEnd w:id="215" w:displacedByCustomXml="prev"/>
    <w:bookmarkEnd w:id="214" w:displacedByCustomXml="prev"/>
    <w:bookmarkStart w:id="216" w:name="_Hlk10540223" w:displacedByCustomXml="next"/>
    <w:bookmarkStart w:id="217" w:name="_Hlk10540234" w:displacedByCustomXml="next"/>
    <w:sdt>
      <w:sdtPr>
        <w:rPr>
          <w:rFonts w:hint="eastAsia"/>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p w:rsidR="008D11D0" w:rsidRDefault="003658FA">
          <w:r>
            <w:rPr>
              <w:rFonts w:hint="eastAsia"/>
            </w:rPr>
            <w:t>其中本期坏账准备收回或转回金额重要的：</w:t>
          </w:r>
          <w:bookmarkEnd w:id="216"/>
        </w:p>
        <w:sdt>
          <w:sdtPr>
            <w:alias w:val="是否适用：母公司其中本期坏账准备收回或转回金额重要的[双击切换]"/>
            <w:tag w:val="_GBC_a6aa75dceb1749caaf0ac8239ed005c1"/>
            <w:id w:val="-1169172795"/>
            <w:lock w:val="sdtLocked"/>
            <w:placeholder>
              <w:docPart w:val="GBC22222222222222222222222222222"/>
            </w:placeholder>
          </w:sdtPr>
          <w:sdtContent>
            <w:p w:rsidR="009E69EA" w:rsidRDefault="002343D3" w:rsidP="009E69EA">
              <w:r>
                <w:fldChar w:fldCharType="begin"/>
              </w:r>
              <w:r w:rsidR="009E69EA">
                <w:instrText xml:space="preserve">MACROBUTTON  SnrToggleCheckbox □适用 </w:instrText>
              </w:r>
              <w:r>
                <w:fldChar w:fldCharType="end"/>
              </w:r>
              <w:r>
                <w:fldChar w:fldCharType="begin"/>
              </w:r>
              <w:r w:rsidR="009E69EA">
                <w:instrText xml:space="preserve"> MACROBUTTON  SnrToggleCheckbox √不适用 </w:instrText>
              </w:r>
              <w:r>
                <w:fldChar w:fldCharType="end"/>
              </w:r>
            </w:p>
          </w:sdtContent>
        </w:sdt>
        <w:p w:rsidR="008D11D0" w:rsidRDefault="002343D3">
          <w:pPr>
            <w:ind w:rightChars="-759" w:right="-1594"/>
            <w:rPr>
              <w:szCs w:val="21"/>
            </w:rPr>
          </w:pPr>
        </w:p>
      </w:sdtContent>
    </w:sdt>
    <w:bookmarkEnd w:id="217" w:displacedByCustomXml="prev"/>
    <w:p w:rsidR="008D11D0" w:rsidRDefault="008D11D0"/>
    <w:sdt>
      <w:sdtPr>
        <w:rPr>
          <w:rFonts w:ascii="宋体" w:hAnsi="宋体"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hint="default"/>
        </w:rPr>
      </w:sdtEndPr>
      <w:sdtContent>
        <w:p w:rsidR="008D11D0" w:rsidRDefault="003658FA">
          <w:pPr>
            <w:pStyle w:val="4"/>
            <w:numPr>
              <w:ilvl w:val="0"/>
              <w:numId w:val="103"/>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93579627"/>
            <w:lock w:val="sdtLocked"/>
            <w:placeholder>
              <w:docPart w:val="GBC22222222222222222222222222222"/>
            </w:placeholder>
          </w:sdtPr>
          <w:sdtContent>
            <w:p w:rsidR="009E69EA" w:rsidRDefault="002343D3" w:rsidP="009E69EA">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p w:rsidR="008D11D0" w:rsidRPr="005D12BB" w:rsidRDefault="002343D3" w:rsidP="005D12BB"/>
      </w:sdtContent>
    </w:sdt>
    <w:sdt>
      <w:sdtPr>
        <w:rPr>
          <w:rFonts w:ascii="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8D11D0" w:rsidRDefault="003658FA">
          <w:pPr>
            <w:pStyle w:val="4"/>
            <w:numPr>
              <w:ilvl w:val="0"/>
              <w:numId w:val="103"/>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Locked"/>
            <w:placeholder>
              <w:docPart w:val="GBC22222222222222222222222222222"/>
            </w:placeholder>
          </w:sdtPr>
          <w:sdtContent>
            <w:p w:rsidR="008D11D0" w:rsidRDefault="002343D3">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Content>
            <w:p w:rsidR="009E69EA" w:rsidRDefault="009E69EA">
              <w:pPr>
                <w:snapToGrid w:val="0"/>
                <w:spacing w:line="240" w:lineRule="atLeast"/>
                <w:rPr>
                  <w:szCs w:val="21"/>
                </w:rPr>
              </w:pPr>
            </w:p>
            <w:tbl>
              <w:tblPr>
                <w:tblW w:w="8929" w:type="dxa"/>
                <w:tblInd w:w="103" w:type="dxa"/>
                <w:tblLook w:val="04A0"/>
              </w:tblPr>
              <w:tblGrid>
                <w:gridCol w:w="2159"/>
                <w:gridCol w:w="1712"/>
                <w:gridCol w:w="1622"/>
                <w:gridCol w:w="1750"/>
                <w:gridCol w:w="1686"/>
              </w:tblGrid>
              <w:tr w:rsidR="009E69EA" w:rsidRPr="009E69EA" w:rsidTr="005D12BB">
                <w:trPr>
                  <w:trHeight w:val="446"/>
                </w:trPr>
                <w:tc>
                  <w:tcPr>
                    <w:tcW w:w="2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9EA" w:rsidRPr="009E69EA" w:rsidRDefault="009E69EA" w:rsidP="009E69EA">
                    <w:pPr>
                      <w:jc w:val="center"/>
                      <w:rPr>
                        <w:sz w:val="22"/>
                        <w:szCs w:val="22"/>
                      </w:rPr>
                    </w:pPr>
                    <w:r w:rsidRPr="009E69EA">
                      <w:rPr>
                        <w:rFonts w:hint="eastAsia"/>
                        <w:sz w:val="22"/>
                        <w:szCs w:val="22"/>
                      </w:rPr>
                      <w:t>单位名称</w:t>
                    </w:r>
                  </w:p>
                </w:tc>
                <w:tc>
                  <w:tcPr>
                    <w:tcW w:w="1712" w:type="dxa"/>
                    <w:tcBorders>
                      <w:top w:val="single" w:sz="4" w:space="0" w:color="auto"/>
                      <w:left w:val="nil"/>
                      <w:bottom w:val="single" w:sz="4" w:space="0" w:color="auto"/>
                      <w:right w:val="single" w:sz="4" w:space="0" w:color="auto"/>
                    </w:tcBorders>
                    <w:shd w:val="clear" w:color="auto" w:fill="auto"/>
                    <w:noWrap/>
                    <w:vAlign w:val="center"/>
                    <w:hideMark/>
                  </w:tcPr>
                  <w:p w:rsidR="009E69EA" w:rsidRPr="009E69EA" w:rsidRDefault="009E69EA" w:rsidP="009E69EA">
                    <w:pPr>
                      <w:jc w:val="center"/>
                      <w:rPr>
                        <w:sz w:val="22"/>
                        <w:szCs w:val="22"/>
                      </w:rPr>
                    </w:pPr>
                    <w:r w:rsidRPr="009E69EA">
                      <w:rPr>
                        <w:rFonts w:hint="eastAsia"/>
                        <w:sz w:val="22"/>
                        <w:szCs w:val="22"/>
                      </w:rPr>
                      <w:t>期末余额（元）</w:t>
                    </w:r>
                  </w:p>
                </w:tc>
                <w:tc>
                  <w:tcPr>
                    <w:tcW w:w="1622" w:type="dxa"/>
                    <w:tcBorders>
                      <w:top w:val="single" w:sz="4" w:space="0" w:color="auto"/>
                      <w:left w:val="nil"/>
                      <w:bottom w:val="single" w:sz="4" w:space="0" w:color="auto"/>
                      <w:right w:val="single" w:sz="4" w:space="0" w:color="auto"/>
                    </w:tcBorders>
                    <w:shd w:val="clear" w:color="auto" w:fill="auto"/>
                    <w:vAlign w:val="center"/>
                    <w:hideMark/>
                  </w:tcPr>
                  <w:p w:rsidR="009E69EA" w:rsidRPr="009E69EA" w:rsidRDefault="009E69EA" w:rsidP="009E69EA">
                    <w:pPr>
                      <w:jc w:val="center"/>
                      <w:rPr>
                        <w:sz w:val="22"/>
                        <w:szCs w:val="22"/>
                      </w:rPr>
                    </w:pPr>
                    <w:r w:rsidRPr="009E69EA">
                      <w:rPr>
                        <w:rFonts w:hint="eastAsia"/>
                        <w:sz w:val="22"/>
                        <w:szCs w:val="22"/>
                      </w:rPr>
                      <w:t>账龄</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rsidR="009E69EA" w:rsidRPr="009E69EA" w:rsidRDefault="009E69EA" w:rsidP="009E69EA">
                    <w:pPr>
                      <w:jc w:val="center"/>
                      <w:rPr>
                        <w:sz w:val="22"/>
                        <w:szCs w:val="22"/>
                      </w:rPr>
                    </w:pPr>
                    <w:r w:rsidRPr="009E69EA">
                      <w:rPr>
                        <w:rFonts w:hint="eastAsia"/>
                        <w:sz w:val="22"/>
                        <w:szCs w:val="22"/>
                      </w:rPr>
                      <w:t>比例（</w:t>
                    </w:r>
                    <w:r w:rsidRPr="009E69EA">
                      <w:rPr>
                        <w:rFonts w:hint="eastAsia"/>
                        <w:strike/>
                        <w:sz w:val="22"/>
                        <w:szCs w:val="22"/>
                      </w:rPr>
                      <w:t>%</w:t>
                    </w:r>
                    <w:r w:rsidRPr="009E69EA">
                      <w:rPr>
                        <w:rFonts w:hint="eastAsia"/>
                        <w:sz w:val="22"/>
                        <w:szCs w:val="22"/>
                      </w:rPr>
                      <w:t>）</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rsidR="009E69EA" w:rsidRPr="009E69EA" w:rsidRDefault="009E69EA" w:rsidP="009E69EA">
                    <w:pPr>
                      <w:jc w:val="center"/>
                      <w:rPr>
                        <w:sz w:val="22"/>
                        <w:szCs w:val="22"/>
                      </w:rPr>
                    </w:pPr>
                    <w:r w:rsidRPr="009E69EA">
                      <w:rPr>
                        <w:rFonts w:hint="eastAsia"/>
                        <w:sz w:val="22"/>
                        <w:szCs w:val="22"/>
                      </w:rPr>
                      <w:t>坏账准备期末余额</w:t>
                    </w:r>
                  </w:p>
                </w:tc>
              </w:tr>
              <w:tr w:rsidR="009E69EA" w:rsidRPr="009E69EA" w:rsidTr="005D12BB">
                <w:trPr>
                  <w:trHeight w:val="446"/>
                </w:trPr>
                <w:tc>
                  <w:tcPr>
                    <w:tcW w:w="2159" w:type="dxa"/>
                    <w:tcBorders>
                      <w:top w:val="nil"/>
                      <w:left w:val="single" w:sz="4" w:space="0" w:color="auto"/>
                      <w:bottom w:val="single" w:sz="4" w:space="0" w:color="auto"/>
                      <w:right w:val="single" w:sz="4" w:space="0" w:color="auto"/>
                    </w:tcBorders>
                    <w:shd w:val="clear" w:color="auto" w:fill="auto"/>
                    <w:noWrap/>
                    <w:vAlign w:val="center"/>
                    <w:hideMark/>
                  </w:tcPr>
                  <w:p w:rsidR="009E69EA" w:rsidRPr="005D12BB" w:rsidRDefault="009E69EA" w:rsidP="005D12BB">
                    <w:pPr>
                      <w:rPr>
                        <w:szCs w:val="21"/>
                      </w:rPr>
                    </w:pPr>
                    <w:r w:rsidRPr="005D12BB">
                      <w:rPr>
                        <w:rFonts w:hint="eastAsia"/>
                        <w:szCs w:val="21"/>
                      </w:rPr>
                      <w:t>单位</w:t>
                    </w:r>
                    <w:proofErr w:type="gramStart"/>
                    <w:r w:rsidRPr="005D12BB">
                      <w:rPr>
                        <w:rFonts w:hint="eastAsia"/>
                        <w:szCs w:val="21"/>
                      </w:rPr>
                      <w:t>一</w:t>
                    </w:r>
                    <w:proofErr w:type="gramEnd"/>
                  </w:p>
                </w:tc>
                <w:tc>
                  <w:tcPr>
                    <w:tcW w:w="1712" w:type="dxa"/>
                    <w:tcBorders>
                      <w:top w:val="nil"/>
                      <w:left w:val="nil"/>
                      <w:bottom w:val="single" w:sz="4" w:space="0" w:color="auto"/>
                      <w:right w:val="single" w:sz="4" w:space="0" w:color="auto"/>
                    </w:tcBorders>
                    <w:shd w:val="clear" w:color="auto" w:fill="auto"/>
                    <w:noWrap/>
                    <w:vAlign w:val="center"/>
                    <w:hideMark/>
                  </w:tcPr>
                  <w:p w:rsidR="009E69EA" w:rsidRPr="005D12BB" w:rsidRDefault="005D12BB" w:rsidP="005D12BB">
                    <w:pPr>
                      <w:jc w:val="right"/>
                      <w:rPr>
                        <w:szCs w:val="21"/>
                      </w:rPr>
                    </w:pPr>
                    <w:r w:rsidRPr="005D12BB">
                      <w:rPr>
                        <w:rFonts w:hint="eastAsia"/>
                        <w:szCs w:val="21"/>
                      </w:rPr>
                      <w:t xml:space="preserve">   </w:t>
                    </w:r>
                    <w:r w:rsidR="009E69EA" w:rsidRPr="005D12BB">
                      <w:rPr>
                        <w:rFonts w:hint="eastAsia"/>
                        <w:szCs w:val="21"/>
                      </w:rPr>
                      <w:t xml:space="preserve">56,606.60 </w:t>
                    </w:r>
                  </w:p>
                </w:tc>
                <w:tc>
                  <w:tcPr>
                    <w:tcW w:w="1622" w:type="dxa"/>
                    <w:tcBorders>
                      <w:top w:val="nil"/>
                      <w:left w:val="nil"/>
                      <w:bottom w:val="single" w:sz="4" w:space="0" w:color="auto"/>
                      <w:right w:val="single" w:sz="4" w:space="0" w:color="auto"/>
                    </w:tcBorders>
                    <w:shd w:val="clear" w:color="auto" w:fill="auto"/>
                    <w:noWrap/>
                    <w:vAlign w:val="center"/>
                    <w:hideMark/>
                  </w:tcPr>
                  <w:p w:rsidR="009E69EA" w:rsidRPr="005D12BB" w:rsidRDefault="009E69EA" w:rsidP="005D12BB">
                    <w:pPr>
                      <w:jc w:val="right"/>
                      <w:rPr>
                        <w:szCs w:val="21"/>
                      </w:rPr>
                    </w:pPr>
                    <w:r w:rsidRPr="005D12BB">
                      <w:rPr>
                        <w:rFonts w:hint="eastAsia"/>
                        <w:szCs w:val="21"/>
                      </w:rPr>
                      <w:t>5年以上</w:t>
                    </w:r>
                  </w:p>
                </w:tc>
                <w:tc>
                  <w:tcPr>
                    <w:tcW w:w="175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9E69EA" w:rsidRPr="005D12BB" w:rsidRDefault="005D12BB" w:rsidP="005D12BB">
                    <w:pPr>
                      <w:jc w:val="right"/>
                      <w:rPr>
                        <w:color w:val="000000"/>
                        <w:szCs w:val="21"/>
                      </w:rPr>
                    </w:pPr>
                    <w:r w:rsidRPr="005D12BB">
                      <w:rPr>
                        <w:rFonts w:hint="eastAsia"/>
                        <w:color w:val="000000"/>
                        <w:szCs w:val="21"/>
                      </w:rPr>
                      <w:t xml:space="preserve">       </w:t>
                    </w:r>
                    <w:r w:rsidR="009E69EA" w:rsidRPr="005D12BB">
                      <w:rPr>
                        <w:rFonts w:hint="eastAsia"/>
                        <w:color w:val="000000"/>
                        <w:szCs w:val="21"/>
                      </w:rPr>
                      <w:t xml:space="preserve">93.43 </w:t>
                    </w:r>
                  </w:p>
                </w:tc>
                <w:tc>
                  <w:tcPr>
                    <w:tcW w:w="1686" w:type="dxa"/>
                    <w:tcBorders>
                      <w:top w:val="nil"/>
                      <w:left w:val="single" w:sz="4" w:space="0" w:color="auto"/>
                      <w:bottom w:val="single" w:sz="4" w:space="0" w:color="auto"/>
                      <w:right w:val="single" w:sz="4" w:space="0" w:color="auto"/>
                    </w:tcBorders>
                    <w:shd w:val="clear" w:color="auto" w:fill="auto"/>
                    <w:noWrap/>
                    <w:vAlign w:val="center"/>
                    <w:hideMark/>
                  </w:tcPr>
                  <w:p w:rsidR="009E69EA" w:rsidRPr="005D12BB" w:rsidRDefault="005D12BB" w:rsidP="005D12BB">
                    <w:pPr>
                      <w:jc w:val="right"/>
                      <w:rPr>
                        <w:szCs w:val="21"/>
                      </w:rPr>
                    </w:pPr>
                    <w:r w:rsidRPr="005D12BB">
                      <w:rPr>
                        <w:rFonts w:hint="eastAsia"/>
                        <w:szCs w:val="21"/>
                      </w:rPr>
                      <w:t xml:space="preserve">    </w:t>
                    </w:r>
                    <w:r w:rsidR="009E69EA" w:rsidRPr="005D12BB">
                      <w:rPr>
                        <w:rFonts w:hint="eastAsia"/>
                        <w:szCs w:val="21"/>
                      </w:rPr>
                      <w:t xml:space="preserve">56,606.60 </w:t>
                    </w:r>
                  </w:p>
                </w:tc>
              </w:tr>
              <w:tr w:rsidR="009E69EA" w:rsidRPr="009E69EA" w:rsidTr="005D12BB">
                <w:trPr>
                  <w:trHeight w:val="446"/>
                </w:trPr>
                <w:tc>
                  <w:tcPr>
                    <w:tcW w:w="2159" w:type="dxa"/>
                    <w:tcBorders>
                      <w:top w:val="nil"/>
                      <w:left w:val="single" w:sz="4" w:space="0" w:color="auto"/>
                      <w:bottom w:val="single" w:sz="4" w:space="0" w:color="auto"/>
                      <w:right w:val="single" w:sz="4" w:space="0" w:color="auto"/>
                    </w:tcBorders>
                    <w:shd w:val="clear" w:color="auto" w:fill="auto"/>
                    <w:noWrap/>
                    <w:vAlign w:val="center"/>
                    <w:hideMark/>
                  </w:tcPr>
                  <w:p w:rsidR="009E69EA" w:rsidRPr="005D12BB" w:rsidRDefault="009E69EA" w:rsidP="005D12BB">
                    <w:pPr>
                      <w:rPr>
                        <w:szCs w:val="21"/>
                      </w:rPr>
                    </w:pPr>
                    <w:r w:rsidRPr="005D12BB">
                      <w:rPr>
                        <w:rFonts w:hint="eastAsia"/>
                        <w:szCs w:val="21"/>
                      </w:rPr>
                      <w:t>单位二</w:t>
                    </w:r>
                  </w:p>
                </w:tc>
                <w:tc>
                  <w:tcPr>
                    <w:tcW w:w="1712" w:type="dxa"/>
                    <w:tcBorders>
                      <w:top w:val="nil"/>
                      <w:left w:val="nil"/>
                      <w:bottom w:val="single" w:sz="4" w:space="0" w:color="auto"/>
                      <w:right w:val="single" w:sz="4" w:space="0" w:color="auto"/>
                    </w:tcBorders>
                    <w:shd w:val="clear" w:color="auto" w:fill="auto"/>
                    <w:noWrap/>
                    <w:vAlign w:val="center"/>
                    <w:hideMark/>
                  </w:tcPr>
                  <w:p w:rsidR="009E69EA" w:rsidRPr="005D12BB" w:rsidRDefault="005D12BB" w:rsidP="005D12BB">
                    <w:pPr>
                      <w:jc w:val="right"/>
                      <w:rPr>
                        <w:szCs w:val="21"/>
                      </w:rPr>
                    </w:pPr>
                    <w:r w:rsidRPr="005D12BB">
                      <w:rPr>
                        <w:rFonts w:hint="eastAsia"/>
                        <w:szCs w:val="21"/>
                      </w:rPr>
                      <w:t xml:space="preserve">     </w:t>
                    </w:r>
                    <w:r w:rsidR="009E69EA" w:rsidRPr="005D12BB">
                      <w:rPr>
                        <w:rFonts w:hint="eastAsia"/>
                        <w:szCs w:val="21"/>
                      </w:rPr>
                      <w:t xml:space="preserve">3,979.09 </w:t>
                    </w:r>
                  </w:p>
                </w:tc>
                <w:tc>
                  <w:tcPr>
                    <w:tcW w:w="1622" w:type="dxa"/>
                    <w:tcBorders>
                      <w:top w:val="nil"/>
                      <w:left w:val="nil"/>
                      <w:bottom w:val="single" w:sz="4" w:space="0" w:color="auto"/>
                      <w:right w:val="single" w:sz="4" w:space="0" w:color="auto"/>
                    </w:tcBorders>
                    <w:shd w:val="clear" w:color="auto" w:fill="auto"/>
                    <w:noWrap/>
                    <w:vAlign w:val="center"/>
                    <w:hideMark/>
                  </w:tcPr>
                  <w:p w:rsidR="009E69EA" w:rsidRPr="005D12BB" w:rsidRDefault="009E69EA" w:rsidP="005D12BB">
                    <w:pPr>
                      <w:jc w:val="right"/>
                      <w:rPr>
                        <w:szCs w:val="21"/>
                      </w:rPr>
                    </w:pPr>
                    <w:r w:rsidRPr="005D12BB">
                      <w:rPr>
                        <w:rFonts w:hint="eastAsia"/>
                        <w:szCs w:val="21"/>
                      </w:rPr>
                      <w:t>5年以上</w:t>
                    </w:r>
                  </w:p>
                </w:tc>
                <w:tc>
                  <w:tcPr>
                    <w:tcW w:w="175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9E69EA" w:rsidRPr="005D12BB" w:rsidRDefault="005D12BB" w:rsidP="005D12BB">
                    <w:pPr>
                      <w:jc w:val="right"/>
                      <w:rPr>
                        <w:color w:val="000000"/>
                        <w:szCs w:val="21"/>
                      </w:rPr>
                    </w:pPr>
                    <w:r w:rsidRPr="005D12BB">
                      <w:rPr>
                        <w:rFonts w:hint="eastAsia"/>
                        <w:color w:val="000000"/>
                        <w:szCs w:val="21"/>
                      </w:rPr>
                      <w:t xml:space="preserve">         </w:t>
                    </w:r>
                    <w:r w:rsidR="009E69EA" w:rsidRPr="005D12BB">
                      <w:rPr>
                        <w:rFonts w:hint="eastAsia"/>
                        <w:color w:val="000000"/>
                        <w:szCs w:val="21"/>
                      </w:rPr>
                      <w:t xml:space="preserve">6.57 </w:t>
                    </w:r>
                  </w:p>
                </w:tc>
                <w:tc>
                  <w:tcPr>
                    <w:tcW w:w="1686" w:type="dxa"/>
                    <w:tcBorders>
                      <w:top w:val="nil"/>
                      <w:left w:val="single" w:sz="4" w:space="0" w:color="auto"/>
                      <w:bottom w:val="single" w:sz="4" w:space="0" w:color="auto"/>
                      <w:right w:val="single" w:sz="4" w:space="0" w:color="auto"/>
                    </w:tcBorders>
                    <w:shd w:val="clear" w:color="auto" w:fill="auto"/>
                    <w:noWrap/>
                    <w:vAlign w:val="center"/>
                    <w:hideMark/>
                  </w:tcPr>
                  <w:p w:rsidR="009E69EA" w:rsidRPr="005D12BB" w:rsidRDefault="005D12BB" w:rsidP="005D12BB">
                    <w:pPr>
                      <w:jc w:val="right"/>
                      <w:rPr>
                        <w:szCs w:val="21"/>
                      </w:rPr>
                    </w:pPr>
                    <w:r w:rsidRPr="005D12BB">
                      <w:rPr>
                        <w:rFonts w:hint="eastAsia"/>
                        <w:szCs w:val="21"/>
                      </w:rPr>
                      <w:t xml:space="preserve">     </w:t>
                    </w:r>
                    <w:r w:rsidR="009E69EA" w:rsidRPr="005D12BB">
                      <w:rPr>
                        <w:rFonts w:hint="eastAsia"/>
                        <w:szCs w:val="21"/>
                      </w:rPr>
                      <w:t xml:space="preserve">3,979.09 </w:t>
                    </w:r>
                  </w:p>
                </w:tc>
              </w:tr>
              <w:tr w:rsidR="009E69EA" w:rsidRPr="009E69EA" w:rsidTr="005D12BB">
                <w:trPr>
                  <w:trHeight w:val="446"/>
                </w:trPr>
                <w:tc>
                  <w:tcPr>
                    <w:tcW w:w="2159" w:type="dxa"/>
                    <w:tcBorders>
                      <w:top w:val="nil"/>
                      <w:left w:val="single" w:sz="4" w:space="0" w:color="auto"/>
                      <w:bottom w:val="single" w:sz="4" w:space="0" w:color="auto"/>
                      <w:right w:val="single" w:sz="4" w:space="0" w:color="auto"/>
                    </w:tcBorders>
                    <w:shd w:val="clear" w:color="auto" w:fill="auto"/>
                    <w:noWrap/>
                    <w:vAlign w:val="center"/>
                    <w:hideMark/>
                  </w:tcPr>
                  <w:p w:rsidR="009E69EA" w:rsidRPr="005D12BB" w:rsidRDefault="009E69EA" w:rsidP="009E69EA">
                    <w:pPr>
                      <w:jc w:val="center"/>
                      <w:rPr>
                        <w:szCs w:val="21"/>
                      </w:rPr>
                    </w:pPr>
                    <w:r w:rsidRPr="005D12BB">
                      <w:rPr>
                        <w:rFonts w:hint="eastAsia"/>
                        <w:szCs w:val="21"/>
                      </w:rPr>
                      <w:t>合  计</w:t>
                    </w:r>
                  </w:p>
                </w:tc>
                <w:tc>
                  <w:tcPr>
                    <w:tcW w:w="1712"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9E69EA" w:rsidRPr="005D12BB" w:rsidRDefault="005D12BB" w:rsidP="005D12BB">
                    <w:pPr>
                      <w:jc w:val="right"/>
                      <w:rPr>
                        <w:bCs/>
                        <w:color w:val="000000"/>
                        <w:szCs w:val="21"/>
                      </w:rPr>
                    </w:pPr>
                    <w:r w:rsidRPr="005D12BB">
                      <w:rPr>
                        <w:rFonts w:hint="eastAsia"/>
                        <w:bCs/>
                        <w:color w:val="000000"/>
                        <w:szCs w:val="21"/>
                      </w:rPr>
                      <w:t xml:space="preserve">    </w:t>
                    </w:r>
                    <w:r w:rsidR="009E69EA" w:rsidRPr="005D12BB">
                      <w:rPr>
                        <w:rFonts w:hint="eastAsia"/>
                        <w:bCs/>
                        <w:color w:val="000000"/>
                        <w:szCs w:val="21"/>
                      </w:rPr>
                      <w:t xml:space="preserve">60,585.69 </w:t>
                    </w:r>
                  </w:p>
                </w:tc>
                <w:tc>
                  <w:tcPr>
                    <w:tcW w:w="1622" w:type="dxa"/>
                    <w:tcBorders>
                      <w:top w:val="nil"/>
                      <w:left w:val="nil"/>
                      <w:bottom w:val="single" w:sz="4" w:space="0" w:color="auto"/>
                      <w:right w:val="single" w:sz="4" w:space="0" w:color="auto"/>
                    </w:tcBorders>
                    <w:shd w:val="clear" w:color="auto" w:fill="auto"/>
                    <w:noWrap/>
                    <w:vAlign w:val="center"/>
                    <w:hideMark/>
                  </w:tcPr>
                  <w:p w:rsidR="009E69EA" w:rsidRPr="005D12BB" w:rsidRDefault="009E69EA" w:rsidP="005D12BB">
                    <w:pPr>
                      <w:jc w:val="right"/>
                      <w:rPr>
                        <w:bCs/>
                        <w:szCs w:val="21"/>
                      </w:rPr>
                    </w:pPr>
                    <w:r w:rsidRPr="005D12BB">
                      <w:rPr>
                        <w:rFonts w:hint="eastAsia"/>
                        <w:bCs/>
                        <w:szCs w:val="21"/>
                      </w:rPr>
                      <w:t>/</w:t>
                    </w:r>
                  </w:p>
                </w:tc>
                <w:tc>
                  <w:tcPr>
                    <w:tcW w:w="175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9E69EA" w:rsidRPr="005D12BB" w:rsidRDefault="005D12BB" w:rsidP="005D12BB">
                    <w:pPr>
                      <w:jc w:val="right"/>
                      <w:rPr>
                        <w:bCs/>
                        <w:color w:val="000000"/>
                        <w:szCs w:val="21"/>
                      </w:rPr>
                    </w:pPr>
                    <w:r w:rsidRPr="005D12BB">
                      <w:rPr>
                        <w:rFonts w:hint="eastAsia"/>
                        <w:bCs/>
                        <w:color w:val="000000"/>
                        <w:szCs w:val="21"/>
                      </w:rPr>
                      <w:t xml:space="preserve">       </w:t>
                    </w:r>
                    <w:r w:rsidR="009E69EA" w:rsidRPr="005D12BB">
                      <w:rPr>
                        <w:rFonts w:hint="eastAsia"/>
                        <w:bCs/>
                        <w:color w:val="000000"/>
                        <w:szCs w:val="21"/>
                      </w:rPr>
                      <w:t xml:space="preserve">100.00 </w:t>
                    </w:r>
                  </w:p>
                </w:tc>
                <w:tc>
                  <w:tcPr>
                    <w:tcW w:w="168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rsidR="009E69EA" w:rsidRPr="005D12BB" w:rsidRDefault="005D12BB" w:rsidP="005D12BB">
                    <w:pPr>
                      <w:jc w:val="right"/>
                      <w:rPr>
                        <w:bCs/>
                        <w:color w:val="000000"/>
                        <w:szCs w:val="21"/>
                      </w:rPr>
                    </w:pPr>
                    <w:r w:rsidRPr="005D12BB">
                      <w:rPr>
                        <w:rFonts w:hint="eastAsia"/>
                        <w:bCs/>
                        <w:color w:val="000000"/>
                        <w:szCs w:val="21"/>
                      </w:rPr>
                      <w:t xml:space="preserve">    </w:t>
                    </w:r>
                    <w:r w:rsidR="009E69EA" w:rsidRPr="005D12BB">
                      <w:rPr>
                        <w:rFonts w:hint="eastAsia"/>
                        <w:bCs/>
                        <w:color w:val="000000"/>
                        <w:szCs w:val="21"/>
                      </w:rPr>
                      <w:t xml:space="preserve">60,585.69 </w:t>
                    </w:r>
                  </w:p>
                </w:tc>
              </w:tr>
            </w:tbl>
            <w:p w:rsidR="008D11D0" w:rsidRDefault="002343D3">
              <w:pPr>
                <w:snapToGrid w:val="0"/>
                <w:spacing w:line="240" w:lineRule="atLeast"/>
                <w:rPr>
                  <w:szCs w:val="21"/>
                </w:rPr>
              </w:pPr>
            </w:p>
          </w:sdtContent>
        </w:sdt>
      </w:sdtContent>
    </w:sdt>
    <w:sdt>
      <w:sdtPr>
        <w:rPr>
          <w:rFonts w:ascii="宋体" w:hAnsi="宋体"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rsidR="008D11D0" w:rsidRDefault="003658FA">
          <w:pPr>
            <w:pStyle w:val="4"/>
            <w:numPr>
              <w:ilvl w:val="0"/>
              <w:numId w:val="103"/>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402761901"/>
            <w:lock w:val="sdtLocked"/>
            <w:placeholder>
              <w:docPart w:val="GBC22222222222222222222222222222"/>
            </w:placeholder>
          </w:sdtPr>
          <w:sdtContent>
            <w:p w:rsidR="008D11D0" w:rsidRDefault="002343D3" w:rsidP="009E69EA">
              <w:pPr>
                <w:snapToGrid w:val="0"/>
                <w:spacing w:line="240" w:lineRule="atLeast"/>
                <w:rPr>
                  <w:szCs w:val="21"/>
                </w:rPr>
              </w:pPr>
              <w:r>
                <w:rPr>
                  <w:szCs w:val="21"/>
                </w:rPr>
                <w:fldChar w:fldCharType="begin"/>
              </w:r>
              <w:r w:rsidR="009E69EA">
                <w:rPr>
                  <w:szCs w:val="21"/>
                </w:rPr>
                <w:instrText xml:space="preserve"> MACROBUTTON  SnrToggleCheckbox □适用 </w:instrText>
              </w:r>
              <w:r>
                <w:rPr>
                  <w:szCs w:val="21"/>
                </w:rPr>
                <w:fldChar w:fldCharType="end"/>
              </w:r>
              <w:r>
                <w:rPr>
                  <w:szCs w:val="21"/>
                </w:rPr>
                <w:fldChar w:fldCharType="begin"/>
              </w:r>
              <w:r w:rsidR="009E69EA">
                <w:rPr>
                  <w:szCs w:val="21"/>
                </w:rPr>
                <w:instrText xml:space="preserve"> MACROBUTTON  SnrToggleCheckbox √不适用 </w:instrText>
              </w:r>
              <w:r>
                <w:rPr>
                  <w:szCs w:val="21"/>
                </w:rPr>
                <w:fldChar w:fldCharType="end"/>
              </w:r>
            </w:p>
          </w:sdtContent>
        </w:sdt>
        <w:p w:rsidR="008D11D0" w:rsidRDefault="002343D3">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rsidR="008D11D0" w:rsidRDefault="003658FA">
          <w:pPr>
            <w:pStyle w:val="4"/>
            <w:numPr>
              <w:ilvl w:val="0"/>
              <w:numId w:val="103"/>
            </w:numPr>
            <w:tabs>
              <w:tab w:val="left" w:pos="630"/>
            </w:tabs>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406661013"/>
            <w:lock w:val="sdtLocked"/>
            <w:placeholder>
              <w:docPart w:val="GBC22222222222222222222222222222"/>
            </w:placeholder>
          </w:sdtPr>
          <w:sdtContent>
            <w:p w:rsidR="008D11D0" w:rsidRDefault="002343D3" w:rsidP="009E69EA">
              <w:pPr>
                <w:snapToGrid w:val="0"/>
                <w:spacing w:line="240" w:lineRule="atLeast"/>
              </w:pPr>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sdtContent>
    </w:sdt>
    <w:p w:rsidR="008D11D0" w:rsidRDefault="008D11D0">
      <w:pPr>
        <w:snapToGrid w:val="0"/>
        <w:spacing w:line="240" w:lineRule="atLeast"/>
        <w:ind w:leftChars="-50" w:left="-105"/>
      </w:pPr>
    </w:p>
    <w:sdt>
      <w:sdtPr>
        <w:rPr>
          <w:rFonts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8D11D0" w:rsidRDefault="003658FA">
          <w:r>
            <w:rPr>
              <w:rFonts w:hint="eastAsia"/>
            </w:rPr>
            <w:t>其他</w:t>
          </w:r>
          <w:r>
            <w:t>说明：</w:t>
          </w:r>
        </w:p>
        <w:sdt>
          <w:sdtPr>
            <w:rPr>
              <w:rFonts w:hint="eastAsia"/>
            </w:rPr>
            <w:alias w:val="是否适用：母公司应收账款其他说明[双击切换]"/>
            <w:tag w:val="_GBC_22a2c0a255e04aacadf1c076323bc980"/>
            <w:id w:val="1464532372"/>
            <w:lock w:val="sdtLocked"/>
            <w:placeholder>
              <w:docPart w:val="GBC22222222222222222222222222222"/>
            </w:placeholder>
          </w:sdtPr>
          <w:sdtContent>
            <w:p w:rsidR="008D11D0" w:rsidRDefault="002343D3" w:rsidP="009E69EA">
              <w:pPr>
                <w:snapToGrid w:val="0"/>
                <w:spacing w:line="240" w:lineRule="atLeast"/>
              </w:pPr>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p w:rsidR="008D11D0" w:rsidRDefault="002343D3">
          <w:pPr>
            <w:snapToGrid w:val="0"/>
            <w:spacing w:line="240" w:lineRule="atLeast"/>
          </w:pPr>
        </w:p>
      </w:sdtContent>
    </w:sdt>
    <w:p w:rsidR="008D11D0" w:rsidRDefault="003658FA">
      <w:pPr>
        <w:pStyle w:val="3"/>
        <w:numPr>
          <w:ilvl w:val="0"/>
          <w:numId w:val="77"/>
        </w:numPr>
        <w:rPr>
          <w:rFonts w:ascii="宋体" w:hAnsi="宋体"/>
          <w:szCs w:val="21"/>
        </w:rPr>
      </w:pPr>
      <w:r>
        <w:rPr>
          <w:rFonts w:ascii="宋体" w:hAnsi="宋体" w:hint="eastAsia"/>
          <w:szCs w:val="21"/>
        </w:rPr>
        <w:t>其他应收款</w:t>
      </w:r>
    </w:p>
    <w:bookmarkStart w:id="218" w:name="_Hlk10546944" w:displacedByCustomXml="next"/>
    <w:sdt>
      <w:sdtPr>
        <w:rPr>
          <w:rFonts w:ascii="宋体" w:hAnsi="宋体" w:cs="宋体" w:hint="eastAsia"/>
          <w:b w:val="0"/>
          <w:bCs w:val="0"/>
          <w:kern w:val="0"/>
          <w:szCs w:val="24"/>
        </w:rPr>
        <w:alias w:val="模块:项目列示"/>
        <w:tag w:val="_SEC_e2f0b728ae404babbb57dfbc1fafed13"/>
        <w:id w:val="1308205422"/>
        <w:lock w:val="sdtLocked"/>
        <w:placeholder>
          <w:docPart w:val="GBC22222222222222222222222222222"/>
        </w:placeholder>
      </w:sdtPr>
      <w:sdtContent>
        <w:p w:rsidR="008D11D0" w:rsidRDefault="003658FA">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324975760"/>
            <w:lock w:val="sdtLocked"/>
            <w:placeholder>
              <w:docPart w:val="GBC22222222222222222222222222222"/>
            </w:placeholder>
          </w:sdtPr>
          <w:sdtContent>
            <w:p w:rsidR="008D11D0" w:rsidRDefault="002343D3">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38"/>
            <w:gridCol w:w="2886"/>
            <w:gridCol w:w="2871"/>
          </w:tblGrid>
          <w:tr w:rsidR="008D11D0" w:rsidTr="0094106C">
            <w:trPr>
              <w:cantSplit/>
            </w:trPr>
            <w:sdt>
              <w:sdtPr>
                <w:tag w:val="_PLD_9b14d51b79194bdea749a527966a0a2e"/>
                <w:id w:val="1911429300"/>
                <w:lock w:val="sdtLocked"/>
              </w:sdtPr>
              <w:sdtContent>
                <w:tc>
                  <w:tcPr>
                    <w:tcW w:w="1764" w:type="pct"/>
                    <w:vAlign w:val="center"/>
                  </w:tcPr>
                  <w:p w:rsidR="008D11D0" w:rsidRDefault="003658FA">
                    <w:pPr>
                      <w:jc w:val="center"/>
                      <w:rPr>
                        <w:szCs w:val="21"/>
                      </w:rPr>
                    </w:pPr>
                    <w:r>
                      <w:rPr>
                        <w:rFonts w:hint="eastAsia"/>
                        <w:szCs w:val="21"/>
                      </w:rPr>
                      <w:t>项目</w:t>
                    </w:r>
                  </w:p>
                </w:tc>
              </w:sdtContent>
            </w:sdt>
            <w:sdt>
              <w:sdtPr>
                <w:tag w:val="_PLD_1dd12447c07a4bf5b8eef82f2f9f5577"/>
                <w:id w:val="-259216682"/>
                <w:lock w:val="sdtLocked"/>
              </w:sdtPr>
              <w:sdtContent>
                <w:tc>
                  <w:tcPr>
                    <w:tcW w:w="1622" w:type="pct"/>
                    <w:vAlign w:val="center"/>
                  </w:tcPr>
                  <w:p w:rsidR="008D11D0" w:rsidRDefault="003658FA">
                    <w:pPr>
                      <w:jc w:val="center"/>
                      <w:rPr>
                        <w:szCs w:val="21"/>
                      </w:rPr>
                    </w:pPr>
                    <w:r>
                      <w:rPr>
                        <w:rFonts w:hint="eastAsia"/>
                        <w:szCs w:val="21"/>
                      </w:rPr>
                      <w:t>期末余额</w:t>
                    </w:r>
                  </w:p>
                </w:tc>
              </w:sdtContent>
            </w:sdt>
            <w:sdt>
              <w:sdtPr>
                <w:tag w:val="_PLD_2701e42352ac4ea1ae4d64adf5d28e89"/>
                <w:id w:val="998463655"/>
                <w:lock w:val="sdtLocked"/>
              </w:sdtPr>
              <w:sdtContent>
                <w:tc>
                  <w:tcPr>
                    <w:tcW w:w="1614" w:type="pct"/>
                    <w:vAlign w:val="center"/>
                  </w:tcPr>
                  <w:p w:rsidR="008D11D0" w:rsidRDefault="003658FA">
                    <w:pPr>
                      <w:jc w:val="center"/>
                      <w:rPr>
                        <w:szCs w:val="21"/>
                      </w:rPr>
                    </w:pPr>
                    <w:r>
                      <w:rPr>
                        <w:rFonts w:hint="eastAsia"/>
                        <w:szCs w:val="21"/>
                      </w:rPr>
                      <w:t>期初余额</w:t>
                    </w:r>
                  </w:p>
                </w:tc>
              </w:sdtContent>
            </w:sdt>
          </w:tr>
          <w:tr w:rsidR="008D11D0" w:rsidTr="0094106C">
            <w:trPr>
              <w:cantSplit/>
            </w:trPr>
            <w:sdt>
              <w:sdtPr>
                <w:tag w:val="_PLD_e88397c1546740a1aa89497da3258f71"/>
                <w:id w:val="1456224455"/>
                <w:lock w:val="sdtLocked"/>
              </w:sdtPr>
              <w:sdtContent>
                <w:tc>
                  <w:tcPr>
                    <w:tcW w:w="1764" w:type="pct"/>
                  </w:tcPr>
                  <w:p w:rsidR="008D11D0" w:rsidRDefault="003658FA">
                    <w:pPr>
                      <w:ind w:right="5"/>
                      <w:rPr>
                        <w:szCs w:val="21"/>
                      </w:rPr>
                    </w:pPr>
                    <w:r>
                      <w:rPr>
                        <w:rFonts w:hint="eastAsia"/>
                        <w:szCs w:val="21"/>
                      </w:rPr>
                      <w:t>应收利息</w:t>
                    </w:r>
                  </w:p>
                </w:tc>
              </w:sdtContent>
            </w:sdt>
            <w:tc>
              <w:tcPr>
                <w:tcW w:w="1622" w:type="pct"/>
              </w:tcPr>
              <w:p w:rsidR="008D11D0" w:rsidRDefault="008D11D0" w:rsidP="005D12BB">
                <w:pPr>
                  <w:ind w:right="5"/>
                  <w:jc w:val="right"/>
                  <w:rPr>
                    <w:szCs w:val="21"/>
                  </w:rPr>
                </w:pPr>
              </w:p>
            </w:tc>
            <w:tc>
              <w:tcPr>
                <w:tcW w:w="1614" w:type="pct"/>
              </w:tcPr>
              <w:p w:rsidR="008D11D0" w:rsidRDefault="008D11D0" w:rsidP="005D12BB">
                <w:pPr>
                  <w:ind w:right="5"/>
                  <w:jc w:val="right"/>
                  <w:rPr>
                    <w:szCs w:val="21"/>
                  </w:rPr>
                </w:pPr>
              </w:p>
            </w:tc>
          </w:tr>
          <w:tr w:rsidR="008D11D0" w:rsidTr="0094106C">
            <w:trPr>
              <w:cantSplit/>
            </w:trPr>
            <w:sdt>
              <w:sdtPr>
                <w:tag w:val="_PLD_11d00ac8309b4e85ac5c0ecfc4e39fdf"/>
                <w:id w:val="-1911228400"/>
                <w:lock w:val="sdtLocked"/>
              </w:sdtPr>
              <w:sdtContent>
                <w:tc>
                  <w:tcPr>
                    <w:tcW w:w="1764" w:type="pct"/>
                  </w:tcPr>
                  <w:p w:rsidR="008D11D0" w:rsidRDefault="003658FA">
                    <w:pPr>
                      <w:ind w:right="5"/>
                      <w:rPr>
                        <w:szCs w:val="21"/>
                      </w:rPr>
                    </w:pPr>
                    <w:r>
                      <w:rPr>
                        <w:rFonts w:hint="eastAsia"/>
                        <w:szCs w:val="21"/>
                      </w:rPr>
                      <w:t>应收股利</w:t>
                    </w:r>
                  </w:p>
                </w:tc>
              </w:sdtContent>
            </w:sdt>
            <w:tc>
              <w:tcPr>
                <w:tcW w:w="1622" w:type="pct"/>
              </w:tcPr>
              <w:p w:rsidR="008D11D0" w:rsidRDefault="008D11D0" w:rsidP="005D12BB">
                <w:pPr>
                  <w:ind w:right="5"/>
                  <w:jc w:val="right"/>
                  <w:rPr>
                    <w:szCs w:val="21"/>
                  </w:rPr>
                </w:pPr>
              </w:p>
            </w:tc>
            <w:tc>
              <w:tcPr>
                <w:tcW w:w="1614" w:type="pct"/>
              </w:tcPr>
              <w:p w:rsidR="008D11D0" w:rsidRDefault="008D11D0" w:rsidP="005D12BB">
                <w:pPr>
                  <w:ind w:right="5"/>
                  <w:jc w:val="right"/>
                  <w:rPr>
                    <w:szCs w:val="21"/>
                  </w:rPr>
                </w:pPr>
              </w:p>
            </w:tc>
          </w:tr>
          <w:tr w:rsidR="009E69EA" w:rsidTr="009E69EA">
            <w:trPr>
              <w:cantSplit/>
            </w:trPr>
            <w:sdt>
              <w:sdtPr>
                <w:tag w:val="_PLD_42c4df4453344bc0910f3b3e20b096a2"/>
                <w:id w:val="-30575361"/>
                <w:lock w:val="sdtLocked"/>
              </w:sdtPr>
              <w:sdtContent>
                <w:tc>
                  <w:tcPr>
                    <w:tcW w:w="1764" w:type="pct"/>
                  </w:tcPr>
                  <w:p w:rsidR="009E69EA" w:rsidRDefault="009E69EA">
                    <w:pPr>
                      <w:ind w:right="5"/>
                      <w:rPr>
                        <w:szCs w:val="21"/>
                      </w:rPr>
                    </w:pPr>
                    <w:r>
                      <w:rPr>
                        <w:rFonts w:hint="eastAsia"/>
                        <w:szCs w:val="21"/>
                      </w:rPr>
                      <w:t>其他应收款</w:t>
                    </w:r>
                  </w:p>
                </w:tc>
              </w:sdtContent>
            </w:sdt>
            <w:tc>
              <w:tcPr>
                <w:tcW w:w="1622" w:type="pct"/>
                <w:vAlign w:val="center"/>
              </w:tcPr>
              <w:p w:rsidR="009E69EA" w:rsidRDefault="009E69EA" w:rsidP="005D12BB">
                <w:pPr>
                  <w:jc w:val="right"/>
                  <w:rPr>
                    <w:sz w:val="24"/>
                  </w:rPr>
                </w:pPr>
                <w:r>
                  <w:t>199,047,250.57</w:t>
                </w:r>
              </w:p>
            </w:tc>
            <w:tc>
              <w:tcPr>
                <w:tcW w:w="1614" w:type="pct"/>
                <w:vAlign w:val="center"/>
              </w:tcPr>
              <w:p w:rsidR="009E69EA" w:rsidRDefault="009E69EA" w:rsidP="005D12BB">
                <w:pPr>
                  <w:jc w:val="right"/>
                  <w:rPr>
                    <w:sz w:val="24"/>
                  </w:rPr>
                </w:pPr>
                <w:r>
                  <w:t>191,514,367.06</w:t>
                </w:r>
              </w:p>
            </w:tc>
          </w:tr>
          <w:tr w:rsidR="009E69EA" w:rsidTr="009E69EA">
            <w:trPr>
              <w:cantSplit/>
            </w:trPr>
            <w:sdt>
              <w:sdtPr>
                <w:tag w:val="_PLD_657f57c42bdf4019ba2e4df3e8e8d440"/>
                <w:id w:val="-1983839436"/>
                <w:lock w:val="sdtLocked"/>
              </w:sdtPr>
              <w:sdtContent>
                <w:tc>
                  <w:tcPr>
                    <w:tcW w:w="1764" w:type="pct"/>
                    <w:vAlign w:val="center"/>
                  </w:tcPr>
                  <w:p w:rsidR="009E69EA" w:rsidRDefault="009E69EA">
                    <w:pPr>
                      <w:autoSpaceDE w:val="0"/>
                      <w:autoSpaceDN w:val="0"/>
                      <w:adjustRightInd w:val="0"/>
                      <w:jc w:val="center"/>
                      <w:rPr>
                        <w:szCs w:val="21"/>
                      </w:rPr>
                    </w:pPr>
                    <w:r>
                      <w:rPr>
                        <w:rFonts w:hint="eastAsia"/>
                        <w:szCs w:val="21"/>
                      </w:rPr>
                      <w:t>合计</w:t>
                    </w:r>
                  </w:p>
                </w:tc>
              </w:sdtContent>
            </w:sdt>
            <w:tc>
              <w:tcPr>
                <w:tcW w:w="1622" w:type="pct"/>
                <w:vAlign w:val="center"/>
              </w:tcPr>
              <w:p w:rsidR="009E69EA" w:rsidRDefault="009E69EA" w:rsidP="005D12BB">
                <w:pPr>
                  <w:jc w:val="right"/>
                  <w:rPr>
                    <w:sz w:val="24"/>
                  </w:rPr>
                </w:pPr>
                <w:r>
                  <w:t>199,047,250.57</w:t>
                </w:r>
              </w:p>
            </w:tc>
            <w:tc>
              <w:tcPr>
                <w:tcW w:w="1614" w:type="pct"/>
                <w:vAlign w:val="center"/>
              </w:tcPr>
              <w:p w:rsidR="009E69EA" w:rsidRDefault="009E69EA" w:rsidP="005D12BB">
                <w:pPr>
                  <w:jc w:val="right"/>
                  <w:rPr>
                    <w:sz w:val="24"/>
                  </w:rPr>
                </w:pPr>
                <w:r>
                  <w:t>191,514,367.06</w:t>
                </w:r>
              </w:p>
            </w:tc>
          </w:tr>
        </w:tbl>
        <w:p w:rsidR="008D11D0" w:rsidRDefault="008D11D0"/>
        <w:p w:rsidR="008D11D0" w:rsidRDefault="003658FA">
          <w:pPr>
            <w:rPr>
              <w:szCs w:val="21"/>
            </w:rPr>
          </w:pPr>
          <w:bookmarkStart w:id="219" w:name="_Hlk533797002"/>
          <w:r>
            <w:rPr>
              <w:rFonts w:hint="eastAsia"/>
              <w:szCs w:val="21"/>
            </w:rPr>
            <w:t>其他说明：</w:t>
          </w:r>
        </w:p>
        <w:sdt>
          <w:sdtPr>
            <w:rPr>
              <w:szCs w:val="21"/>
            </w:rPr>
            <w:alias w:val="是否适用：母公司其他应收款分类列示其他说明[双击切换]"/>
            <w:tag w:val="_GBC_87c9afe4c5c54a4b93c9b78663bd8bf3"/>
            <w:id w:val="1220785770"/>
            <w:lock w:val="sdtLocked"/>
            <w:placeholder>
              <w:docPart w:val="GBC22222222222222222222222222222"/>
            </w:placeholder>
          </w:sdtPr>
          <w:sdtContent>
            <w:p w:rsidR="008D11D0" w:rsidRDefault="002343D3" w:rsidP="009E69EA">
              <w:pPr>
                <w:rPr>
                  <w:szCs w:val="21"/>
                </w:rPr>
              </w:pPr>
              <w:r>
                <w:rPr>
                  <w:szCs w:val="21"/>
                </w:rPr>
                <w:fldChar w:fldCharType="begin"/>
              </w:r>
              <w:r w:rsidR="009E69EA">
                <w:rPr>
                  <w:szCs w:val="21"/>
                </w:rPr>
                <w:instrText xml:space="preserve"> MACROBUTTON  SnrToggleCheckbox □适用 </w:instrText>
              </w:r>
              <w:r>
                <w:rPr>
                  <w:szCs w:val="21"/>
                </w:rPr>
                <w:fldChar w:fldCharType="end"/>
              </w:r>
              <w:r>
                <w:rPr>
                  <w:szCs w:val="21"/>
                </w:rPr>
                <w:fldChar w:fldCharType="begin"/>
              </w:r>
              <w:r w:rsidR="009E69EA">
                <w:rPr>
                  <w:szCs w:val="21"/>
                </w:rPr>
                <w:instrText xml:space="preserve"> MACROBUTTON  SnrToggleCheckbox √不适用 </w:instrText>
              </w:r>
              <w:r>
                <w:rPr>
                  <w:szCs w:val="21"/>
                </w:rPr>
                <w:fldChar w:fldCharType="end"/>
              </w:r>
            </w:p>
          </w:sdtContent>
        </w:sdt>
        <w:p w:rsidR="008D11D0" w:rsidRDefault="002343D3"/>
        <w:bookmarkEnd w:id="219" w:displacedByCustomXml="next"/>
      </w:sdtContent>
    </w:sdt>
    <w:bookmarkEnd w:id="218" w:displacedByCustomXml="prev"/>
    <w:p w:rsidR="008D11D0" w:rsidRDefault="003658FA">
      <w:pPr>
        <w:pStyle w:val="4"/>
        <w:rPr>
          <w:rFonts w:ascii="宋体" w:hAnsi="宋体"/>
        </w:rPr>
      </w:pPr>
      <w:r>
        <w:rPr>
          <w:rFonts w:ascii="宋体" w:hAnsi="宋体" w:hint="eastAsia"/>
        </w:rPr>
        <w:t>应收利息</w:t>
      </w:r>
    </w:p>
    <w:bookmarkStart w:id="220" w:name="_Hlk10547023" w:displacedByCustomXml="next"/>
    <w:bookmarkStart w:id="221" w:name="_Hlk10547033" w:displacedByCustomXml="next"/>
    <w:sdt>
      <w:sdtPr>
        <w:rPr>
          <w:rFonts w:ascii="宋体" w:hAnsi="宋体" w:cs="宋体" w:hint="eastAsia"/>
          <w:b w:val="0"/>
          <w:bCs w:val="0"/>
          <w:kern w:val="0"/>
          <w:szCs w:val="24"/>
        </w:rPr>
        <w:alias w:val="模块:应收利息分类"/>
        <w:tag w:val="_SEC_91e08163b2464f8cb5d135fd131f631f"/>
        <w:id w:val="-507293084"/>
        <w:lock w:val="sdtLocked"/>
        <w:placeholder>
          <w:docPart w:val="GBC22222222222222222222222222222"/>
        </w:placeholder>
      </w:sdtPr>
      <w:sdtContent>
        <w:p w:rsidR="008D11D0" w:rsidRDefault="003658FA">
          <w:pPr>
            <w:pStyle w:val="4"/>
            <w:numPr>
              <w:ilvl w:val="3"/>
              <w:numId w:val="104"/>
            </w:numPr>
            <w:ind w:left="426" w:hanging="426"/>
            <w:rPr>
              <w:rFonts w:ascii="宋体" w:hAnsi="宋体"/>
            </w:rPr>
          </w:pPr>
          <w:r>
            <w:rPr>
              <w:rFonts w:ascii="宋体" w:hAnsi="宋体" w:hint="eastAsia"/>
            </w:rPr>
            <w:t>应收利息分类</w:t>
          </w:r>
          <w:bookmarkEnd w:id="220"/>
        </w:p>
        <w:sdt>
          <w:sdtPr>
            <w:alias w:val="是否适用：母公司应收利息分类[双击切换]"/>
            <w:tag w:val="_GBC_7b29d5fc39c94a909c39eedf47c8008f"/>
            <w:id w:val="-1243791716"/>
            <w:lock w:val="sdtLocked"/>
            <w:placeholder>
              <w:docPart w:val="GBC22222222222222222222222222222"/>
            </w:placeholder>
          </w:sdtPr>
          <w:sdtContent>
            <w:p w:rsidR="008D11D0" w:rsidRDefault="002343D3" w:rsidP="009E69EA">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sdtContent>
    </w:sdt>
    <w:bookmarkEnd w:id="221" w:displacedByCustomXml="prev"/>
    <w:bookmarkStart w:id="222" w:name="_Hlk10547054" w:displacedByCustomXml="next"/>
    <w:bookmarkStart w:id="223" w:name="_Hlk10547064" w:displacedByCustomXml="next"/>
    <w:sdt>
      <w:sdtPr>
        <w:rPr>
          <w:rFonts w:ascii="宋体" w:hAnsi="宋体" w:cs="宋体" w:hint="eastAsia"/>
          <w:b w:val="0"/>
          <w:bCs w:val="0"/>
          <w:kern w:val="0"/>
          <w:szCs w:val="24"/>
        </w:rPr>
        <w:alias w:val="模块:重要逾期利息"/>
        <w:tag w:val="_SEC_e80bd789f30b40de829902e04129ef49"/>
        <w:id w:val="237379072"/>
        <w:lock w:val="sdtLocked"/>
        <w:placeholder>
          <w:docPart w:val="GBC22222222222222222222222222222"/>
        </w:placeholder>
      </w:sdtPr>
      <w:sdtEndPr>
        <w:rPr>
          <w:rFonts w:hint="default"/>
        </w:rPr>
      </w:sdtEndPr>
      <w:sdtContent>
        <w:p w:rsidR="008D11D0" w:rsidRDefault="003658FA">
          <w:pPr>
            <w:pStyle w:val="4"/>
            <w:numPr>
              <w:ilvl w:val="3"/>
              <w:numId w:val="104"/>
            </w:numPr>
            <w:ind w:left="426" w:hanging="426"/>
            <w:rPr>
              <w:rFonts w:ascii="宋体" w:hAnsi="宋体"/>
            </w:rPr>
          </w:pPr>
          <w:r>
            <w:rPr>
              <w:rFonts w:ascii="宋体" w:hAnsi="宋体" w:hint="eastAsia"/>
            </w:rPr>
            <w:t>重要逾期利息</w:t>
          </w:r>
          <w:bookmarkEnd w:id="222"/>
        </w:p>
        <w:sdt>
          <w:sdtPr>
            <w:alias w:val="是否适用：母公司重要逾期利息[双击切换]"/>
            <w:tag w:val="_GBC_2527ddfc737d4b8c8fa3ca7d6387408d"/>
            <w:id w:val="-1107804201"/>
            <w:lock w:val="sdtLocked"/>
            <w:placeholder>
              <w:docPart w:val="GBC22222222222222222222222222222"/>
            </w:placeholder>
          </w:sdtPr>
          <w:sdtContent>
            <w:p w:rsidR="008D11D0" w:rsidRDefault="002343D3" w:rsidP="009E69EA">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sdtContent>
    </w:sdt>
    <w:bookmarkEnd w:id="223" w:displacedByCustomXml="prev"/>
    <w:bookmarkStart w:id="224" w:name="_Hlk10547083" w:displacedByCustomXml="next"/>
    <w:bookmarkStart w:id="225" w:name="_Hlk10547096" w:displacedByCustomXml="next"/>
    <w:sdt>
      <w:sdtPr>
        <w:rPr>
          <w:rFonts w:ascii="宋体" w:hAnsi="宋体" w:cs="宋体" w:hint="eastAsia"/>
          <w:b w:val="0"/>
          <w:bCs w:val="0"/>
          <w:kern w:val="0"/>
          <w:szCs w:val="24"/>
        </w:rPr>
        <w:alias w:val="模块:坏账准备计提情况"/>
        <w:tag w:val="_SEC_ce38368754b54030878f7a4b3d48648e"/>
        <w:id w:val="271901052"/>
        <w:lock w:val="sdtLocked"/>
        <w:placeholder>
          <w:docPart w:val="GBC22222222222222222222222222222"/>
        </w:placeholder>
      </w:sdtPr>
      <w:sdtEndPr>
        <w:rPr>
          <w:rFonts w:hint="default"/>
        </w:rPr>
      </w:sdtEndPr>
      <w:sdtContent>
        <w:p w:rsidR="008D11D0" w:rsidRDefault="003658FA">
          <w:pPr>
            <w:pStyle w:val="4"/>
            <w:numPr>
              <w:ilvl w:val="3"/>
              <w:numId w:val="104"/>
            </w:numPr>
            <w:ind w:left="426" w:hanging="426"/>
            <w:rPr>
              <w:rFonts w:ascii="宋体" w:hAnsi="宋体"/>
            </w:rPr>
          </w:pPr>
          <w:r>
            <w:rPr>
              <w:rFonts w:ascii="宋体" w:hAnsi="宋体" w:cs="宋体" w:hint="eastAsia"/>
              <w:bCs w:val="0"/>
              <w:kern w:val="0"/>
              <w:szCs w:val="24"/>
            </w:rPr>
            <w:t>坏账准备计提情况</w:t>
          </w:r>
          <w:bookmarkEnd w:id="224"/>
        </w:p>
        <w:sdt>
          <w:sdtPr>
            <w:rPr>
              <w:szCs w:val="21"/>
            </w:rPr>
            <w:alias w:val="是否适用：母公司应收利息坏账准备调节表[双击切换]"/>
            <w:tag w:val="_GBC_051d1f4329834464b99226954bb8040d"/>
            <w:id w:val="-1515997636"/>
            <w:lock w:val="sdtLocked"/>
            <w:placeholder>
              <w:docPart w:val="GBC22222222222222222222222222222"/>
            </w:placeholder>
          </w:sdtPr>
          <w:sdtContent>
            <w:p w:rsidR="009E69EA" w:rsidRDefault="002343D3" w:rsidP="009E69EA">
              <w:r>
                <w:rPr>
                  <w:szCs w:val="21"/>
                </w:rPr>
                <w:fldChar w:fldCharType="begin"/>
              </w:r>
              <w:r w:rsidR="009E69EA">
                <w:rPr>
                  <w:szCs w:val="21"/>
                </w:rPr>
                <w:instrText xml:space="preserve"> MACROBUTTON  SnrToggleCheckbox □适用 </w:instrText>
              </w:r>
              <w:r>
                <w:rPr>
                  <w:szCs w:val="21"/>
                </w:rPr>
                <w:fldChar w:fldCharType="end"/>
              </w:r>
              <w:r>
                <w:rPr>
                  <w:szCs w:val="21"/>
                </w:rPr>
                <w:fldChar w:fldCharType="begin"/>
              </w:r>
              <w:r w:rsidR="009E69EA">
                <w:rPr>
                  <w:szCs w:val="21"/>
                </w:rPr>
                <w:instrText xml:space="preserve"> MACROBUTTON  SnrToggleCheckbox √不适用 </w:instrText>
              </w:r>
              <w:r>
                <w:rPr>
                  <w:szCs w:val="21"/>
                </w:rPr>
                <w:fldChar w:fldCharType="end"/>
              </w:r>
            </w:p>
          </w:sdtContent>
        </w:sdt>
        <w:p w:rsidR="008D11D0" w:rsidRDefault="002343D3"/>
      </w:sdtContent>
    </w:sdt>
    <w:bookmarkEnd w:id="225" w:displacedByCustomXml="prev"/>
    <w:bookmarkStart w:id="226" w:name="_Hlk10547119" w:displacedByCustomXml="next"/>
    <w:bookmarkStart w:id="227"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rsidR="008D11D0" w:rsidRDefault="003658FA">
          <w:r>
            <w:rPr>
              <w:rFonts w:hint="eastAsia"/>
            </w:rPr>
            <w:t>其他说明：</w:t>
          </w:r>
          <w:bookmarkEnd w:id="226"/>
        </w:p>
        <w:sdt>
          <w:sdtPr>
            <w:rPr>
              <w:szCs w:val="21"/>
            </w:rPr>
            <w:alias w:val="是否适用：母公司应收利息其他说明[双击切换]"/>
            <w:tag w:val="_GBC_936c374258514f469f2c9bb36b889c43"/>
            <w:id w:val="-1380776493"/>
            <w:lock w:val="sdtLocked"/>
            <w:placeholder>
              <w:docPart w:val="GBC22222222222222222222222222222"/>
            </w:placeholder>
          </w:sdtPr>
          <w:sdtContent>
            <w:p w:rsidR="008D11D0" w:rsidRDefault="002343D3" w:rsidP="009E69EA">
              <w:pPr>
                <w:rPr>
                  <w:szCs w:val="21"/>
                </w:rPr>
              </w:pPr>
              <w:r>
                <w:rPr>
                  <w:szCs w:val="21"/>
                </w:rPr>
                <w:fldChar w:fldCharType="begin"/>
              </w:r>
              <w:r w:rsidR="009E69EA">
                <w:rPr>
                  <w:szCs w:val="21"/>
                </w:rPr>
                <w:instrText xml:space="preserve"> MACROBUTTON  SnrToggleCheckbox □适用 </w:instrText>
              </w:r>
              <w:r>
                <w:rPr>
                  <w:szCs w:val="21"/>
                </w:rPr>
                <w:fldChar w:fldCharType="end"/>
              </w:r>
              <w:r>
                <w:rPr>
                  <w:szCs w:val="21"/>
                </w:rPr>
                <w:fldChar w:fldCharType="begin"/>
              </w:r>
              <w:r w:rsidR="009E69EA">
                <w:rPr>
                  <w:szCs w:val="21"/>
                </w:rPr>
                <w:instrText xml:space="preserve"> MACROBUTTON  SnrToggleCheckbox √不适用 </w:instrText>
              </w:r>
              <w:r>
                <w:rPr>
                  <w:szCs w:val="21"/>
                </w:rPr>
                <w:fldChar w:fldCharType="end"/>
              </w:r>
            </w:p>
          </w:sdtContent>
        </w:sdt>
        <w:p w:rsidR="008D11D0" w:rsidRDefault="002343D3"/>
      </w:sdtContent>
    </w:sdt>
    <w:bookmarkEnd w:id="227" w:displacedByCustomXml="prev"/>
    <w:p w:rsidR="008D11D0" w:rsidRDefault="003658FA">
      <w:pPr>
        <w:pStyle w:val="4"/>
        <w:rPr>
          <w:rFonts w:ascii="宋体" w:hAnsi="宋体"/>
        </w:rPr>
      </w:pPr>
      <w:r>
        <w:rPr>
          <w:rFonts w:ascii="宋体" w:hAnsi="宋体" w:hint="eastAsia"/>
        </w:rPr>
        <w:t>应收股利</w:t>
      </w:r>
    </w:p>
    <w:bookmarkStart w:id="228" w:name="_Hlk10547160" w:displacedByCustomXml="next"/>
    <w:bookmarkStart w:id="229" w:name="_Hlk10547171" w:displacedByCustomXml="next"/>
    <w:sdt>
      <w:sdtPr>
        <w:rPr>
          <w:rFonts w:ascii="宋体" w:hAnsi="宋体" w:cs="宋体" w:hint="eastAsia"/>
          <w:b w:val="0"/>
          <w:bCs w:val="0"/>
          <w:kern w:val="0"/>
          <w:szCs w:val="24"/>
        </w:rPr>
        <w:alias w:val="模块:应收股利"/>
        <w:tag w:val="_SEC_18f0cc3557ff45749d07d7a27d7c9620"/>
        <w:id w:val="282932716"/>
        <w:lock w:val="sdtLocked"/>
        <w:placeholder>
          <w:docPart w:val="GBC22222222222222222222222222222"/>
        </w:placeholder>
      </w:sdtPr>
      <w:sdtContent>
        <w:p w:rsidR="008D11D0" w:rsidRDefault="003658FA">
          <w:pPr>
            <w:pStyle w:val="4"/>
            <w:numPr>
              <w:ilvl w:val="3"/>
              <w:numId w:val="105"/>
            </w:numPr>
            <w:ind w:left="426" w:hanging="426"/>
            <w:rPr>
              <w:rFonts w:ascii="宋体" w:hAnsi="宋体"/>
            </w:rPr>
          </w:pPr>
          <w:r>
            <w:rPr>
              <w:rFonts w:ascii="宋体" w:hAnsi="宋体" w:hint="eastAsia"/>
            </w:rPr>
            <w:t>应收股利</w:t>
          </w:r>
          <w:bookmarkEnd w:id="228"/>
        </w:p>
        <w:sdt>
          <w:sdtPr>
            <w:alias w:val="是否适用：母公司应收股利[双击切换]"/>
            <w:tag w:val="_GBC_3f36acb68ddd426b990a146c5c14da80"/>
            <w:id w:val="-1917862333"/>
            <w:lock w:val="sdtLocked"/>
            <w:placeholder>
              <w:docPart w:val="GBC22222222222222222222222222222"/>
            </w:placeholder>
          </w:sdtPr>
          <w:sdtContent>
            <w:p w:rsidR="008D11D0" w:rsidRDefault="002343D3" w:rsidP="009E69EA">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sdtContent>
    </w:sdt>
    <w:bookmarkEnd w:id="229" w:displacedByCustomXml="prev"/>
    <w:bookmarkStart w:id="230" w:name="_Hlk10547188" w:displacedByCustomXml="next"/>
    <w:bookmarkStart w:id="231" w:name="_Hlk10547199" w:displacedByCustomXml="next"/>
    <w:sdt>
      <w:sdtPr>
        <w:rPr>
          <w:rFonts w:ascii="宋体" w:hAnsi="宋体" w:cs="宋体" w:hint="eastAsia"/>
          <w:b w:val="0"/>
          <w:bCs w:val="0"/>
          <w:kern w:val="0"/>
          <w:szCs w:val="24"/>
        </w:rPr>
        <w:alias w:val="模块:重要的账龄超过1年的应收股利"/>
        <w:tag w:val="_SEC_ccfd129beeb14f31b282a062cd845e5e"/>
        <w:id w:val="-1696995972"/>
        <w:lock w:val="sdtLocked"/>
        <w:placeholder>
          <w:docPart w:val="GBC22222222222222222222222222222"/>
        </w:placeholder>
      </w:sdtPr>
      <w:sdtEndPr>
        <w:rPr>
          <w:rFonts w:hint="default"/>
        </w:rPr>
      </w:sdtEndPr>
      <w:sdtContent>
        <w:p w:rsidR="008D11D0" w:rsidRDefault="003658FA">
          <w:pPr>
            <w:pStyle w:val="4"/>
            <w:numPr>
              <w:ilvl w:val="3"/>
              <w:numId w:val="105"/>
            </w:numPr>
            <w:ind w:left="426" w:hanging="426"/>
            <w:rPr>
              <w:rFonts w:ascii="宋体" w:hAnsi="宋体"/>
            </w:rPr>
          </w:pPr>
          <w:r>
            <w:rPr>
              <w:rFonts w:ascii="宋体" w:hAnsi="宋体" w:hint="eastAsia"/>
            </w:rPr>
            <w:t>重要的账龄超过1年的应收股利</w:t>
          </w:r>
          <w:bookmarkEnd w:id="230"/>
        </w:p>
        <w:sdt>
          <w:sdtPr>
            <w:rPr>
              <w:szCs w:val="21"/>
            </w:rPr>
            <w:alias w:val="是否适用：母公司重要的账龄超过1年的应收股利[双击切换]"/>
            <w:tag w:val="_GBC_5ce593c40926400393bed620009e5006"/>
            <w:id w:val="1536166363"/>
            <w:lock w:val="sdtLocked"/>
            <w:placeholder>
              <w:docPart w:val="GBC22222222222222222222222222222"/>
            </w:placeholder>
          </w:sdtPr>
          <w:sdtContent>
            <w:p w:rsidR="008D11D0" w:rsidRDefault="002343D3" w:rsidP="009E69EA">
              <w:r>
                <w:rPr>
                  <w:szCs w:val="21"/>
                </w:rPr>
                <w:fldChar w:fldCharType="begin"/>
              </w:r>
              <w:r w:rsidR="009E69EA">
                <w:rPr>
                  <w:szCs w:val="21"/>
                </w:rPr>
                <w:instrText xml:space="preserve"> MACROBUTTON  SnrToggleCheckbox □适用 </w:instrText>
              </w:r>
              <w:r>
                <w:rPr>
                  <w:szCs w:val="21"/>
                </w:rPr>
                <w:fldChar w:fldCharType="end"/>
              </w:r>
              <w:r>
                <w:rPr>
                  <w:szCs w:val="21"/>
                </w:rPr>
                <w:fldChar w:fldCharType="begin"/>
              </w:r>
              <w:r w:rsidR="009E69EA">
                <w:rPr>
                  <w:szCs w:val="21"/>
                </w:rPr>
                <w:instrText xml:space="preserve"> MACROBUTTON  SnrToggleCheckbox √不适用 </w:instrText>
              </w:r>
              <w:r>
                <w:rPr>
                  <w:szCs w:val="21"/>
                </w:rPr>
                <w:fldChar w:fldCharType="end"/>
              </w:r>
            </w:p>
          </w:sdtContent>
        </w:sdt>
      </w:sdtContent>
    </w:sdt>
    <w:bookmarkEnd w:id="231" w:displacedByCustomXml="prev"/>
    <w:bookmarkStart w:id="232" w:name="_Hlk10547212" w:displacedByCustomXml="next"/>
    <w:bookmarkStart w:id="233" w:name="_Hlk10547224" w:displacedByCustomXml="next"/>
    <w:sdt>
      <w:sdtPr>
        <w:rPr>
          <w:rFonts w:ascii="宋体" w:hAnsi="宋体" w:cs="宋体" w:hint="eastAsia"/>
          <w:b w:val="0"/>
          <w:bCs w:val="0"/>
          <w:kern w:val="0"/>
          <w:szCs w:val="24"/>
        </w:rPr>
        <w:alias w:val="模块:坏账准备计提情况"/>
        <w:tag w:val="_SEC_3d41530a7b3d408cbfe627f818ea914c"/>
        <w:id w:val="1051425534"/>
        <w:lock w:val="sdtLocked"/>
        <w:placeholder>
          <w:docPart w:val="GBC22222222222222222222222222222"/>
        </w:placeholder>
      </w:sdtPr>
      <w:sdtEndPr>
        <w:rPr>
          <w:rFonts w:hint="default"/>
        </w:rPr>
      </w:sdtEndPr>
      <w:sdtContent>
        <w:p w:rsidR="008D11D0" w:rsidRDefault="003658FA">
          <w:pPr>
            <w:pStyle w:val="4"/>
            <w:numPr>
              <w:ilvl w:val="3"/>
              <w:numId w:val="105"/>
            </w:numPr>
            <w:ind w:left="426" w:hanging="426"/>
            <w:rPr>
              <w:rFonts w:ascii="宋体" w:hAnsi="宋体"/>
            </w:rPr>
          </w:pPr>
          <w:r>
            <w:rPr>
              <w:rFonts w:ascii="宋体" w:hAnsi="宋体" w:cs="宋体" w:hint="eastAsia"/>
              <w:bCs w:val="0"/>
              <w:kern w:val="0"/>
              <w:szCs w:val="24"/>
            </w:rPr>
            <w:t>坏账准备计提情况</w:t>
          </w:r>
          <w:bookmarkEnd w:id="232"/>
        </w:p>
        <w:sdt>
          <w:sdtPr>
            <w:alias w:val="是否适用：母公司应收股利坏账准备调节表[双击切换]"/>
            <w:tag w:val="_GBC_9d130aecb6cb4874ac083fcdce5ee739"/>
            <w:id w:val="-88006743"/>
            <w:lock w:val="sdtLocked"/>
            <w:placeholder>
              <w:docPart w:val="GBC22222222222222222222222222222"/>
            </w:placeholder>
          </w:sdtPr>
          <w:sdtContent>
            <w:p w:rsidR="009E69EA" w:rsidRDefault="002343D3" w:rsidP="009E69EA">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p w:rsidR="008D11D0" w:rsidRDefault="002343D3"/>
      </w:sdtContent>
    </w:sdt>
    <w:bookmarkEnd w:id="233" w:displacedByCustomXml="prev"/>
    <w:bookmarkStart w:id="234" w:name="_Hlk10547234" w:displacedByCustomXml="next"/>
    <w:bookmarkStart w:id="235" w:name="_Hlk10547244" w:displacedByCustomXml="next"/>
    <w:sdt>
      <w:sdtPr>
        <w:rPr>
          <w:rFonts w:hint="eastAsia"/>
          <w:szCs w:val="21"/>
        </w:rPr>
        <w:alias w:val="模块:其他说明："/>
        <w:tag w:val="_SEC_2b03a6eb53a24c76a6dc28f0478009f2"/>
        <w:id w:val="-356037519"/>
        <w:lock w:val="sdtLocked"/>
        <w:placeholder>
          <w:docPart w:val="GBC22222222222222222222222222222"/>
        </w:placeholder>
      </w:sdtPr>
      <w:sdtEndPr>
        <w:rPr>
          <w:rFonts w:hint="default"/>
          <w:szCs w:val="24"/>
        </w:rPr>
      </w:sdtEndPr>
      <w:sdtContent>
        <w:p w:rsidR="008D11D0" w:rsidRDefault="003658FA">
          <w:pPr>
            <w:rPr>
              <w:szCs w:val="21"/>
            </w:rPr>
          </w:pPr>
          <w:r>
            <w:rPr>
              <w:rFonts w:hint="eastAsia"/>
              <w:szCs w:val="21"/>
            </w:rPr>
            <w:t>其他说明：</w:t>
          </w:r>
          <w:bookmarkEnd w:id="234"/>
        </w:p>
        <w:sdt>
          <w:sdtPr>
            <w:rPr>
              <w:szCs w:val="21"/>
            </w:rPr>
            <w:alias w:val="是否适用：母公司应收股利其他说明[双击切换]"/>
            <w:tag w:val="_GBC_79a2eb8844e84fe3b78bb5ffcf2a57d5"/>
            <w:id w:val="1695351074"/>
            <w:lock w:val="sdtLocked"/>
            <w:placeholder>
              <w:docPart w:val="GBC22222222222222222222222222222"/>
            </w:placeholder>
          </w:sdtPr>
          <w:sdtContent>
            <w:p w:rsidR="008D11D0" w:rsidRDefault="002343D3" w:rsidP="009E69EA">
              <w:pPr>
                <w:rPr>
                  <w:szCs w:val="21"/>
                </w:rPr>
              </w:pPr>
              <w:r>
                <w:rPr>
                  <w:szCs w:val="21"/>
                </w:rPr>
                <w:fldChar w:fldCharType="begin"/>
              </w:r>
              <w:r w:rsidR="009E69EA">
                <w:rPr>
                  <w:szCs w:val="21"/>
                </w:rPr>
                <w:instrText xml:space="preserve"> MACROBUTTON  SnrToggleCheckbox □适用 </w:instrText>
              </w:r>
              <w:r>
                <w:rPr>
                  <w:szCs w:val="21"/>
                </w:rPr>
                <w:fldChar w:fldCharType="end"/>
              </w:r>
              <w:r>
                <w:rPr>
                  <w:szCs w:val="21"/>
                </w:rPr>
                <w:fldChar w:fldCharType="begin"/>
              </w:r>
              <w:r w:rsidR="009E69EA">
                <w:rPr>
                  <w:szCs w:val="21"/>
                </w:rPr>
                <w:instrText xml:space="preserve"> MACROBUTTON  SnrToggleCheckbox √不适用 </w:instrText>
              </w:r>
              <w:r>
                <w:rPr>
                  <w:szCs w:val="21"/>
                </w:rPr>
                <w:fldChar w:fldCharType="end"/>
              </w:r>
            </w:p>
          </w:sdtContent>
        </w:sdt>
        <w:p w:rsidR="008D11D0" w:rsidRDefault="002343D3"/>
      </w:sdtContent>
    </w:sdt>
    <w:bookmarkEnd w:id="235" w:displacedByCustomXml="prev"/>
    <w:p w:rsidR="008D11D0" w:rsidRDefault="003658FA">
      <w:pPr>
        <w:pStyle w:val="4"/>
        <w:rPr>
          <w:rFonts w:ascii="宋体" w:hAnsi="宋体"/>
        </w:rPr>
      </w:pPr>
      <w:r>
        <w:rPr>
          <w:rFonts w:ascii="宋体" w:hAnsi="宋体"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1731722210"/>
        <w:lock w:val="sdtLocked"/>
        <w:placeholder>
          <w:docPart w:val="GBC22222222222222222222222222222"/>
        </w:placeholder>
      </w:sdtPr>
      <w:sdtContent>
        <w:p w:rsidR="008D11D0" w:rsidRDefault="003658FA">
          <w:pPr>
            <w:pStyle w:val="4"/>
            <w:numPr>
              <w:ilvl w:val="3"/>
              <w:numId w:val="106"/>
            </w:numPr>
            <w:ind w:left="426" w:hanging="426"/>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p w:rsidR="008D11D0" w:rsidRDefault="002343D3">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802276413"/>
              <w:lock w:val="sdtLocked"/>
              <w:placeholder>
                <w:docPart w:val="GBC22222222222222222222222222222"/>
              </w:placeholder>
            </w:sdtPr>
            <w:sdtContent>
              <w:r>
                <w:rPr>
                  <w:szCs w:val="21"/>
                </w:rPr>
                <w:fldChar w:fldCharType="begin"/>
              </w:r>
              <w:r w:rsidR="009E69EA">
                <w:rPr>
                  <w:szCs w:val="21"/>
                </w:rPr>
                <w:instrText>MACROBUTTON  SnrToggleCheckbox √适用</w:instrText>
              </w:r>
              <w:r>
                <w:rPr>
                  <w:szCs w:val="21"/>
                </w:rPr>
                <w:fldChar w:fldCharType="end"/>
              </w:r>
              <w:r>
                <w:rPr>
                  <w:szCs w:val="21"/>
                </w:rPr>
                <w:fldChar w:fldCharType="begin"/>
              </w:r>
              <w:r w:rsidR="009E69EA">
                <w:rPr>
                  <w:szCs w:val="21"/>
                </w:rPr>
                <w:instrText xml:space="preserve"> MACROBUTTON  SnrToggleCheckbox □不适用 </w:instrText>
              </w:r>
              <w:r>
                <w:rPr>
                  <w:szCs w:val="21"/>
                </w:rPr>
                <w:fldChar w:fldCharType="end"/>
              </w:r>
            </w:sdtContent>
          </w:sdt>
        </w:p>
        <w:p w:rsidR="008D11D0" w:rsidRDefault="003658FA">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3649"/>
          </w:tblGrid>
          <w:tr w:rsidR="008D11D0" w:rsidTr="00A22501">
            <w:trPr>
              <w:trHeight w:val="273"/>
              <w:jc w:val="center"/>
            </w:trPr>
            <w:sdt>
              <w:sdtPr>
                <w:tag w:val="_PLD_ea421152d78d40388e20d700f11c5b7c"/>
                <w:id w:val="-1928799570"/>
                <w:lock w:val="sdtLocked"/>
              </w:sdtPr>
              <w:sdtContent>
                <w:tc>
                  <w:tcPr>
                    <w:tcW w:w="2984" w:type="pct"/>
                    <w:tcBorders>
                      <w:bottom w:val="single" w:sz="4" w:space="0" w:color="auto"/>
                    </w:tcBorders>
                    <w:shd w:val="clear" w:color="auto" w:fill="auto"/>
                    <w:vAlign w:val="center"/>
                  </w:tcPr>
                  <w:p w:rsidR="008D11D0" w:rsidRDefault="003658FA">
                    <w:pPr>
                      <w:jc w:val="center"/>
                      <w:rPr>
                        <w:szCs w:val="21"/>
                      </w:rPr>
                    </w:pPr>
                    <w:r>
                      <w:rPr>
                        <w:szCs w:val="21"/>
                      </w:rPr>
                      <w:t>账龄</w:t>
                    </w:r>
                  </w:p>
                </w:tc>
              </w:sdtContent>
            </w:sdt>
            <w:sdt>
              <w:sdtPr>
                <w:tag w:val="_PLD_041d6c971e464a898746e2aa12807b27"/>
                <w:id w:val="-1211965193"/>
                <w:lock w:val="sdtLocked"/>
              </w:sdtPr>
              <w:sdtContent>
                <w:tc>
                  <w:tcPr>
                    <w:tcW w:w="2016" w:type="pct"/>
                    <w:tcBorders>
                      <w:bottom w:val="single" w:sz="4" w:space="0" w:color="auto"/>
                    </w:tcBorders>
                    <w:shd w:val="clear" w:color="auto" w:fill="auto"/>
                    <w:vAlign w:val="center"/>
                  </w:tcPr>
                  <w:p w:rsidR="008D11D0" w:rsidRDefault="003658FA">
                    <w:pPr>
                      <w:jc w:val="center"/>
                      <w:rPr>
                        <w:szCs w:val="21"/>
                      </w:rPr>
                    </w:pPr>
                    <w:r>
                      <w:rPr>
                        <w:szCs w:val="21"/>
                      </w:rPr>
                      <w:t>期末</w:t>
                    </w:r>
                    <w:r>
                      <w:rPr>
                        <w:rFonts w:hint="eastAsia"/>
                        <w:szCs w:val="21"/>
                      </w:rPr>
                      <w:t>账面</w:t>
                    </w:r>
                    <w:r>
                      <w:rPr>
                        <w:szCs w:val="21"/>
                      </w:rPr>
                      <w:t>余额</w:t>
                    </w:r>
                  </w:p>
                </w:tc>
              </w:sdtContent>
            </w:sdt>
          </w:tr>
          <w:tr w:rsidR="008D11D0" w:rsidTr="007421B8">
            <w:trPr>
              <w:jc w:val="center"/>
            </w:trPr>
            <w:sdt>
              <w:sdtPr>
                <w:tag w:val="_PLD_e7e6a5399aea4d5c9e5e7d69deb45784"/>
                <w:id w:val="1398931178"/>
                <w:lock w:val="sdtLocked"/>
              </w:sdtPr>
              <w:sdtContent>
                <w:tc>
                  <w:tcPr>
                    <w:tcW w:w="5000" w:type="pct"/>
                    <w:gridSpan w:val="2"/>
                    <w:shd w:val="clear" w:color="auto" w:fill="auto"/>
                  </w:tcPr>
                  <w:p w:rsidR="008D11D0" w:rsidRDefault="003658FA">
                    <w:pPr>
                      <w:rPr>
                        <w:szCs w:val="21"/>
                      </w:rPr>
                    </w:pPr>
                    <w:proofErr w:type="gramStart"/>
                    <w:r>
                      <w:rPr>
                        <w:rFonts w:hint="eastAsia"/>
                        <w:szCs w:val="21"/>
                      </w:rPr>
                      <w:t>1</w:t>
                    </w:r>
                    <w:r>
                      <w:rPr>
                        <w:szCs w:val="21"/>
                      </w:rPr>
                      <w:t>年以内</w:t>
                    </w:r>
                    <w:proofErr w:type="gramEnd"/>
                  </w:p>
                </w:tc>
              </w:sdtContent>
            </w:sdt>
          </w:tr>
          <w:tr w:rsidR="008D11D0" w:rsidTr="007421B8">
            <w:trPr>
              <w:jc w:val="center"/>
            </w:trPr>
            <w:sdt>
              <w:sdtPr>
                <w:tag w:val="_PLD_56f450290f844bc78a2cfb244e386bfb"/>
                <w:id w:val="-1104647213"/>
                <w:lock w:val="sdtLocked"/>
              </w:sdtPr>
              <w:sdtContent>
                <w:tc>
                  <w:tcPr>
                    <w:tcW w:w="5000" w:type="pct"/>
                    <w:gridSpan w:val="2"/>
                    <w:shd w:val="clear" w:color="auto" w:fill="auto"/>
                  </w:tcPr>
                  <w:p w:rsidR="008D11D0" w:rsidRDefault="003658FA">
                    <w:pPr>
                      <w:rPr>
                        <w:szCs w:val="21"/>
                      </w:rPr>
                    </w:pPr>
                    <w:r>
                      <w:rPr>
                        <w:rFonts w:hint="eastAsia"/>
                        <w:szCs w:val="21"/>
                      </w:rPr>
                      <w:t>其中：</w:t>
                    </w:r>
                    <w:r>
                      <w:rPr>
                        <w:szCs w:val="21"/>
                      </w:rPr>
                      <w:t>1年以内分项</w:t>
                    </w:r>
                  </w:p>
                </w:tc>
              </w:sdtContent>
            </w:sdt>
          </w:tr>
          <w:sdt>
            <w:sdtPr>
              <w:rPr>
                <w:szCs w:val="21"/>
              </w:rPr>
              <w:alias w:val="一年以内其他应收款金额明细"/>
              <w:tag w:val="_GBC_860af2b8105d4e3eb381eb65866b7c4e"/>
              <w:id w:val="33896390"/>
            </w:sdtPr>
            <w:sdtContent>
              <w:tr w:rsidR="009E69EA" w:rsidTr="009E69EA">
                <w:trPr>
                  <w:jc w:val="center"/>
                </w:trPr>
                <w:tc>
                  <w:tcPr>
                    <w:tcW w:w="2984" w:type="pct"/>
                    <w:shd w:val="clear" w:color="auto" w:fill="auto"/>
                  </w:tcPr>
                  <w:p w:rsidR="009E69EA" w:rsidRDefault="009E69EA">
                    <w:pPr>
                      <w:rPr>
                        <w:szCs w:val="21"/>
                      </w:rPr>
                    </w:pPr>
                    <w:r>
                      <w:rPr>
                        <w:rFonts w:hint="eastAsia"/>
                        <w:szCs w:val="21"/>
                      </w:rPr>
                      <w:t>1年以内</w:t>
                    </w:r>
                  </w:p>
                </w:tc>
                <w:tc>
                  <w:tcPr>
                    <w:tcW w:w="2016" w:type="pct"/>
                    <w:shd w:val="clear" w:color="auto" w:fill="auto"/>
                    <w:vAlign w:val="center"/>
                  </w:tcPr>
                  <w:p w:rsidR="009E69EA" w:rsidRDefault="009E69EA" w:rsidP="005D12BB">
                    <w:pPr>
                      <w:jc w:val="right"/>
                      <w:rPr>
                        <w:sz w:val="24"/>
                      </w:rPr>
                    </w:pPr>
                    <w:r>
                      <w:t>199,047,446.27</w:t>
                    </w:r>
                  </w:p>
                </w:tc>
              </w:tr>
            </w:sdtContent>
          </w:sdt>
          <w:tr w:rsidR="009E69EA" w:rsidTr="009E69EA">
            <w:trPr>
              <w:jc w:val="center"/>
            </w:trPr>
            <w:sdt>
              <w:sdtPr>
                <w:tag w:val="_PLD_2003791af21f466bb07049d42fca0a81"/>
                <w:id w:val="-529328838"/>
                <w:lock w:val="sdtLocked"/>
              </w:sdtPr>
              <w:sdtContent>
                <w:tc>
                  <w:tcPr>
                    <w:tcW w:w="2984" w:type="pct"/>
                    <w:shd w:val="clear" w:color="auto" w:fill="auto"/>
                  </w:tcPr>
                  <w:p w:rsidR="009E69EA" w:rsidRDefault="009E69EA">
                    <w:pPr>
                      <w:rPr>
                        <w:szCs w:val="21"/>
                      </w:rPr>
                    </w:pPr>
                    <w:r>
                      <w:rPr>
                        <w:rFonts w:hint="eastAsia"/>
                        <w:szCs w:val="21"/>
                      </w:rPr>
                      <w:t>1年以内小计</w:t>
                    </w:r>
                  </w:p>
                </w:tc>
              </w:sdtContent>
            </w:sdt>
            <w:tc>
              <w:tcPr>
                <w:tcW w:w="2016" w:type="pct"/>
                <w:shd w:val="clear" w:color="auto" w:fill="auto"/>
                <w:vAlign w:val="center"/>
              </w:tcPr>
              <w:p w:rsidR="009E69EA" w:rsidRDefault="009E69EA" w:rsidP="005D12BB">
                <w:pPr>
                  <w:jc w:val="right"/>
                  <w:rPr>
                    <w:sz w:val="24"/>
                  </w:rPr>
                </w:pPr>
                <w:r>
                  <w:t>199,047,446.27</w:t>
                </w:r>
              </w:p>
            </w:tc>
          </w:tr>
          <w:tr w:rsidR="009E69EA" w:rsidTr="00A22501">
            <w:trPr>
              <w:jc w:val="center"/>
            </w:trPr>
            <w:sdt>
              <w:sdtPr>
                <w:tag w:val="_PLD_95c5c36c109842ad8ca939ca66051b89"/>
                <w:id w:val="-1619530560"/>
                <w:lock w:val="sdtLocked"/>
              </w:sdtPr>
              <w:sdtContent>
                <w:tc>
                  <w:tcPr>
                    <w:tcW w:w="2984" w:type="pct"/>
                    <w:shd w:val="clear" w:color="auto" w:fill="auto"/>
                  </w:tcPr>
                  <w:p w:rsidR="009E69EA" w:rsidRDefault="009E69EA">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tcPr>
              <w:p w:rsidR="009E69EA" w:rsidRDefault="009E69EA" w:rsidP="005D12BB">
                <w:pPr>
                  <w:jc w:val="right"/>
                  <w:rPr>
                    <w:szCs w:val="21"/>
                  </w:rPr>
                </w:pPr>
              </w:p>
            </w:tc>
          </w:tr>
          <w:tr w:rsidR="009E69EA" w:rsidTr="00A22501">
            <w:trPr>
              <w:jc w:val="center"/>
            </w:trPr>
            <w:sdt>
              <w:sdtPr>
                <w:tag w:val="_PLD_95bded3dfef44f398326fefdfdfa13a1"/>
                <w:id w:val="-407923676"/>
                <w:lock w:val="sdtLocked"/>
              </w:sdtPr>
              <w:sdtContent>
                <w:tc>
                  <w:tcPr>
                    <w:tcW w:w="2984" w:type="pct"/>
                    <w:shd w:val="clear" w:color="auto" w:fill="auto"/>
                  </w:tcPr>
                  <w:p w:rsidR="009E69EA" w:rsidRDefault="009E69EA">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tcPr>
              <w:p w:rsidR="009E69EA" w:rsidRDefault="009E69EA" w:rsidP="005D12BB">
                <w:pPr>
                  <w:jc w:val="right"/>
                  <w:rPr>
                    <w:szCs w:val="21"/>
                  </w:rPr>
                </w:pPr>
              </w:p>
            </w:tc>
          </w:tr>
          <w:tr w:rsidR="009E69EA" w:rsidTr="00A22501">
            <w:trPr>
              <w:jc w:val="center"/>
            </w:trPr>
            <w:sdt>
              <w:sdtPr>
                <w:tag w:val="_PLD_8e60c19da192420eac3e17635db6643f"/>
                <w:id w:val="377748998"/>
                <w:lock w:val="sdtLocked"/>
              </w:sdtPr>
              <w:sdtContent>
                <w:tc>
                  <w:tcPr>
                    <w:tcW w:w="2984" w:type="pct"/>
                    <w:shd w:val="clear" w:color="auto" w:fill="auto"/>
                  </w:tcPr>
                  <w:p w:rsidR="009E69EA" w:rsidRDefault="009E69EA">
                    <w:pPr>
                      <w:rPr>
                        <w:szCs w:val="21"/>
                      </w:rPr>
                    </w:pPr>
                    <w:proofErr w:type="gramStart"/>
                    <w:r>
                      <w:rPr>
                        <w:rFonts w:hint="eastAsia"/>
                        <w:szCs w:val="21"/>
                      </w:rPr>
                      <w:t>3</w:t>
                    </w:r>
                    <w:r>
                      <w:rPr>
                        <w:szCs w:val="21"/>
                      </w:rPr>
                      <w:t>年以上</w:t>
                    </w:r>
                    <w:proofErr w:type="gramEnd"/>
                  </w:p>
                </w:tc>
              </w:sdtContent>
            </w:sdt>
            <w:tc>
              <w:tcPr>
                <w:tcW w:w="2016" w:type="pct"/>
                <w:shd w:val="clear" w:color="auto" w:fill="auto"/>
              </w:tcPr>
              <w:p w:rsidR="009E69EA" w:rsidRDefault="009E69EA" w:rsidP="005D12BB">
                <w:pPr>
                  <w:jc w:val="right"/>
                  <w:rPr>
                    <w:szCs w:val="21"/>
                  </w:rPr>
                </w:pPr>
              </w:p>
            </w:tc>
          </w:tr>
          <w:tr w:rsidR="009E69EA" w:rsidTr="00A22501">
            <w:trPr>
              <w:jc w:val="center"/>
            </w:trPr>
            <w:sdt>
              <w:sdtPr>
                <w:tag w:val="_PLD_f2ed966c1e274f61b24a1143926bf921"/>
                <w:id w:val="-1741010133"/>
                <w:lock w:val="sdtLocked"/>
              </w:sdtPr>
              <w:sdtContent>
                <w:tc>
                  <w:tcPr>
                    <w:tcW w:w="2984" w:type="pct"/>
                    <w:shd w:val="clear" w:color="auto" w:fill="auto"/>
                  </w:tcPr>
                  <w:p w:rsidR="009E69EA" w:rsidRDefault="009E69EA">
                    <w:pPr>
                      <w:rPr>
                        <w:szCs w:val="21"/>
                      </w:rPr>
                    </w:pPr>
                    <w:r>
                      <w:rPr>
                        <w:rFonts w:hint="eastAsia"/>
                        <w:szCs w:val="21"/>
                      </w:rPr>
                      <w:t>3</w:t>
                    </w:r>
                    <w:r>
                      <w:rPr>
                        <w:szCs w:val="21"/>
                      </w:rPr>
                      <w:t>至</w:t>
                    </w:r>
                    <w:r>
                      <w:rPr>
                        <w:rFonts w:hint="eastAsia"/>
                        <w:szCs w:val="21"/>
                      </w:rPr>
                      <w:t>4</w:t>
                    </w:r>
                    <w:r>
                      <w:rPr>
                        <w:szCs w:val="21"/>
                      </w:rPr>
                      <w:t>年</w:t>
                    </w:r>
                  </w:p>
                </w:tc>
              </w:sdtContent>
            </w:sdt>
            <w:tc>
              <w:tcPr>
                <w:tcW w:w="2016" w:type="pct"/>
                <w:shd w:val="clear" w:color="auto" w:fill="auto"/>
              </w:tcPr>
              <w:p w:rsidR="009E69EA" w:rsidRDefault="009E69EA" w:rsidP="005D12BB">
                <w:pPr>
                  <w:jc w:val="right"/>
                  <w:rPr>
                    <w:szCs w:val="21"/>
                  </w:rPr>
                </w:pPr>
              </w:p>
            </w:tc>
          </w:tr>
          <w:tr w:rsidR="009E69EA" w:rsidTr="00A22501">
            <w:trPr>
              <w:jc w:val="center"/>
            </w:trPr>
            <w:sdt>
              <w:sdtPr>
                <w:tag w:val="_PLD_b619e0e2723e468294b0f0499cb87825"/>
                <w:id w:val="59605803"/>
                <w:lock w:val="sdtLocked"/>
              </w:sdtPr>
              <w:sdtContent>
                <w:tc>
                  <w:tcPr>
                    <w:tcW w:w="2984" w:type="pct"/>
                    <w:shd w:val="clear" w:color="auto" w:fill="auto"/>
                  </w:tcPr>
                  <w:p w:rsidR="009E69EA" w:rsidRDefault="009E69EA">
                    <w:pPr>
                      <w:rPr>
                        <w:szCs w:val="21"/>
                      </w:rPr>
                    </w:pPr>
                    <w:r>
                      <w:rPr>
                        <w:rFonts w:hint="eastAsia"/>
                        <w:szCs w:val="21"/>
                      </w:rPr>
                      <w:t>4</w:t>
                    </w:r>
                    <w:r>
                      <w:rPr>
                        <w:szCs w:val="21"/>
                      </w:rPr>
                      <w:t>至</w:t>
                    </w:r>
                    <w:r>
                      <w:rPr>
                        <w:rFonts w:hint="eastAsia"/>
                        <w:szCs w:val="21"/>
                      </w:rPr>
                      <w:t>5</w:t>
                    </w:r>
                    <w:r>
                      <w:rPr>
                        <w:szCs w:val="21"/>
                      </w:rPr>
                      <w:t>年</w:t>
                    </w:r>
                  </w:p>
                </w:tc>
              </w:sdtContent>
            </w:sdt>
            <w:tc>
              <w:tcPr>
                <w:tcW w:w="2016" w:type="pct"/>
                <w:shd w:val="clear" w:color="auto" w:fill="auto"/>
              </w:tcPr>
              <w:p w:rsidR="009E69EA" w:rsidRDefault="009E69EA" w:rsidP="005D12BB">
                <w:pPr>
                  <w:jc w:val="right"/>
                  <w:rPr>
                    <w:szCs w:val="21"/>
                  </w:rPr>
                </w:pPr>
              </w:p>
            </w:tc>
          </w:tr>
          <w:tr w:rsidR="009E69EA" w:rsidTr="00A22501">
            <w:trPr>
              <w:jc w:val="center"/>
            </w:trPr>
            <w:sdt>
              <w:sdtPr>
                <w:tag w:val="_PLD_ba74cee717434a10956280b38ade6234"/>
                <w:id w:val="1819693358"/>
                <w:lock w:val="sdtLocked"/>
              </w:sdtPr>
              <w:sdtContent>
                <w:tc>
                  <w:tcPr>
                    <w:tcW w:w="2984" w:type="pct"/>
                    <w:shd w:val="clear" w:color="auto" w:fill="auto"/>
                  </w:tcPr>
                  <w:p w:rsidR="009E69EA" w:rsidRDefault="009E69EA">
                    <w:pPr>
                      <w:rPr>
                        <w:szCs w:val="21"/>
                      </w:rPr>
                    </w:pPr>
                    <w:proofErr w:type="gramStart"/>
                    <w:r>
                      <w:rPr>
                        <w:rFonts w:hint="eastAsia"/>
                        <w:szCs w:val="21"/>
                      </w:rPr>
                      <w:t>5</w:t>
                    </w:r>
                    <w:r>
                      <w:rPr>
                        <w:szCs w:val="21"/>
                      </w:rPr>
                      <w:t>年以上</w:t>
                    </w:r>
                    <w:proofErr w:type="gramEnd"/>
                  </w:p>
                </w:tc>
              </w:sdtContent>
            </w:sdt>
            <w:tc>
              <w:tcPr>
                <w:tcW w:w="2016" w:type="pct"/>
                <w:shd w:val="clear" w:color="auto" w:fill="auto"/>
              </w:tcPr>
              <w:p w:rsidR="009E69EA" w:rsidRDefault="009E69EA" w:rsidP="005D12BB">
                <w:pPr>
                  <w:jc w:val="right"/>
                  <w:rPr>
                    <w:szCs w:val="21"/>
                  </w:rPr>
                </w:pPr>
                <w:r>
                  <w:rPr>
                    <w:szCs w:val="21"/>
                  </w:rPr>
                  <w:t>25,356,213.32</w:t>
                </w:r>
              </w:p>
            </w:tc>
          </w:tr>
          <w:tr w:rsidR="009E69EA" w:rsidTr="00A22501">
            <w:trPr>
              <w:jc w:val="center"/>
            </w:trPr>
            <w:sdt>
              <w:sdtPr>
                <w:tag w:val="_PLD_b07c72d6667b4b8198e844363dff5967"/>
                <w:id w:val="-1496947774"/>
                <w:lock w:val="sdtLocked"/>
              </w:sdtPr>
              <w:sdtContent>
                <w:tc>
                  <w:tcPr>
                    <w:tcW w:w="2984" w:type="pct"/>
                    <w:shd w:val="clear" w:color="auto" w:fill="auto"/>
                    <w:vAlign w:val="center"/>
                  </w:tcPr>
                  <w:p w:rsidR="009E69EA" w:rsidRDefault="009E69EA">
                    <w:pPr>
                      <w:jc w:val="center"/>
                      <w:rPr>
                        <w:szCs w:val="21"/>
                      </w:rPr>
                    </w:pPr>
                    <w:r>
                      <w:rPr>
                        <w:szCs w:val="21"/>
                      </w:rPr>
                      <w:t>合计</w:t>
                    </w:r>
                  </w:p>
                </w:tc>
              </w:sdtContent>
            </w:sdt>
            <w:tc>
              <w:tcPr>
                <w:tcW w:w="2016" w:type="pct"/>
                <w:shd w:val="clear" w:color="auto" w:fill="auto"/>
              </w:tcPr>
              <w:p w:rsidR="009E69EA" w:rsidRDefault="009E69EA" w:rsidP="005D12BB">
                <w:pPr>
                  <w:jc w:val="right"/>
                  <w:rPr>
                    <w:szCs w:val="21"/>
                  </w:rPr>
                </w:pPr>
                <w:r>
                  <w:rPr>
                    <w:szCs w:val="21"/>
                  </w:rPr>
                  <w:t>224,403,659.59</w:t>
                </w:r>
              </w:p>
            </w:tc>
          </w:tr>
        </w:tbl>
        <w:p w:rsidR="008D11D0" w:rsidRDefault="002343D3">
          <w:pPr>
            <w:rPr>
              <w:szCs w:val="21"/>
            </w:rPr>
          </w:pPr>
        </w:p>
      </w:sdtContent>
    </w:sdt>
    <w:bookmarkStart w:id="236" w:name="_Hlk10547648" w:displacedByCustomXml="next"/>
    <w:sdt>
      <w:sdtPr>
        <w:rPr>
          <w:rFonts w:ascii="宋体" w:hAnsi="宋体" w:cs="宋体" w:hint="eastAsia"/>
          <w:b w:val="0"/>
          <w:bCs w:val="0"/>
          <w:kern w:val="0"/>
          <w:szCs w:val="24"/>
        </w:rPr>
        <w:alias w:val="模块:其他应收款按款项性质分类情况"/>
        <w:tag w:val="_GBC_c9f7dc8489b74105a28800b5cfad23af"/>
        <w:id w:val="-926726464"/>
        <w:lock w:val="sdtLocked"/>
        <w:placeholder>
          <w:docPart w:val="GBC22222222222222222222222222222"/>
        </w:placeholder>
      </w:sdtPr>
      <w:sdtContent>
        <w:p w:rsidR="008D11D0" w:rsidRDefault="003658FA">
          <w:pPr>
            <w:pStyle w:val="4"/>
            <w:numPr>
              <w:ilvl w:val="3"/>
              <w:numId w:val="106"/>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465122121"/>
            <w:lock w:val="sdtLocked"/>
            <w:placeholder>
              <w:docPart w:val="GBC22222222222222222222222222222"/>
            </w:placeholder>
          </w:sdtPr>
          <w:sdtContent>
            <w:p w:rsidR="008D11D0" w:rsidRDefault="002343D3">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p w:rsidR="008D11D0" w:rsidRDefault="003658FA">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9E69EA" w:rsidTr="009E69EA">
            <w:sdt>
              <w:sdtPr>
                <w:tag w:val="_PLD_797d39f4d1fd488e93d36af61d0bebfd"/>
                <w:id w:val="1561173"/>
                <w:lock w:val="sdtLocked"/>
              </w:sdtPr>
              <w:sdtContent>
                <w:tc>
                  <w:tcPr>
                    <w:tcW w:w="1700" w:type="pct"/>
                    <w:shd w:val="clear" w:color="auto" w:fill="auto"/>
                    <w:vAlign w:val="center"/>
                  </w:tcPr>
                  <w:p w:rsidR="009E69EA" w:rsidRDefault="009E69EA" w:rsidP="009E69EA">
                    <w:pPr>
                      <w:jc w:val="center"/>
                    </w:pPr>
                    <w:r>
                      <w:rPr>
                        <w:rFonts w:hint="eastAsia"/>
                      </w:rPr>
                      <w:t>款项性质</w:t>
                    </w:r>
                  </w:p>
                </w:tc>
              </w:sdtContent>
            </w:sdt>
            <w:sdt>
              <w:sdtPr>
                <w:tag w:val="_PLD_7853db088d0a4b218482e741ebbac8e0"/>
                <w:id w:val="1561174"/>
                <w:lock w:val="sdtLocked"/>
              </w:sdtPr>
              <w:sdtContent>
                <w:tc>
                  <w:tcPr>
                    <w:tcW w:w="1647" w:type="pct"/>
                    <w:shd w:val="clear" w:color="auto" w:fill="auto"/>
                    <w:vAlign w:val="center"/>
                  </w:tcPr>
                  <w:p w:rsidR="009E69EA" w:rsidRDefault="009E69EA" w:rsidP="009E69EA">
                    <w:pPr>
                      <w:jc w:val="center"/>
                    </w:pPr>
                    <w:r>
                      <w:rPr>
                        <w:rFonts w:hint="eastAsia"/>
                      </w:rPr>
                      <w:t>期末账面余额</w:t>
                    </w:r>
                  </w:p>
                </w:tc>
              </w:sdtContent>
            </w:sdt>
            <w:sdt>
              <w:sdtPr>
                <w:tag w:val="_PLD_56ab744bffee4ad28664bdf9e16551e2"/>
                <w:id w:val="1561175"/>
                <w:lock w:val="sdtLocked"/>
              </w:sdtPr>
              <w:sdtContent>
                <w:tc>
                  <w:tcPr>
                    <w:tcW w:w="1653" w:type="pct"/>
                    <w:shd w:val="clear" w:color="auto" w:fill="auto"/>
                    <w:vAlign w:val="center"/>
                  </w:tcPr>
                  <w:p w:rsidR="009E69EA" w:rsidRDefault="009E69EA" w:rsidP="009E69EA">
                    <w:pPr>
                      <w:jc w:val="center"/>
                    </w:pPr>
                    <w:r>
                      <w:rPr>
                        <w:rFonts w:hint="eastAsia"/>
                      </w:rPr>
                      <w:t>期初账面余额</w:t>
                    </w:r>
                  </w:p>
                </w:tc>
              </w:sdtContent>
            </w:sdt>
          </w:tr>
          <w:sdt>
            <w:sdtPr>
              <w:rPr>
                <w:rFonts w:hint="eastAsia"/>
              </w:rPr>
              <w:alias w:val="其他应收款按款项性质分类情况明细"/>
              <w:tag w:val="_GBC_2dbe9c87fcc94933b5e1adb6fa3a30df"/>
              <w:id w:val="1561176"/>
              <w:lock w:val="sdtLocked"/>
            </w:sdtPr>
            <w:sdtContent>
              <w:tr w:rsidR="009E69EA" w:rsidTr="009E69EA">
                <w:tc>
                  <w:tcPr>
                    <w:tcW w:w="1700" w:type="pct"/>
                    <w:shd w:val="clear" w:color="auto" w:fill="auto"/>
                  </w:tcPr>
                  <w:p w:rsidR="009E69EA" w:rsidRDefault="009E69EA" w:rsidP="009E69EA">
                    <w:r>
                      <w:t>土地及房屋</w:t>
                    </w:r>
                    <w:proofErr w:type="gramStart"/>
                    <w:r>
                      <w:t>征收款</w:t>
                    </w:r>
                    <w:proofErr w:type="gramEnd"/>
                  </w:p>
                </w:tc>
                <w:tc>
                  <w:tcPr>
                    <w:tcW w:w="1647" w:type="pct"/>
                    <w:shd w:val="clear" w:color="auto" w:fill="auto"/>
                  </w:tcPr>
                  <w:p w:rsidR="009E69EA" w:rsidRDefault="009E69EA" w:rsidP="005D12BB">
                    <w:pPr>
                      <w:jc w:val="right"/>
                    </w:pPr>
                    <w:r>
                      <w:t>189,475,238.00</w:t>
                    </w:r>
                  </w:p>
                </w:tc>
                <w:tc>
                  <w:tcPr>
                    <w:tcW w:w="1653" w:type="pct"/>
                    <w:shd w:val="clear" w:color="auto" w:fill="auto"/>
                  </w:tcPr>
                  <w:p w:rsidR="009E69EA" w:rsidRDefault="009E69EA" w:rsidP="005D12BB">
                    <w:pPr>
                      <w:jc w:val="right"/>
                    </w:pPr>
                    <w:r>
                      <w:t>189,475,238.00</w:t>
                    </w:r>
                  </w:p>
                </w:tc>
              </w:tr>
            </w:sdtContent>
          </w:sdt>
          <w:sdt>
            <w:sdtPr>
              <w:rPr>
                <w:rFonts w:hint="eastAsia"/>
              </w:rPr>
              <w:alias w:val="其他应收款按款项性质分类情况明细"/>
              <w:tag w:val="_GBC_2dbe9c87fcc94933b5e1adb6fa3a30df"/>
              <w:id w:val="1561177"/>
              <w:lock w:val="sdtLocked"/>
            </w:sdtPr>
            <w:sdtContent>
              <w:tr w:rsidR="009E69EA" w:rsidTr="009E69EA">
                <w:tc>
                  <w:tcPr>
                    <w:tcW w:w="1700" w:type="pct"/>
                    <w:shd w:val="clear" w:color="auto" w:fill="auto"/>
                  </w:tcPr>
                  <w:p w:rsidR="009E69EA" w:rsidRDefault="009E69EA" w:rsidP="009E69EA">
                    <w:r>
                      <w:t>理财投资款</w:t>
                    </w:r>
                  </w:p>
                </w:tc>
                <w:tc>
                  <w:tcPr>
                    <w:tcW w:w="1647" w:type="pct"/>
                    <w:shd w:val="clear" w:color="auto" w:fill="auto"/>
                  </w:tcPr>
                  <w:p w:rsidR="009E69EA" w:rsidRDefault="009E69EA" w:rsidP="005D12BB">
                    <w:pPr>
                      <w:jc w:val="right"/>
                    </w:pPr>
                    <w:r>
                      <w:t>23,827,035.00</w:t>
                    </w:r>
                  </w:p>
                </w:tc>
                <w:tc>
                  <w:tcPr>
                    <w:tcW w:w="1653" w:type="pct"/>
                    <w:shd w:val="clear" w:color="auto" w:fill="auto"/>
                  </w:tcPr>
                  <w:p w:rsidR="009E69EA" w:rsidRDefault="009E69EA" w:rsidP="005D12BB">
                    <w:pPr>
                      <w:jc w:val="right"/>
                    </w:pPr>
                    <w:r>
                      <w:t>23,827,035.00</w:t>
                    </w:r>
                  </w:p>
                </w:tc>
              </w:tr>
            </w:sdtContent>
          </w:sdt>
          <w:sdt>
            <w:sdtPr>
              <w:rPr>
                <w:rFonts w:hint="eastAsia"/>
              </w:rPr>
              <w:alias w:val="其他应收款按款项性质分类情况明细"/>
              <w:tag w:val="_GBC_2dbe9c87fcc94933b5e1adb6fa3a30df"/>
              <w:id w:val="1561178"/>
              <w:lock w:val="sdtLocked"/>
            </w:sdtPr>
            <w:sdtContent>
              <w:tr w:rsidR="009E69EA" w:rsidTr="009E69EA">
                <w:tc>
                  <w:tcPr>
                    <w:tcW w:w="1700" w:type="pct"/>
                    <w:shd w:val="clear" w:color="auto" w:fill="auto"/>
                  </w:tcPr>
                  <w:p w:rsidR="009E69EA" w:rsidRDefault="009E69EA" w:rsidP="009E69EA">
                    <w:pPr>
                      <w:rPr>
                        <w:highlight w:val="yellow"/>
                      </w:rPr>
                    </w:pPr>
                    <w:r>
                      <w:t>关联方往来</w:t>
                    </w:r>
                  </w:p>
                </w:tc>
                <w:tc>
                  <w:tcPr>
                    <w:tcW w:w="1647" w:type="pct"/>
                    <w:shd w:val="clear" w:color="auto" w:fill="auto"/>
                  </w:tcPr>
                  <w:p w:rsidR="009E69EA" w:rsidRDefault="009E69EA" w:rsidP="005D12BB">
                    <w:pPr>
                      <w:jc w:val="right"/>
                    </w:pPr>
                    <w:r>
                      <w:t>1,872,490.84</w:t>
                    </w:r>
                  </w:p>
                </w:tc>
                <w:tc>
                  <w:tcPr>
                    <w:tcW w:w="1653" w:type="pct"/>
                    <w:shd w:val="clear" w:color="auto" w:fill="auto"/>
                  </w:tcPr>
                  <w:p w:rsidR="009E69EA" w:rsidRDefault="009E69EA" w:rsidP="005D12BB">
                    <w:pPr>
                      <w:jc w:val="right"/>
                    </w:pPr>
                    <w:r>
                      <w:t>1,872,490.84</w:t>
                    </w:r>
                  </w:p>
                </w:tc>
              </w:tr>
            </w:sdtContent>
          </w:sdt>
          <w:sdt>
            <w:sdtPr>
              <w:rPr>
                <w:rFonts w:hint="eastAsia"/>
              </w:rPr>
              <w:alias w:val="其他应收款按款项性质分类情况明细"/>
              <w:tag w:val="_GBC_2dbe9c87fcc94933b5e1adb6fa3a30df"/>
              <w:id w:val="1561179"/>
              <w:lock w:val="sdtLocked"/>
            </w:sdtPr>
            <w:sdtContent>
              <w:tr w:rsidR="009E69EA" w:rsidTr="009E69EA">
                <w:tc>
                  <w:tcPr>
                    <w:tcW w:w="1700" w:type="pct"/>
                    <w:shd w:val="clear" w:color="auto" w:fill="auto"/>
                  </w:tcPr>
                  <w:p w:rsidR="009E69EA" w:rsidRDefault="009E69EA" w:rsidP="009E69EA">
                    <w:r>
                      <w:t>其他款项</w:t>
                    </w:r>
                  </w:p>
                </w:tc>
                <w:tc>
                  <w:tcPr>
                    <w:tcW w:w="1647" w:type="pct"/>
                    <w:shd w:val="clear" w:color="auto" w:fill="auto"/>
                  </w:tcPr>
                  <w:p w:rsidR="009E69EA" w:rsidRDefault="009E69EA" w:rsidP="005D12BB">
                    <w:pPr>
                      <w:jc w:val="right"/>
                    </w:pPr>
                    <w:r>
                      <w:t>8,967,736.30</w:t>
                    </w:r>
                  </w:p>
                </w:tc>
                <w:tc>
                  <w:tcPr>
                    <w:tcW w:w="1653" w:type="pct"/>
                    <w:shd w:val="clear" w:color="auto" w:fill="auto"/>
                  </w:tcPr>
                  <w:p w:rsidR="009E69EA" w:rsidRDefault="009E69EA" w:rsidP="005D12BB">
                    <w:pPr>
                      <w:jc w:val="right"/>
                    </w:pPr>
                    <w:r>
                      <w:t>1,696,589.76</w:t>
                    </w:r>
                  </w:p>
                </w:tc>
              </w:tr>
            </w:sdtContent>
          </w:sdt>
          <w:sdt>
            <w:sdtPr>
              <w:rPr>
                <w:rFonts w:hint="eastAsia"/>
              </w:rPr>
              <w:alias w:val="其他应收款按款项性质分类情况明细"/>
              <w:tag w:val="_GBC_2dbe9c87fcc94933b5e1adb6fa3a30df"/>
              <w:id w:val="1561180"/>
              <w:lock w:val="sdtLocked"/>
            </w:sdtPr>
            <w:sdtContent>
              <w:tr w:rsidR="009E69EA" w:rsidTr="009E69EA">
                <w:tc>
                  <w:tcPr>
                    <w:tcW w:w="1700" w:type="pct"/>
                    <w:shd w:val="clear" w:color="auto" w:fill="auto"/>
                  </w:tcPr>
                  <w:p w:rsidR="009E69EA" w:rsidRDefault="009E69EA" w:rsidP="009E69EA">
                    <w:r>
                      <w:t>备用金及押金</w:t>
                    </w:r>
                  </w:p>
                </w:tc>
                <w:tc>
                  <w:tcPr>
                    <w:tcW w:w="1647" w:type="pct"/>
                    <w:shd w:val="clear" w:color="auto" w:fill="auto"/>
                  </w:tcPr>
                  <w:p w:rsidR="009E69EA" w:rsidRDefault="009E69EA" w:rsidP="005D12BB">
                    <w:pPr>
                      <w:jc w:val="right"/>
                    </w:pPr>
                    <w:r>
                      <w:t>11,568.04</w:t>
                    </w:r>
                  </w:p>
                </w:tc>
                <w:tc>
                  <w:tcPr>
                    <w:tcW w:w="1653" w:type="pct"/>
                    <w:shd w:val="clear" w:color="auto" w:fill="auto"/>
                  </w:tcPr>
                  <w:p w:rsidR="009E69EA" w:rsidRDefault="009E69EA" w:rsidP="005D12BB">
                    <w:pPr>
                      <w:jc w:val="right"/>
                    </w:pPr>
                  </w:p>
                </w:tc>
              </w:tr>
            </w:sdtContent>
          </w:sdt>
          <w:sdt>
            <w:sdtPr>
              <w:rPr>
                <w:rFonts w:hint="eastAsia"/>
              </w:rPr>
              <w:alias w:val="其他应收款按款项性质分类情况明细"/>
              <w:tag w:val="_GBC_2dbe9c87fcc94933b5e1adb6fa3a30df"/>
              <w:id w:val="1561181"/>
              <w:lock w:val="sdtLocked"/>
            </w:sdtPr>
            <w:sdtContent>
              <w:tr w:rsidR="009E69EA" w:rsidTr="009E69EA">
                <w:tc>
                  <w:tcPr>
                    <w:tcW w:w="1700" w:type="pct"/>
                    <w:shd w:val="clear" w:color="auto" w:fill="auto"/>
                  </w:tcPr>
                  <w:p w:rsidR="009E69EA" w:rsidRDefault="009E69EA" w:rsidP="009E69EA">
                    <w:pPr>
                      <w:rPr>
                        <w:highlight w:val="yellow"/>
                      </w:rPr>
                    </w:pPr>
                    <w:r>
                      <w:t>预缴社保款</w:t>
                    </w:r>
                  </w:p>
                </w:tc>
                <w:tc>
                  <w:tcPr>
                    <w:tcW w:w="1647" w:type="pct"/>
                    <w:shd w:val="clear" w:color="auto" w:fill="auto"/>
                  </w:tcPr>
                  <w:p w:rsidR="009E69EA" w:rsidRDefault="009E69EA" w:rsidP="005D12BB">
                    <w:pPr>
                      <w:jc w:val="right"/>
                    </w:pPr>
                    <w:r>
                      <w:t>249,591.41</w:t>
                    </w:r>
                  </w:p>
                </w:tc>
                <w:tc>
                  <w:tcPr>
                    <w:tcW w:w="1653" w:type="pct"/>
                    <w:shd w:val="clear" w:color="auto" w:fill="auto"/>
                  </w:tcPr>
                  <w:p w:rsidR="009E69EA" w:rsidRDefault="009E69EA" w:rsidP="005D12BB">
                    <w:pPr>
                      <w:jc w:val="right"/>
                    </w:pPr>
                  </w:p>
                </w:tc>
              </w:tr>
            </w:sdtContent>
          </w:sdt>
          <w:tr w:rsidR="009E69EA" w:rsidTr="009E69EA">
            <w:sdt>
              <w:sdtPr>
                <w:tag w:val="_PLD_2c3163c0b1c149f7a6fc1dfe5449335d"/>
                <w:id w:val="1561182"/>
                <w:lock w:val="sdtLocked"/>
              </w:sdtPr>
              <w:sdtContent>
                <w:tc>
                  <w:tcPr>
                    <w:tcW w:w="1700" w:type="pct"/>
                    <w:shd w:val="clear" w:color="auto" w:fill="auto"/>
                  </w:tcPr>
                  <w:p w:rsidR="009E69EA" w:rsidRDefault="009E69EA" w:rsidP="009E69EA">
                    <w:pPr>
                      <w:jc w:val="center"/>
                    </w:pPr>
                    <w:r>
                      <w:t>合计</w:t>
                    </w:r>
                  </w:p>
                </w:tc>
              </w:sdtContent>
            </w:sdt>
            <w:tc>
              <w:tcPr>
                <w:tcW w:w="1647" w:type="pct"/>
                <w:shd w:val="clear" w:color="auto" w:fill="auto"/>
                <w:vAlign w:val="center"/>
              </w:tcPr>
              <w:p w:rsidR="009E69EA" w:rsidRDefault="009E69EA" w:rsidP="005D12BB">
                <w:pPr>
                  <w:jc w:val="right"/>
                  <w:rPr>
                    <w:sz w:val="24"/>
                  </w:rPr>
                </w:pPr>
                <w:r>
                  <w:t>224,403,659.59</w:t>
                </w:r>
              </w:p>
            </w:tc>
            <w:tc>
              <w:tcPr>
                <w:tcW w:w="1653" w:type="pct"/>
                <w:shd w:val="clear" w:color="auto" w:fill="auto"/>
                <w:vAlign w:val="center"/>
              </w:tcPr>
              <w:p w:rsidR="009E69EA" w:rsidRDefault="009E69EA" w:rsidP="005D12BB">
                <w:pPr>
                  <w:jc w:val="right"/>
                  <w:rPr>
                    <w:sz w:val="24"/>
                  </w:rPr>
                </w:pPr>
                <w:r>
                  <w:t>216,871,353.60</w:t>
                </w:r>
              </w:p>
            </w:tc>
          </w:tr>
        </w:tbl>
        <w:p w:rsidR="009E69EA" w:rsidRDefault="009E69EA"/>
        <w:p w:rsidR="008D11D0" w:rsidRDefault="002343D3"/>
      </w:sdtContent>
    </w:sdt>
    <w:bookmarkEnd w:id="236" w:displacedByCustomXml="next"/>
    <w:bookmarkStart w:id="237" w:name="_Hlk10547765" w:displacedByCustomXml="next"/>
    <w:sdt>
      <w:sdtPr>
        <w:rPr>
          <w:rFonts w:ascii="宋体" w:hAnsi="宋体" w:cs="宋体" w:hint="eastAsia"/>
          <w:b w:val="0"/>
          <w:bCs w:val="0"/>
          <w:kern w:val="0"/>
          <w:szCs w:val="21"/>
        </w:rPr>
        <w:alias w:val="模块:坏账准备计提情况"/>
        <w:tag w:val="_SEC_15d9e20371d54bec9233b27dd50b301d"/>
        <w:id w:val="-1908598150"/>
        <w:lock w:val="sdtLocked"/>
        <w:placeholder>
          <w:docPart w:val="GBC22222222222222222222222222222"/>
        </w:placeholder>
      </w:sdtPr>
      <w:sdtContent>
        <w:p w:rsidR="008D11D0" w:rsidRDefault="003658FA">
          <w:pPr>
            <w:pStyle w:val="4"/>
            <w:numPr>
              <w:ilvl w:val="3"/>
              <w:numId w:val="106"/>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665860601"/>
            <w:lock w:val="sdtLocked"/>
            <w:placeholder>
              <w:docPart w:val="GBC22222222222222222222222222222"/>
            </w:placeholder>
          </w:sdtPr>
          <w:sdtContent>
            <w:p w:rsidR="008D11D0" w:rsidRDefault="002343D3">
              <w:r>
                <w:fldChar w:fldCharType="begin"/>
              </w:r>
              <w:r w:rsidR="009E69EA">
                <w:instrText xml:space="preserve"> MACROBUTTON  SnrToggleCheckbox √适用 </w:instrText>
              </w:r>
              <w:r>
                <w:fldChar w:fldCharType="end"/>
              </w:r>
              <w:r>
                <w:fldChar w:fldCharType="begin"/>
              </w:r>
              <w:r w:rsidR="009E69EA">
                <w:instrText xml:space="preserve"> MACROBUTTON  SnrToggleCheckbox □不适用 </w:instrText>
              </w:r>
              <w:r>
                <w:fldChar w:fldCharType="end"/>
              </w:r>
            </w:p>
          </w:sdtContent>
        </w:sdt>
        <w:p w:rsidR="008D11D0" w:rsidRDefault="003658FA">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1137"/>
            <w:gridCol w:w="1985"/>
            <w:gridCol w:w="1985"/>
            <w:gridCol w:w="1707"/>
          </w:tblGrid>
          <w:tr w:rsidR="008D11D0" w:rsidTr="005D12BB">
            <w:sdt>
              <w:sdtPr>
                <w:rPr>
                  <w:rFonts w:ascii="宋体" w:eastAsia="宋体" w:hAnsi="宋体"/>
                </w:rPr>
                <w:tag w:val="_PLD_a620ef8c0fe0407b955c4f58530e0b21"/>
                <w:id w:val="766584364"/>
                <w:lock w:val="sdtLocked"/>
              </w:sdtPr>
              <w:sdtContent>
                <w:tc>
                  <w:tcPr>
                    <w:tcW w:w="1235" w:type="pct"/>
                    <w:vMerge w:val="restart"/>
                    <w:vAlign w:val="center"/>
                  </w:tcPr>
                  <w:p w:rsidR="008D11D0" w:rsidRDefault="003658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1520313625"/>
                <w:lock w:val="sdtLocked"/>
              </w:sdtPr>
              <w:sdtContent>
                <w:tc>
                  <w:tcPr>
                    <w:tcW w:w="628" w:type="pct"/>
                    <w:vAlign w:val="center"/>
                  </w:tcPr>
                  <w:p w:rsidR="008D11D0" w:rsidRDefault="003658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1013495773"/>
                <w:lock w:val="sdtLocked"/>
              </w:sdtPr>
              <w:sdtContent>
                <w:tc>
                  <w:tcPr>
                    <w:tcW w:w="1097" w:type="pct"/>
                  </w:tcPr>
                  <w:p w:rsidR="008D11D0" w:rsidRDefault="003658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152345891"/>
                <w:lock w:val="sdtLocked"/>
              </w:sdtPr>
              <w:sdtContent>
                <w:tc>
                  <w:tcPr>
                    <w:tcW w:w="1097" w:type="pct"/>
                  </w:tcPr>
                  <w:p w:rsidR="008D11D0" w:rsidRDefault="003658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1742317624"/>
                <w:lock w:val="sdtLocked"/>
              </w:sdtPr>
              <w:sdtContent>
                <w:tc>
                  <w:tcPr>
                    <w:tcW w:w="943" w:type="pct"/>
                    <w:vMerge w:val="restart"/>
                    <w:vAlign w:val="center"/>
                  </w:tcPr>
                  <w:p w:rsidR="008D11D0" w:rsidRDefault="003658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8D11D0" w:rsidTr="005D12BB">
            <w:tc>
              <w:tcPr>
                <w:tcW w:w="1235" w:type="pct"/>
                <w:vMerge/>
                <w:vAlign w:val="center"/>
              </w:tcPr>
              <w:p w:rsidR="008D11D0" w:rsidRDefault="008D11D0">
                <w:pPr>
                  <w:jc w:val="center"/>
                  <w:rPr>
                    <w:color w:val="008000"/>
                    <w:szCs w:val="21"/>
                  </w:rPr>
                </w:pPr>
              </w:p>
            </w:tc>
            <w:sdt>
              <w:sdtPr>
                <w:rPr>
                  <w:rFonts w:ascii="宋体" w:eastAsia="宋体" w:hAnsi="宋体"/>
                </w:rPr>
                <w:tag w:val="_PLD_506da2a2f1db4ead819aa958edd702e2"/>
                <w:id w:val="-570653943"/>
                <w:lock w:val="sdtLocked"/>
              </w:sdtPr>
              <w:sdtContent>
                <w:tc>
                  <w:tcPr>
                    <w:tcW w:w="628" w:type="pct"/>
                    <w:vAlign w:val="center"/>
                  </w:tcPr>
                  <w:p w:rsidR="008D11D0" w:rsidRDefault="003658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528750496"/>
                <w:lock w:val="sdtLocked"/>
              </w:sdtPr>
              <w:sdtContent>
                <w:tc>
                  <w:tcPr>
                    <w:tcW w:w="1097" w:type="pct"/>
                    <w:vAlign w:val="center"/>
                  </w:tcPr>
                  <w:p w:rsidR="008D11D0" w:rsidRDefault="003658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507564765"/>
                <w:lock w:val="sdtLocked"/>
              </w:sdtPr>
              <w:sdtContent>
                <w:tc>
                  <w:tcPr>
                    <w:tcW w:w="1097" w:type="pct"/>
                    <w:vAlign w:val="center"/>
                  </w:tcPr>
                  <w:p w:rsidR="008D11D0" w:rsidRDefault="003658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8D11D0" w:rsidRDefault="008D11D0">
                <w:pPr>
                  <w:jc w:val="center"/>
                  <w:rPr>
                    <w:color w:val="008000"/>
                    <w:szCs w:val="21"/>
                  </w:rPr>
                </w:pPr>
              </w:p>
            </w:tc>
          </w:tr>
          <w:tr w:rsidR="009E69EA" w:rsidTr="005D12BB">
            <w:sdt>
              <w:sdtPr>
                <w:rPr>
                  <w:rFonts w:ascii="宋体" w:eastAsia="宋体" w:hAnsi="宋体"/>
                </w:rPr>
                <w:tag w:val="_PLD_2304f8a656bf488e9c1b48987574a2b8"/>
                <w:id w:val="-629022688"/>
                <w:lock w:val="sdtLocked"/>
              </w:sdtPr>
              <w:sdtContent>
                <w:tc>
                  <w:tcPr>
                    <w:tcW w:w="1235" w:type="pct"/>
                    <w:vAlign w:val="center"/>
                  </w:tcPr>
                  <w:p w:rsidR="009E69EA" w:rsidRDefault="009E69EA">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628" w:type="pct"/>
                <w:vAlign w:val="center"/>
              </w:tcPr>
              <w:p w:rsidR="009E69EA" w:rsidRDefault="009E69EA" w:rsidP="005D12BB">
                <w:pPr>
                  <w:ind w:right="105" w:firstLineChars="50" w:firstLine="105"/>
                  <w:jc w:val="right"/>
                  <w:rPr>
                    <w:sz w:val="24"/>
                  </w:rPr>
                </w:pPr>
                <w:r>
                  <w:t>773.22</w:t>
                </w:r>
              </w:p>
            </w:tc>
            <w:tc>
              <w:tcPr>
                <w:tcW w:w="1097" w:type="pct"/>
                <w:vAlign w:val="center"/>
              </w:tcPr>
              <w:p w:rsidR="009E69EA" w:rsidRDefault="009E69EA" w:rsidP="005D12BB">
                <w:pPr>
                  <w:ind w:right="480"/>
                  <w:jc w:val="right"/>
                  <w:rPr>
                    <w:sz w:val="24"/>
                  </w:rPr>
                </w:pPr>
              </w:p>
            </w:tc>
            <w:tc>
              <w:tcPr>
                <w:tcW w:w="1097" w:type="pct"/>
                <w:vAlign w:val="center"/>
              </w:tcPr>
              <w:p w:rsidR="009E69EA" w:rsidRDefault="009E69EA" w:rsidP="005D12BB">
                <w:pPr>
                  <w:jc w:val="right"/>
                  <w:rPr>
                    <w:sz w:val="24"/>
                  </w:rPr>
                </w:pPr>
                <w:r>
                  <w:t>25,356,213.32</w:t>
                </w:r>
              </w:p>
            </w:tc>
            <w:tc>
              <w:tcPr>
                <w:tcW w:w="943" w:type="pct"/>
              </w:tcPr>
              <w:p w:rsidR="009E69EA" w:rsidRDefault="009E69EA" w:rsidP="005D12BB">
                <w:pPr>
                  <w:tabs>
                    <w:tab w:val="left" w:pos="1335"/>
                  </w:tabs>
                  <w:jc w:val="right"/>
                  <w:rPr>
                    <w:szCs w:val="21"/>
                  </w:rPr>
                </w:pPr>
                <w:r>
                  <w:rPr>
                    <w:szCs w:val="21"/>
                  </w:rPr>
                  <w:t>25,356,986.54</w:t>
                </w:r>
              </w:p>
            </w:tc>
          </w:tr>
          <w:tr w:rsidR="009E69EA" w:rsidTr="005D12BB">
            <w:sdt>
              <w:sdtPr>
                <w:rPr>
                  <w:rFonts w:ascii="宋体" w:eastAsia="宋体" w:hAnsi="宋体"/>
                </w:rPr>
                <w:tag w:val="_PLD_796e9b523fc242849d2f6df5b04e1b9e"/>
                <w:id w:val="-1480377309"/>
                <w:lock w:val="sdtLocked"/>
              </w:sdtPr>
              <w:sdtContent>
                <w:tc>
                  <w:tcPr>
                    <w:tcW w:w="1235" w:type="pct"/>
                    <w:vAlign w:val="center"/>
                  </w:tcPr>
                  <w:p w:rsidR="009E69EA" w:rsidRDefault="009E69E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628"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943" w:type="pct"/>
              </w:tcPr>
              <w:p w:rsidR="009E69EA" w:rsidRDefault="009E69EA" w:rsidP="005D12BB">
                <w:pPr>
                  <w:jc w:val="right"/>
                  <w:rPr>
                    <w:szCs w:val="21"/>
                  </w:rPr>
                </w:pPr>
              </w:p>
            </w:tc>
          </w:tr>
          <w:tr w:rsidR="009E69EA" w:rsidTr="005D12BB">
            <w:sdt>
              <w:sdtPr>
                <w:rPr>
                  <w:rFonts w:ascii="宋体" w:eastAsia="宋体" w:hAnsi="宋体"/>
                </w:rPr>
                <w:tag w:val="_PLD_aad55d025f3841e2bffcc3792a62e67f"/>
                <w:id w:val="1613710764"/>
                <w:lock w:val="sdtLocked"/>
              </w:sdtPr>
              <w:sdtContent>
                <w:tc>
                  <w:tcPr>
                    <w:tcW w:w="1235" w:type="pct"/>
                    <w:vAlign w:val="center"/>
                  </w:tcPr>
                  <w:p w:rsidR="009E69EA" w:rsidRDefault="009E69E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628"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943" w:type="pct"/>
              </w:tcPr>
              <w:p w:rsidR="009E69EA" w:rsidRDefault="009E69EA" w:rsidP="005D12BB">
                <w:pPr>
                  <w:jc w:val="right"/>
                  <w:rPr>
                    <w:szCs w:val="21"/>
                  </w:rPr>
                </w:pPr>
              </w:p>
            </w:tc>
          </w:tr>
          <w:tr w:rsidR="009E69EA" w:rsidTr="005D12BB">
            <w:sdt>
              <w:sdtPr>
                <w:rPr>
                  <w:rFonts w:ascii="宋体" w:eastAsia="宋体" w:hAnsi="宋体"/>
                </w:rPr>
                <w:tag w:val="_PLD_d51399c00ed54bda86e4c2bd21c762c0"/>
                <w:id w:val="608545286"/>
                <w:lock w:val="sdtLocked"/>
              </w:sdtPr>
              <w:sdtContent>
                <w:tc>
                  <w:tcPr>
                    <w:tcW w:w="1235" w:type="pct"/>
                    <w:vAlign w:val="center"/>
                  </w:tcPr>
                  <w:p w:rsidR="009E69EA" w:rsidRDefault="009E69E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628"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943" w:type="pct"/>
              </w:tcPr>
              <w:p w:rsidR="009E69EA" w:rsidRDefault="009E69EA" w:rsidP="005D12BB">
                <w:pPr>
                  <w:jc w:val="right"/>
                  <w:rPr>
                    <w:szCs w:val="21"/>
                  </w:rPr>
                </w:pPr>
              </w:p>
            </w:tc>
          </w:tr>
          <w:tr w:rsidR="009E69EA" w:rsidTr="005D12BB">
            <w:sdt>
              <w:sdtPr>
                <w:rPr>
                  <w:rFonts w:ascii="宋体" w:eastAsia="宋体" w:hAnsi="宋体"/>
                </w:rPr>
                <w:tag w:val="_PLD_263f4e1c664a4834a814f0a366c8e919"/>
                <w:id w:val="221029679"/>
                <w:lock w:val="sdtLocked"/>
              </w:sdtPr>
              <w:sdtContent>
                <w:tc>
                  <w:tcPr>
                    <w:tcW w:w="1235" w:type="pct"/>
                    <w:vAlign w:val="center"/>
                  </w:tcPr>
                  <w:p w:rsidR="009E69EA" w:rsidRDefault="009E69E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628"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943" w:type="pct"/>
              </w:tcPr>
              <w:p w:rsidR="009E69EA" w:rsidRDefault="009E69EA" w:rsidP="005D12BB">
                <w:pPr>
                  <w:jc w:val="right"/>
                  <w:rPr>
                    <w:szCs w:val="21"/>
                  </w:rPr>
                </w:pPr>
              </w:p>
            </w:tc>
          </w:tr>
          <w:tr w:rsidR="009E69EA" w:rsidTr="005D12BB">
            <w:sdt>
              <w:sdtPr>
                <w:rPr>
                  <w:rFonts w:ascii="宋体" w:eastAsia="宋体" w:hAnsi="宋体"/>
                </w:rPr>
                <w:tag w:val="_PLD_7103eee28f42440cb40df55e6701cb49"/>
                <w:id w:val="1339810999"/>
                <w:lock w:val="sdtLocked"/>
              </w:sdtPr>
              <w:sdtContent>
                <w:tc>
                  <w:tcPr>
                    <w:tcW w:w="1235" w:type="pct"/>
                    <w:vAlign w:val="center"/>
                  </w:tcPr>
                  <w:p w:rsidR="009E69EA" w:rsidRDefault="009E69E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628"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943" w:type="pct"/>
              </w:tcPr>
              <w:p w:rsidR="009E69EA" w:rsidRDefault="009E69EA" w:rsidP="005D12BB">
                <w:pPr>
                  <w:jc w:val="right"/>
                  <w:rPr>
                    <w:szCs w:val="21"/>
                  </w:rPr>
                </w:pPr>
              </w:p>
            </w:tc>
          </w:tr>
          <w:tr w:rsidR="009E69EA" w:rsidTr="005D12BB">
            <w:sdt>
              <w:sdtPr>
                <w:rPr>
                  <w:rFonts w:ascii="宋体" w:eastAsia="宋体" w:hAnsi="宋体"/>
                </w:rPr>
                <w:tag w:val="_PLD_bb1ed7ee4d284f95847b09a20e54710f"/>
                <w:id w:val="2012788750"/>
                <w:lock w:val="sdtLocked"/>
              </w:sdtPr>
              <w:sdtContent>
                <w:tc>
                  <w:tcPr>
                    <w:tcW w:w="1235" w:type="pct"/>
                    <w:vAlign w:val="center"/>
                  </w:tcPr>
                  <w:p w:rsidR="009E69EA" w:rsidRDefault="009E69E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628" w:type="pct"/>
              </w:tcPr>
              <w:p w:rsidR="009E69EA" w:rsidRPr="0013145F" w:rsidRDefault="009E69EA" w:rsidP="005D12BB">
                <w:pPr>
                  <w:jc w:val="right"/>
                  <w:rPr>
                    <w:color w:val="000000"/>
                    <w:sz w:val="22"/>
                    <w:szCs w:val="22"/>
                  </w:rPr>
                </w:pPr>
                <w:r>
                  <w:rPr>
                    <w:rFonts w:hint="eastAsia"/>
                    <w:color w:val="000000"/>
                    <w:sz w:val="22"/>
                    <w:szCs w:val="22"/>
                  </w:rPr>
                  <w:t>-577.52</w:t>
                </w:r>
              </w:p>
            </w:tc>
            <w:tc>
              <w:tcPr>
                <w:tcW w:w="1097"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943" w:type="pct"/>
              </w:tcPr>
              <w:p w:rsidR="009E69EA" w:rsidRPr="0013145F" w:rsidRDefault="009E69EA" w:rsidP="005D12BB">
                <w:pPr>
                  <w:jc w:val="right"/>
                  <w:rPr>
                    <w:color w:val="000000"/>
                    <w:sz w:val="22"/>
                    <w:szCs w:val="22"/>
                  </w:rPr>
                </w:pPr>
                <w:r>
                  <w:rPr>
                    <w:rFonts w:hint="eastAsia"/>
                    <w:color w:val="000000"/>
                    <w:sz w:val="22"/>
                    <w:szCs w:val="22"/>
                  </w:rPr>
                  <w:t>-577.52</w:t>
                </w:r>
              </w:p>
            </w:tc>
          </w:tr>
          <w:tr w:rsidR="009E69EA" w:rsidTr="005D12BB">
            <w:tc>
              <w:tcPr>
                <w:tcW w:w="1235" w:type="pct"/>
                <w:vAlign w:val="center"/>
              </w:tcPr>
              <w:sdt>
                <w:sdtPr>
                  <w:rPr>
                    <w:rFonts w:ascii="宋体" w:eastAsia="宋体" w:hAnsi="宋体" w:hint="eastAsia"/>
                    <w:sz w:val="21"/>
                    <w:szCs w:val="21"/>
                    <w:lang w:eastAsia="zh-CN"/>
                  </w:rPr>
                  <w:tag w:val="_PLD_4f4ae619a7e049d7a297497cfaf7c7a3"/>
                  <w:id w:val="-167026692"/>
                  <w:lock w:val="sdtLocked"/>
                </w:sdtPr>
                <w:sdtContent>
                  <w:p w:rsidR="009E69EA" w:rsidRDefault="009E69EA">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628"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943" w:type="pct"/>
              </w:tcPr>
              <w:p w:rsidR="009E69EA" w:rsidRDefault="009E69EA" w:rsidP="005D12BB">
                <w:pPr>
                  <w:jc w:val="right"/>
                  <w:rPr>
                    <w:szCs w:val="21"/>
                  </w:rPr>
                </w:pPr>
              </w:p>
            </w:tc>
          </w:tr>
          <w:tr w:rsidR="009E69EA" w:rsidTr="005D12BB">
            <w:sdt>
              <w:sdtPr>
                <w:rPr>
                  <w:rFonts w:ascii="宋体" w:eastAsia="宋体" w:hAnsi="宋体"/>
                </w:rPr>
                <w:tag w:val="_PLD_f623f4998cf8469785fccf1dc23e23f4"/>
                <w:id w:val="1478413927"/>
                <w:lock w:val="sdtLocked"/>
              </w:sdtPr>
              <w:sdtContent>
                <w:tc>
                  <w:tcPr>
                    <w:tcW w:w="1235" w:type="pct"/>
                    <w:vAlign w:val="center"/>
                  </w:tcPr>
                  <w:p w:rsidR="009E69EA" w:rsidRDefault="009E69E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628"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943" w:type="pct"/>
              </w:tcPr>
              <w:p w:rsidR="009E69EA" w:rsidRDefault="009E69EA" w:rsidP="005D12BB">
                <w:pPr>
                  <w:jc w:val="right"/>
                  <w:rPr>
                    <w:szCs w:val="21"/>
                  </w:rPr>
                </w:pPr>
              </w:p>
            </w:tc>
          </w:tr>
          <w:tr w:rsidR="009E69EA" w:rsidTr="005D12BB">
            <w:tc>
              <w:tcPr>
                <w:tcW w:w="1235" w:type="pct"/>
                <w:vAlign w:val="center"/>
              </w:tcPr>
              <w:sdt>
                <w:sdtPr>
                  <w:rPr>
                    <w:rFonts w:ascii="宋体" w:eastAsia="宋体" w:hAnsi="宋体" w:hint="eastAsia"/>
                    <w:sz w:val="21"/>
                    <w:szCs w:val="21"/>
                    <w:lang w:eastAsia="zh-CN"/>
                  </w:rPr>
                  <w:tag w:val="_PLD_7d1faf2fb9f748e597402d52d41da0c3"/>
                  <w:id w:val="-1371605815"/>
                  <w:lock w:val="sdtLocked"/>
                </w:sdtPr>
                <w:sdtContent>
                  <w:p w:rsidR="009E69EA" w:rsidRDefault="009E69EA">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628"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943" w:type="pct"/>
              </w:tcPr>
              <w:p w:rsidR="009E69EA" w:rsidRDefault="009E69EA" w:rsidP="005D12BB">
                <w:pPr>
                  <w:jc w:val="right"/>
                  <w:rPr>
                    <w:szCs w:val="21"/>
                  </w:rPr>
                </w:pPr>
              </w:p>
            </w:tc>
          </w:tr>
          <w:tr w:rsidR="009E69EA" w:rsidTr="005D12BB">
            <w:sdt>
              <w:sdtPr>
                <w:rPr>
                  <w:rFonts w:ascii="宋体" w:eastAsia="宋体" w:hAnsi="宋体"/>
                </w:rPr>
                <w:tag w:val="_PLD_fd84f390e6184019aab02c9d3845e31d"/>
                <w:id w:val="-1157293578"/>
                <w:lock w:val="sdtLocked"/>
              </w:sdtPr>
              <w:sdtContent>
                <w:tc>
                  <w:tcPr>
                    <w:tcW w:w="1235" w:type="pct"/>
                    <w:vAlign w:val="center"/>
                  </w:tcPr>
                  <w:p w:rsidR="009E69EA" w:rsidRDefault="009E69E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628"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1097" w:type="pct"/>
              </w:tcPr>
              <w:p w:rsidR="009E69EA" w:rsidRDefault="009E69EA" w:rsidP="005D12BB">
                <w:pPr>
                  <w:jc w:val="right"/>
                  <w:rPr>
                    <w:szCs w:val="21"/>
                  </w:rPr>
                </w:pPr>
              </w:p>
            </w:tc>
            <w:tc>
              <w:tcPr>
                <w:tcW w:w="943" w:type="pct"/>
              </w:tcPr>
              <w:p w:rsidR="009E69EA" w:rsidRDefault="009E69EA" w:rsidP="005D12BB">
                <w:pPr>
                  <w:jc w:val="right"/>
                  <w:rPr>
                    <w:szCs w:val="21"/>
                  </w:rPr>
                </w:pPr>
              </w:p>
            </w:tc>
          </w:tr>
          <w:tr w:rsidR="007A3AA0" w:rsidTr="005D12BB">
            <w:sdt>
              <w:sdtPr>
                <w:rPr>
                  <w:rFonts w:ascii="宋体" w:eastAsia="宋体" w:hAnsi="宋体"/>
                </w:rPr>
                <w:tag w:val="_PLD_04cab04851ab496e8220fc8c946b10a5"/>
                <w:id w:val="878059499"/>
                <w:lock w:val="sdtLocked"/>
              </w:sdtPr>
              <w:sdtContent>
                <w:tc>
                  <w:tcPr>
                    <w:tcW w:w="1235" w:type="pct"/>
                    <w:vAlign w:val="center"/>
                  </w:tcPr>
                  <w:p w:rsidR="007A3AA0" w:rsidRDefault="007A3AA0">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628" w:type="pct"/>
                <w:vAlign w:val="center"/>
              </w:tcPr>
              <w:p w:rsidR="007A3AA0" w:rsidRDefault="007A3AA0" w:rsidP="005D12BB">
                <w:pPr>
                  <w:jc w:val="right"/>
                  <w:rPr>
                    <w:sz w:val="24"/>
                  </w:rPr>
                </w:pPr>
                <w:r>
                  <w:t>195.70</w:t>
                </w:r>
              </w:p>
            </w:tc>
            <w:tc>
              <w:tcPr>
                <w:tcW w:w="1097" w:type="pct"/>
                <w:vAlign w:val="center"/>
              </w:tcPr>
              <w:p w:rsidR="007A3AA0" w:rsidRDefault="007A3AA0" w:rsidP="005D12BB">
                <w:pPr>
                  <w:jc w:val="right"/>
                  <w:rPr>
                    <w:sz w:val="24"/>
                  </w:rPr>
                </w:pPr>
                <w:r>
                  <w:t>-</w:t>
                </w:r>
              </w:p>
            </w:tc>
            <w:tc>
              <w:tcPr>
                <w:tcW w:w="1097" w:type="pct"/>
                <w:vAlign w:val="center"/>
              </w:tcPr>
              <w:p w:rsidR="007A3AA0" w:rsidRDefault="007A3AA0" w:rsidP="005D12BB">
                <w:pPr>
                  <w:jc w:val="right"/>
                  <w:rPr>
                    <w:sz w:val="24"/>
                  </w:rPr>
                </w:pPr>
                <w:r>
                  <w:t>25,356,213.32</w:t>
                </w:r>
              </w:p>
            </w:tc>
            <w:tc>
              <w:tcPr>
                <w:tcW w:w="943" w:type="pct"/>
                <w:vAlign w:val="center"/>
              </w:tcPr>
              <w:p w:rsidR="007A3AA0" w:rsidRDefault="007A3AA0" w:rsidP="005D12BB">
                <w:pPr>
                  <w:jc w:val="right"/>
                  <w:rPr>
                    <w:sz w:val="24"/>
                  </w:rPr>
                </w:pPr>
                <w:r>
                  <w:t>25,356,409.02</w:t>
                </w:r>
              </w:p>
            </w:tc>
          </w:tr>
        </w:tbl>
        <w:p w:rsidR="008D11D0" w:rsidRDefault="008D11D0"/>
        <w:p w:rsidR="008D11D0" w:rsidRDefault="003658FA">
          <w:pPr>
            <w:pStyle w:val="af7"/>
            <w:rPr>
              <w:rFonts w:ascii="宋体" w:hAnsi="宋体"/>
            </w:rPr>
          </w:pPr>
          <w:r>
            <w:rPr>
              <w:rFonts w:ascii="宋体" w:hAnsi="宋体"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90094522"/>
            <w:lock w:val="sdtLocked"/>
            <w:placeholder>
              <w:docPart w:val="GBC22222222222222222222222222222"/>
            </w:placeholder>
          </w:sdtPr>
          <w:sdtContent>
            <w:p w:rsidR="008D11D0" w:rsidRDefault="002343D3" w:rsidP="007A3AA0">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p w:rsidR="008D11D0" w:rsidRDefault="008D11D0">
          <w:pPr>
            <w:rPr>
              <w:szCs w:val="21"/>
            </w:rPr>
          </w:pPr>
        </w:p>
        <w:p w:rsidR="008D11D0" w:rsidRDefault="003658FA">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854960538"/>
            <w:lock w:val="sdtLocked"/>
            <w:placeholder>
              <w:docPart w:val="GBC22222222222222222222222222222"/>
            </w:placeholder>
          </w:sdtPr>
          <w:sdtContent>
            <w:p w:rsidR="008D11D0" w:rsidRDefault="002343D3" w:rsidP="007A3AA0">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p w:rsidR="008D11D0" w:rsidRDefault="002343D3">
          <w:pPr>
            <w:rPr>
              <w:szCs w:val="21"/>
            </w:rPr>
          </w:pPr>
        </w:p>
      </w:sdtContent>
    </w:sdt>
    <w:bookmarkEnd w:id="237" w:displacedByCustomXml="prev"/>
    <w:bookmarkStart w:id="238" w:name="_Hlk10548122" w:displacedByCustomXml="next"/>
    <w:sdt>
      <w:sdtPr>
        <w:rPr>
          <w:rFonts w:ascii="宋体" w:hAnsi="宋体" w:cs="宋体" w:hint="eastAsia"/>
          <w:b w:val="0"/>
          <w:bCs w:val="0"/>
          <w:kern w:val="0"/>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rsidR="008D11D0" w:rsidRDefault="003658FA">
          <w:pPr>
            <w:pStyle w:val="4"/>
            <w:numPr>
              <w:ilvl w:val="3"/>
              <w:numId w:val="106"/>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214267114"/>
            <w:lock w:val="sdtLocked"/>
            <w:placeholder>
              <w:docPart w:val="GBC22222222222222222222222222222"/>
            </w:placeholder>
          </w:sdtPr>
          <w:sdtContent>
            <w:p w:rsidR="008D11D0" w:rsidRDefault="002343D3">
              <w:r>
                <w:fldChar w:fldCharType="begin"/>
              </w:r>
              <w:r w:rsidR="0013145F">
                <w:instrText xml:space="preserve"> MACROBUTTON  SnrToggleCheckbox √适用 </w:instrText>
              </w:r>
              <w:r>
                <w:fldChar w:fldCharType="end"/>
              </w:r>
              <w:r>
                <w:fldChar w:fldCharType="begin"/>
              </w:r>
              <w:r w:rsidR="0013145F">
                <w:instrText xml:space="preserve"> MACROBUTTON  SnrToggleCheckbox □不适用 </w:instrText>
              </w:r>
              <w:r>
                <w:fldChar w:fldCharType="end"/>
              </w:r>
            </w:p>
          </w:sdtContent>
        </w:sdt>
        <w:p w:rsidR="008D11D0" w:rsidRDefault="003658FA">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53026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32910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1389"/>
            <w:gridCol w:w="1843"/>
            <w:gridCol w:w="1134"/>
            <w:gridCol w:w="993"/>
            <w:gridCol w:w="991"/>
            <w:gridCol w:w="852"/>
            <w:gridCol w:w="1857"/>
          </w:tblGrid>
          <w:tr w:rsidR="005D12BB" w:rsidTr="005D12BB">
            <w:sdt>
              <w:sdtPr>
                <w:tag w:val="_PLD_eb515a63c0e744098c94b279d63caf4e"/>
                <w:id w:val="27115102"/>
                <w:lock w:val="sdtLocked"/>
              </w:sdtPr>
              <w:sdtContent>
                <w:tc>
                  <w:tcPr>
                    <w:tcW w:w="767" w:type="pct"/>
                    <w:vMerge w:val="restart"/>
                    <w:shd w:val="clear" w:color="auto" w:fill="FFFFFF"/>
                    <w:vAlign w:val="center"/>
                  </w:tcPr>
                  <w:p w:rsidR="005D12BB" w:rsidRDefault="005D12BB" w:rsidP="002D1C01">
                    <w:pPr>
                      <w:jc w:val="center"/>
                    </w:pPr>
                    <w:r>
                      <w:t>类别</w:t>
                    </w:r>
                  </w:p>
                </w:tc>
              </w:sdtContent>
            </w:sdt>
            <w:sdt>
              <w:sdtPr>
                <w:tag w:val="_PLD_a39850dac4d142e8b7a712dce9edad36"/>
                <w:id w:val="27115103"/>
                <w:lock w:val="sdtLocked"/>
              </w:sdtPr>
              <w:sdtContent>
                <w:tc>
                  <w:tcPr>
                    <w:tcW w:w="1017" w:type="pct"/>
                    <w:vMerge w:val="restart"/>
                    <w:shd w:val="clear" w:color="auto" w:fill="FFFFFF"/>
                    <w:vAlign w:val="center"/>
                  </w:tcPr>
                  <w:p w:rsidR="005D12BB" w:rsidRDefault="005D12BB" w:rsidP="002D1C01">
                    <w:pPr>
                      <w:jc w:val="center"/>
                    </w:pPr>
                    <w:r>
                      <w:t>期初余额</w:t>
                    </w:r>
                  </w:p>
                </w:tc>
              </w:sdtContent>
            </w:sdt>
            <w:sdt>
              <w:sdtPr>
                <w:tag w:val="_PLD_96686c7add8a4f2a8fa109c753f44a0b"/>
                <w:id w:val="27115104"/>
                <w:lock w:val="sdtLocked"/>
              </w:sdtPr>
              <w:sdtContent>
                <w:tc>
                  <w:tcPr>
                    <w:tcW w:w="2191" w:type="pct"/>
                    <w:gridSpan w:val="4"/>
                    <w:shd w:val="clear" w:color="auto" w:fill="FFFFFF"/>
                    <w:vAlign w:val="center"/>
                  </w:tcPr>
                  <w:p w:rsidR="005D12BB" w:rsidRDefault="005D12BB" w:rsidP="002D1C01">
                    <w:pPr>
                      <w:jc w:val="center"/>
                    </w:pPr>
                    <w:r>
                      <w:rPr>
                        <w:rFonts w:hint="eastAsia"/>
                      </w:rPr>
                      <w:t>本期变动</w:t>
                    </w:r>
                    <w:r>
                      <w:t>金额</w:t>
                    </w:r>
                  </w:p>
                </w:tc>
              </w:sdtContent>
            </w:sdt>
            <w:sdt>
              <w:sdtPr>
                <w:tag w:val="_PLD_2aef0abd937f4f5283fac84c8a1afc2d"/>
                <w:id w:val="27115105"/>
                <w:lock w:val="sdtLocked"/>
              </w:sdtPr>
              <w:sdtContent>
                <w:tc>
                  <w:tcPr>
                    <w:tcW w:w="1025" w:type="pct"/>
                    <w:vMerge w:val="restart"/>
                    <w:shd w:val="clear" w:color="auto" w:fill="FFFFFF"/>
                    <w:vAlign w:val="center"/>
                  </w:tcPr>
                  <w:p w:rsidR="005D12BB" w:rsidRDefault="005D12BB" w:rsidP="002D1C01">
                    <w:pPr>
                      <w:jc w:val="center"/>
                    </w:pPr>
                    <w:r>
                      <w:t>期末余额</w:t>
                    </w:r>
                  </w:p>
                </w:tc>
              </w:sdtContent>
            </w:sdt>
          </w:tr>
          <w:tr w:rsidR="005D12BB" w:rsidTr="005D12BB">
            <w:tc>
              <w:tcPr>
                <w:tcW w:w="767" w:type="pct"/>
                <w:vMerge/>
                <w:shd w:val="clear" w:color="auto" w:fill="FFFFFF"/>
              </w:tcPr>
              <w:p w:rsidR="005D12BB" w:rsidRDefault="005D12BB" w:rsidP="002D1C01">
                <w:pPr>
                  <w:jc w:val="center"/>
                </w:pPr>
              </w:p>
            </w:tc>
            <w:tc>
              <w:tcPr>
                <w:tcW w:w="1017" w:type="pct"/>
                <w:vMerge/>
                <w:shd w:val="clear" w:color="auto" w:fill="FFFFFF"/>
              </w:tcPr>
              <w:p w:rsidR="005D12BB" w:rsidRDefault="005D12BB" w:rsidP="002D1C01">
                <w:pPr>
                  <w:jc w:val="center"/>
                </w:pPr>
              </w:p>
            </w:tc>
            <w:sdt>
              <w:sdtPr>
                <w:tag w:val="_PLD_0d882cd108804ecc85c8ea70ca9a0022"/>
                <w:id w:val="27115106"/>
                <w:lock w:val="sdtLocked"/>
              </w:sdtPr>
              <w:sdtContent>
                <w:tc>
                  <w:tcPr>
                    <w:tcW w:w="626" w:type="pct"/>
                    <w:shd w:val="clear" w:color="auto" w:fill="FFFFFF"/>
                    <w:vAlign w:val="center"/>
                  </w:tcPr>
                  <w:p w:rsidR="005D12BB" w:rsidRDefault="005D12BB" w:rsidP="002D1C01">
                    <w:pPr>
                      <w:jc w:val="center"/>
                    </w:pPr>
                    <w:r>
                      <w:t>计提</w:t>
                    </w:r>
                  </w:p>
                </w:tc>
              </w:sdtContent>
            </w:sdt>
            <w:sdt>
              <w:sdtPr>
                <w:tag w:val="_PLD_e2116bf770074307b5326d2e261c8b91"/>
                <w:id w:val="27115107"/>
                <w:lock w:val="sdtLocked"/>
              </w:sdtPr>
              <w:sdtContent>
                <w:tc>
                  <w:tcPr>
                    <w:tcW w:w="548" w:type="pct"/>
                    <w:shd w:val="clear" w:color="auto" w:fill="FFFFFF"/>
                    <w:vAlign w:val="center"/>
                  </w:tcPr>
                  <w:p w:rsidR="005D12BB" w:rsidRDefault="005D12BB" w:rsidP="002D1C01">
                    <w:pPr>
                      <w:jc w:val="center"/>
                    </w:pPr>
                    <w:r>
                      <w:rPr>
                        <w:rFonts w:hint="eastAsia"/>
                      </w:rPr>
                      <w:t>收回或转回</w:t>
                    </w:r>
                  </w:p>
                </w:tc>
              </w:sdtContent>
            </w:sdt>
            <w:sdt>
              <w:sdtPr>
                <w:tag w:val="_PLD_ecb1755ff206448580b99e0999e516f9"/>
                <w:id w:val="27115108"/>
                <w:lock w:val="sdtLocked"/>
              </w:sdtPr>
              <w:sdtContent>
                <w:tc>
                  <w:tcPr>
                    <w:tcW w:w="547" w:type="pct"/>
                    <w:shd w:val="clear" w:color="auto" w:fill="FFFFFF"/>
                    <w:vAlign w:val="center"/>
                  </w:tcPr>
                  <w:p w:rsidR="005D12BB" w:rsidRDefault="005D12BB" w:rsidP="002D1C01">
                    <w:pPr>
                      <w:jc w:val="center"/>
                    </w:pPr>
                    <w:r>
                      <w:rPr>
                        <w:rFonts w:hint="eastAsia"/>
                      </w:rPr>
                      <w:t>转销或核销</w:t>
                    </w:r>
                  </w:p>
                </w:tc>
              </w:sdtContent>
            </w:sdt>
            <w:tc>
              <w:tcPr>
                <w:tcW w:w="470" w:type="pct"/>
                <w:shd w:val="clear" w:color="auto" w:fill="FFFFFF"/>
                <w:vAlign w:val="center"/>
              </w:tcPr>
              <w:sdt>
                <w:sdtPr>
                  <w:rPr>
                    <w:rFonts w:hint="eastAsia"/>
                  </w:rPr>
                  <w:tag w:val="_PLD_1b39a62bca3c4844a14e6b043f874971"/>
                  <w:id w:val="27115109"/>
                  <w:lock w:val="sdtLocked"/>
                </w:sdtPr>
                <w:sdtContent>
                  <w:p w:rsidR="005D12BB" w:rsidRDefault="005D12BB" w:rsidP="002D1C01">
                    <w:pPr>
                      <w:jc w:val="right"/>
                    </w:pPr>
                    <w:r>
                      <w:rPr>
                        <w:rFonts w:hint="eastAsia"/>
                      </w:rPr>
                      <w:t>其他变动</w:t>
                    </w:r>
                  </w:p>
                </w:sdtContent>
              </w:sdt>
            </w:tc>
            <w:tc>
              <w:tcPr>
                <w:tcW w:w="1025" w:type="pct"/>
                <w:vMerge/>
                <w:shd w:val="clear" w:color="auto" w:fill="FFFFFF"/>
              </w:tcPr>
              <w:p w:rsidR="005D12BB" w:rsidRDefault="005D12BB" w:rsidP="002D1C01">
                <w:pPr>
                  <w:jc w:val="right"/>
                </w:pPr>
              </w:p>
            </w:tc>
          </w:tr>
          <w:sdt>
            <w:sdtPr>
              <w:alias w:val="其他应收款坏账准备明细"/>
              <w:tag w:val="_TUP_57c26c8d4c2d4626b7f224edb53fa9e6"/>
              <w:id w:val="27115110"/>
              <w:lock w:val="sdtLocked"/>
            </w:sdtPr>
            <w:sdtContent>
              <w:tr w:rsidR="005D12BB" w:rsidTr="005D12BB">
                <w:tc>
                  <w:tcPr>
                    <w:tcW w:w="767" w:type="pct"/>
                    <w:shd w:val="clear" w:color="auto" w:fill="auto"/>
                  </w:tcPr>
                  <w:p w:rsidR="005D12BB" w:rsidRDefault="005D12BB" w:rsidP="002D1C01">
                    <w:r>
                      <w:t>按单项计提坏账准备</w:t>
                    </w:r>
                  </w:p>
                </w:tc>
                <w:tc>
                  <w:tcPr>
                    <w:tcW w:w="1017" w:type="pct"/>
                    <w:shd w:val="clear" w:color="auto" w:fill="auto"/>
                  </w:tcPr>
                  <w:p w:rsidR="005D12BB" w:rsidRDefault="005D12BB" w:rsidP="002D1C01">
                    <w:pPr>
                      <w:jc w:val="right"/>
                    </w:pPr>
                    <w:r>
                      <w:t>25,356,213.32</w:t>
                    </w:r>
                  </w:p>
                </w:tc>
                <w:tc>
                  <w:tcPr>
                    <w:tcW w:w="626" w:type="pct"/>
                    <w:shd w:val="clear" w:color="auto" w:fill="auto"/>
                  </w:tcPr>
                  <w:p w:rsidR="005D12BB" w:rsidRDefault="005D12BB" w:rsidP="002D1C01">
                    <w:pPr>
                      <w:jc w:val="right"/>
                    </w:pPr>
                  </w:p>
                </w:tc>
                <w:tc>
                  <w:tcPr>
                    <w:tcW w:w="548" w:type="pct"/>
                    <w:shd w:val="clear" w:color="auto" w:fill="auto"/>
                  </w:tcPr>
                  <w:p w:rsidR="005D12BB" w:rsidRDefault="005D12BB" w:rsidP="002D1C01">
                    <w:pPr>
                      <w:jc w:val="right"/>
                    </w:pPr>
                  </w:p>
                </w:tc>
                <w:tc>
                  <w:tcPr>
                    <w:tcW w:w="547" w:type="pct"/>
                  </w:tcPr>
                  <w:p w:rsidR="005D12BB" w:rsidRDefault="005D12BB" w:rsidP="002D1C01">
                    <w:pPr>
                      <w:jc w:val="right"/>
                    </w:pPr>
                  </w:p>
                </w:tc>
                <w:tc>
                  <w:tcPr>
                    <w:tcW w:w="470" w:type="pct"/>
                  </w:tcPr>
                  <w:p w:rsidR="005D12BB" w:rsidRDefault="005D12BB" w:rsidP="002D1C01">
                    <w:pPr>
                      <w:jc w:val="right"/>
                    </w:pPr>
                  </w:p>
                </w:tc>
                <w:tc>
                  <w:tcPr>
                    <w:tcW w:w="1025" w:type="pct"/>
                    <w:shd w:val="clear" w:color="auto" w:fill="auto"/>
                  </w:tcPr>
                  <w:p w:rsidR="005D12BB" w:rsidRDefault="005D12BB" w:rsidP="002D1C01">
                    <w:pPr>
                      <w:jc w:val="right"/>
                    </w:pPr>
                    <w:r>
                      <w:t>25,356,213.32</w:t>
                    </w:r>
                  </w:p>
                </w:tc>
              </w:tr>
            </w:sdtContent>
          </w:sdt>
          <w:sdt>
            <w:sdtPr>
              <w:alias w:val="其他应收款坏账准备明细"/>
              <w:tag w:val="_TUP_57c26c8d4c2d4626b7f224edb53fa9e6"/>
              <w:id w:val="27115111"/>
              <w:lock w:val="sdtLocked"/>
            </w:sdtPr>
            <w:sdtContent>
              <w:tr w:rsidR="005D12BB" w:rsidTr="005D12BB">
                <w:tc>
                  <w:tcPr>
                    <w:tcW w:w="767" w:type="pct"/>
                    <w:shd w:val="clear" w:color="auto" w:fill="auto"/>
                  </w:tcPr>
                  <w:p w:rsidR="005D12BB" w:rsidRDefault="005D12BB" w:rsidP="002D1C01">
                    <w:r>
                      <w:t>按组合计提坏账准备</w:t>
                    </w:r>
                  </w:p>
                </w:tc>
                <w:tc>
                  <w:tcPr>
                    <w:tcW w:w="1017" w:type="pct"/>
                    <w:shd w:val="clear" w:color="auto" w:fill="auto"/>
                  </w:tcPr>
                  <w:p w:rsidR="005D12BB" w:rsidRDefault="005D12BB" w:rsidP="002D1C01">
                    <w:pPr>
                      <w:jc w:val="right"/>
                    </w:pPr>
                    <w:r>
                      <w:t>773.22</w:t>
                    </w:r>
                  </w:p>
                </w:tc>
                <w:tc>
                  <w:tcPr>
                    <w:tcW w:w="626" w:type="pct"/>
                    <w:shd w:val="clear" w:color="auto" w:fill="auto"/>
                  </w:tcPr>
                  <w:p w:rsidR="005D12BB" w:rsidRDefault="005D12BB" w:rsidP="002D1C01">
                    <w:pPr>
                      <w:jc w:val="right"/>
                    </w:pPr>
                    <w:r>
                      <w:t>-577.52</w:t>
                    </w:r>
                  </w:p>
                </w:tc>
                <w:tc>
                  <w:tcPr>
                    <w:tcW w:w="548" w:type="pct"/>
                    <w:shd w:val="clear" w:color="auto" w:fill="auto"/>
                  </w:tcPr>
                  <w:p w:rsidR="005D12BB" w:rsidRDefault="005D12BB" w:rsidP="002D1C01">
                    <w:pPr>
                      <w:jc w:val="right"/>
                    </w:pPr>
                  </w:p>
                </w:tc>
                <w:tc>
                  <w:tcPr>
                    <w:tcW w:w="547" w:type="pct"/>
                  </w:tcPr>
                  <w:p w:rsidR="005D12BB" w:rsidRDefault="005D12BB" w:rsidP="002D1C01">
                    <w:pPr>
                      <w:jc w:val="right"/>
                    </w:pPr>
                  </w:p>
                </w:tc>
                <w:tc>
                  <w:tcPr>
                    <w:tcW w:w="470" w:type="pct"/>
                  </w:tcPr>
                  <w:p w:rsidR="005D12BB" w:rsidRDefault="005D12BB" w:rsidP="002D1C01">
                    <w:pPr>
                      <w:jc w:val="right"/>
                    </w:pPr>
                  </w:p>
                </w:tc>
                <w:tc>
                  <w:tcPr>
                    <w:tcW w:w="1025" w:type="pct"/>
                    <w:shd w:val="clear" w:color="auto" w:fill="auto"/>
                  </w:tcPr>
                  <w:p w:rsidR="005D12BB" w:rsidRDefault="005D12BB" w:rsidP="002D1C01">
                    <w:pPr>
                      <w:jc w:val="right"/>
                    </w:pPr>
                    <w:r>
                      <w:t>195.70</w:t>
                    </w:r>
                  </w:p>
                </w:tc>
              </w:tr>
            </w:sdtContent>
          </w:sdt>
          <w:tr w:rsidR="005D12BB" w:rsidTr="005D12BB">
            <w:sdt>
              <w:sdtPr>
                <w:tag w:val="_PLD_6ecf64f375dd47799ee393325abe39ea"/>
                <w:id w:val="27115112"/>
                <w:lock w:val="sdtLocked"/>
              </w:sdtPr>
              <w:sdtContent>
                <w:tc>
                  <w:tcPr>
                    <w:tcW w:w="767" w:type="pct"/>
                    <w:shd w:val="clear" w:color="auto" w:fill="auto"/>
                  </w:tcPr>
                  <w:p w:rsidR="005D12BB" w:rsidRDefault="005D12BB" w:rsidP="002D1C01">
                    <w:pPr>
                      <w:jc w:val="center"/>
                    </w:pPr>
                    <w:r>
                      <w:rPr>
                        <w:rFonts w:hint="eastAsia"/>
                      </w:rPr>
                      <w:t>合计</w:t>
                    </w:r>
                  </w:p>
                </w:tc>
              </w:sdtContent>
            </w:sdt>
            <w:tc>
              <w:tcPr>
                <w:tcW w:w="1017" w:type="pct"/>
                <w:shd w:val="clear" w:color="auto" w:fill="auto"/>
                <w:vAlign w:val="center"/>
              </w:tcPr>
              <w:p w:rsidR="005D12BB" w:rsidRDefault="005D12BB" w:rsidP="002D1C01">
                <w:pPr>
                  <w:jc w:val="right"/>
                  <w:rPr>
                    <w:sz w:val="24"/>
                  </w:rPr>
                </w:pPr>
                <w:r>
                  <w:t>25,356,986.54</w:t>
                </w:r>
              </w:p>
            </w:tc>
            <w:tc>
              <w:tcPr>
                <w:tcW w:w="626" w:type="pct"/>
                <w:shd w:val="clear" w:color="auto" w:fill="auto"/>
                <w:vAlign w:val="center"/>
              </w:tcPr>
              <w:p w:rsidR="005D12BB" w:rsidRDefault="005D12BB" w:rsidP="002D1C01">
                <w:pPr>
                  <w:jc w:val="right"/>
                  <w:rPr>
                    <w:sz w:val="24"/>
                  </w:rPr>
                </w:pPr>
                <w:r>
                  <w:t>-577.52</w:t>
                </w:r>
              </w:p>
            </w:tc>
            <w:tc>
              <w:tcPr>
                <w:tcW w:w="548" w:type="pct"/>
                <w:shd w:val="clear" w:color="auto" w:fill="auto"/>
                <w:vAlign w:val="center"/>
              </w:tcPr>
              <w:p w:rsidR="005D12BB" w:rsidRDefault="005D12BB" w:rsidP="002D1C01">
                <w:pPr>
                  <w:jc w:val="right"/>
                  <w:rPr>
                    <w:sz w:val="24"/>
                  </w:rPr>
                </w:pPr>
              </w:p>
            </w:tc>
            <w:tc>
              <w:tcPr>
                <w:tcW w:w="547" w:type="pct"/>
                <w:vAlign w:val="center"/>
              </w:tcPr>
              <w:p w:rsidR="005D12BB" w:rsidRDefault="005D12BB" w:rsidP="002D1C01">
                <w:pPr>
                  <w:jc w:val="right"/>
                  <w:rPr>
                    <w:sz w:val="24"/>
                  </w:rPr>
                </w:pPr>
              </w:p>
            </w:tc>
            <w:tc>
              <w:tcPr>
                <w:tcW w:w="470" w:type="pct"/>
                <w:vAlign w:val="center"/>
              </w:tcPr>
              <w:p w:rsidR="005D12BB" w:rsidRDefault="005D12BB" w:rsidP="002D1C01">
                <w:pPr>
                  <w:jc w:val="right"/>
                  <w:rPr>
                    <w:sz w:val="24"/>
                  </w:rPr>
                </w:pPr>
              </w:p>
            </w:tc>
            <w:tc>
              <w:tcPr>
                <w:tcW w:w="1025" w:type="pct"/>
                <w:shd w:val="clear" w:color="auto" w:fill="auto"/>
              </w:tcPr>
              <w:p w:rsidR="005D12BB" w:rsidRDefault="005D12BB" w:rsidP="002D1C01">
                <w:pPr>
                  <w:jc w:val="right"/>
                </w:pPr>
                <w:r>
                  <w:t>25,356,409.02</w:t>
                </w:r>
              </w:p>
            </w:tc>
          </w:tr>
        </w:tbl>
        <w:p w:rsidR="005D12BB" w:rsidRDefault="005D12BB"/>
        <w:p w:rsidR="008D11D0" w:rsidRDefault="003658FA">
          <w:r>
            <w:rPr>
              <w:rFonts w:hint="eastAsia"/>
            </w:rPr>
            <w:t>其中本期坏账准备转回或收回金额重要的：</w:t>
          </w:r>
        </w:p>
        <w:sdt>
          <w:sdtPr>
            <w:alias w:val="是否适用：其中本期其他应收账款坏账准备收回或转回金额重要的[双击切换]"/>
            <w:tag w:val="_GBC_4d2439aebd644da7889b9f279d8a4ec0"/>
            <w:id w:val="741758494"/>
            <w:lock w:val="sdtLocked"/>
            <w:placeholder>
              <w:docPart w:val="GBC22222222222222222222222222222"/>
            </w:placeholder>
          </w:sdtPr>
          <w:sdtContent>
            <w:p w:rsidR="008D11D0" w:rsidRDefault="002343D3" w:rsidP="007A3AA0">
              <w:pPr>
                <w:rPr>
                  <w:szCs w:val="21"/>
                </w:rPr>
              </w:pPr>
              <w:r>
                <w:fldChar w:fldCharType="begin"/>
              </w:r>
              <w:r w:rsidR="007A3AA0">
                <w:instrText xml:space="preserve">MACROBUTTON  SnrToggleCheckbox □适用 </w:instrText>
              </w:r>
              <w:r>
                <w:fldChar w:fldCharType="end"/>
              </w:r>
              <w:r>
                <w:fldChar w:fldCharType="begin"/>
              </w:r>
              <w:r w:rsidR="007A3AA0">
                <w:instrText xml:space="preserve"> MACROBUTTON  SnrToggleCheckbox √不适用 </w:instrText>
              </w:r>
              <w:r>
                <w:fldChar w:fldCharType="end"/>
              </w:r>
            </w:p>
          </w:sdtContent>
        </w:sdt>
      </w:sdtContent>
    </w:sdt>
    <w:bookmarkEnd w:id="238" w:displacedByCustomXml="prev"/>
    <w:p w:rsidR="008D11D0" w:rsidRDefault="008D11D0">
      <w:pPr>
        <w:ind w:rightChars="-759" w:right="-1594"/>
        <w:rPr>
          <w:szCs w:val="21"/>
        </w:rPr>
      </w:pPr>
    </w:p>
    <w:sdt>
      <w:sdtPr>
        <w:rPr>
          <w:rFonts w:ascii="宋体" w:hAnsi="宋体" w:cs="宋体" w:hint="eastAsia"/>
          <w:b w:val="0"/>
          <w:bCs w:val="0"/>
          <w:kern w:val="0"/>
          <w:szCs w:val="24"/>
        </w:rPr>
        <w:alias w:val="模块:本期实际核销的其他应收款情况"/>
        <w:tag w:val="_SEC_ffe6c87a4f4a49bd9769cbeb746b444b"/>
        <w:id w:val="-5453926"/>
        <w:lock w:val="sdtLocked"/>
        <w:placeholder>
          <w:docPart w:val="GBC22222222222222222222222222222"/>
        </w:placeholder>
      </w:sdtPr>
      <w:sdtEndPr>
        <w:rPr>
          <w:rFonts w:hint="default"/>
          <w:szCs w:val="21"/>
        </w:rPr>
      </w:sdtEndPr>
      <w:sdtContent>
        <w:p w:rsidR="008D11D0" w:rsidRDefault="003658FA">
          <w:pPr>
            <w:pStyle w:val="4"/>
            <w:numPr>
              <w:ilvl w:val="3"/>
              <w:numId w:val="106"/>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440074624"/>
            <w:lock w:val="sdtLocked"/>
            <w:placeholder>
              <w:docPart w:val="GBC22222222222222222222222222222"/>
            </w:placeholder>
          </w:sdtPr>
          <w:sdtContent>
            <w:p w:rsidR="007A3AA0" w:rsidRDefault="002343D3" w:rsidP="007A3AA0">
              <w:pPr>
                <w:rPr>
                  <w:szCs w:val="21"/>
                </w:rPr>
              </w:pPr>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p w:rsidR="008D11D0" w:rsidRDefault="002343D3" w:rsidP="00CE77D2">
          <w:pPr>
            <w:jc w:val="right"/>
            <w:rPr>
              <w:szCs w:val="21"/>
            </w:rPr>
          </w:pPr>
        </w:p>
      </w:sdtContent>
    </w:sdt>
    <w:sdt>
      <w:sdtPr>
        <w:rPr>
          <w:rFonts w:hint="eastAsia"/>
          <w:szCs w:val="21"/>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8D11D0" w:rsidRDefault="003658FA">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1223097408"/>
            <w:lock w:val="sdtLocked"/>
            <w:placeholder>
              <w:docPart w:val="GBC22222222222222222222222222222"/>
            </w:placeholder>
          </w:sdtPr>
          <w:sdtContent>
            <w:p w:rsidR="008D11D0" w:rsidRDefault="002343D3" w:rsidP="007A3AA0">
              <w:pPr>
                <w:snapToGrid w:val="0"/>
                <w:spacing w:line="240" w:lineRule="atLeast"/>
                <w:rPr>
                  <w:szCs w:val="21"/>
                </w:rPr>
              </w:pPr>
              <w:r>
                <w:rPr>
                  <w:bCs/>
                  <w:szCs w:val="21"/>
                </w:rPr>
                <w:fldChar w:fldCharType="begin"/>
              </w:r>
              <w:r w:rsidR="007A3AA0">
                <w:rPr>
                  <w:bCs/>
                  <w:szCs w:val="21"/>
                </w:rPr>
                <w:instrText xml:space="preserve"> MACROBUTTON  SnrToggleCheckbox □适用 </w:instrText>
              </w:r>
              <w:r>
                <w:rPr>
                  <w:bCs/>
                  <w:szCs w:val="21"/>
                </w:rPr>
                <w:fldChar w:fldCharType="end"/>
              </w:r>
              <w:r>
                <w:rPr>
                  <w:bCs/>
                  <w:szCs w:val="21"/>
                </w:rPr>
                <w:fldChar w:fldCharType="begin"/>
              </w:r>
              <w:r w:rsidR="007A3AA0">
                <w:rPr>
                  <w:bCs/>
                  <w:szCs w:val="21"/>
                </w:rPr>
                <w:instrText xml:space="preserve"> MACROBUTTON  SnrToggleCheckbox √不适用 </w:instrText>
              </w:r>
              <w:r>
                <w:rPr>
                  <w:bCs/>
                  <w:szCs w:val="21"/>
                </w:rPr>
                <w:fldChar w:fldCharType="end"/>
              </w:r>
            </w:p>
          </w:sdtContent>
        </w:sdt>
      </w:sdtContent>
    </w:sdt>
    <w:p w:rsidR="008D11D0" w:rsidRDefault="008D11D0"/>
    <w:sdt>
      <w:sdtPr>
        <w:rPr>
          <w:rFonts w:ascii="宋体" w:hAnsi="宋体" w:cs="宋体" w:hint="eastAsia"/>
          <w:b w:val="0"/>
          <w:bCs w:val="0"/>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Content>
        <w:p w:rsidR="008D11D0" w:rsidRDefault="003658FA">
          <w:pPr>
            <w:pStyle w:val="4"/>
            <w:numPr>
              <w:ilvl w:val="3"/>
              <w:numId w:val="106"/>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Locked"/>
            <w:placeholder>
              <w:docPart w:val="GBC22222222222222222222222222222"/>
            </w:placeholder>
          </w:sdtPr>
          <w:sdtContent>
            <w:p w:rsidR="008D11D0" w:rsidRDefault="002343D3">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p w:rsidR="007A3AA0" w:rsidRDefault="003658FA">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tblPr>
          <w:tblGrid>
            <w:gridCol w:w="1163"/>
            <w:gridCol w:w="1845"/>
            <w:gridCol w:w="1701"/>
            <w:gridCol w:w="1135"/>
            <w:gridCol w:w="1558"/>
            <w:gridCol w:w="1493"/>
          </w:tblGrid>
          <w:tr w:rsidR="00CE77D2" w:rsidTr="00CE77D2">
            <w:trPr>
              <w:cantSplit/>
            </w:trPr>
            <w:sdt>
              <w:sdtPr>
                <w:tag w:val="_PLD_1bf4103fa73c4527ab273af4182bdac9"/>
                <w:id w:val="1561878"/>
                <w:lock w:val="sdtLocked"/>
              </w:sdtPr>
              <w:sdtContent>
                <w:tc>
                  <w:tcPr>
                    <w:tcW w:w="654" w:type="pct"/>
                    <w:tcBorders>
                      <w:top w:val="single" w:sz="6" w:space="0" w:color="auto"/>
                      <w:left w:val="single" w:sz="6" w:space="0" w:color="auto"/>
                      <w:bottom w:val="single" w:sz="6" w:space="0" w:color="auto"/>
                      <w:right w:val="single" w:sz="6" w:space="0" w:color="auto"/>
                    </w:tcBorders>
                    <w:vAlign w:val="center"/>
                  </w:tcPr>
                  <w:p w:rsidR="007A3AA0" w:rsidRDefault="007A3AA0" w:rsidP="007657A2">
                    <w:pPr>
                      <w:ind w:right="105"/>
                      <w:jc w:val="center"/>
                      <w:rPr>
                        <w:szCs w:val="21"/>
                      </w:rPr>
                    </w:pPr>
                    <w:r>
                      <w:rPr>
                        <w:rFonts w:hint="eastAsia"/>
                        <w:szCs w:val="21"/>
                      </w:rPr>
                      <w:t>单位名称</w:t>
                    </w:r>
                  </w:p>
                </w:tc>
              </w:sdtContent>
            </w:sdt>
            <w:sdt>
              <w:sdtPr>
                <w:tag w:val="_PLD_13e90710aaf8432b8989b8a8d1ceae0c"/>
                <w:id w:val="1561879"/>
                <w:lock w:val="sdtLocked"/>
              </w:sdtPr>
              <w:sdtContent>
                <w:tc>
                  <w:tcPr>
                    <w:tcW w:w="1037" w:type="pct"/>
                    <w:tcBorders>
                      <w:top w:val="single" w:sz="6" w:space="0" w:color="auto"/>
                      <w:left w:val="single" w:sz="6" w:space="0" w:color="auto"/>
                      <w:bottom w:val="single" w:sz="6" w:space="0" w:color="auto"/>
                      <w:right w:val="single" w:sz="6" w:space="0" w:color="auto"/>
                    </w:tcBorders>
                    <w:vAlign w:val="center"/>
                  </w:tcPr>
                  <w:p w:rsidR="007A3AA0" w:rsidRDefault="007A3AA0" w:rsidP="007657A2">
                    <w:pPr>
                      <w:ind w:right="73"/>
                      <w:jc w:val="center"/>
                      <w:rPr>
                        <w:szCs w:val="21"/>
                      </w:rPr>
                    </w:pPr>
                    <w:r>
                      <w:rPr>
                        <w:rFonts w:hint="eastAsia"/>
                        <w:szCs w:val="21"/>
                      </w:rPr>
                      <w:t>款项的性质</w:t>
                    </w:r>
                  </w:p>
                </w:tc>
              </w:sdtContent>
            </w:sdt>
            <w:sdt>
              <w:sdtPr>
                <w:tag w:val="_PLD_2272ceae47e74a6489bfeb2c73aa1f4a"/>
                <w:id w:val="1561880"/>
                <w:lock w:val="sdtLocked"/>
              </w:sdtPr>
              <w:sdtContent>
                <w:tc>
                  <w:tcPr>
                    <w:tcW w:w="956" w:type="pct"/>
                    <w:tcBorders>
                      <w:top w:val="single" w:sz="6" w:space="0" w:color="auto"/>
                      <w:left w:val="single" w:sz="6" w:space="0" w:color="auto"/>
                      <w:bottom w:val="single" w:sz="6" w:space="0" w:color="auto"/>
                      <w:right w:val="single" w:sz="6" w:space="0" w:color="auto"/>
                    </w:tcBorders>
                    <w:vAlign w:val="center"/>
                  </w:tcPr>
                  <w:p w:rsidR="007A3AA0" w:rsidRDefault="007A3AA0" w:rsidP="007657A2">
                    <w:pPr>
                      <w:ind w:right="73"/>
                      <w:jc w:val="center"/>
                      <w:rPr>
                        <w:szCs w:val="21"/>
                      </w:rPr>
                    </w:pPr>
                    <w:r>
                      <w:rPr>
                        <w:rFonts w:hint="eastAsia"/>
                        <w:szCs w:val="21"/>
                      </w:rPr>
                      <w:t>期末余额</w:t>
                    </w:r>
                  </w:p>
                </w:tc>
              </w:sdtContent>
            </w:sdt>
            <w:sdt>
              <w:sdtPr>
                <w:tag w:val="_PLD_fcefa3ecef954c579974ef8beaeadf3a"/>
                <w:id w:val="1561881"/>
                <w:lock w:val="sdtLocked"/>
              </w:sdtPr>
              <w:sdtContent>
                <w:tc>
                  <w:tcPr>
                    <w:tcW w:w="638" w:type="pct"/>
                    <w:tcBorders>
                      <w:top w:val="single" w:sz="6" w:space="0" w:color="auto"/>
                      <w:left w:val="single" w:sz="6" w:space="0" w:color="auto"/>
                      <w:bottom w:val="single" w:sz="6" w:space="0" w:color="auto"/>
                      <w:right w:val="single" w:sz="6" w:space="0" w:color="auto"/>
                    </w:tcBorders>
                    <w:vAlign w:val="center"/>
                  </w:tcPr>
                  <w:p w:rsidR="007A3AA0" w:rsidRDefault="007A3AA0" w:rsidP="007657A2">
                    <w:pPr>
                      <w:ind w:right="73"/>
                      <w:jc w:val="center"/>
                      <w:rPr>
                        <w:szCs w:val="21"/>
                      </w:rPr>
                    </w:pPr>
                    <w:r>
                      <w:rPr>
                        <w:rFonts w:hint="eastAsia"/>
                        <w:szCs w:val="21"/>
                      </w:rPr>
                      <w:t>账龄</w:t>
                    </w:r>
                  </w:p>
                </w:tc>
              </w:sdtContent>
            </w:sdt>
            <w:sdt>
              <w:sdtPr>
                <w:tag w:val="_PLD_13e1362304be4663873f1e8f72848948"/>
                <w:id w:val="1561882"/>
                <w:lock w:val="sdtLocked"/>
              </w:sdtPr>
              <w:sdtContent>
                <w:tc>
                  <w:tcPr>
                    <w:tcW w:w="876" w:type="pct"/>
                    <w:tcBorders>
                      <w:top w:val="single" w:sz="6" w:space="0" w:color="auto"/>
                      <w:left w:val="single" w:sz="6" w:space="0" w:color="auto"/>
                      <w:bottom w:val="single" w:sz="6" w:space="0" w:color="auto"/>
                      <w:right w:val="single" w:sz="6" w:space="0" w:color="auto"/>
                    </w:tcBorders>
                    <w:vAlign w:val="center"/>
                  </w:tcPr>
                  <w:p w:rsidR="007A3AA0" w:rsidRDefault="007A3AA0" w:rsidP="007657A2">
                    <w:pPr>
                      <w:jc w:val="center"/>
                      <w:rPr>
                        <w:szCs w:val="21"/>
                      </w:rPr>
                    </w:pPr>
                    <w:r>
                      <w:rPr>
                        <w:rFonts w:hint="eastAsia"/>
                        <w:szCs w:val="21"/>
                      </w:rPr>
                      <w:t>占其他应收款期末余额合计数的比例(</w:t>
                    </w:r>
                    <w:r>
                      <w:rPr>
                        <w:szCs w:val="21"/>
                      </w:rPr>
                      <w:t>%)</w:t>
                    </w:r>
                  </w:p>
                </w:tc>
              </w:sdtContent>
            </w:sdt>
            <w:sdt>
              <w:sdtPr>
                <w:tag w:val="_PLD_f2c7137b0fd6426d9d9640429eb47701"/>
                <w:id w:val="1561883"/>
                <w:lock w:val="sdtLocked"/>
              </w:sdtPr>
              <w:sdtContent>
                <w:tc>
                  <w:tcPr>
                    <w:tcW w:w="839" w:type="pct"/>
                    <w:tcBorders>
                      <w:top w:val="single" w:sz="6" w:space="0" w:color="auto"/>
                      <w:left w:val="single" w:sz="6" w:space="0" w:color="auto"/>
                      <w:bottom w:val="single" w:sz="6" w:space="0" w:color="auto"/>
                      <w:right w:val="single" w:sz="6" w:space="0" w:color="auto"/>
                    </w:tcBorders>
                    <w:vAlign w:val="center"/>
                  </w:tcPr>
                  <w:p w:rsidR="007A3AA0" w:rsidRDefault="007A3AA0" w:rsidP="007657A2">
                    <w:pPr>
                      <w:jc w:val="center"/>
                      <w:rPr>
                        <w:szCs w:val="21"/>
                      </w:rPr>
                    </w:pPr>
                    <w:r>
                      <w:rPr>
                        <w:rFonts w:hint="eastAsia"/>
                        <w:szCs w:val="21"/>
                      </w:rPr>
                      <w:t>坏账准备</w:t>
                    </w:r>
                  </w:p>
                  <w:p w:rsidR="007A3AA0" w:rsidRDefault="007A3AA0" w:rsidP="007657A2">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1561884"/>
              <w:lock w:val="sdtLocked"/>
            </w:sdtPr>
            <w:sdtContent>
              <w:tr w:rsidR="00CE77D2" w:rsidTr="00CE77D2">
                <w:trPr>
                  <w:cantSplit/>
                </w:trPr>
                <w:tc>
                  <w:tcPr>
                    <w:tcW w:w="654" w:type="pct"/>
                    <w:tcBorders>
                      <w:top w:val="single" w:sz="6" w:space="0" w:color="auto"/>
                      <w:left w:val="single" w:sz="6" w:space="0" w:color="auto"/>
                      <w:bottom w:val="single" w:sz="6" w:space="0" w:color="auto"/>
                      <w:right w:val="single" w:sz="6" w:space="0" w:color="auto"/>
                    </w:tcBorders>
                  </w:tcPr>
                  <w:p w:rsidR="007A3AA0" w:rsidRDefault="007A3AA0" w:rsidP="007657A2">
                    <w:pPr>
                      <w:ind w:right="105"/>
                      <w:rPr>
                        <w:szCs w:val="21"/>
                      </w:rPr>
                    </w:pPr>
                    <w:r>
                      <w:rPr>
                        <w:rFonts w:hint="eastAsia"/>
                        <w:szCs w:val="21"/>
                      </w:rPr>
                      <w:t>单位三</w:t>
                    </w:r>
                  </w:p>
                </w:tc>
                <w:tc>
                  <w:tcPr>
                    <w:tcW w:w="1037" w:type="pct"/>
                    <w:tcBorders>
                      <w:top w:val="single" w:sz="6" w:space="0" w:color="auto"/>
                      <w:left w:val="single" w:sz="6" w:space="0" w:color="auto"/>
                      <w:bottom w:val="single" w:sz="6" w:space="0" w:color="auto"/>
                      <w:right w:val="single" w:sz="6" w:space="0" w:color="auto"/>
                    </w:tcBorders>
                  </w:tcPr>
                  <w:p w:rsidR="007A3AA0" w:rsidRDefault="007A3AA0" w:rsidP="007657A2">
                    <w:pPr>
                      <w:ind w:right="73"/>
                      <w:rPr>
                        <w:szCs w:val="21"/>
                      </w:rPr>
                    </w:pPr>
                    <w:r>
                      <w:t>土地及房屋</w:t>
                    </w:r>
                    <w:proofErr w:type="gramStart"/>
                    <w:r>
                      <w:t>征收款</w:t>
                    </w:r>
                    <w:proofErr w:type="gramEnd"/>
                  </w:p>
                </w:tc>
                <w:tc>
                  <w:tcPr>
                    <w:tcW w:w="956" w:type="pct"/>
                    <w:tcBorders>
                      <w:top w:val="single" w:sz="6" w:space="0" w:color="auto"/>
                      <w:left w:val="single" w:sz="6" w:space="0" w:color="auto"/>
                      <w:bottom w:val="single" w:sz="6" w:space="0" w:color="auto"/>
                      <w:right w:val="single" w:sz="6" w:space="0" w:color="auto"/>
                    </w:tcBorders>
                  </w:tcPr>
                  <w:p w:rsidR="007A3AA0" w:rsidRDefault="007A3AA0" w:rsidP="00CE77D2">
                    <w:pPr>
                      <w:ind w:right="73"/>
                      <w:jc w:val="right"/>
                      <w:rPr>
                        <w:szCs w:val="21"/>
                      </w:rPr>
                    </w:pPr>
                    <w:r>
                      <w:t>189,475,238.00</w:t>
                    </w:r>
                  </w:p>
                </w:tc>
                <w:tc>
                  <w:tcPr>
                    <w:tcW w:w="638" w:type="pct"/>
                    <w:tcBorders>
                      <w:top w:val="single" w:sz="6" w:space="0" w:color="auto"/>
                      <w:left w:val="single" w:sz="6" w:space="0" w:color="auto"/>
                      <w:bottom w:val="single" w:sz="6" w:space="0" w:color="auto"/>
                      <w:right w:val="single" w:sz="6" w:space="0" w:color="auto"/>
                    </w:tcBorders>
                  </w:tcPr>
                  <w:p w:rsidR="007A3AA0" w:rsidRDefault="007A3AA0" w:rsidP="007657A2">
                    <w:pPr>
                      <w:ind w:right="73"/>
                      <w:rPr>
                        <w:szCs w:val="21"/>
                      </w:rPr>
                    </w:pPr>
                    <w:r>
                      <w:t>1年以内</w:t>
                    </w:r>
                  </w:p>
                </w:tc>
                <w:tc>
                  <w:tcPr>
                    <w:tcW w:w="876" w:type="pct"/>
                    <w:tcBorders>
                      <w:top w:val="single" w:sz="6" w:space="0" w:color="auto"/>
                      <w:left w:val="single" w:sz="6" w:space="0" w:color="auto"/>
                      <w:bottom w:val="single" w:sz="6" w:space="0" w:color="auto"/>
                      <w:right w:val="single" w:sz="6" w:space="0" w:color="auto"/>
                    </w:tcBorders>
                  </w:tcPr>
                  <w:p w:rsidR="007A3AA0" w:rsidRDefault="007A3AA0" w:rsidP="00CE77D2">
                    <w:pPr>
                      <w:jc w:val="right"/>
                      <w:rPr>
                        <w:szCs w:val="21"/>
                      </w:rPr>
                    </w:pPr>
                    <w:r>
                      <w:t>75.86</w:t>
                    </w:r>
                  </w:p>
                </w:tc>
                <w:tc>
                  <w:tcPr>
                    <w:tcW w:w="839" w:type="pct"/>
                    <w:tcBorders>
                      <w:top w:val="single" w:sz="6" w:space="0" w:color="auto"/>
                      <w:left w:val="single" w:sz="6" w:space="0" w:color="auto"/>
                      <w:bottom w:val="single" w:sz="6" w:space="0" w:color="auto"/>
                      <w:right w:val="single" w:sz="6" w:space="0" w:color="auto"/>
                    </w:tcBorders>
                  </w:tcPr>
                  <w:p w:rsidR="007A3AA0" w:rsidRDefault="00CE77D2" w:rsidP="00CE77D2">
                    <w:pPr>
                      <w:jc w:val="right"/>
                      <w:rPr>
                        <w:szCs w:val="21"/>
                      </w:rPr>
                    </w:pPr>
                    <w:r>
                      <w:t>      </w:t>
                    </w:r>
                  </w:p>
                </w:tc>
              </w:tr>
            </w:sdtContent>
          </w:sdt>
          <w:sdt>
            <w:sdtPr>
              <w:rPr>
                <w:rFonts w:hint="eastAsia"/>
                <w:szCs w:val="21"/>
              </w:rPr>
              <w:alias w:val="其他应收款欠款户"/>
              <w:tag w:val="_GBC_3912a12d540a40c8946b4121501bca53"/>
              <w:id w:val="1561885"/>
              <w:lock w:val="sdtLocked"/>
            </w:sdtPr>
            <w:sdtContent>
              <w:tr w:rsidR="00CE77D2" w:rsidTr="00CE77D2">
                <w:trPr>
                  <w:cantSplit/>
                </w:trPr>
                <w:tc>
                  <w:tcPr>
                    <w:tcW w:w="654" w:type="pct"/>
                    <w:tcBorders>
                      <w:top w:val="single" w:sz="6" w:space="0" w:color="auto"/>
                      <w:left w:val="single" w:sz="6" w:space="0" w:color="auto"/>
                      <w:bottom w:val="single" w:sz="6" w:space="0" w:color="auto"/>
                      <w:right w:val="single" w:sz="6" w:space="0" w:color="auto"/>
                    </w:tcBorders>
                  </w:tcPr>
                  <w:p w:rsidR="007A3AA0" w:rsidRDefault="007A3AA0" w:rsidP="007657A2">
                    <w:pPr>
                      <w:ind w:right="105"/>
                      <w:rPr>
                        <w:szCs w:val="21"/>
                      </w:rPr>
                    </w:pPr>
                    <w:r>
                      <w:rPr>
                        <w:rFonts w:hint="eastAsia"/>
                        <w:szCs w:val="21"/>
                      </w:rPr>
                      <w:t>单位四</w:t>
                    </w:r>
                  </w:p>
                </w:tc>
                <w:tc>
                  <w:tcPr>
                    <w:tcW w:w="1037" w:type="pct"/>
                    <w:tcBorders>
                      <w:top w:val="single" w:sz="6" w:space="0" w:color="auto"/>
                      <w:left w:val="single" w:sz="6" w:space="0" w:color="auto"/>
                      <w:bottom w:val="single" w:sz="6" w:space="0" w:color="auto"/>
                      <w:right w:val="single" w:sz="6" w:space="0" w:color="auto"/>
                    </w:tcBorders>
                  </w:tcPr>
                  <w:p w:rsidR="007A3AA0" w:rsidRDefault="007A3AA0" w:rsidP="007657A2">
                    <w:pPr>
                      <w:ind w:right="73"/>
                      <w:rPr>
                        <w:szCs w:val="21"/>
                      </w:rPr>
                    </w:pPr>
                    <w:r>
                      <w:t>理财投资款</w:t>
                    </w:r>
                  </w:p>
                </w:tc>
                <w:tc>
                  <w:tcPr>
                    <w:tcW w:w="956" w:type="pct"/>
                    <w:tcBorders>
                      <w:top w:val="single" w:sz="6" w:space="0" w:color="auto"/>
                      <w:left w:val="single" w:sz="6" w:space="0" w:color="auto"/>
                      <w:bottom w:val="single" w:sz="6" w:space="0" w:color="auto"/>
                      <w:right w:val="single" w:sz="6" w:space="0" w:color="auto"/>
                    </w:tcBorders>
                  </w:tcPr>
                  <w:p w:rsidR="007A3AA0" w:rsidRDefault="007A3AA0" w:rsidP="00CE77D2">
                    <w:pPr>
                      <w:ind w:right="73"/>
                      <w:jc w:val="right"/>
                      <w:rPr>
                        <w:szCs w:val="21"/>
                      </w:rPr>
                    </w:pPr>
                    <w:r>
                      <w:t>23,827,035.00</w:t>
                    </w:r>
                  </w:p>
                </w:tc>
                <w:tc>
                  <w:tcPr>
                    <w:tcW w:w="638" w:type="pct"/>
                    <w:tcBorders>
                      <w:top w:val="single" w:sz="6" w:space="0" w:color="auto"/>
                      <w:left w:val="single" w:sz="6" w:space="0" w:color="auto"/>
                      <w:bottom w:val="single" w:sz="6" w:space="0" w:color="auto"/>
                      <w:right w:val="single" w:sz="6" w:space="0" w:color="auto"/>
                    </w:tcBorders>
                  </w:tcPr>
                  <w:p w:rsidR="007A3AA0" w:rsidRDefault="007A3AA0" w:rsidP="007657A2">
                    <w:pPr>
                      <w:ind w:right="73"/>
                      <w:rPr>
                        <w:szCs w:val="21"/>
                      </w:rPr>
                    </w:pPr>
                    <w:r>
                      <w:t>5年以上</w:t>
                    </w:r>
                  </w:p>
                </w:tc>
                <w:tc>
                  <w:tcPr>
                    <w:tcW w:w="876" w:type="pct"/>
                    <w:tcBorders>
                      <w:top w:val="single" w:sz="6" w:space="0" w:color="auto"/>
                      <w:left w:val="single" w:sz="6" w:space="0" w:color="auto"/>
                      <w:bottom w:val="single" w:sz="6" w:space="0" w:color="auto"/>
                      <w:right w:val="single" w:sz="6" w:space="0" w:color="auto"/>
                    </w:tcBorders>
                  </w:tcPr>
                  <w:p w:rsidR="007A3AA0" w:rsidRDefault="007A3AA0" w:rsidP="00CE77D2">
                    <w:pPr>
                      <w:jc w:val="right"/>
                      <w:rPr>
                        <w:szCs w:val="21"/>
                      </w:rPr>
                    </w:pPr>
                    <w:r>
                      <w:t>9.54</w:t>
                    </w:r>
                  </w:p>
                </w:tc>
                <w:tc>
                  <w:tcPr>
                    <w:tcW w:w="839" w:type="pct"/>
                    <w:tcBorders>
                      <w:top w:val="single" w:sz="6" w:space="0" w:color="auto"/>
                      <w:left w:val="single" w:sz="6" w:space="0" w:color="auto"/>
                      <w:bottom w:val="single" w:sz="6" w:space="0" w:color="auto"/>
                      <w:right w:val="single" w:sz="6" w:space="0" w:color="auto"/>
                    </w:tcBorders>
                  </w:tcPr>
                  <w:p w:rsidR="007A3AA0" w:rsidRDefault="007A3AA0" w:rsidP="00CE77D2">
                    <w:pPr>
                      <w:jc w:val="right"/>
                      <w:rPr>
                        <w:szCs w:val="21"/>
                      </w:rPr>
                    </w:pPr>
                    <w:r>
                      <w:t>23,827,035.00</w:t>
                    </w:r>
                  </w:p>
                </w:tc>
              </w:tr>
            </w:sdtContent>
          </w:sdt>
          <w:sdt>
            <w:sdtPr>
              <w:rPr>
                <w:rFonts w:hint="eastAsia"/>
                <w:szCs w:val="21"/>
              </w:rPr>
              <w:alias w:val="其他应收款欠款户"/>
              <w:tag w:val="_GBC_3912a12d540a40c8946b4121501bca53"/>
              <w:id w:val="1561886"/>
              <w:lock w:val="sdtLocked"/>
            </w:sdtPr>
            <w:sdtContent>
              <w:tr w:rsidR="00CE77D2" w:rsidTr="00CE77D2">
                <w:trPr>
                  <w:cantSplit/>
                </w:trPr>
                <w:tc>
                  <w:tcPr>
                    <w:tcW w:w="654" w:type="pct"/>
                    <w:tcBorders>
                      <w:top w:val="single" w:sz="6" w:space="0" w:color="auto"/>
                      <w:left w:val="single" w:sz="6" w:space="0" w:color="auto"/>
                      <w:bottom w:val="single" w:sz="6" w:space="0" w:color="auto"/>
                      <w:right w:val="single" w:sz="6" w:space="0" w:color="auto"/>
                    </w:tcBorders>
                  </w:tcPr>
                  <w:p w:rsidR="007A3AA0" w:rsidRDefault="007A3AA0" w:rsidP="007657A2">
                    <w:pPr>
                      <w:ind w:right="105"/>
                      <w:rPr>
                        <w:szCs w:val="21"/>
                      </w:rPr>
                    </w:pPr>
                    <w:r>
                      <w:rPr>
                        <w:rFonts w:hint="eastAsia"/>
                        <w:szCs w:val="21"/>
                      </w:rPr>
                      <w:t>单位十三</w:t>
                    </w:r>
                  </w:p>
                </w:tc>
                <w:tc>
                  <w:tcPr>
                    <w:tcW w:w="1037" w:type="pct"/>
                    <w:tcBorders>
                      <w:top w:val="single" w:sz="6" w:space="0" w:color="auto"/>
                      <w:left w:val="single" w:sz="6" w:space="0" w:color="auto"/>
                      <w:bottom w:val="single" w:sz="6" w:space="0" w:color="auto"/>
                      <w:right w:val="single" w:sz="6" w:space="0" w:color="auto"/>
                    </w:tcBorders>
                  </w:tcPr>
                  <w:p w:rsidR="007A3AA0" w:rsidRDefault="007A3AA0" w:rsidP="007657A2">
                    <w:pPr>
                      <w:ind w:right="73"/>
                      <w:rPr>
                        <w:szCs w:val="21"/>
                      </w:rPr>
                    </w:pPr>
                    <w:r>
                      <w:t>往来款</w:t>
                    </w:r>
                  </w:p>
                </w:tc>
                <w:tc>
                  <w:tcPr>
                    <w:tcW w:w="956" w:type="pct"/>
                    <w:tcBorders>
                      <w:top w:val="single" w:sz="6" w:space="0" w:color="auto"/>
                      <w:left w:val="single" w:sz="6" w:space="0" w:color="auto"/>
                      <w:bottom w:val="single" w:sz="6" w:space="0" w:color="auto"/>
                      <w:right w:val="single" w:sz="6" w:space="0" w:color="auto"/>
                    </w:tcBorders>
                  </w:tcPr>
                  <w:p w:rsidR="007A3AA0" w:rsidRDefault="007A3AA0" w:rsidP="00CE77D2">
                    <w:pPr>
                      <w:ind w:right="73"/>
                      <w:jc w:val="right"/>
                      <w:rPr>
                        <w:szCs w:val="21"/>
                      </w:rPr>
                    </w:pPr>
                    <w:r>
                      <w:t>1,872,490.84</w:t>
                    </w:r>
                  </w:p>
                </w:tc>
                <w:tc>
                  <w:tcPr>
                    <w:tcW w:w="638" w:type="pct"/>
                    <w:tcBorders>
                      <w:top w:val="single" w:sz="6" w:space="0" w:color="auto"/>
                      <w:left w:val="single" w:sz="6" w:space="0" w:color="auto"/>
                      <w:bottom w:val="single" w:sz="6" w:space="0" w:color="auto"/>
                      <w:right w:val="single" w:sz="6" w:space="0" w:color="auto"/>
                    </w:tcBorders>
                  </w:tcPr>
                  <w:p w:rsidR="007A3AA0" w:rsidRDefault="007A3AA0" w:rsidP="007657A2">
                    <w:pPr>
                      <w:ind w:right="73"/>
                      <w:rPr>
                        <w:szCs w:val="21"/>
                      </w:rPr>
                    </w:pPr>
                    <w:r>
                      <w:t>1年以内</w:t>
                    </w:r>
                  </w:p>
                </w:tc>
                <w:tc>
                  <w:tcPr>
                    <w:tcW w:w="876" w:type="pct"/>
                    <w:tcBorders>
                      <w:top w:val="single" w:sz="6" w:space="0" w:color="auto"/>
                      <w:left w:val="single" w:sz="6" w:space="0" w:color="auto"/>
                      <w:bottom w:val="single" w:sz="6" w:space="0" w:color="auto"/>
                      <w:right w:val="single" w:sz="6" w:space="0" w:color="auto"/>
                    </w:tcBorders>
                  </w:tcPr>
                  <w:p w:rsidR="007A3AA0" w:rsidRDefault="007A3AA0" w:rsidP="00CE77D2">
                    <w:pPr>
                      <w:jc w:val="right"/>
                      <w:rPr>
                        <w:szCs w:val="21"/>
                      </w:rPr>
                    </w:pPr>
                    <w:r>
                      <w:t>0.75</w:t>
                    </w:r>
                  </w:p>
                </w:tc>
                <w:tc>
                  <w:tcPr>
                    <w:tcW w:w="839" w:type="pct"/>
                    <w:tcBorders>
                      <w:top w:val="single" w:sz="6" w:space="0" w:color="auto"/>
                      <w:left w:val="single" w:sz="6" w:space="0" w:color="auto"/>
                      <w:bottom w:val="single" w:sz="6" w:space="0" w:color="auto"/>
                      <w:right w:val="single" w:sz="6" w:space="0" w:color="auto"/>
                    </w:tcBorders>
                  </w:tcPr>
                  <w:p w:rsidR="007A3AA0" w:rsidRDefault="007A3AA0" w:rsidP="00CE77D2">
                    <w:pPr>
                      <w:jc w:val="right"/>
                      <w:rPr>
                        <w:szCs w:val="21"/>
                      </w:rPr>
                    </w:pPr>
                  </w:p>
                </w:tc>
              </w:tr>
            </w:sdtContent>
          </w:sdt>
          <w:sdt>
            <w:sdtPr>
              <w:rPr>
                <w:rFonts w:hint="eastAsia"/>
                <w:szCs w:val="21"/>
              </w:rPr>
              <w:alias w:val="其他应收款欠款户"/>
              <w:tag w:val="_GBC_3912a12d540a40c8946b4121501bca53"/>
              <w:id w:val="1561887"/>
              <w:lock w:val="sdtLocked"/>
            </w:sdtPr>
            <w:sdtContent>
              <w:tr w:rsidR="00CE77D2" w:rsidTr="00CE77D2">
                <w:trPr>
                  <w:cantSplit/>
                </w:trPr>
                <w:tc>
                  <w:tcPr>
                    <w:tcW w:w="654" w:type="pct"/>
                    <w:tcBorders>
                      <w:top w:val="single" w:sz="6" w:space="0" w:color="auto"/>
                      <w:left w:val="single" w:sz="6" w:space="0" w:color="auto"/>
                      <w:bottom w:val="single" w:sz="6" w:space="0" w:color="auto"/>
                      <w:right w:val="single" w:sz="6" w:space="0" w:color="auto"/>
                    </w:tcBorders>
                  </w:tcPr>
                  <w:p w:rsidR="007A3AA0" w:rsidRDefault="007A3AA0" w:rsidP="007657A2">
                    <w:pPr>
                      <w:ind w:right="105"/>
                      <w:rPr>
                        <w:szCs w:val="21"/>
                      </w:rPr>
                    </w:pPr>
                    <w:r>
                      <w:rPr>
                        <w:rFonts w:hint="eastAsia"/>
                        <w:szCs w:val="21"/>
                      </w:rPr>
                      <w:t>单位五</w:t>
                    </w:r>
                  </w:p>
                </w:tc>
                <w:tc>
                  <w:tcPr>
                    <w:tcW w:w="1037" w:type="pct"/>
                    <w:tcBorders>
                      <w:top w:val="single" w:sz="6" w:space="0" w:color="auto"/>
                      <w:left w:val="single" w:sz="6" w:space="0" w:color="auto"/>
                      <w:bottom w:val="single" w:sz="6" w:space="0" w:color="auto"/>
                      <w:right w:val="single" w:sz="6" w:space="0" w:color="auto"/>
                    </w:tcBorders>
                  </w:tcPr>
                  <w:p w:rsidR="007A3AA0" w:rsidRDefault="007A3AA0" w:rsidP="007657A2">
                    <w:pPr>
                      <w:ind w:right="73"/>
                      <w:rPr>
                        <w:szCs w:val="21"/>
                      </w:rPr>
                    </w:pPr>
                    <w:r>
                      <w:t>预缴社保款</w:t>
                    </w:r>
                  </w:p>
                </w:tc>
                <w:tc>
                  <w:tcPr>
                    <w:tcW w:w="956" w:type="pct"/>
                    <w:tcBorders>
                      <w:top w:val="single" w:sz="6" w:space="0" w:color="auto"/>
                      <w:left w:val="single" w:sz="6" w:space="0" w:color="auto"/>
                      <w:bottom w:val="single" w:sz="6" w:space="0" w:color="auto"/>
                      <w:right w:val="single" w:sz="6" w:space="0" w:color="auto"/>
                    </w:tcBorders>
                  </w:tcPr>
                  <w:p w:rsidR="007A3AA0" w:rsidRDefault="007A3AA0" w:rsidP="00CE77D2">
                    <w:pPr>
                      <w:ind w:right="73"/>
                      <w:jc w:val="right"/>
                      <w:rPr>
                        <w:szCs w:val="21"/>
                      </w:rPr>
                    </w:pPr>
                    <w:r>
                      <w:t>1,339,828.57</w:t>
                    </w:r>
                  </w:p>
                </w:tc>
                <w:tc>
                  <w:tcPr>
                    <w:tcW w:w="638" w:type="pct"/>
                    <w:tcBorders>
                      <w:top w:val="single" w:sz="6" w:space="0" w:color="auto"/>
                      <w:left w:val="single" w:sz="6" w:space="0" w:color="auto"/>
                      <w:bottom w:val="single" w:sz="6" w:space="0" w:color="auto"/>
                      <w:right w:val="single" w:sz="6" w:space="0" w:color="auto"/>
                    </w:tcBorders>
                  </w:tcPr>
                  <w:p w:rsidR="007A3AA0" w:rsidRDefault="007A3AA0" w:rsidP="007657A2">
                    <w:pPr>
                      <w:ind w:right="73"/>
                      <w:rPr>
                        <w:szCs w:val="21"/>
                      </w:rPr>
                    </w:pPr>
                    <w:r>
                      <w:t>1年以内</w:t>
                    </w:r>
                  </w:p>
                </w:tc>
                <w:tc>
                  <w:tcPr>
                    <w:tcW w:w="876" w:type="pct"/>
                    <w:tcBorders>
                      <w:top w:val="single" w:sz="6" w:space="0" w:color="auto"/>
                      <w:left w:val="single" w:sz="6" w:space="0" w:color="auto"/>
                      <w:bottom w:val="single" w:sz="6" w:space="0" w:color="auto"/>
                      <w:right w:val="single" w:sz="6" w:space="0" w:color="auto"/>
                    </w:tcBorders>
                  </w:tcPr>
                  <w:p w:rsidR="007A3AA0" w:rsidRDefault="007A3AA0" w:rsidP="00CE77D2">
                    <w:pPr>
                      <w:jc w:val="right"/>
                      <w:rPr>
                        <w:szCs w:val="21"/>
                      </w:rPr>
                    </w:pPr>
                    <w:r>
                      <w:t>0.54</w:t>
                    </w:r>
                  </w:p>
                </w:tc>
                <w:tc>
                  <w:tcPr>
                    <w:tcW w:w="839" w:type="pct"/>
                    <w:tcBorders>
                      <w:top w:val="single" w:sz="6" w:space="0" w:color="auto"/>
                      <w:left w:val="single" w:sz="6" w:space="0" w:color="auto"/>
                      <w:bottom w:val="single" w:sz="6" w:space="0" w:color="auto"/>
                      <w:right w:val="single" w:sz="6" w:space="0" w:color="auto"/>
                    </w:tcBorders>
                  </w:tcPr>
                  <w:p w:rsidR="007A3AA0" w:rsidRDefault="007A3AA0" w:rsidP="00CE77D2">
                    <w:pPr>
                      <w:jc w:val="right"/>
                      <w:rPr>
                        <w:szCs w:val="21"/>
                      </w:rPr>
                    </w:pPr>
                  </w:p>
                </w:tc>
              </w:tr>
            </w:sdtContent>
          </w:sdt>
          <w:sdt>
            <w:sdtPr>
              <w:rPr>
                <w:rFonts w:hint="eastAsia"/>
                <w:szCs w:val="21"/>
              </w:rPr>
              <w:alias w:val="其他应收款欠款户"/>
              <w:tag w:val="_GBC_3912a12d540a40c8946b4121501bca53"/>
              <w:id w:val="1561888"/>
              <w:lock w:val="sdtLocked"/>
            </w:sdtPr>
            <w:sdtContent>
              <w:tr w:rsidR="00CE77D2" w:rsidTr="00CE77D2">
                <w:trPr>
                  <w:cantSplit/>
                </w:trPr>
                <w:tc>
                  <w:tcPr>
                    <w:tcW w:w="654" w:type="pct"/>
                    <w:tcBorders>
                      <w:top w:val="single" w:sz="6" w:space="0" w:color="auto"/>
                      <w:left w:val="single" w:sz="6" w:space="0" w:color="auto"/>
                      <w:bottom w:val="single" w:sz="6" w:space="0" w:color="auto"/>
                      <w:right w:val="single" w:sz="6" w:space="0" w:color="auto"/>
                    </w:tcBorders>
                  </w:tcPr>
                  <w:p w:rsidR="007A3AA0" w:rsidRDefault="007A3AA0" w:rsidP="007657A2">
                    <w:pPr>
                      <w:ind w:right="105"/>
                      <w:rPr>
                        <w:szCs w:val="21"/>
                      </w:rPr>
                    </w:pPr>
                    <w:r>
                      <w:rPr>
                        <w:rFonts w:hint="eastAsia"/>
                        <w:szCs w:val="21"/>
                      </w:rPr>
                      <w:t>单位六</w:t>
                    </w:r>
                  </w:p>
                </w:tc>
                <w:tc>
                  <w:tcPr>
                    <w:tcW w:w="1037" w:type="pct"/>
                    <w:tcBorders>
                      <w:top w:val="single" w:sz="6" w:space="0" w:color="auto"/>
                      <w:left w:val="single" w:sz="6" w:space="0" w:color="auto"/>
                      <w:bottom w:val="single" w:sz="6" w:space="0" w:color="auto"/>
                      <w:right w:val="single" w:sz="6" w:space="0" w:color="auto"/>
                    </w:tcBorders>
                  </w:tcPr>
                  <w:p w:rsidR="007A3AA0" w:rsidRDefault="007A3AA0" w:rsidP="007657A2">
                    <w:pPr>
                      <w:ind w:right="73"/>
                      <w:rPr>
                        <w:szCs w:val="21"/>
                      </w:rPr>
                    </w:pPr>
                    <w:r>
                      <w:t>备件款</w:t>
                    </w:r>
                  </w:p>
                </w:tc>
                <w:tc>
                  <w:tcPr>
                    <w:tcW w:w="956" w:type="pct"/>
                    <w:tcBorders>
                      <w:top w:val="single" w:sz="6" w:space="0" w:color="auto"/>
                      <w:left w:val="single" w:sz="6" w:space="0" w:color="auto"/>
                      <w:bottom w:val="single" w:sz="6" w:space="0" w:color="auto"/>
                      <w:right w:val="single" w:sz="6" w:space="0" w:color="auto"/>
                    </w:tcBorders>
                  </w:tcPr>
                  <w:p w:rsidR="007A3AA0" w:rsidRDefault="007A3AA0" w:rsidP="00CE77D2">
                    <w:pPr>
                      <w:ind w:right="73"/>
                      <w:jc w:val="right"/>
                      <w:rPr>
                        <w:szCs w:val="21"/>
                      </w:rPr>
                    </w:pPr>
                    <w:r>
                      <w:t>857,471.08</w:t>
                    </w:r>
                  </w:p>
                </w:tc>
                <w:tc>
                  <w:tcPr>
                    <w:tcW w:w="638" w:type="pct"/>
                    <w:tcBorders>
                      <w:top w:val="single" w:sz="6" w:space="0" w:color="auto"/>
                      <w:left w:val="single" w:sz="6" w:space="0" w:color="auto"/>
                      <w:bottom w:val="single" w:sz="6" w:space="0" w:color="auto"/>
                      <w:right w:val="single" w:sz="6" w:space="0" w:color="auto"/>
                    </w:tcBorders>
                  </w:tcPr>
                  <w:p w:rsidR="007A3AA0" w:rsidRDefault="007A3AA0" w:rsidP="007657A2">
                    <w:pPr>
                      <w:ind w:right="73"/>
                      <w:rPr>
                        <w:szCs w:val="21"/>
                      </w:rPr>
                    </w:pPr>
                    <w:r>
                      <w:t>5年以上</w:t>
                    </w:r>
                  </w:p>
                </w:tc>
                <w:tc>
                  <w:tcPr>
                    <w:tcW w:w="876" w:type="pct"/>
                    <w:tcBorders>
                      <w:top w:val="single" w:sz="6" w:space="0" w:color="auto"/>
                      <w:left w:val="single" w:sz="6" w:space="0" w:color="auto"/>
                      <w:bottom w:val="single" w:sz="6" w:space="0" w:color="auto"/>
                      <w:right w:val="single" w:sz="6" w:space="0" w:color="auto"/>
                    </w:tcBorders>
                  </w:tcPr>
                  <w:p w:rsidR="007A3AA0" w:rsidRDefault="007A3AA0" w:rsidP="00CE77D2">
                    <w:pPr>
                      <w:jc w:val="right"/>
                      <w:rPr>
                        <w:szCs w:val="21"/>
                      </w:rPr>
                    </w:pPr>
                    <w:r>
                      <w:t>0.34</w:t>
                    </w:r>
                  </w:p>
                </w:tc>
                <w:tc>
                  <w:tcPr>
                    <w:tcW w:w="839" w:type="pct"/>
                    <w:tcBorders>
                      <w:top w:val="single" w:sz="6" w:space="0" w:color="auto"/>
                      <w:left w:val="single" w:sz="6" w:space="0" w:color="auto"/>
                      <w:bottom w:val="single" w:sz="6" w:space="0" w:color="auto"/>
                      <w:right w:val="single" w:sz="6" w:space="0" w:color="auto"/>
                    </w:tcBorders>
                  </w:tcPr>
                  <w:p w:rsidR="007A3AA0" w:rsidRDefault="007A3AA0" w:rsidP="00CE77D2">
                    <w:pPr>
                      <w:jc w:val="right"/>
                      <w:rPr>
                        <w:szCs w:val="21"/>
                      </w:rPr>
                    </w:pPr>
                    <w:r>
                      <w:t>857,471.08</w:t>
                    </w:r>
                  </w:p>
                </w:tc>
              </w:tr>
            </w:sdtContent>
          </w:sdt>
          <w:tr w:rsidR="00CE77D2" w:rsidRPr="007A3AA0" w:rsidTr="00CE77D2">
            <w:trPr>
              <w:cantSplit/>
            </w:trPr>
            <w:sdt>
              <w:sdtPr>
                <w:tag w:val="_PLD_4b94fa57164840a68859b565c2ebabb5"/>
                <w:id w:val="1561889"/>
                <w:lock w:val="sdtLocked"/>
              </w:sdtPr>
              <w:sdtContent>
                <w:tc>
                  <w:tcPr>
                    <w:tcW w:w="654" w:type="pct"/>
                    <w:tcBorders>
                      <w:top w:val="single" w:sz="6" w:space="0" w:color="auto"/>
                      <w:left w:val="single" w:sz="6" w:space="0" w:color="auto"/>
                      <w:bottom w:val="single" w:sz="6" w:space="0" w:color="auto"/>
                      <w:right w:val="single" w:sz="6" w:space="0" w:color="auto"/>
                    </w:tcBorders>
                  </w:tcPr>
                  <w:p w:rsidR="007A3AA0" w:rsidRDefault="007A3AA0" w:rsidP="007657A2">
                    <w:pPr>
                      <w:ind w:right="105"/>
                      <w:jc w:val="center"/>
                      <w:rPr>
                        <w:szCs w:val="21"/>
                      </w:rPr>
                    </w:pPr>
                    <w:r>
                      <w:rPr>
                        <w:rFonts w:hint="eastAsia"/>
                        <w:szCs w:val="21"/>
                      </w:rPr>
                      <w:t>合计</w:t>
                    </w:r>
                  </w:p>
                </w:tc>
              </w:sdtContent>
            </w:sdt>
            <w:tc>
              <w:tcPr>
                <w:tcW w:w="1037" w:type="pct"/>
                <w:tcBorders>
                  <w:top w:val="single" w:sz="6" w:space="0" w:color="auto"/>
                  <w:left w:val="single" w:sz="6" w:space="0" w:color="auto"/>
                  <w:bottom w:val="single" w:sz="6" w:space="0" w:color="auto"/>
                  <w:right w:val="single" w:sz="6" w:space="0" w:color="auto"/>
                </w:tcBorders>
              </w:tcPr>
              <w:p w:rsidR="007A3AA0" w:rsidRDefault="007A3AA0" w:rsidP="007657A2">
                <w:pPr>
                  <w:ind w:right="73"/>
                  <w:jc w:val="center"/>
                  <w:rPr>
                    <w:szCs w:val="21"/>
                  </w:rPr>
                </w:pPr>
                <w:r>
                  <w:rPr>
                    <w:szCs w:val="21"/>
                  </w:rPr>
                  <w:t>/</w:t>
                </w:r>
              </w:p>
            </w:tc>
            <w:tc>
              <w:tcPr>
                <w:tcW w:w="956" w:type="pct"/>
                <w:tcBorders>
                  <w:top w:val="single" w:sz="6" w:space="0" w:color="auto"/>
                  <w:left w:val="single" w:sz="6" w:space="0" w:color="auto"/>
                  <w:bottom w:val="single" w:sz="6" w:space="0" w:color="auto"/>
                  <w:right w:val="single" w:sz="6" w:space="0" w:color="auto"/>
                </w:tcBorders>
              </w:tcPr>
              <w:p w:rsidR="007A3AA0" w:rsidRDefault="007A3AA0" w:rsidP="00CE77D2">
                <w:pPr>
                  <w:ind w:right="73"/>
                  <w:jc w:val="right"/>
                  <w:rPr>
                    <w:szCs w:val="21"/>
                  </w:rPr>
                </w:pPr>
                <w:r>
                  <w:t>217,372,063.49</w:t>
                </w:r>
              </w:p>
            </w:tc>
            <w:tc>
              <w:tcPr>
                <w:tcW w:w="638" w:type="pct"/>
                <w:tcBorders>
                  <w:top w:val="single" w:sz="6" w:space="0" w:color="auto"/>
                  <w:left w:val="single" w:sz="6" w:space="0" w:color="auto"/>
                  <w:bottom w:val="single" w:sz="6" w:space="0" w:color="auto"/>
                  <w:right w:val="single" w:sz="6" w:space="0" w:color="auto"/>
                </w:tcBorders>
              </w:tcPr>
              <w:p w:rsidR="007A3AA0" w:rsidRDefault="007A3AA0" w:rsidP="007657A2">
                <w:pPr>
                  <w:ind w:right="73"/>
                  <w:jc w:val="center"/>
                  <w:rPr>
                    <w:szCs w:val="21"/>
                  </w:rPr>
                </w:pPr>
                <w:r>
                  <w:rPr>
                    <w:szCs w:val="21"/>
                  </w:rPr>
                  <w:t>/</w:t>
                </w:r>
              </w:p>
            </w:tc>
            <w:tc>
              <w:tcPr>
                <w:tcW w:w="876" w:type="pct"/>
                <w:tcBorders>
                  <w:top w:val="single" w:sz="6" w:space="0" w:color="auto"/>
                  <w:left w:val="single" w:sz="6" w:space="0" w:color="auto"/>
                  <w:bottom w:val="single" w:sz="6" w:space="0" w:color="auto"/>
                  <w:right w:val="single" w:sz="6" w:space="0" w:color="auto"/>
                </w:tcBorders>
              </w:tcPr>
              <w:p w:rsidR="007A3AA0" w:rsidRDefault="007A3AA0" w:rsidP="00CE77D2">
                <w:pPr>
                  <w:jc w:val="right"/>
                  <w:rPr>
                    <w:szCs w:val="21"/>
                  </w:rPr>
                </w:pPr>
                <w:r>
                  <w:t>87.03</w:t>
                </w:r>
              </w:p>
            </w:tc>
            <w:tc>
              <w:tcPr>
                <w:tcW w:w="839" w:type="pct"/>
                <w:tcBorders>
                  <w:top w:val="single" w:sz="6" w:space="0" w:color="auto"/>
                  <w:left w:val="single" w:sz="6" w:space="0" w:color="auto"/>
                  <w:bottom w:val="single" w:sz="6" w:space="0" w:color="auto"/>
                  <w:right w:val="single" w:sz="6" w:space="0" w:color="auto"/>
                </w:tcBorders>
              </w:tcPr>
              <w:p w:rsidR="007A3AA0" w:rsidRDefault="007A3AA0" w:rsidP="00CE77D2">
                <w:pPr>
                  <w:jc w:val="right"/>
                  <w:rPr>
                    <w:szCs w:val="21"/>
                  </w:rPr>
                </w:pPr>
                <w:r>
                  <w:t>24,684,506.08</w:t>
                </w:r>
              </w:p>
            </w:tc>
          </w:tr>
        </w:tbl>
        <w:p w:rsidR="008D11D0" w:rsidRPr="007A3AA0" w:rsidRDefault="002343D3" w:rsidP="007A3AA0"/>
      </w:sdtContent>
    </w:sdt>
    <w:p w:rsidR="008D11D0" w:rsidRDefault="008D11D0">
      <w:pPr>
        <w:snapToGrid w:val="0"/>
        <w:spacing w:line="240" w:lineRule="atLeast"/>
      </w:pPr>
    </w:p>
    <w:sdt>
      <w:sdtPr>
        <w:rPr>
          <w:rFonts w:ascii="宋体" w:hAnsi="宋体" w:cs="宋体" w:hint="eastAsia"/>
          <w:b w:val="0"/>
          <w:bCs w:val="0"/>
          <w:kern w:val="0"/>
          <w:szCs w:val="24"/>
        </w:rPr>
        <w:alias w:val="模块:按应收金额确认的政府补助"/>
        <w:tag w:val="_GBC_52bd0b171cc64f85aa1100213c81523c"/>
        <w:id w:val="-1107504950"/>
        <w:lock w:val="sdtLocked"/>
        <w:placeholder>
          <w:docPart w:val="GBC22222222222222222222222222222"/>
        </w:placeholder>
      </w:sdtPr>
      <w:sdtContent>
        <w:p w:rsidR="008D11D0" w:rsidRDefault="003658FA">
          <w:pPr>
            <w:pStyle w:val="4"/>
            <w:numPr>
              <w:ilvl w:val="3"/>
              <w:numId w:val="106"/>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2023465871"/>
            <w:lock w:val="sdtLocked"/>
            <w:placeholder>
              <w:docPart w:val="GBC22222222222222222222222222222"/>
            </w:placeholder>
          </w:sdtPr>
          <w:sdtContent>
            <w:p w:rsidR="007A3AA0" w:rsidRDefault="002343D3" w:rsidP="007A3AA0">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p w:rsidR="008D11D0" w:rsidRDefault="002343D3">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338c72ace78c4ba79d60f19b8dbabe9a"/>
        <w:id w:val="-181127970"/>
        <w:lock w:val="sdtLocked"/>
        <w:placeholder>
          <w:docPart w:val="GBC22222222222222222222222222222"/>
        </w:placeholder>
      </w:sdtPr>
      <w:sdtContent>
        <w:p w:rsidR="008D11D0" w:rsidRDefault="003658FA">
          <w:pPr>
            <w:pStyle w:val="4"/>
            <w:numPr>
              <w:ilvl w:val="3"/>
              <w:numId w:val="106"/>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585184411"/>
            <w:lock w:val="sdtLocked"/>
            <w:placeholder>
              <w:docPart w:val="GBC22222222222222222222222222222"/>
            </w:placeholder>
          </w:sdtPr>
          <w:sdtContent>
            <w:p w:rsidR="008D11D0" w:rsidRDefault="002343D3" w:rsidP="007A3AA0">
              <w:pPr>
                <w:rPr>
                  <w:szCs w:val="21"/>
                </w:rPr>
              </w:pPr>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sdtContent>
    </w:sdt>
    <w:p w:rsidR="008D11D0" w:rsidRDefault="008D11D0">
      <w:pPr>
        <w:rPr>
          <w:szCs w:val="21"/>
        </w:rPr>
      </w:pPr>
    </w:p>
    <w:sdt>
      <w:sdtPr>
        <w:rPr>
          <w:rFonts w:ascii="宋体" w:hAnsi="宋体" w:cs="宋体" w:hint="eastAsia"/>
          <w:b w:val="0"/>
          <w:bCs w:val="0"/>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Content>
        <w:p w:rsidR="008D11D0" w:rsidRDefault="003658FA">
          <w:pPr>
            <w:pStyle w:val="4"/>
            <w:numPr>
              <w:ilvl w:val="3"/>
              <w:numId w:val="106"/>
            </w:numPr>
            <w:ind w:left="426" w:hanging="426"/>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的资产、负债金额</w:t>
          </w:r>
        </w:p>
        <w:sdt>
          <w:sdtPr>
            <w:alias w:val="是否适用：母公司转移其他应收款且继续涉入形成的资产、负债金额[双击切换]"/>
            <w:tag w:val="_GBC_bab484b2a177457b977e28c0385a5b58"/>
            <w:id w:val="-962805983"/>
            <w:lock w:val="sdtLocked"/>
            <w:placeholder>
              <w:docPart w:val="GBC22222222222222222222222222222"/>
            </w:placeholder>
          </w:sdtPr>
          <w:sdtContent>
            <w:p w:rsidR="008D11D0" w:rsidRDefault="002343D3" w:rsidP="007A3AA0">
              <w:pPr>
                <w:rPr>
                  <w:szCs w:val="21"/>
                </w:rPr>
              </w:pPr>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sdtContent>
    </w:sdt>
    <w:p w:rsidR="008D11D0" w:rsidRDefault="008D11D0">
      <w:pPr>
        <w:rPr>
          <w:szCs w:val="21"/>
        </w:rPr>
      </w:pPr>
    </w:p>
    <w:sdt>
      <w:sdtPr>
        <w:rPr>
          <w:rFonts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8D11D0" w:rsidRDefault="003658FA">
          <w:r>
            <w:rPr>
              <w:rFonts w:hint="eastAsia"/>
            </w:rPr>
            <w:t>其他</w:t>
          </w:r>
          <w:r>
            <w:t>说明：</w:t>
          </w:r>
        </w:p>
        <w:sdt>
          <w:sdtPr>
            <w:alias w:val="是否适用：母公司其他应收款的其他说明[双击切换]"/>
            <w:tag w:val="_GBC_2e0f632cbc7d4916b89bf8824f4b71f0"/>
            <w:id w:val="-614591520"/>
            <w:lock w:val="sdtLocked"/>
            <w:placeholder>
              <w:docPart w:val="GBC22222222222222222222222222222"/>
            </w:placeholder>
          </w:sdtPr>
          <w:sdtContent>
            <w:p w:rsidR="008D11D0" w:rsidRDefault="002343D3" w:rsidP="007A3AA0">
              <w:pPr>
                <w:rPr>
                  <w:szCs w:val="21"/>
                </w:rPr>
              </w:pPr>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p w:rsidR="008D11D0" w:rsidRDefault="002343D3">
          <w:pPr>
            <w:rPr>
              <w:szCs w:val="21"/>
            </w:rPr>
          </w:pPr>
        </w:p>
      </w:sdtContent>
    </w:sdt>
    <w:p w:rsidR="008D11D0" w:rsidRDefault="003658FA">
      <w:pPr>
        <w:pStyle w:val="3"/>
        <w:numPr>
          <w:ilvl w:val="0"/>
          <w:numId w:val="77"/>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Content>
        <w:p w:rsidR="008D11D0" w:rsidRDefault="002343D3">
          <w:r>
            <w:fldChar w:fldCharType="begin"/>
          </w:r>
          <w:r w:rsidR="007A3AA0">
            <w:instrText xml:space="preserve"> MACROBUTTON  SnrToggleCheckbox √适用 </w:instrText>
          </w:r>
          <w:r>
            <w:fldChar w:fldCharType="end"/>
          </w:r>
          <w:r>
            <w:fldChar w:fldCharType="begin"/>
          </w:r>
          <w:r w:rsidR="003658FA">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8D11D0" w:rsidRDefault="003658FA">
          <w:pPr>
            <w:jc w:val="right"/>
            <w:rPr>
              <w:szCs w:val="21"/>
            </w:rPr>
          </w:pPr>
          <w:r>
            <w:rPr>
              <w:rFonts w:hint="eastAsia"/>
              <w:szCs w:val="21"/>
            </w:rPr>
            <w:t>单位：</w:t>
          </w:r>
          <w:sdt>
            <w:sdtPr>
              <w:rPr>
                <w:rFonts w:hint="eastAsia"/>
                <w:szCs w:val="21"/>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706"/>
            <w:gridCol w:w="1532"/>
            <w:gridCol w:w="524"/>
            <w:gridCol w:w="1532"/>
            <w:gridCol w:w="1532"/>
            <w:gridCol w:w="537"/>
            <w:gridCol w:w="1532"/>
          </w:tblGrid>
          <w:tr w:rsidR="008D11D0" w:rsidTr="0017692B">
            <w:trPr>
              <w:cantSplit/>
            </w:trPr>
            <w:sdt>
              <w:sdtPr>
                <w:tag w:val="_PLD_69c4a2f49545484e8b3a149f64c9d21f"/>
                <w:id w:val="2050495716"/>
                <w:lock w:val="sdtLocked"/>
              </w:sdtPr>
              <w:sdtContent>
                <w:tc>
                  <w:tcPr>
                    <w:tcW w:w="1279" w:type="pct"/>
                    <w:vMerge w:val="restart"/>
                    <w:shd w:val="clear" w:color="auto" w:fill="auto"/>
                    <w:vAlign w:val="center"/>
                  </w:tcPr>
                  <w:p w:rsidR="008D11D0" w:rsidRDefault="003658FA">
                    <w:pPr>
                      <w:jc w:val="center"/>
                    </w:pPr>
                    <w:r>
                      <w:rPr>
                        <w:rFonts w:hint="eastAsia"/>
                      </w:rPr>
                      <w:t>项目</w:t>
                    </w:r>
                  </w:p>
                </w:tc>
              </w:sdtContent>
            </w:sdt>
            <w:sdt>
              <w:sdtPr>
                <w:tag w:val="_PLD_f7d0566caa554c4c823029a05c5319eb"/>
                <w:id w:val="-853334562"/>
                <w:lock w:val="sdtLocked"/>
              </w:sdtPr>
              <w:sdtContent>
                <w:tc>
                  <w:tcPr>
                    <w:tcW w:w="1856" w:type="pct"/>
                    <w:gridSpan w:val="3"/>
                    <w:shd w:val="clear" w:color="auto" w:fill="auto"/>
                    <w:vAlign w:val="center"/>
                  </w:tcPr>
                  <w:p w:rsidR="008D11D0" w:rsidRDefault="003658FA">
                    <w:pPr>
                      <w:jc w:val="center"/>
                    </w:pPr>
                    <w:r>
                      <w:rPr>
                        <w:rFonts w:hint="eastAsia"/>
                      </w:rPr>
                      <w:t>期末余额</w:t>
                    </w:r>
                  </w:p>
                </w:tc>
              </w:sdtContent>
            </w:sdt>
            <w:sdt>
              <w:sdtPr>
                <w:tag w:val="_PLD_9d2cfae2492a49c2b441d1371a5e4673"/>
                <w:id w:val="-156919802"/>
                <w:lock w:val="sdtLocked"/>
              </w:sdtPr>
              <w:sdtContent>
                <w:tc>
                  <w:tcPr>
                    <w:tcW w:w="1865" w:type="pct"/>
                    <w:gridSpan w:val="3"/>
                    <w:shd w:val="clear" w:color="auto" w:fill="auto"/>
                    <w:vAlign w:val="center"/>
                  </w:tcPr>
                  <w:p w:rsidR="008D11D0" w:rsidRDefault="003658FA">
                    <w:pPr>
                      <w:jc w:val="center"/>
                    </w:pPr>
                    <w:r>
                      <w:rPr>
                        <w:rFonts w:hint="eastAsia"/>
                      </w:rPr>
                      <w:t>期初余额</w:t>
                    </w:r>
                  </w:p>
                </w:tc>
              </w:sdtContent>
            </w:sdt>
          </w:tr>
          <w:tr w:rsidR="008D11D0" w:rsidTr="007A3AA0">
            <w:trPr>
              <w:cantSplit/>
            </w:trPr>
            <w:tc>
              <w:tcPr>
                <w:tcW w:w="1279" w:type="pct"/>
                <w:vMerge/>
                <w:tcBorders>
                  <w:bottom w:val="single" w:sz="6" w:space="0" w:color="auto"/>
                </w:tcBorders>
                <w:shd w:val="clear" w:color="auto" w:fill="auto"/>
                <w:vAlign w:val="center"/>
              </w:tcPr>
              <w:p w:rsidR="008D11D0" w:rsidRDefault="008D11D0">
                <w:pPr>
                  <w:jc w:val="center"/>
                </w:pPr>
              </w:p>
            </w:tc>
            <w:sdt>
              <w:sdtPr>
                <w:tag w:val="_PLD_9f664b17996c45f08a57544a9ec7e340"/>
                <w:id w:val="1958674143"/>
                <w:lock w:val="sdtLocked"/>
              </w:sdtPr>
              <w:sdtContent>
                <w:tc>
                  <w:tcPr>
                    <w:tcW w:w="628" w:type="pct"/>
                    <w:tcBorders>
                      <w:bottom w:val="single" w:sz="6" w:space="0" w:color="auto"/>
                    </w:tcBorders>
                    <w:shd w:val="clear" w:color="auto" w:fill="auto"/>
                    <w:vAlign w:val="center"/>
                  </w:tcPr>
                  <w:p w:rsidR="008D11D0" w:rsidRDefault="003658FA">
                    <w:pPr>
                      <w:jc w:val="center"/>
                    </w:pPr>
                    <w:r>
                      <w:rPr>
                        <w:rFonts w:hint="eastAsia"/>
                      </w:rPr>
                      <w:t>账面余额</w:t>
                    </w:r>
                  </w:p>
                </w:tc>
              </w:sdtContent>
            </w:sdt>
            <w:sdt>
              <w:sdtPr>
                <w:tag w:val="_PLD_5c150a7367994fc29e7f8b50d7ff2eab"/>
                <w:id w:val="378144138"/>
                <w:lock w:val="sdtLocked"/>
              </w:sdtPr>
              <w:sdtContent>
                <w:tc>
                  <w:tcPr>
                    <w:tcW w:w="614" w:type="pct"/>
                    <w:tcBorders>
                      <w:bottom w:val="single" w:sz="6" w:space="0" w:color="auto"/>
                    </w:tcBorders>
                    <w:shd w:val="clear" w:color="auto" w:fill="auto"/>
                    <w:vAlign w:val="center"/>
                  </w:tcPr>
                  <w:p w:rsidR="008D11D0" w:rsidRDefault="003658FA">
                    <w:pPr>
                      <w:jc w:val="center"/>
                    </w:pPr>
                    <w:r>
                      <w:rPr>
                        <w:rFonts w:hint="eastAsia"/>
                      </w:rPr>
                      <w:t>减值准备</w:t>
                    </w:r>
                  </w:p>
                </w:tc>
              </w:sdtContent>
            </w:sdt>
            <w:sdt>
              <w:sdtPr>
                <w:tag w:val="_PLD_3db48da0eacd49568929884577dae51b"/>
                <w:id w:val="-721053174"/>
                <w:lock w:val="sdtLocked"/>
              </w:sdtPr>
              <w:sdtContent>
                <w:tc>
                  <w:tcPr>
                    <w:tcW w:w="614" w:type="pct"/>
                    <w:tcBorders>
                      <w:bottom w:val="single" w:sz="6" w:space="0" w:color="auto"/>
                    </w:tcBorders>
                    <w:shd w:val="clear" w:color="auto" w:fill="auto"/>
                    <w:vAlign w:val="center"/>
                  </w:tcPr>
                  <w:p w:rsidR="008D11D0" w:rsidRDefault="003658FA">
                    <w:pPr>
                      <w:jc w:val="center"/>
                    </w:pPr>
                    <w:r>
                      <w:rPr>
                        <w:rFonts w:hint="eastAsia"/>
                      </w:rPr>
                      <w:t>账面价值</w:t>
                    </w:r>
                  </w:p>
                </w:tc>
              </w:sdtContent>
            </w:sdt>
            <w:sdt>
              <w:sdtPr>
                <w:tag w:val="_PLD_00d8a1d3b6754b52929b2c46a2e716c9"/>
                <w:id w:val="-494961155"/>
                <w:lock w:val="sdtLocked"/>
              </w:sdtPr>
              <w:sdtContent>
                <w:tc>
                  <w:tcPr>
                    <w:tcW w:w="629" w:type="pct"/>
                    <w:tcBorders>
                      <w:bottom w:val="single" w:sz="6" w:space="0" w:color="auto"/>
                    </w:tcBorders>
                    <w:shd w:val="clear" w:color="auto" w:fill="auto"/>
                    <w:vAlign w:val="center"/>
                  </w:tcPr>
                  <w:p w:rsidR="008D11D0" w:rsidRDefault="003658FA">
                    <w:pPr>
                      <w:jc w:val="center"/>
                    </w:pPr>
                    <w:r>
                      <w:rPr>
                        <w:rFonts w:hint="eastAsia"/>
                      </w:rPr>
                      <w:t>账面余额</w:t>
                    </w:r>
                  </w:p>
                </w:tc>
              </w:sdtContent>
            </w:sdt>
            <w:sdt>
              <w:sdtPr>
                <w:tag w:val="_PLD_0f2c77fc41ea456bab34653dee178805"/>
                <w:id w:val="-1430185112"/>
                <w:lock w:val="sdtLocked"/>
              </w:sdtPr>
              <w:sdtContent>
                <w:tc>
                  <w:tcPr>
                    <w:tcW w:w="621" w:type="pct"/>
                    <w:tcBorders>
                      <w:bottom w:val="single" w:sz="6" w:space="0" w:color="auto"/>
                    </w:tcBorders>
                    <w:shd w:val="clear" w:color="auto" w:fill="auto"/>
                    <w:vAlign w:val="center"/>
                  </w:tcPr>
                  <w:p w:rsidR="008D11D0" w:rsidRDefault="003658FA">
                    <w:pPr>
                      <w:jc w:val="center"/>
                    </w:pPr>
                    <w:r>
                      <w:rPr>
                        <w:rFonts w:hint="eastAsia"/>
                      </w:rPr>
                      <w:t>减值准备</w:t>
                    </w:r>
                  </w:p>
                </w:tc>
              </w:sdtContent>
            </w:sdt>
            <w:sdt>
              <w:sdtPr>
                <w:tag w:val="_PLD_9ae07ed9769c419fa280d4c5ad3f03d7"/>
                <w:id w:val="-1313487903"/>
                <w:lock w:val="sdtLocked"/>
              </w:sdtPr>
              <w:sdtContent>
                <w:tc>
                  <w:tcPr>
                    <w:tcW w:w="615" w:type="pct"/>
                    <w:tcBorders>
                      <w:bottom w:val="single" w:sz="6" w:space="0" w:color="auto"/>
                    </w:tcBorders>
                    <w:shd w:val="clear" w:color="auto" w:fill="auto"/>
                    <w:vAlign w:val="center"/>
                  </w:tcPr>
                  <w:p w:rsidR="008D11D0" w:rsidRDefault="003658FA">
                    <w:pPr>
                      <w:jc w:val="center"/>
                    </w:pPr>
                    <w:r>
                      <w:rPr>
                        <w:rFonts w:hint="eastAsia"/>
                      </w:rPr>
                      <w:t>账面价值</w:t>
                    </w:r>
                  </w:p>
                </w:tc>
              </w:sdtContent>
            </w:sdt>
          </w:tr>
          <w:tr w:rsidR="007A3AA0" w:rsidTr="007657A2">
            <w:trPr>
              <w:cantSplit/>
            </w:trPr>
            <w:sdt>
              <w:sdtPr>
                <w:tag w:val="_PLD_b2ce03f2519c40d0a152124161e4337f"/>
                <w:id w:val="-188605252"/>
                <w:lock w:val="sdtLocked"/>
              </w:sdtPr>
              <w:sdtContent>
                <w:tc>
                  <w:tcPr>
                    <w:tcW w:w="1279" w:type="pct"/>
                    <w:shd w:val="clear" w:color="auto" w:fill="auto"/>
                  </w:tcPr>
                  <w:p w:rsidR="007A3AA0" w:rsidRDefault="007A3AA0">
                    <w:r>
                      <w:rPr>
                        <w:rFonts w:hint="eastAsia"/>
                      </w:rPr>
                      <w:t>对子公司投资</w:t>
                    </w:r>
                  </w:p>
                </w:tc>
              </w:sdtContent>
            </w:sdt>
            <w:tc>
              <w:tcPr>
                <w:tcW w:w="628" w:type="pct"/>
                <w:shd w:val="clear" w:color="auto" w:fill="auto"/>
                <w:vAlign w:val="center"/>
              </w:tcPr>
              <w:p w:rsidR="007A3AA0" w:rsidRDefault="007A3AA0" w:rsidP="00CE77D2">
                <w:pPr>
                  <w:jc w:val="right"/>
                  <w:rPr>
                    <w:sz w:val="24"/>
                  </w:rPr>
                </w:pPr>
                <w:r>
                  <w:t>300,000,000.00</w:t>
                </w:r>
              </w:p>
            </w:tc>
            <w:tc>
              <w:tcPr>
                <w:tcW w:w="614" w:type="pct"/>
                <w:shd w:val="clear" w:color="auto" w:fill="auto"/>
                <w:vAlign w:val="center"/>
              </w:tcPr>
              <w:p w:rsidR="007A3AA0" w:rsidRDefault="007A3AA0" w:rsidP="00CE77D2">
                <w:pPr>
                  <w:jc w:val="right"/>
                  <w:rPr>
                    <w:sz w:val="24"/>
                  </w:rPr>
                </w:pPr>
              </w:p>
            </w:tc>
            <w:tc>
              <w:tcPr>
                <w:tcW w:w="614" w:type="pct"/>
                <w:shd w:val="clear" w:color="auto" w:fill="auto"/>
                <w:vAlign w:val="center"/>
              </w:tcPr>
              <w:p w:rsidR="007A3AA0" w:rsidRDefault="007A3AA0" w:rsidP="00CE77D2">
                <w:pPr>
                  <w:jc w:val="right"/>
                  <w:rPr>
                    <w:sz w:val="24"/>
                  </w:rPr>
                </w:pPr>
                <w:r>
                  <w:t>300,000,000.00</w:t>
                </w:r>
              </w:p>
            </w:tc>
            <w:tc>
              <w:tcPr>
                <w:tcW w:w="629" w:type="pct"/>
                <w:shd w:val="clear" w:color="auto" w:fill="auto"/>
                <w:vAlign w:val="center"/>
              </w:tcPr>
              <w:p w:rsidR="007A3AA0" w:rsidRDefault="007A3AA0" w:rsidP="00CE77D2">
                <w:pPr>
                  <w:jc w:val="right"/>
                  <w:rPr>
                    <w:sz w:val="24"/>
                  </w:rPr>
                </w:pPr>
                <w:r>
                  <w:t>300,000,000.00</w:t>
                </w:r>
              </w:p>
            </w:tc>
            <w:tc>
              <w:tcPr>
                <w:tcW w:w="621" w:type="pct"/>
                <w:shd w:val="clear" w:color="auto" w:fill="auto"/>
                <w:vAlign w:val="center"/>
              </w:tcPr>
              <w:p w:rsidR="007A3AA0" w:rsidRDefault="007A3AA0" w:rsidP="00CE77D2">
                <w:pPr>
                  <w:jc w:val="right"/>
                  <w:rPr>
                    <w:sz w:val="24"/>
                  </w:rPr>
                </w:pPr>
              </w:p>
            </w:tc>
            <w:tc>
              <w:tcPr>
                <w:tcW w:w="615" w:type="pct"/>
                <w:shd w:val="clear" w:color="auto" w:fill="auto"/>
                <w:vAlign w:val="center"/>
              </w:tcPr>
              <w:p w:rsidR="007A3AA0" w:rsidRDefault="007A3AA0" w:rsidP="00CE77D2">
                <w:pPr>
                  <w:jc w:val="right"/>
                  <w:rPr>
                    <w:sz w:val="24"/>
                  </w:rPr>
                </w:pPr>
                <w:r>
                  <w:t>300,000,000.00</w:t>
                </w:r>
              </w:p>
            </w:tc>
          </w:tr>
          <w:tr w:rsidR="007A3AA0" w:rsidTr="007657A2">
            <w:trPr>
              <w:cantSplit/>
            </w:trPr>
            <w:sdt>
              <w:sdtPr>
                <w:tag w:val="_PLD_5c8b8837c4fd4f29a39327cb72d5dcbf"/>
                <w:id w:val="1054046427"/>
                <w:lock w:val="sdtLocked"/>
              </w:sdtPr>
              <w:sdtContent>
                <w:tc>
                  <w:tcPr>
                    <w:tcW w:w="1279" w:type="pct"/>
                    <w:shd w:val="clear" w:color="auto" w:fill="auto"/>
                    <w:vAlign w:val="center"/>
                  </w:tcPr>
                  <w:p w:rsidR="007A3AA0" w:rsidRDefault="007A3AA0">
                    <w:pPr>
                      <w:jc w:val="center"/>
                    </w:pPr>
                    <w:r>
                      <w:rPr>
                        <w:rFonts w:hint="eastAsia"/>
                      </w:rPr>
                      <w:t>合计</w:t>
                    </w:r>
                  </w:p>
                </w:tc>
              </w:sdtContent>
            </w:sdt>
            <w:tc>
              <w:tcPr>
                <w:tcW w:w="628" w:type="pct"/>
                <w:shd w:val="clear" w:color="auto" w:fill="auto"/>
                <w:vAlign w:val="center"/>
              </w:tcPr>
              <w:p w:rsidR="007A3AA0" w:rsidRDefault="007A3AA0" w:rsidP="00CE77D2">
                <w:pPr>
                  <w:jc w:val="right"/>
                  <w:rPr>
                    <w:sz w:val="24"/>
                  </w:rPr>
                </w:pPr>
                <w:r>
                  <w:t>300,000,000.00</w:t>
                </w:r>
              </w:p>
            </w:tc>
            <w:tc>
              <w:tcPr>
                <w:tcW w:w="614" w:type="pct"/>
                <w:shd w:val="clear" w:color="auto" w:fill="auto"/>
                <w:vAlign w:val="center"/>
              </w:tcPr>
              <w:p w:rsidR="007A3AA0" w:rsidRDefault="007A3AA0" w:rsidP="00CE77D2">
                <w:pPr>
                  <w:jc w:val="right"/>
                  <w:rPr>
                    <w:sz w:val="24"/>
                  </w:rPr>
                </w:pPr>
              </w:p>
            </w:tc>
            <w:tc>
              <w:tcPr>
                <w:tcW w:w="614" w:type="pct"/>
                <w:shd w:val="clear" w:color="auto" w:fill="auto"/>
                <w:vAlign w:val="center"/>
              </w:tcPr>
              <w:p w:rsidR="007A3AA0" w:rsidRDefault="007A3AA0" w:rsidP="00CE77D2">
                <w:pPr>
                  <w:jc w:val="right"/>
                  <w:rPr>
                    <w:sz w:val="24"/>
                  </w:rPr>
                </w:pPr>
                <w:r>
                  <w:t>300,000,000.00</w:t>
                </w:r>
              </w:p>
            </w:tc>
            <w:tc>
              <w:tcPr>
                <w:tcW w:w="629" w:type="pct"/>
                <w:shd w:val="clear" w:color="auto" w:fill="auto"/>
                <w:vAlign w:val="center"/>
              </w:tcPr>
              <w:p w:rsidR="007A3AA0" w:rsidRDefault="007A3AA0" w:rsidP="00CE77D2">
                <w:pPr>
                  <w:jc w:val="right"/>
                  <w:rPr>
                    <w:sz w:val="24"/>
                  </w:rPr>
                </w:pPr>
                <w:r>
                  <w:t>300,000,000.00</w:t>
                </w:r>
              </w:p>
            </w:tc>
            <w:tc>
              <w:tcPr>
                <w:tcW w:w="621" w:type="pct"/>
                <w:shd w:val="clear" w:color="auto" w:fill="auto"/>
                <w:vAlign w:val="center"/>
              </w:tcPr>
              <w:p w:rsidR="007A3AA0" w:rsidRDefault="007A3AA0" w:rsidP="00CE77D2">
                <w:pPr>
                  <w:jc w:val="right"/>
                  <w:rPr>
                    <w:sz w:val="24"/>
                  </w:rPr>
                </w:pPr>
              </w:p>
            </w:tc>
            <w:tc>
              <w:tcPr>
                <w:tcW w:w="615" w:type="pct"/>
                <w:shd w:val="clear" w:color="auto" w:fill="auto"/>
                <w:vAlign w:val="center"/>
              </w:tcPr>
              <w:p w:rsidR="007A3AA0" w:rsidRDefault="007A3AA0" w:rsidP="00CE77D2">
                <w:pPr>
                  <w:jc w:val="right"/>
                  <w:rPr>
                    <w:sz w:val="24"/>
                  </w:rPr>
                </w:pPr>
                <w:r>
                  <w:t>300,000,000.00</w:t>
                </w:r>
              </w:p>
            </w:tc>
          </w:tr>
        </w:tbl>
        <w:p w:rsidR="008D11D0" w:rsidRDefault="002343D3">
          <w:pPr>
            <w:rPr>
              <w:szCs w:val="21"/>
            </w:rPr>
          </w:pPr>
        </w:p>
      </w:sdtContent>
    </w:sdt>
    <w:sdt>
      <w:sdtPr>
        <w:rPr>
          <w:rFonts w:ascii="宋体" w:hAnsi="宋体" w:cs="宋体" w:hint="eastAsia"/>
          <w:b w:val="0"/>
          <w:bCs w:val="0"/>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rsidR="008D11D0" w:rsidRDefault="003658FA">
          <w:pPr>
            <w:pStyle w:val="4"/>
            <w:numPr>
              <w:ilvl w:val="0"/>
              <w:numId w:val="85"/>
            </w:numPr>
            <w:rPr>
              <w:rFonts w:ascii="宋体" w:hAnsi="宋体"/>
            </w:rPr>
          </w:pPr>
          <w:r>
            <w:rPr>
              <w:rFonts w:ascii="宋体" w:hAnsi="宋体" w:hint="eastAsia"/>
            </w:rPr>
            <w:t>对子公司投资</w:t>
          </w:r>
        </w:p>
        <w:sdt>
          <w:sdtPr>
            <w:alias w:val="是否适用：母公司对子公司投资[双击切换]"/>
            <w:tag w:val="_GBC_c52cee49247d42a9a79deabbd4c8635c"/>
            <w:id w:val="958080113"/>
            <w:lock w:val="sdtLocked"/>
            <w:placeholder>
              <w:docPart w:val="GBC22222222222222222222222222222"/>
            </w:placeholder>
          </w:sdtPr>
          <w:sdtContent>
            <w:p w:rsidR="008D11D0" w:rsidRDefault="002343D3">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1"/>
            <w:gridCol w:w="1687"/>
            <w:gridCol w:w="1015"/>
            <w:gridCol w:w="1013"/>
            <w:gridCol w:w="1687"/>
            <w:gridCol w:w="1013"/>
            <w:gridCol w:w="1013"/>
          </w:tblGrid>
          <w:tr w:rsidR="007A3AA0" w:rsidTr="007A3AA0">
            <w:sdt>
              <w:sdtPr>
                <w:tag w:val="_PLD_c6f1ebfed2274883870089cc90c0b5b3"/>
                <w:id w:val="1562041"/>
                <w:lock w:val="sdtLocked"/>
              </w:sdtPr>
              <w:sdtContent>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7657A2">
                    <w:pPr>
                      <w:jc w:val="center"/>
                    </w:pPr>
                    <w:r>
                      <w:rPr>
                        <w:rFonts w:hint="eastAsia"/>
                      </w:rPr>
                      <w:t>被投资单位</w:t>
                    </w:r>
                  </w:p>
                </w:tc>
              </w:sdtContent>
            </w:sdt>
            <w:sdt>
              <w:sdtPr>
                <w:tag w:val="_PLD_c8b6275a3567432ba7b63d4485a9cce5"/>
                <w:id w:val="1562042"/>
                <w:lock w:val="sdtLocked"/>
              </w:sdt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7657A2">
                    <w:pPr>
                      <w:jc w:val="center"/>
                    </w:pPr>
                    <w:r>
                      <w:rPr>
                        <w:rFonts w:hint="eastAsia"/>
                      </w:rPr>
                      <w:t>期初余额</w:t>
                    </w:r>
                  </w:p>
                </w:tc>
              </w:sdtContent>
            </w:sdt>
            <w:sdt>
              <w:sdtPr>
                <w:tag w:val="_PLD_a192e1f764d54f39ad94a065019bc4f2"/>
                <w:id w:val="1562043"/>
                <w:lock w:val="sdtLocked"/>
              </w:sdtPr>
              <w:sdtContent>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7657A2">
                    <w:pPr>
                      <w:jc w:val="center"/>
                    </w:pPr>
                    <w:r>
                      <w:rPr>
                        <w:rFonts w:hint="eastAsia"/>
                      </w:rPr>
                      <w:t>本期增加</w:t>
                    </w:r>
                  </w:p>
                </w:tc>
              </w:sdtContent>
            </w:sdt>
            <w:sdt>
              <w:sdtPr>
                <w:tag w:val="_PLD_3a74d3e1bc0e43debb3fdd0f1f6de769"/>
                <w:id w:val="1562044"/>
                <w:lock w:val="sdtLocked"/>
              </w:sdtPr>
              <w:sdtContent>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7657A2">
                    <w:pPr>
                      <w:jc w:val="center"/>
                    </w:pPr>
                    <w:r>
                      <w:rPr>
                        <w:rFonts w:hint="eastAsia"/>
                      </w:rPr>
                      <w:t>本期减少</w:t>
                    </w:r>
                  </w:p>
                </w:tc>
              </w:sdtContent>
            </w:sdt>
            <w:sdt>
              <w:sdtPr>
                <w:tag w:val="_PLD_62acff2435cd434284a753ea8ebfa201"/>
                <w:id w:val="1562045"/>
                <w:lock w:val="sdtLocked"/>
              </w:sdt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7657A2">
                    <w:pPr>
                      <w:jc w:val="center"/>
                    </w:pPr>
                    <w:r>
                      <w:rPr>
                        <w:rFonts w:hint="eastAsia"/>
                      </w:rPr>
                      <w:t>期末余额</w:t>
                    </w:r>
                  </w:p>
                </w:tc>
              </w:sdtContent>
            </w:sdt>
            <w:sdt>
              <w:sdtPr>
                <w:tag w:val="_PLD_67b1a9b1d215409ebb6ceb131ad5e8bf"/>
                <w:id w:val="1562046"/>
                <w:lock w:val="sdtLocked"/>
              </w:sdtPr>
              <w:sdtContent>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7657A2">
                    <w:pPr>
                      <w:jc w:val="center"/>
                      <w:rPr>
                        <w:szCs w:val="21"/>
                      </w:rPr>
                    </w:pPr>
                    <w:r>
                      <w:rPr>
                        <w:rFonts w:hint="eastAsia"/>
                      </w:rPr>
                      <w:t>本期计提减值准备</w:t>
                    </w:r>
                  </w:p>
                </w:tc>
              </w:sdtContent>
            </w:sdt>
            <w:sdt>
              <w:sdtPr>
                <w:tag w:val="_PLD_bfab2049a5684d7d922489b57382b080"/>
                <w:id w:val="1562047"/>
                <w:lock w:val="sdtLocked"/>
              </w:sdtPr>
              <w:sdtContent>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7657A2">
                    <w:pPr>
                      <w:jc w:val="center"/>
                    </w:pPr>
                    <w:r>
                      <w:rPr>
                        <w:rFonts w:hint="eastAsia"/>
                      </w:rPr>
                      <w:t>减值准备期末余额</w:t>
                    </w:r>
                  </w:p>
                </w:tc>
              </w:sdtContent>
            </w:sdt>
          </w:tr>
          <w:sdt>
            <w:sdtPr>
              <w:alias w:val="长期股权投资明细"/>
              <w:tag w:val="_GBC_daf82e8df55d4ba9bf351c25fd5a63c2"/>
              <w:id w:val="1562048"/>
            </w:sdtPr>
            <w:sdtContent>
              <w:tr w:rsidR="007A3AA0" w:rsidTr="007A3AA0">
                <w:tc>
                  <w:tcPr>
                    <w:tcW w:w="895" w:type="pct"/>
                    <w:tcBorders>
                      <w:top w:val="single" w:sz="4" w:space="0" w:color="auto"/>
                      <w:left w:val="single" w:sz="4" w:space="0" w:color="auto"/>
                      <w:bottom w:val="single" w:sz="4" w:space="0" w:color="auto"/>
                      <w:right w:val="single" w:sz="4" w:space="0" w:color="auto"/>
                    </w:tcBorders>
                    <w:vAlign w:val="center"/>
                  </w:tcPr>
                  <w:p w:rsidR="007A3AA0" w:rsidRDefault="007A3AA0" w:rsidP="007657A2">
                    <w:r>
                      <w:t>沧州大化TDI有限责任公司</w:t>
                    </w:r>
                  </w:p>
                </w:tc>
                <w:tc>
                  <w:tcPr>
                    <w:tcW w:w="932" w:type="pct"/>
                    <w:tcBorders>
                      <w:top w:val="single" w:sz="4" w:space="0" w:color="auto"/>
                      <w:left w:val="single" w:sz="4" w:space="0" w:color="auto"/>
                      <w:bottom w:val="single" w:sz="4" w:space="0" w:color="auto"/>
                      <w:right w:val="single" w:sz="4" w:space="0" w:color="auto"/>
                    </w:tcBorders>
                  </w:tcPr>
                  <w:p w:rsidR="007A3AA0" w:rsidRDefault="007A3AA0" w:rsidP="00CE77D2">
                    <w:pPr>
                      <w:jc w:val="right"/>
                    </w:pPr>
                    <w:r>
                      <w:t>300,000,000.00</w:t>
                    </w:r>
                  </w:p>
                </w:tc>
                <w:tc>
                  <w:tcPr>
                    <w:tcW w:w="561" w:type="pct"/>
                    <w:tcBorders>
                      <w:top w:val="single" w:sz="4" w:space="0" w:color="auto"/>
                      <w:left w:val="single" w:sz="4" w:space="0" w:color="auto"/>
                      <w:bottom w:val="single" w:sz="4" w:space="0" w:color="auto"/>
                      <w:right w:val="single" w:sz="4" w:space="0" w:color="auto"/>
                    </w:tcBorders>
                  </w:tcPr>
                  <w:p w:rsidR="007A3AA0" w:rsidRDefault="007A3AA0" w:rsidP="00CE77D2">
                    <w:pPr>
                      <w:jc w:val="right"/>
                    </w:pPr>
                  </w:p>
                </w:tc>
                <w:tc>
                  <w:tcPr>
                    <w:tcW w:w="560" w:type="pct"/>
                    <w:tcBorders>
                      <w:top w:val="single" w:sz="4" w:space="0" w:color="auto"/>
                      <w:left w:val="single" w:sz="4" w:space="0" w:color="auto"/>
                      <w:bottom w:val="single" w:sz="4" w:space="0" w:color="auto"/>
                      <w:right w:val="single" w:sz="4" w:space="0" w:color="auto"/>
                    </w:tcBorders>
                  </w:tcPr>
                  <w:p w:rsidR="007A3AA0" w:rsidRDefault="007A3AA0" w:rsidP="00CE77D2">
                    <w:pPr>
                      <w:jc w:val="right"/>
                    </w:pPr>
                  </w:p>
                </w:tc>
                <w:tc>
                  <w:tcPr>
                    <w:tcW w:w="932" w:type="pct"/>
                    <w:tcBorders>
                      <w:top w:val="single" w:sz="4" w:space="0" w:color="auto"/>
                      <w:left w:val="single" w:sz="4" w:space="0" w:color="auto"/>
                      <w:bottom w:val="single" w:sz="4" w:space="0" w:color="auto"/>
                      <w:right w:val="single" w:sz="4" w:space="0" w:color="auto"/>
                    </w:tcBorders>
                  </w:tcPr>
                  <w:p w:rsidR="007A3AA0" w:rsidRDefault="007A3AA0" w:rsidP="00CE77D2">
                    <w:pPr>
                      <w:jc w:val="right"/>
                    </w:pPr>
                    <w:r>
                      <w:t>300,000,000.00</w:t>
                    </w:r>
                  </w:p>
                </w:tc>
                <w:tc>
                  <w:tcPr>
                    <w:tcW w:w="560" w:type="pct"/>
                    <w:tcBorders>
                      <w:top w:val="single" w:sz="4" w:space="0" w:color="auto"/>
                      <w:left w:val="single" w:sz="4" w:space="0" w:color="auto"/>
                      <w:bottom w:val="single" w:sz="4" w:space="0" w:color="auto"/>
                      <w:right w:val="single" w:sz="4" w:space="0" w:color="auto"/>
                    </w:tcBorders>
                  </w:tcPr>
                  <w:p w:rsidR="007A3AA0" w:rsidRDefault="007A3AA0" w:rsidP="00CE77D2">
                    <w:pPr>
                      <w:jc w:val="right"/>
                    </w:pPr>
                  </w:p>
                </w:tc>
                <w:tc>
                  <w:tcPr>
                    <w:tcW w:w="560" w:type="pct"/>
                    <w:tcBorders>
                      <w:top w:val="single" w:sz="4" w:space="0" w:color="auto"/>
                      <w:left w:val="single" w:sz="4" w:space="0" w:color="auto"/>
                      <w:bottom w:val="single" w:sz="4" w:space="0" w:color="auto"/>
                      <w:right w:val="single" w:sz="4" w:space="0" w:color="auto"/>
                    </w:tcBorders>
                  </w:tcPr>
                  <w:p w:rsidR="007A3AA0" w:rsidRDefault="007A3AA0" w:rsidP="00CE77D2">
                    <w:pPr>
                      <w:jc w:val="right"/>
                    </w:pPr>
                  </w:p>
                </w:tc>
              </w:tr>
            </w:sdtContent>
          </w:sdt>
          <w:tr w:rsidR="007A3AA0" w:rsidTr="007A3AA0">
            <w:sdt>
              <w:sdtPr>
                <w:tag w:val="_PLD_9515e88574304b2da64302e50d23e6cf"/>
                <w:id w:val="1562050"/>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rsidR="007A3AA0" w:rsidRDefault="007A3AA0" w:rsidP="007657A2">
                    <w:pPr>
                      <w:jc w:val="center"/>
                    </w:pPr>
                    <w:r>
                      <w:rPr>
                        <w:rFonts w:hint="eastAsia"/>
                      </w:rPr>
                      <w:t>合计</w:t>
                    </w:r>
                  </w:p>
                </w:tc>
              </w:sdtContent>
            </w:sdt>
            <w:tc>
              <w:tcPr>
                <w:tcW w:w="932" w:type="pct"/>
                <w:tcBorders>
                  <w:top w:val="single" w:sz="4" w:space="0" w:color="auto"/>
                  <w:left w:val="single" w:sz="4" w:space="0" w:color="auto"/>
                  <w:bottom w:val="single" w:sz="4" w:space="0" w:color="auto"/>
                  <w:right w:val="single" w:sz="4" w:space="0" w:color="auto"/>
                </w:tcBorders>
                <w:vAlign w:val="center"/>
              </w:tcPr>
              <w:p w:rsidR="007A3AA0" w:rsidRDefault="007A3AA0" w:rsidP="00CE77D2">
                <w:pPr>
                  <w:jc w:val="right"/>
                  <w:rPr>
                    <w:sz w:val="24"/>
                  </w:rPr>
                </w:pPr>
                <w:r>
                  <w:t>300,000,000.00</w:t>
                </w:r>
              </w:p>
            </w:tc>
            <w:tc>
              <w:tcPr>
                <w:tcW w:w="561" w:type="pct"/>
                <w:tcBorders>
                  <w:top w:val="single" w:sz="4" w:space="0" w:color="auto"/>
                  <w:left w:val="single" w:sz="4" w:space="0" w:color="auto"/>
                  <w:bottom w:val="single" w:sz="4" w:space="0" w:color="auto"/>
                  <w:right w:val="single" w:sz="4" w:space="0" w:color="auto"/>
                </w:tcBorders>
                <w:vAlign w:val="center"/>
              </w:tcPr>
              <w:p w:rsidR="007A3AA0" w:rsidRDefault="007A3AA0" w:rsidP="00CE77D2">
                <w:pPr>
                  <w:jc w:val="right"/>
                  <w:rPr>
                    <w:sz w:val="24"/>
                  </w:rPr>
                </w:pPr>
              </w:p>
            </w:tc>
            <w:tc>
              <w:tcPr>
                <w:tcW w:w="560" w:type="pct"/>
                <w:tcBorders>
                  <w:top w:val="single" w:sz="4" w:space="0" w:color="auto"/>
                  <w:left w:val="single" w:sz="4" w:space="0" w:color="auto"/>
                  <w:bottom w:val="single" w:sz="4" w:space="0" w:color="auto"/>
                  <w:right w:val="single" w:sz="4" w:space="0" w:color="auto"/>
                </w:tcBorders>
                <w:vAlign w:val="center"/>
              </w:tcPr>
              <w:p w:rsidR="007A3AA0" w:rsidRDefault="007A3AA0" w:rsidP="00CE77D2">
                <w:pPr>
                  <w:jc w:val="right"/>
                  <w:rPr>
                    <w:sz w:val="24"/>
                  </w:rPr>
                </w:pPr>
              </w:p>
            </w:tc>
            <w:tc>
              <w:tcPr>
                <w:tcW w:w="932" w:type="pct"/>
                <w:tcBorders>
                  <w:top w:val="single" w:sz="4" w:space="0" w:color="auto"/>
                  <w:left w:val="single" w:sz="4" w:space="0" w:color="auto"/>
                  <w:bottom w:val="single" w:sz="4" w:space="0" w:color="auto"/>
                  <w:right w:val="single" w:sz="4" w:space="0" w:color="auto"/>
                </w:tcBorders>
                <w:vAlign w:val="center"/>
              </w:tcPr>
              <w:p w:rsidR="007A3AA0" w:rsidRDefault="007A3AA0" w:rsidP="00CE77D2">
                <w:pPr>
                  <w:jc w:val="right"/>
                  <w:rPr>
                    <w:sz w:val="24"/>
                  </w:rPr>
                </w:pPr>
                <w:r>
                  <w:t>300,000,000.00</w:t>
                </w:r>
              </w:p>
            </w:tc>
            <w:tc>
              <w:tcPr>
                <w:tcW w:w="560" w:type="pct"/>
                <w:tcBorders>
                  <w:top w:val="single" w:sz="4" w:space="0" w:color="auto"/>
                  <w:left w:val="single" w:sz="4" w:space="0" w:color="auto"/>
                  <w:bottom w:val="single" w:sz="4" w:space="0" w:color="auto"/>
                  <w:right w:val="single" w:sz="4" w:space="0" w:color="auto"/>
                </w:tcBorders>
                <w:vAlign w:val="center"/>
              </w:tcPr>
              <w:p w:rsidR="007A3AA0" w:rsidRDefault="007A3AA0" w:rsidP="00CE77D2">
                <w:pPr>
                  <w:jc w:val="right"/>
                  <w:rPr>
                    <w:sz w:val="24"/>
                  </w:rPr>
                </w:pPr>
              </w:p>
            </w:tc>
            <w:tc>
              <w:tcPr>
                <w:tcW w:w="560" w:type="pct"/>
                <w:tcBorders>
                  <w:top w:val="single" w:sz="4" w:space="0" w:color="auto"/>
                  <w:left w:val="single" w:sz="4" w:space="0" w:color="auto"/>
                  <w:bottom w:val="single" w:sz="4" w:space="0" w:color="auto"/>
                  <w:right w:val="single" w:sz="4" w:space="0" w:color="auto"/>
                </w:tcBorders>
                <w:vAlign w:val="center"/>
              </w:tcPr>
              <w:p w:rsidR="007A3AA0" w:rsidRDefault="007A3AA0" w:rsidP="00CE77D2">
                <w:pPr>
                  <w:jc w:val="right"/>
                  <w:rPr>
                    <w:sz w:val="24"/>
                  </w:rPr>
                </w:pPr>
              </w:p>
            </w:tc>
          </w:tr>
        </w:tbl>
        <w:p w:rsidR="007A3AA0" w:rsidRDefault="007A3AA0"/>
        <w:p w:rsidR="008D11D0" w:rsidRDefault="002343D3">
          <w:pPr>
            <w:rPr>
              <w:szCs w:val="21"/>
            </w:rPr>
          </w:pPr>
        </w:p>
      </w:sdtContent>
    </w:sdt>
    <w:sdt>
      <w:sdtPr>
        <w:rPr>
          <w:rFonts w:ascii="宋体" w:hAnsi="宋体" w:cs="宋体" w:hint="eastAsia"/>
          <w:b w:val="0"/>
          <w:bCs w:val="0"/>
          <w:kern w:val="0"/>
          <w:szCs w:val="21"/>
        </w:rPr>
        <w:alias w:val="模块:对联营、合营企业投资"/>
        <w:tag w:val="_GBC_eb61534d0a614526b319605aeaa9bf73"/>
        <w:id w:val="546496393"/>
        <w:lock w:val="sdtLocked"/>
        <w:placeholder>
          <w:docPart w:val="GBC22222222222222222222222222222"/>
        </w:placeholder>
      </w:sdtPr>
      <w:sdtContent>
        <w:p w:rsidR="008D11D0" w:rsidRDefault="003658FA">
          <w:pPr>
            <w:pStyle w:val="4"/>
            <w:numPr>
              <w:ilvl w:val="0"/>
              <w:numId w:val="85"/>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2080443941"/>
            <w:lock w:val="sdtLocked"/>
            <w:placeholder>
              <w:docPart w:val="GBC22222222222222222222222222222"/>
            </w:placeholder>
          </w:sdtPr>
          <w:sdtContent>
            <w:p w:rsidR="008D11D0" w:rsidRDefault="002343D3" w:rsidP="007A3AA0">
              <w:pPr>
                <w:rPr>
                  <w:szCs w:val="21"/>
                </w:rPr>
              </w:pPr>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sdtContent>
    </w:sdt>
    <w:sdt>
      <w:sdtPr>
        <w:rPr>
          <w:rFonts w:hint="eastAsia"/>
          <w:szCs w:val="21"/>
        </w:rPr>
        <w:alias w:val="模块:长期股权投资的说明"/>
        <w:tag w:val="_GBC_1577b793bbce4a50b07decde0e07491e"/>
        <w:id w:val="-255515297"/>
        <w:lock w:val="sdtLocked"/>
        <w:placeholder>
          <w:docPart w:val="GBC22222222222222222222222222222"/>
        </w:placeholder>
      </w:sdtPr>
      <w:sdtContent>
        <w:p w:rsidR="008D11D0" w:rsidRDefault="003658FA">
          <w:pPr>
            <w:rPr>
              <w:szCs w:val="21"/>
            </w:rPr>
          </w:pPr>
          <w:r>
            <w:rPr>
              <w:rFonts w:hint="eastAsia"/>
              <w:szCs w:val="21"/>
            </w:rPr>
            <w:t>其他说明：</w:t>
          </w:r>
        </w:p>
        <w:sdt>
          <w:sdtPr>
            <w:rPr>
              <w:szCs w:val="21"/>
            </w:rPr>
            <w:alias w:val="是否适用：母公司长期股权投资其他说明[双击切换]"/>
            <w:tag w:val="_GBC_8b70582854684459adc77f46cbf4aac7"/>
            <w:id w:val="1958836360"/>
            <w:lock w:val="sdtLocked"/>
            <w:placeholder>
              <w:docPart w:val="GBC22222222222222222222222222222"/>
            </w:placeholder>
          </w:sdtPr>
          <w:sdtContent>
            <w:p w:rsidR="008D11D0" w:rsidRDefault="002343D3" w:rsidP="007A3AA0">
              <w:pPr>
                <w:rPr>
                  <w:szCs w:val="21"/>
                </w:rPr>
              </w:pPr>
              <w:r>
                <w:rPr>
                  <w:szCs w:val="21"/>
                </w:rPr>
                <w:fldChar w:fldCharType="begin"/>
              </w:r>
              <w:r w:rsidR="007A3AA0">
                <w:rPr>
                  <w:szCs w:val="21"/>
                </w:rPr>
                <w:instrText xml:space="preserve"> MACROBUTTON  SnrToggleCheckbox □适用 </w:instrText>
              </w:r>
              <w:r>
                <w:rPr>
                  <w:szCs w:val="21"/>
                </w:rPr>
                <w:fldChar w:fldCharType="end"/>
              </w:r>
              <w:r>
                <w:rPr>
                  <w:szCs w:val="21"/>
                </w:rPr>
                <w:fldChar w:fldCharType="begin"/>
              </w:r>
              <w:r w:rsidR="007A3AA0">
                <w:rPr>
                  <w:szCs w:val="21"/>
                </w:rPr>
                <w:instrText xml:space="preserve"> MACROBUTTON  SnrToggleCheckbox √不适用 </w:instrText>
              </w:r>
              <w:r>
                <w:rPr>
                  <w:szCs w:val="21"/>
                </w:rPr>
                <w:fldChar w:fldCharType="end"/>
              </w:r>
            </w:p>
          </w:sdtContent>
        </w:sdt>
      </w:sdtContent>
    </w:sdt>
    <w:p w:rsidR="008D11D0" w:rsidRDefault="008D11D0">
      <w:pPr>
        <w:rPr>
          <w:szCs w:val="21"/>
        </w:rPr>
      </w:pPr>
    </w:p>
    <w:p w:rsidR="008D11D0" w:rsidRDefault="003658FA">
      <w:pPr>
        <w:pStyle w:val="3"/>
        <w:numPr>
          <w:ilvl w:val="0"/>
          <w:numId w:val="77"/>
        </w:numPr>
        <w:rPr>
          <w:rFonts w:ascii="宋体" w:hAnsi="宋体"/>
        </w:rPr>
      </w:pPr>
      <w:r>
        <w:rPr>
          <w:rFonts w:ascii="宋体" w:hAnsi="宋体" w:hint="eastAsia"/>
        </w:rPr>
        <w:t>营业收入和营业成本</w:t>
      </w:r>
    </w:p>
    <w:bookmarkStart w:id="239" w:name="_Hlk10548568" w:displacedByCustomXml="next"/>
    <w:sdt>
      <w:sdtPr>
        <w:rPr>
          <w:rFonts w:ascii="宋体" w:hAnsi="宋体" w:cs="宋体" w:hint="eastAsia"/>
          <w:b w:val="0"/>
          <w:bCs w:val="0"/>
          <w:kern w:val="0"/>
          <w:szCs w:val="24"/>
        </w:rPr>
        <w:alias w:val="模块:营业收入和营业成本情况"/>
        <w:tag w:val="_SEC_c20353238d924d35bff1a3e0cee4af4b"/>
        <w:id w:val="1603686816"/>
        <w:lock w:val="sdtLocked"/>
        <w:placeholder>
          <w:docPart w:val="GBC22222222222222222222222222222"/>
        </w:placeholder>
      </w:sdtPr>
      <w:sdtEndPr>
        <w:rPr>
          <w:rFonts w:hint="default"/>
          <w:szCs w:val="21"/>
        </w:rPr>
      </w:sdtEndPr>
      <w:sdtContent>
        <w:p w:rsidR="008D11D0" w:rsidRDefault="003658FA">
          <w:pPr>
            <w:pStyle w:val="4"/>
            <w:numPr>
              <w:ilvl w:val="0"/>
              <w:numId w:val="107"/>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374312532"/>
            <w:lock w:val="sdtLocked"/>
            <w:placeholder>
              <w:docPart w:val="GBC22222222222222222222222222222"/>
            </w:placeholder>
          </w:sdtPr>
          <w:sdtContent>
            <w:p w:rsidR="008D11D0" w:rsidRDefault="002343D3">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p w:rsidR="008D11D0" w:rsidRDefault="003658FA">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5"/>
            <w:gridCol w:w="1896"/>
            <w:gridCol w:w="1686"/>
            <w:gridCol w:w="1686"/>
            <w:gridCol w:w="1686"/>
          </w:tblGrid>
          <w:tr w:rsidR="008D11D0" w:rsidTr="00747106">
            <w:sdt>
              <w:sdtPr>
                <w:tag w:val="_PLD_3dc9ae0da47e49d097992a176784945a"/>
                <w:id w:val="425312398"/>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项目</w:t>
                    </w:r>
                  </w:p>
                </w:tc>
              </w:sdtContent>
            </w:sdt>
            <w:sdt>
              <w:sdtPr>
                <w:tag w:val="_PLD_b47efcaea8ca428781485b2625b4c252"/>
                <w:id w:val="-2141020647"/>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本期发生额</w:t>
                    </w:r>
                  </w:p>
                </w:tc>
              </w:sdtContent>
            </w:sdt>
            <w:sdt>
              <w:sdtPr>
                <w:tag w:val="_PLD_44320683f4394adcaf1711775bb320ef"/>
                <w:id w:val="-1771303386"/>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上期发生额</w:t>
                    </w:r>
                  </w:p>
                </w:tc>
              </w:sdtContent>
            </w:sdt>
          </w:tr>
          <w:tr w:rsidR="008D11D0" w:rsidTr="00747106">
            <w:tc>
              <w:tcPr>
                <w:tcW w:w="1570" w:type="pct"/>
                <w:vMerge/>
                <w:tcBorders>
                  <w:left w:val="single" w:sz="4" w:space="0" w:color="auto"/>
                  <w:bottom w:val="single" w:sz="4" w:space="0" w:color="auto"/>
                  <w:right w:val="single" w:sz="4" w:space="0" w:color="auto"/>
                </w:tcBorders>
                <w:shd w:val="clear" w:color="auto" w:fill="auto"/>
                <w:vAlign w:val="center"/>
              </w:tcPr>
              <w:p w:rsidR="008D11D0" w:rsidRDefault="008D11D0">
                <w:pPr>
                  <w:jc w:val="center"/>
                  <w:rPr>
                    <w:szCs w:val="21"/>
                  </w:rPr>
                </w:pPr>
              </w:p>
            </w:tc>
            <w:sdt>
              <w:sdtPr>
                <w:tag w:val="_PLD_efb75dfbe3924c3a9f286eefd26b357f"/>
                <w:id w:val="338513440"/>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收入</w:t>
                    </w:r>
                  </w:p>
                </w:tc>
              </w:sdtContent>
            </w:sdt>
            <w:sdt>
              <w:sdtPr>
                <w:tag w:val="_PLD_9ecc7b9050c24dcebd801ee01e950a91"/>
                <w:id w:val="2019579329"/>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成本</w:t>
                    </w:r>
                  </w:p>
                </w:tc>
              </w:sdtContent>
            </w:sdt>
            <w:sdt>
              <w:sdtPr>
                <w:tag w:val="_PLD_b2940b2f59f24f969eea718c85f99dda"/>
                <w:id w:val="505869556"/>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收入</w:t>
                    </w:r>
                  </w:p>
                </w:tc>
              </w:sdtContent>
            </w:sdt>
            <w:sdt>
              <w:sdtPr>
                <w:tag w:val="_PLD_971c170c70c24975ba7524e53623bf00"/>
                <w:id w:val="-1711795213"/>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8D11D0" w:rsidRDefault="003658FA">
                    <w:pPr>
                      <w:jc w:val="center"/>
                      <w:rPr>
                        <w:szCs w:val="21"/>
                      </w:rPr>
                    </w:pPr>
                    <w:r>
                      <w:rPr>
                        <w:rFonts w:hint="eastAsia"/>
                        <w:szCs w:val="21"/>
                      </w:rPr>
                      <w:t>成本</w:t>
                    </w:r>
                  </w:p>
                </w:tc>
              </w:sdtContent>
            </w:sdt>
          </w:tr>
          <w:tr w:rsidR="007A3AA0" w:rsidTr="007657A2">
            <w:sdt>
              <w:sdtPr>
                <w:tag w:val="_PLD_f2b4fe0479f44a60a5badd071c9f1f86"/>
                <w:id w:val="-166377046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7A3AA0" w:rsidRDefault="007A3AA0">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CE77D2">
                <w:pPr>
                  <w:jc w:val="right"/>
                  <w:rPr>
                    <w:sz w:val="24"/>
                  </w:rPr>
                </w:pPr>
                <w:r>
                  <w:t>1,196,142,106.01</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CE77D2">
                <w:pPr>
                  <w:jc w:val="right"/>
                  <w:rPr>
                    <w:sz w:val="24"/>
                  </w:rPr>
                </w:pPr>
                <w:r>
                  <w:t>926,266,961.68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CE77D2">
                <w:pPr>
                  <w:jc w:val="right"/>
                  <w:rPr>
                    <w:sz w:val="24"/>
                  </w:rPr>
                </w:pPr>
                <w:r>
                  <w:t>557,377,807.60</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CE77D2">
                <w:pPr>
                  <w:jc w:val="right"/>
                  <w:rPr>
                    <w:sz w:val="24"/>
                  </w:rPr>
                </w:pPr>
                <w:r>
                  <w:t>660,942,887.17</w:t>
                </w:r>
              </w:p>
            </w:tc>
          </w:tr>
          <w:tr w:rsidR="007A3AA0" w:rsidTr="007657A2">
            <w:sdt>
              <w:sdtPr>
                <w:tag w:val="_PLD_afc897eb0cea4fd1aa59bd1823fab728"/>
                <w:id w:val="343681263"/>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7A3AA0" w:rsidRDefault="007A3AA0">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CE77D2">
                <w:pPr>
                  <w:jc w:val="right"/>
                  <w:rPr>
                    <w:sz w:val="24"/>
                  </w:rPr>
                </w:pPr>
                <w:r>
                  <w:t>8,839,232.84</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CE77D2">
                <w:pPr>
                  <w:jc w:val="right"/>
                  <w:rPr>
                    <w:sz w:val="24"/>
                  </w:rPr>
                </w:pPr>
                <w:r>
                  <w:t>6,421,374.04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CE77D2">
                <w:pPr>
                  <w:jc w:val="right"/>
                  <w:rPr>
                    <w:sz w:val="24"/>
                  </w:rPr>
                </w:pPr>
                <w:r>
                  <w:t>22,734,863.39</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CE77D2">
                <w:pPr>
                  <w:jc w:val="right"/>
                  <w:rPr>
                    <w:sz w:val="24"/>
                  </w:rPr>
                </w:pPr>
                <w:r>
                  <w:t>19,081,458.67</w:t>
                </w:r>
              </w:p>
            </w:tc>
          </w:tr>
          <w:tr w:rsidR="007A3AA0" w:rsidTr="007657A2">
            <w:sdt>
              <w:sdtPr>
                <w:tag w:val="_PLD_209c319d43f848d2a0456ecaa5150b62"/>
                <w:id w:val="-121095290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CE77D2">
                <w:pPr>
                  <w:jc w:val="right"/>
                  <w:rPr>
                    <w:sz w:val="24"/>
                  </w:rPr>
                </w:pPr>
                <w:r>
                  <w:t>1,204,981,338.85</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CE77D2">
                <w:pPr>
                  <w:jc w:val="right"/>
                  <w:rPr>
                    <w:sz w:val="24"/>
                  </w:rPr>
                </w:pPr>
                <w:r>
                  <w:t>932,688,335.72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CE77D2">
                <w:pPr>
                  <w:jc w:val="right"/>
                  <w:rPr>
                    <w:sz w:val="24"/>
                  </w:rPr>
                </w:pPr>
                <w:r>
                  <w:t>580,112,670.99</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A3AA0" w:rsidRDefault="007A3AA0" w:rsidP="00CE77D2">
                <w:pPr>
                  <w:jc w:val="right"/>
                  <w:rPr>
                    <w:sz w:val="24"/>
                  </w:rPr>
                </w:pPr>
                <w:r>
                  <w:t>680,024,345.84</w:t>
                </w:r>
              </w:p>
            </w:tc>
          </w:tr>
          <w:bookmarkEnd w:id="239"/>
        </w:tbl>
      </w:sdtContent>
    </w:sdt>
    <w:p w:rsidR="008D11D0" w:rsidRDefault="008D11D0">
      <w:pPr>
        <w:spacing w:before="60" w:after="60"/>
        <w:rPr>
          <w:szCs w:val="21"/>
        </w:rPr>
      </w:pPr>
    </w:p>
    <w:bookmarkStart w:id="240" w:name="_Hlk10548607" w:displacedByCustomXml="next"/>
    <w:sdt>
      <w:sdtPr>
        <w:rPr>
          <w:rFonts w:ascii="宋体" w:hAnsi="宋体" w:cs="宋体" w:hint="eastAsia"/>
          <w:b w:val="0"/>
          <w:bCs w:val="0"/>
          <w:kern w:val="0"/>
          <w:szCs w:val="21"/>
        </w:rPr>
        <w:alias w:val="模块:合同产生的收入情况："/>
        <w:tag w:val="_SEC_2713156f501a4b5a86eb4ab43bcaf25e"/>
        <w:id w:val="637154442"/>
        <w:lock w:val="sdtLocked"/>
        <w:placeholder>
          <w:docPart w:val="GBC22222222222222222222222222222"/>
        </w:placeholder>
      </w:sdtPr>
      <w:sdtContent>
        <w:p w:rsidR="008D11D0" w:rsidRDefault="003658FA">
          <w:pPr>
            <w:pStyle w:val="4"/>
            <w:numPr>
              <w:ilvl w:val="0"/>
              <w:numId w:val="107"/>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Locked"/>
            <w:placeholder>
              <w:docPart w:val="GBC22222222222222222222222222222"/>
            </w:placeholder>
          </w:sdtPr>
          <w:sdtContent>
            <w:p w:rsidR="007A3AA0" w:rsidRDefault="002343D3" w:rsidP="007A3AA0">
              <w:pPr>
                <w:pStyle w:val="a9"/>
                <w:ind w:firstLineChars="0" w:firstLine="0"/>
                <w:jc w:val="left"/>
              </w:pPr>
              <w:r>
                <w:rPr>
                  <w:rFonts w:ascii="宋体" w:hAnsi="宋体"/>
                  <w:szCs w:val="21"/>
                </w:rPr>
                <w:fldChar w:fldCharType="begin"/>
              </w:r>
              <w:r w:rsidR="007A3AA0">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7A3AA0">
                <w:rPr>
                  <w:rFonts w:ascii="宋体" w:hAnsi="宋体"/>
                  <w:szCs w:val="21"/>
                </w:rPr>
                <w:instrText xml:space="preserve"> MACROBUTTON  SnrToggleCheckbox √不适用 </w:instrText>
              </w:r>
              <w:r>
                <w:rPr>
                  <w:rFonts w:ascii="宋体" w:hAnsi="宋体"/>
                  <w:szCs w:val="21"/>
                </w:rPr>
                <w:fldChar w:fldCharType="end"/>
              </w:r>
            </w:p>
          </w:sdtContent>
        </w:sdt>
        <w:p w:rsidR="008D11D0" w:rsidRDefault="002343D3">
          <w:pPr>
            <w:spacing w:before="60" w:after="60"/>
            <w:rPr>
              <w:szCs w:val="21"/>
            </w:rPr>
          </w:pPr>
        </w:p>
      </w:sdtContent>
    </w:sdt>
    <w:bookmarkEnd w:id="240" w:displacedByCustomXml="prev"/>
    <w:bookmarkStart w:id="241" w:name="_Hlk10548652" w:displacedByCustomXml="next"/>
    <w:bookmarkStart w:id="242" w:name="_Hlk10548661" w:displacedByCustomXml="next"/>
    <w:sdt>
      <w:sdtPr>
        <w:rPr>
          <w:rFonts w:ascii="宋体" w:hAnsi="宋体" w:cs="宋体" w:hint="eastAsia"/>
          <w:b w:val="0"/>
          <w:bCs w:val="0"/>
          <w:kern w:val="0"/>
          <w:szCs w:val="24"/>
        </w:rPr>
        <w:alias w:val="模块:履约义务的说明"/>
        <w:tag w:val="_SEC_53d5f13d55ef41a88538eb4a1cd87f53"/>
        <w:id w:val="-812792975"/>
        <w:lock w:val="sdtLocked"/>
        <w:placeholder>
          <w:docPart w:val="GBC22222222222222222222222222222"/>
        </w:placeholder>
      </w:sdtPr>
      <w:sdtEndPr>
        <w:rPr>
          <w:rFonts w:hint="default"/>
          <w:szCs w:val="21"/>
        </w:rPr>
      </w:sdtEndPr>
      <w:sdtContent>
        <w:p w:rsidR="008D11D0" w:rsidRDefault="003658FA">
          <w:pPr>
            <w:pStyle w:val="4"/>
            <w:numPr>
              <w:ilvl w:val="0"/>
              <w:numId w:val="107"/>
            </w:numPr>
            <w:rPr>
              <w:rFonts w:ascii="宋体" w:hAnsi="宋体"/>
            </w:rPr>
          </w:pPr>
          <w:r>
            <w:rPr>
              <w:rFonts w:ascii="宋体" w:hAnsi="宋体" w:hint="eastAsia"/>
            </w:rPr>
            <w:t>履约义务的说明</w:t>
          </w:r>
          <w:bookmarkEnd w:id="241"/>
        </w:p>
        <w:sdt>
          <w:sdtPr>
            <w:alias w:val="是否适用：母公司履约义务的说明[双击切换]"/>
            <w:tag w:val="_GBC_9fa12dfead42484a96c713de3deeb146"/>
            <w:id w:val="1445498976"/>
            <w:lock w:val="sdtLocked"/>
            <w:placeholder>
              <w:docPart w:val="GBC22222222222222222222222222222"/>
            </w:placeholder>
          </w:sdtPr>
          <w:sdtContent>
            <w:p w:rsidR="008D11D0" w:rsidRDefault="002343D3" w:rsidP="007A3AA0">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p w:rsidR="008D11D0" w:rsidRDefault="002343D3">
          <w:pPr>
            <w:spacing w:before="60" w:after="60"/>
            <w:rPr>
              <w:szCs w:val="21"/>
            </w:rPr>
          </w:pPr>
        </w:p>
      </w:sdtContent>
    </w:sdt>
    <w:bookmarkEnd w:id="242" w:displacedByCustomXml="prev"/>
    <w:bookmarkStart w:id="243" w:name="_Hlk10548677" w:displacedByCustomXml="next"/>
    <w:bookmarkStart w:id="244" w:name="_Hlk10548687" w:displacedByCustomXml="next"/>
    <w:sdt>
      <w:sdtPr>
        <w:rPr>
          <w:rFonts w:ascii="宋体" w:hAnsi="宋体" w:cs="宋体" w:hint="eastAsia"/>
          <w:b w:val="0"/>
          <w:bCs w:val="0"/>
          <w:kern w:val="0"/>
          <w:szCs w:val="24"/>
        </w:rPr>
        <w:alias w:val="模块:分摊至剩余履约义务的说明"/>
        <w:tag w:val="_SEC_70d7b3f4762b43eabe7e1ecc83c000d4"/>
        <w:id w:val="1921986699"/>
        <w:lock w:val="sdtLocked"/>
        <w:placeholder>
          <w:docPart w:val="GBC22222222222222222222222222222"/>
        </w:placeholder>
      </w:sdtPr>
      <w:sdtEndPr>
        <w:rPr>
          <w:rFonts w:hint="default"/>
          <w:szCs w:val="21"/>
        </w:rPr>
      </w:sdtEndPr>
      <w:sdtContent>
        <w:p w:rsidR="008D11D0" w:rsidRDefault="003658FA">
          <w:pPr>
            <w:pStyle w:val="4"/>
            <w:numPr>
              <w:ilvl w:val="0"/>
              <w:numId w:val="107"/>
            </w:numPr>
            <w:rPr>
              <w:rFonts w:ascii="宋体" w:hAnsi="宋体"/>
            </w:rPr>
          </w:pPr>
          <w:r>
            <w:rPr>
              <w:rFonts w:ascii="宋体" w:hAnsi="宋体" w:hint="eastAsia"/>
            </w:rPr>
            <w:t>分摊至剩余履约义务的说明</w:t>
          </w:r>
          <w:bookmarkEnd w:id="243"/>
        </w:p>
        <w:sdt>
          <w:sdtPr>
            <w:alias w:val="是否适用：母公司分摊至剩余履约义务的说明[双击切换]"/>
            <w:tag w:val="_GBC_ed475c258e94496384f686833dfaebba"/>
            <w:id w:val="-1540422217"/>
            <w:lock w:val="sdtLocked"/>
            <w:placeholder>
              <w:docPart w:val="GBC22222222222222222222222222222"/>
            </w:placeholder>
          </w:sdtPr>
          <w:sdtContent>
            <w:p w:rsidR="007A3AA0" w:rsidRDefault="002343D3" w:rsidP="007A3AA0">
              <w:pPr>
                <w:rPr>
                  <w:szCs w:val="21"/>
                </w:rPr>
              </w:pPr>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p w:rsidR="008D11D0" w:rsidRDefault="002343D3" w:rsidP="008914B8">
          <w:pPr>
            <w:spacing w:before="60" w:after="60"/>
            <w:rPr>
              <w:szCs w:val="21"/>
            </w:rPr>
          </w:pPr>
        </w:p>
      </w:sdtContent>
    </w:sdt>
    <w:bookmarkEnd w:id="244" w:displacedByCustomXml="prev"/>
    <w:bookmarkStart w:id="245" w:name="_Hlk10548739" w:displacedByCustomXml="next"/>
    <w:bookmarkStart w:id="246" w:name="OLE_LINK6" w:displacedByCustomXml="next"/>
    <w:sdt>
      <w:sdtPr>
        <w:rPr>
          <w:rFonts w:ascii="宋体" w:hAnsi="宋体" w:cs="宋体" w:hint="eastAsia"/>
          <w:b w:val="0"/>
          <w:bCs w:val="0"/>
          <w:kern w:val="0"/>
          <w:szCs w:val="21"/>
        </w:rPr>
        <w:alias w:val="模块:投资收益"/>
        <w:tag w:val="_SEC_69cb0c27d0a845f8ab1383f9a47646b6"/>
        <w:id w:val="2128433786"/>
        <w:lock w:val="sdtLocked"/>
        <w:placeholder>
          <w:docPart w:val="GBC22222222222222222222222222222"/>
        </w:placeholder>
      </w:sdtPr>
      <w:sdtEndPr>
        <w:rPr>
          <w:rFonts w:hint="default"/>
        </w:rPr>
      </w:sdtEndPr>
      <w:sdtContent>
        <w:bookmarkEnd w:id="245" w:displacedByCustomXml="prev"/>
        <w:bookmarkStart w:id="247" w:name="_Hlk10720480" w:displacedByCustomXml="prev"/>
        <w:p w:rsidR="008D11D0" w:rsidRDefault="003658FA">
          <w:pPr>
            <w:pStyle w:val="3"/>
            <w:numPr>
              <w:ilvl w:val="0"/>
              <w:numId w:val="77"/>
            </w:numPr>
            <w:rPr>
              <w:rFonts w:ascii="宋体" w:hAnsi="宋体"/>
              <w:szCs w:val="21"/>
            </w:rPr>
          </w:pPr>
          <w:r>
            <w:rPr>
              <w:rFonts w:ascii="宋体" w:hAnsi="宋体" w:hint="eastAsia"/>
              <w:szCs w:val="21"/>
            </w:rPr>
            <w:t>投资收益</w:t>
          </w:r>
          <w:bookmarkEnd w:id="246"/>
        </w:p>
        <w:sdt>
          <w:sdtPr>
            <w:alias w:val="是否适用：母公司投资收益[双击切换]"/>
            <w:tag w:val="_GBC_bdba48f0322747499f6908fbbf78a16f"/>
            <w:id w:val="-2082749639"/>
            <w:lock w:val="sdtLocked"/>
            <w:placeholder>
              <w:docPart w:val="GBC22222222222222222222222222222"/>
            </w:placeholder>
          </w:sdtPr>
          <w:sdtContent>
            <w:p w:rsidR="008D11D0" w:rsidRDefault="002343D3" w:rsidP="008914B8">
              <w:pPr>
                <w:rPr>
                  <w:szCs w:val="21"/>
                </w:rPr>
              </w:pPr>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bookmarkEnd w:id="247" w:displacedByCustomXml="next"/>
      </w:sdtContent>
    </w:sdt>
    <w:p w:rsidR="008D11D0" w:rsidRDefault="008D11D0">
      <w:pPr>
        <w:rPr>
          <w:szCs w:val="21"/>
        </w:rPr>
      </w:pPr>
    </w:p>
    <w:sdt>
      <w:sdtPr>
        <w:rPr>
          <w:rFonts w:ascii="宋体" w:hAnsi="宋体" w:cs="宋体" w:hint="eastAsia"/>
          <w:b w:val="0"/>
          <w:bCs w:val="0"/>
          <w:kern w:val="0"/>
          <w:szCs w:val="21"/>
        </w:rPr>
        <w:alias w:val="模块:母公司会计报表附注的其他说明事项"/>
        <w:tag w:val="_GBC_23958e5452684882b98c8317e400c8d6"/>
        <w:id w:val="-1473905509"/>
        <w:lock w:val="sdtLocked"/>
        <w:placeholder>
          <w:docPart w:val="GBC22222222222222222222222222222"/>
        </w:placeholder>
      </w:sdtPr>
      <w:sdtContent>
        <w:p w:rsidR="008D11D0" w:rsidRDefault="003658FA">
          <w:pPr>
            <w:pStyle w:val="3"/>
            <w:numPr>
              <w:ilvl w:val="0"/>
              <w:numId w:val="77"/>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457848445"/>
            <w:lock w:val="sdtLocked"/>
            <w:placeholder>
              <w:docPart w:val="GBC22222222222222222222222222222"/>
            </w:placeholder>
          </w:sdtPr>
          <w:sdtContent>
            <w:p w:rsidR="008D11D0" w:rsidRDefault="002343D3" w:rsidP="007A3AA0">
              <w:pPr>
                <w:rPr>
                  <w:szCs w:val="21"/>
                </w:rPr>
              </w:pPr>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sdtContent>
    </w:sdt>
    <w:p w:rsidR="008D11D0" w:rsidRDefault="008D11D0">
      <w:pPr>
        <w:rPr>
          <w:szCs w:val="21"/>
        </w:rPr>
      </w:pPr>
    </w:p>
    <w:p w:rsidR="008D11D0" w:rsidRDefault="003658FA">
      <w:pPr>
        <w:pStyle w:val="2"/>
        <w:numPr>
          <w:ilvl w:val="0"/>
          <w:numId w:val="32"/>
        </w:numPr>
        <w:ind w:left="422" w:hanging="422"/>
        <w:rPr>
          <w:rFonts w:ascii="宋体" w:hAnsi="宋体"/>
        </w:rPr>
      </w:pPr>
      <w:r>
        <w:rPr>
          <w:rFonts w:ascii="宋体" w:hAnsi="宋体" w:hint="eastAsia"/>
        </w:rPr>
        <w:t>补充资料</w:t>
      </w:r>
    </w:p>
    <w:bookmarkStart w:id="248" w:name="_Hlk10548828" w:displacedByCustomXml="next"/>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8D11D0" w:rsidRDefault="003658FA">
          <w:pPr>
            <w:pStyle w:val="3"/>
            <w:numPr>
              <w:ilvl w:val="0"/>
              <w:numId w:val="5"/>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01782102"/>
            <w:lock w:val="sdtLocked"/>
            <w:placeholder>
              <w:docPart w:val="GBC22222222222222222222222222222"/>
            </w:placeholder>
          </w:sdtPr>
          <w:sdtContent>
            <w:p w:rsidR="008D11D0" w:rsidRDefault="002343D3">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p w:rsidR="008D11D0" w:rsidRDefault="003658FA">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2411"/>
            <w:gridCol w:w="1710"/>
          </w:tblGrid>
          <w:tr w:rsidR="008D11D0" w:rsidTr="00F30795">
            <w:sdt>
              <w:sdtPr>
                <w:tag w:val="_PLD_4d447086960c4639856414679d1dbf26"/>
                <w:id w:val="1922912238"/>
                <w:lock w:val="sdtLocked"/>
              </w:sdtPr>
              <w:sdtContent>
                <w:tc>
                  <w:tcPr>
                    <w:tcW w:w="2723" w:type="pct"/>
                    <w:shd w:val="clear" w:color="auto" w:fill="auto"/>
                    <w:vAlign w:val="center"/>
                  </w:tcPr>
                  <w:p w:rsidR="008D11D0" w:rsidRDefault="003658FA">
                    <w:pPr>
                      <w:jc w:val="center"/>
                      <w:rPr>
                        <w:szCs w:val="21"/>
                      </w:rPr>
                    </w:pPr>
                    <w:r>
                      <w:rPr>
                        <w:rFonts w:hint="eastAsia"/>
                        <w:szCs w:val="21"/>
                      </w:rPr>
                      <w:t>项目</w:t>
                    </w:r>
                  </w:p>
                </w:tc>
              </w:sdtContent>
            </w:sdt>
            <w:sdt>
              <w:sdtPr>
                <w:tag w:val="_PLD_4124386579a74ebabf17d2fb03dfbacc"/>
                <w:id w:val="-1111363100"/>
                <w:lock w:val="sdtLocked"/>
              </w:sdtPr>
              <w:sdtContent>
                <w:tc>
                  <w:tcPr>
                    <w:tcW w:w="1332" w:type="pct"/>
                    <w:shd w:val="clear" w:color="auto" w:fill="auto"/>
                  </w:tcPr>
                  <w:p w:rsidR="008D11D0" w:rsidRDefault="003658FA">
                    <w:pPr>
                      <w:jc w:val="center"/>
                      <w:rPr>
                        <w:szCs w:val="21"/>
                      </w:rPr>
                    </w:pPr>
                    <w:r>
                      <w:rPr>
                        <w:rFonts w:hint="eastAsia"/>
                        <w:szCs w:val="21"/>
                      </w:rPr>
                      <w:t>金额</w:t>
                    </w:r>
                  </w:p>
                </w:tc>
              </w:sdtContent>
            </w:sdt>
            <w:sdt>
              <w:sdtPr>
                <w:tag w:val="_PLD_d8bc4effaf7140f69603e5c1fdd518e2"/>
                <w:id w:val="668754979"/>
                <w:lock w:val="sdtLocked"/>
              </w:sdtPr>
              <w:sdtContent>
                <w:tc>
                  <w:tcPr>
                    <w:tcW w:w="945" w:type="pct"/>
                  </w:tcPr>
                  <w:p w:rsidR="008D11D0" w:rsidRDefault="003658FA">
                    <w:pPr>
                      <w:jc w:val="center"/>
                      <w:rPr>
                        <w:szCs w:val="21"/>
                      </w:rPr>
                    </w:pPr>
                    <w:r>
                      <w:rPr>
                        <w:rFonts w:hint="eastAsia"/>
                        <w:szCs w:val="21"/>
                      </w:rPr>
                      <w:t>说明</w:t>
                    </w:r>
                  </w:p>
                </w:tc>
              </w:sdtContent>
            </w:sdt>
          </w:tr>
          <w:tr w:rsidR="008D11D0" w:rsidTr="00F30795">
            <w:sdt>
              <w:sdtPr>
                <w:tag w:val="_PLD_a4c284eee58641a284682b8ca51165ce"/>
                <w:id w:val="-143505762"/>
                <w:lock w:val="sdtLocked"/>
              </w:sdtPr>
              <w:sdtContent>
                <w:tc>
                  <w:tcPr>
                    <w:tcW w:w="2723" w:type="pct"/>
                    <w:shd w:val="clear" w:color="auto" w:fill="auto"/>
                    <w:vAlign w:val="center"/>
                  </w:tcPr>
                  <w:p w:rsidR="008D11D0" w:rsidRDefault="003658FA">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389575586"/>
                <w:lock w:val="sdtLocked"/>
                <w:showingPlcHdr/>
                <w:dataBinding w:prefixMappings="xmlns:clcid-pte='clcid-pte'" w:xpath="/*/clcid-pte:FeiLiuDongXingZiChanChuZhiSunYiBaoKuoYiJiTiZiChanJianZhiZhunBeiDeChongXiaoBuFenFeiJingChangXingSunYiXiangMu[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非流动性资产处置损益，包括已计提资产减值准备的冲销部分的说明（非经常性损益项目）"/>
                <w:tag w:val="_GBC_dbf112280e8b447b803745e3222ebaab"/>
                <w:id w:val="139716795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945" w:type="pct"/>
                  </w:tcPr>
                  <w:p w:rsidR="008D11D0" w:rsidRDefault="003658FA">
                    <w:pPr>
                      <w:rPr>
                        <w:b/>
                        <w:szCs w:val="21"/>
                      </w:rPr>
                    </w:pPr>
                    <w:r>
                      <w:rPr>
                        <w:rFonts w:hint="eastAsia"/>
                        <w:color w:val="0000FF"/>
                        <w:szCs w:val="21"/>
                      </w:rPr>
                      <w:t xml:space="preserve">　</w:t>
                    </w:r>
                  </w:p>
                </w:tc>
              </w:sdtContent>
            </w:sdt>
          </w:tr>
          <w:tr w:rsidR="008D11D0" w:rsidTr="00F30795">
            <w:sdt>
              <w:sdtPr>
                <w:tag w:val="_PLD_111eb25532774c11acc9ef9b04526b48"/>
                <w:id w:val="1615553963"/>
                <w:lock w:val="sdtLocked"/>
              </w:sdtPr>
              <w:sdtContent>
                <w:tc>
                  <w:tcPr>
                    <w:tcW w:w="2723" w:type="pct"/>
                    <w:shd w:val="clear" w:color="auto" w:fill="auto"/>
                    <w:vAlign w:val="center"/>
                  </w:tcPr>
                  <w:p w:rsidR="008D11D0" w:rsidRDefault="003658FA">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987856523"/>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332" w:type="pct"/>
                    <w:shd w:val="clear" w:color="auto" w:fill="auto"/>
                  </w:tcPr>
                  <w:p w:rsidR="008D11D0" w:rsidRDefault="003658FA">
                    <w:pPr>
                      <w:ind w:right="6"/>
                      <w:jc w:val="right"/>
                      <w:rPr>
                        <w:szCs w:val="21"/>
                      </w:rPr>
                    </w:pPr>
                    <w:r>
                      <w:rPr>
                        <w:rFonts w:hint="eastAsia"/>
                        <w:color w:val="0000FF"/>
                        <w:szCs w:val="21"/>
                      </w:rPr>
                      <w:t xml:space="preserve">　</w:t>
                    </w:r>
                  </w:p>
                </w:tc>
              </w:sdtContent>
            </w:sdt>
            <w:sdt>
              <w:sdtPr>
                <w:rPr>
                  <w:szCs w:val="21"/>
                </w:rPr>
                <w:alias w:val="越权审批，或无正式批准文件，或偶发性的税收返还、减免的说明（非经常性损益项目）"/>
                <w:tag w:val="_GBC_d1e6861f45b64ca2a145ec60b8eb30fc"/>
                <w:id w:val="2048798567"/>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1c23f9d3aa08475185cdc79972a7d629"/>
                <w:id w:val="-1667706019"/>
                <w:lock w:val="sdtLocked"/>
              </w:sdtPr>
              <w:sdtContent>
                <w:tc>
                  <w:tcPr>
                    <w:tcW w:w="2723" w:type="pct"/>
                    <w:shd w:val="clear" w:color="auto" w:fill="auto"/>
                    <w:vAlign w:val="center"/>
                  </w:tcPr>
                  <w:p w:rsidR="008D11D0" w:rsidRDefault="003658FA">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494347184"/>
                <w:lock w:val="sdtLocked"/>
                <w:dataBinding w:prefixMappings="xmlns:clcid-pte='clcid-pte'" w:xpath="/*/clcid-pte:FeiJingChangXingSunYiZhongGeZhongXingShiDeZhengFuBuTie[not(@periodRef)]" w:storeItemID="{89EBAB94-44A0-46A2-B712-30D997D04A6D}"/>
                <w:text/>
              </w:sdtPr>
              <w:sdtContent>
                <w:tc>
                  <w:tcPr>
                    <w:tcW w:w="1332" w:type="pct"/>
                    <w:shd w:val="clear" w:color="auto" w:fill="auto"/>
                  </w:tcPr>
                  <w:p w:rsidR="008D11D0" w:rsidRDefault="007A3AA0">
                    <w:pPr>
                      <w:jc w:val="right"/>
                      <w:rPr>
                        <w:szCs w:val="21"/>
                      </w:rPr>
                    </w:pPr>
                    <w:r>
                      <w:rPr>
                        <w:szCs w:val="21"/>
                      </w:rPr>
                      <w:t>1,236,564.42</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308130361"/>
                <w:lock w:val="sdtLocked"/>
                <w:showingPlcHdr/>
                <w:dataBinding w:prefixMappings="xmlns:clcid-pte='clcid-pte'" w:xpath="/*/clcid-pte:FeiJingChangXingSunYiZhongGeZhongXingShiDeZhengFuBuTie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19747bb2b9f64964bff74d0b6c962639"/>
                <w:id w:val="52351407"/>
                <w:lock w:val="sdtLocked"/>
              </w:sdtPr>
              <w:sdtContent>
                <w:tc>
                  <w:tcPr>
                    <w:tcW w:w="2723" w:type="pct"/>
                    <w:shd w:val="clear" w:color="auto" w:fill="auto"/>
                    <w:vAlign w:val="center"/>
                  </w:tcPr>
                  <w:p w:rsidR="008D11D0" w:rsidRDefault="003658FA">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38674445"/>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计入当期损益的对非金融企业收取的资金占用费的说明（非经常性损益项目）"/>
                <w:tag w:val="_GBC_e39bef666fc347c4b548b1702cce8f81"/>
                <w:id w:val="-758369337"/>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6663cd4a4b5d4648b8602f1db92c8537"/>
                <w:id w:val="-1789650956"/>
                <w:lock w:val="sdtLocked"/>
              </w:sdtPr>
              <w:sdtContent>
                <w:tc>
                  <w:tcPr>
                    <w:tcW w:w="2723" w:type="pct"/>
                    <w:shd w:val="clear" w:color="auto" w:fill="auto"/>
                    <w:vAlign w:val="center"/>
                  </w:tcPr>
                  <w:p w:rsidR="008D11D0" w:rsidRDefault="003658FA">
                    <w:pPr>
                      <w:rPr>
                        <w:szCs w:val="21"/>
                      </w:rPr>
                    </w:pPr>
                    <w:r>
                      <w:rPr>
                        <w:rFonts w:hint="eastAsia"/>
                        <w:szCs w:val="21"/>
                      </w:rPr>
                      <w:t>企业取得子公司、联营企业及合营企业的投资成本</w:t>
                    </w:r>
                    <w:r>
                      <w:rPr>
                        <w:rFonts w:hint="eastAsia"/>
                        <w:szCs w:val="21"/>
                      </w:rPr>
                      <w:lastRenderedPageBreak/>
                      <w:t>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33645100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59533986"/>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e784ffc777444dfdb842e34d13c29737"/>
                <w:id w:val="759559258"/>
                <w:lock w:val="sdtLocked"/>
              </w:sdtPr>
              <w:sdtContent>
                <w:tc>
                  <w:tcPr>
                    <w:tcW w:w="2723" w:type="pct"/>
                    <w:shd w:val="clear" w:color="auto" w:fill="auto"/>
                    <w:vAlign w:val="center"/>
                  </w:tcPr>
                  <w:p w:rsidR="008D11D0" w:rsidRDefault="003658FA">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370651151"/>
                <w:lock w:val="sdtLocked"/>
                <w:showingPlcHdr/>
                <w:dataBinding w:prefixMappings="xmlns:clcid-pte='clcid-pte'" w:xpath="/*/clcid-pte:FeiJingChangXingSunYiZhongZiChanZhiHuanSunYi[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1849158430"/>
                <w:lock w:val="sdtLocked"/>
                <w:showingPlcHdr/>
                <w:dataBinding w:prefixMappings="xmlns:clcid-pte='clcid-pte'" w:xpath="/*/clcid-pte:FeiJingChangXingSunYiZhongZiChanZhiHuanSunYi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e05dd2ebe9c4478baeb0638a8ae0cb06"/>
                <w:id w:val="-1921476649"/>
                <w:lock w:val="sdtLocked"/>
              </w:sdtPr>
              <w:sdtContent>
                <w:tc>
                  <w:tcPr>
                    <w:tcW w:w="2723" w:type="pct"/>
                    <w:shd w:val="clear" w:color="auto" w:fill="auto"/>
                    <w:vAlign w:val="center"/>
                  </w:tcPr>
                  <w:p w:rsidR="008D11D0" w:rsidRDefault="003658FA">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615334561"/>
                <w:lock w:val="sdtLocked"/>
                <w:showingPlcHdr/>
                <w:dataBinding w:prefixMappings="xmlns:clcid-pte='clcid-pte'" w:xpath="/*/clcid-pte:WeiTuoTaRenTouZiHuoGuanLiZiChanDeSunYiFeiJingChangXingSunYiXiangMu[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1059868239"/>
                <w:lock w:val="sdtLocked"/>
                <w:showingPlcHdr/>
                <w:dataBinding w:prefixMappings="xmlns:clcid-pte='clcid-pte'" w:xpath="/*/clcid-pte:WeiTuoTaRenTouZiHuoGuanLiZiChanDeSunYiFeiJingChangXingSunYiXiangMu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ceb3f10c4ad1406d91b44f6719ebf8fb"/>
                <w:id w:val="1816525775"/>
                <w:lock w:val="sdtLocked"/>
              </w:sdtPr>
              <w:sdtContent>
                <w:tc>
                  <w:tcPr>
                    <w:tcW w:w="2723" w:type="pct"/>
                    <w:shd w:val="clear" w:color="auto" w:fill="auto"/>
                    <w:vAlign w:val="center"/>
                  </w:tcPr>
                  <w:p w:rsidR="008D11D0" w:rsidRDefault="003658FA">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056668542"/>
                <w:lock w:val="sdtLocked"/>
                <w:showingPlcHdr/>
                <w:dataBinding w:prefixMappings="xmlns:clcid-pte='clcid-pte'" w:xpath="/*/clcid-pte:FeiJingChangXingSunYiZhongJiTiDeGeXiangZiChanJianZhiZhunBei[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35040033"/>
                <w:lock w:val="sdtLocked"/>
                <w:showingPlcHdr/>
                <w:dataBinding w:prefixMappings="xmlns:clcid-pte='clcid-pte'" w:xpath="/*/clcid-pte:FeiJingChangXingSunYiZhongJiTiDeGeXiangZiChanJianZhiZhunBei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176b3ea3b8024c5c8cfe828e8d88f77b"/>
                <w:id w:val="-1441135130"/>
                <w:lock w:val="sdtLocked"/>
              </w:sdtPr>
              <w:sdtContent>
                <w:tc>
                  <w:tcPr>
                    <w:tcW w:w="2723" w:type="pct"/>
                    <w:shd w:val="clear" w:color="auto" w:fill="auto"/>
                    <w:vAlign w:val="center"/>
                  </w:tcPr>
                  <w:p w:rsidR="008D11D0" w:rsidRDefault="003658FA">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457832251"/>
                <w:lock w:val="sdtLocked"/>
                <w:showingPlcHdr/>
                <w:dataBinding w:prefixMappings="xmlns:clcid-pte='clcid-pte'" w:xpath="/*/clcid-pte:FeiJingChangXingSunYiZhongZhaiWuZhongZuSunYi[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1244061818"/>
                <w:lock w:val="sdtLocked"/>
                <w:showingPlcHdr/>
                <w:dataBinding w:prefixMappings="xmlns:clcid-pte='clcid-pte'" w:xpath="/*/clcid-pte:FeiJingChangXingSunYiZhongZhaiWuZhongZuSunYi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36690c4bef8e47aa953ed83e202e410d"/>
                <w:id w:val="-1861893067"/>
                <w:lock w:val="sdtLocked"/>
              </w:sdtPr>
              <w:sdtContent>
                <w:tc>
                  <w:tcPr>
                    <w:tcW w:w="2723" w:type="pct"/>
                    <w:shd w:val="clear" w:color="auto" w:fill="auto"/>
                    <w:vAlign w:val="center"/>
                  </w:tcPr>
                  <w:p w:rsidR="008D11D0" w:rsidRDefault="003658FA">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550047629"/>
                <w:lock w:val="sdtLocked"/>
                <w:showingPlcHdr/>
                <w:dataBinding w:prefixMappings="xmlns:clcid-pte='clcid-pte'" w:xpath="/*/clcid-pte:QiYeZhongZuFeiYongRuAnZhiZhiGongDeZhiChuZhengHeFeiYongDeng[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512680045"/>
                <w:lock w:val="sdtLocked"/>
                <w:showingPlcHdr/>
                <w:dataBinding w:prefixMappings="xmlns:clcid-pte='clcid-pte'" w:xpath="/*/clcid-pte:QiYeZhongZuFeiYongRuAnZhiZhiGongDeZhiChuZhengHeFeiYongDeng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96c460441b004ae1a19c7e13461c5c75"/>
                <w:id w:val="-2071103928"/>
                <w:lock w:val="sdtLocked"/>
              </w:sdtPr>
              <w:sdtContent>
                <w:tc>
                  <w:tcPr>
                    <w:tcW w:w="2723" w:type="pct"/>
                    <w:shd w:val="clear" w:color="auto" w:fill="auto"/>
                    <w:vAlign w:val="center"/>
                  </w:tcPr>
                  <w:p w:rsidR="008D11D0" w:rsidRDefault="003658FA">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642256338"/>
                <w:lock w:val="sdtLocked"/>
                <w:showingPlcHdr/>
                <w:dataBinding w:prefixMappings="xmlns:clcid-pte='clcid-pte'" w:xpath="/*/clcid-pte:FeiJingChangXingSunYiZhongJiaoYiJiaGeXianShiGongYunDeJiaoYiChanShengDeSunYi[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008589835"/>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42cb9feac45d475db521c5436a75bf7e"/>
                <w:id w:val="43026219"/>
                <w:lock w:val="sdtLocked"/>
              </w:sdtPr>
              <w:sdtContent>
                <w:tc>
                  <w:tcPr>
                    <w:tcW w:w="2723" w:type="pct"/>
                    <w:shd w:val="clear" w:color="auto" w:fill="auto"/>
                    <w:vAlign w:val="center"/>
                  </w:tcPr>
                  <w:p w:rsidR="008D11D0" w:rsidRDefault="003658FA">
                    <w:pPr>
                      <w:rPr>
                        <w:szCs w:val="21"/>
                      </w:rPr>
                    </w:pPr>
                    <w:r>
                      <w:rPr>
                        <w:rFonts w:hint="eastAsia"/>
                        <w:szCs w:val="21"/>
                      </w:rPr>
                      <w:t>同</w:t>
                    </w:r>
                    <w:proofErr w:type="gramStart"/>
                    <w:r>
                      <w:rPr>
                        <w:rFonts w:hint="eastAsia"/>
                        <w:szCs w:val="21"/>
                      </w:rPr>
                      <w:t>一控制</w:t>
                    </w:r>
                    <w:proofErr w:type="gramEnd"/>
                    <w:r>
                      <w:rPr>
                        <w:rFonts w:hint="eastAsia"/>
                        <w:szCs w:val="21"/>
                      </w:rPr>
                      <w:t>下企业合并产生的子公司期初至</w:t>
                    </w:r>
                    <w:proofErr w:type="gramStart"/>
                    <w:r>
                      <w:rPr>
                        <w:rFonts w:hint="eastAsia"/>
                        <w:szCs w:val="21"/>
                      </w:rPr>
                      <w:t>合并日</w:t>
                    </w:r>
                    <w:proofErr w:type="gramEnd"/>
                    <w:r>
                      <w:rPr>
                        <w:rFonts w:hint="eastAsia"/>
                        <w:szCs w:val="21"/>
                      </w:rPr>
                      <w:t>的当期净损益</w:t>
                    </w:r>
                  </w:p>
                </w:tc>
              </w:sdtContent>
            </w:sdt>
            <w:sdt>
              <w:sdtPr>
                <w:rPr>
                  <w:rFonts w:hint="eastAsia"/>
                  <w:szCs w:val="21"/>
                </w:rPr>
                <w:alias w:val="同一控制下企业合并产生的子公司期初至合并日的当期净损益（非经常性损益项目）"/>
                <w:tag w:val="_GBC_41b40e6e0f3848d69f00e71731aaf0e1"/>
                <w:id w:val="-965191918"/>
                <w:lock w:val="sdtLocked"/>
                <w:showingPlcHdr/>
                <w:dataBinding w:prefixMappings="xmlns:clcid-pte='clcid-pte'" w:xpath="/*/clcid-pte:TongYiKongZhiXiaQiYeHeBingChanShengDeZiGongSiQiChuZhiHeBingRiDeDangQiJingSunYi[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1344017585"/>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7fc55b419222469eac67ff689744c277"/>
                <w:id w:val="-523405352"/>
                <w:lock w:val="sdtLocked"/>
              </w:sdtPr>
              <w:sdtContent>
                <w:tc>
                  <w:tcPr>
                    <w:tcW w:w="2723" w:type="pct"/>
                    <w:shd w:val="clear" w:color="auto" w:fill="auto"/>
                    <w:vAlign w:val="center"/>
                  </w:tcPr>
                  <w:p w:rsidR="008D11D0" w:rsidRDefault="003658FA">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818017247"/>
                <w:lock w:val="sdtLocked"/>
                <w:showingPlcHdr/>
                <w:dataBinding w:prefixMappings="xmlns:clcid-pte='clcid-pte'" w:xpath="/*/clcid-pte:YuGongSiZhuYingYeWuWuGuanDeYuJiFuZhaiChanShengDeSunYi[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1225175720"/>
                <w:lock w:val="sdtLocked"/>
                <w:showingPlcHdr/>
                <w:dataBinding w:prefixMappings="xmlns:clcid-pte='clcid-pte'" w:xpath="/*/clcid-pte:YuGongSiZhuYingYeWuWuGuanDeYuJiFuZhaiChanShengDeSunYi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tc>
              <w:tcPr>
                <w:tcW w:w="2723" w:type="pct"/>
                <w:shd w:val="clear" w:color="auto" w:fill="auto"/>
                <w:vAlign w:val="center"/>
              </w:tcPr>
              <w:sdt>
                <w:sdtPr>
                  <w:rPr>
                    <w:rFonts w:hint="eastAsia"/>
                  </w:rPr>
                  <w:tag w:val="_PLD_c8d1dda81a0f44c187552ba8e70f0013"/>
                  <w:id w:val="-1182889727"/>
                  <w:lock w:val="sdtLocked"/>
                </w:sdtPr>
                <w:sdtContent>
                  <w:p w:rsidR="008D11D0" w:rsidRDefault="003658FA">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30456754229745f0b97eaee273d2a4a1"/>
                <w:id w:val="-21512128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1332" w:type="pct"/>
                    <w:shd w:val="clear" w:color="auto" w:fill="auto"/>
                  </w:tcPr>
                  <w:p w:rsidR="008D11D0" w:rsidRDefault="003658FA">
                    <w:pPr>
                      <w:jc w:val="right"/>
                      <w:rPr>
                        <w:szCs w:val="21"/>
                      </w:rPr>
                    </w:pPr>
                    <w:r>
                      <w:rPr>
                        <w:rStyle w:val="af5"/>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e550f874b5b44395a6eea0cd28e58b6c"/>
                <w:id w:val="-1624848337"/>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945" w:type="pct"/>
                  </w:tcPr>
                  <w:p w:rsidR="008D11D0" w:rsidRDefault="003658FA">
                    <w:pPr>
                      <w:rPr>
                        <w:szCs w:val="21"/>
                      </w:rPr>
                    </w:pPr>
                    <w:r>
                      <w:rPr>
                        <w:rStyle w:val="af5"/>
                        <w:rFonts w:hint="eastAsia"/>
                      </w:rPr>
                      <w:t xml:space="preserve">　</w:t>
                    </w:r>
                  </w:p>
                </w:tc>
              </w:sdtContent>
            </w:sdt>
          </w:tr>
          <w:tr w:rsidR="008D11D0" w:rsidTr="00F30795">
            <w:tc>
              <w:tcPr>
                <w:tcW w:w="2723" w:type="pct"/>
                <w:shd w:val="clear" w:color="auto" w:fill="auto"/>
                <w:vAlign w:val="center"/>
              </w:tcPr>
              <w:sdt>
                <w:sdtPr>
                  <w:rPr>
                    <w:rFonts w:hint="eastAsia"/>
                  </w:rPr>
                  <w:tag w:val="_PLD_96504db5fe914312bc672892fec5c25b"/>
                  <w:id w:val="1614476219"/>
                  <w:lock w:val="sdtLocked"/>
                </w:sdtPr>
                <w:sdtContent>
                  <w:p w:rsidR="008D11D0" w:rsidRDefault="003658FA">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0dad62375b814507ac0f44483df2a2b4"/>
                <w:id w:val="-1538273072"/>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Content>
                <w:tc>
                  <w:tcPr>
                    <w:tcW w:w="1332" w:type="pct"/>
                    <w:shd w:val="clear" w:color="auto" w:fill="auto"/>
                  </w:tcPr>
                  <w:p w:rsidR="008D11D0" w:rsidRDefault="003658FA">
                    <w:pPr>
                      <w:jc w:val="right"/>
                      <w:rPr>
                        <w:szCs w:val="21"/>
                      </w:rPr>
                    </w:pPr>
                    <w:r>
                      <w:rPr>
                        <w:rStyle w:val="af5"/>
                        <w:rFonts w:hint="eastAsia"/>
                      </w:rPr>
                      <w:t xml:space="preserve">　</w:t>
                    </w:r>
                  </w:p>
                </w:tc>
              </w:sdtContent>
            </w:sdt>
            <w:sdt>
              <w:sdtPr>
                <w:rPr>
                  <w:szCs w:val="21"/>
                </w:rPr>
                <w:alias w:val="单独进行减值测试的应收款项、合同资产减值准备转回的说明（非经常性损益项目）"/>
                <w:tag w:val="_GBC_9bfa6a8beae249d79097f549d5202e73"/>
                <w:id w:val="598148244"/>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945" w:type="pct"/>
                  </w:tcPr>
                  <w:p w:rsidR="008D11D0" w:rsidRDefault="003658FA">
                    <w:pPr>
                      <w:rPr>
                        <w:szCs w:val="21"/>
                      </w:rPr>
                    </w:pPr>
                    <w:r>
                      <w:rPr>
                        <w:rStyle w:val="af5"/>
                        <w:rFonts w:hint="eastAsia"/>
                      </w:rPr>
                      <w:t xml:space="preserve">　</w:t>
                    </w:r>
                  </w:p>
                </w:tc>
              </w:sdtContent>
            </w:sdt>
          </w:tr>
          <w:tr w:rsidR="008D11D0" w:rsidTr="00F30795">
            <w:sdt>
              <w:sdtPr>
                <w:tag w:val="_PLD_0d0ce84cff764cbf94ba500578ddc45d"/>
                <w:id w:val="651257112"/>
                <w:lock w:val="sdtLocked"/>
              </w:sdtPr>
              <w:sdtContent>
                <w:tc>
                  <w:tcPr>
                    <w:tcW w:w="2723" w:type="pct"/>
                    <w:shd w:val="clear" w:color="auto" w:fill="auto"/>
                    <w:vAlign w:val="center"/>
                  </w:tcPr>
                  <w:p w:rsidR="008D11D0" w:rsidRDefault="003658FA">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824820193"/>
                <w:lock w:val="sdtLocked"/>
                <w:showingPlcHdr/>
                <w:dataBinding w:prefixMappings="xmlns:clcid-pte='clcid-pte'" w:xpath="/*/clcid-pte:DuiWaiWeiTuoDaiKuanQuDeDeSunYi[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1940320442"/>
                <w:lock w:val="sdtLocked"/>
                <w:showingPlcHdr/>
                <w:dataBinding w:prefixMappings="xmlns:clcid-pte='clcid-pte'" w:xpath="/*/clcid-pte:DuiWaiWeiTuoDaiKuanQuDeDeSunYi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7681bf6967df4b049ee6f75b59a7329f"/>
                <w:id w:val="-1293823505"/>
                <w:lock w:val="sdtLocked"/>
              </w:sdtPr>
              <w:sdtContent>
                <w:tc>
                  <w:tcPr>
                    <w:tcW w:w="2723" w:type="pct"/>
                    <w:shd w:val="clear" w:color="auto" w:fill="auto"/>
                    <w:vAlign w:val="center"/>
                  </w:tcPr>
                  <w:p w:rsidR="008D11D0" w:rsidRDefault="003658FA">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1955588198"/>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53699844"/>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2df64da7b21b4209afb1b2e1c87793a4"/>
                <w:id w:val="522901660"/>
                <w:lock w:val="sdtLocked"/>
              </w:sdtPr>
              <w:sdtContent>
                <w:tc>
                  <w:tcPr>
                    <w:tcW w:w="2723" w:type="pct"/>
                    <w:shd w:val="clear" w:color="auto" w:fill="auto"/>
                    <w:vAlign w:val="center"/>
                  </w:tcPr>
                  <w:p w:rsidR="008D11D0" w:rsidRDefault="003658FA">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253102629"/>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2023432431"/>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65e2f6f2a865433a904f980d5ad452f3"/>
                <w:id w:val="1388529316"/>
                <w:lock w:val="sdtLocked"/>
              </w:sdtPr>
              <w:sdtContent>
                <w:tc>
                  <w:tcPr>
                    <w:tcW w:w="2723" w:type="pct"/>
                    <w:shd w:val="clear" w:color="auto" w:fill="auto"/>
                    <w:vAlign w:val="center"/>
                  </w:tcPr>
                  <w:p w:rsidR="008D11D0" w:rsidRDefault="003658FA">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136868913"/>
                <w:lock w:val="sdtLocked"/>
                <w:showingPlcHdr/>
                <w:dataBinding w:prefixMappings="xmlns:clcid-pte='clcid-pte'" w:xpath="/*/clcid-pte:ShouTuoJingYingQuDeDeTuoGuanFeiShouRu[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受托经营取得的托管费收入的说明（非经常性损益项目）"/>
                <w:tag w:val="_GBC_55cffaeec7534a328908ea82413d2702"/>
                <w:id w:val="-1876611561"/>
                <w:lock w:val="sdtLocked"/>
                <w:showingPlcHdr/>
                <w:dataBinding w:prefixMappings="xmlns:clcid-pte='clcid-pte'" w:xpath="/*/clcid-pte:ShouTuoJingYingQuDeDeTuoGuanFeiShouRu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b0f68967a04b4a8a89df6132091b7461"/>
                <w:id w:val="1359854821"/>
                <w:lock w:val="sdtLocked"/>
              </w:sdtPr>
              <w:sdtContent>
                <w:tc>
                  <w:tcPr>
                    <w:tcW w:w="2723" w:type="pct"/>
                    <w:shd w:val="clear" w:color="auto" w:fill="auto"/>
                    <w:vAlign w:val="center"/>
                  </w:tcPr>
                  <w:p w:rsidR="008D11D0" w:rsidRDefault="003658FA">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994406389"/>
                <w:lock w:val="sdtLocked"/>
                <w:dataBinding w:prefixMappings="xmlns:clcid-pte='clcid-pte'" w:xpath="/*/clcid-pte:ChuShangShuGeXiangZhiWaiDeQiTaYingYeWaiShouZhiJingE[not(@periodRef)]" w:storeItemID="{89EBAB94-44A0-46A2-B712-30D997D04A6D}"/>
                <w:text/>
              </w:sdtPr>
              <w:sdtContent>
                <w:tc>
                  <w:tcPr>
                    <w:tcW w:w="1332" w:type="pct"/>
                    <w:shd w:val="clear" w:color="auto" w:fill="auto"/>
                  </w:tcPr>
                  <w:p w:rsidR="008D11D0" w:rsidRDefault="007A3AA0">
                    <w:pPr>
                      <w:jc w:val="right"/>
                      <w:rPr>
                        <w:szCs w:val="21"/>
                      </w:rPr>
                    </w:pPr>
                    <w:r>
                      <w:rPr>
                        <w:szCs w:val="21"/>
                      </w:rPr>
                      <w:t>10,862,869</w:t>
                    </w:r>
                  </w:p>
                </w:tc>
              </w:sdtContent>
            </w:sdt>
            <w:sdt>
              <w:sdtPr>
                <w:rPr>
                  <w:szCs w:val="21"/>
                </w:rPr>
                <w:alias w:val="除上述各项之外的其他营业外收入和支出的说明（非经常性损益项目）"/>
                <w:tag w:val="_GBC_c4fc3e35307e455db3b9161cb811a087"/>
                <w:id w:val="195896526"/>
                <w:lock w:val="sdtLocked"/>
                <w:showingPlcHdr/>
                <w:dataBinding w:prefixMappings="xmlns:clcid-pte='clcid-pte'" w:xpath="/*/clcid-pte:ChuShangShuGeXiangZhiWaiDeQiTaYingYeWaiShouZhiJingE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659b510fa20e419f93068876515ea27a"/>
                <w:id w:val="136931105"/>
                <w:lock w:val="sdtLocked"/>
              </w:sdtPr>
              <w:sdtContent>
                <w:tc>
                  <w:tcPr>
                    <w:tcW w:w="2723" w:type="pct"/>
                    <w:shd w:val="clear" w:color="auto" w:fill="auto"/>
                    <w:vAlign w:val="center"/>
                  </w:tcPr>
                  <w:p w:rsidR="008D11D0" w:rsidRDefault="003658FA">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386912824"/>
                <w:lock w:val="sdtLocked"/>
                <w:showingPlcHdr/>
                <w:dataBinding w:prefixMappings="xmlns:clcid-pte='clcid-pte'" w:xpath="/*/clcid-pte:QiTaFeiJingChangXingSunYiXiangMu[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1888378042"/>
                <w:lock w:val="sdtLocked"/>
                <w:showingPlcHdr/>
                <w:dataBinding w:prefixMappings="xmlns:clcid-pte='clcid-pte'" w:xpath="/*/clcid-pte:QiTaFeiJingChangXingSunYiXiangMu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8cbcd160f56e4221a63548c56021b209"/>
                <w:id w:val="-1357803723"/>
                <w:lock w:val="sdtLocked"/>
              </w:sdtPr>
              <w:sdtContent>
                <w:tc>
                  <w:tcPr>
                    <w:tcW w:w="2723" w:type="pct"/>
                    <w:shd w:val="clear" w:color="auto" w:fill="auto"/>
                    <w:vAlign w:val="center"/>
                  </w:tcPr>
                  <w:p w:rsidR="008D11D0" w:rsidRDefault="003658FA">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1632931082"/>
                <w:lock w:val="sdtLocked"/>
                <w:dataBinding w:prefixMappings="xmlns:clcid-pte='clcid-pte'" w:xpath="/*/clcid-pte:FeiJingChangXingSunYiDeKouChuXiangMuDuiSuoDeShuiDeYingXiang[not(@periodRef)]" w:storeItemID="{89EBAB94-44A0-46A2-B712-30D997D04A6D}"/>
                <w:text/>
              </w:sdtPr>
              <w:sdtContent>
                <w:tc>
                  <w:tcPr>
                    <w:tcW w:w="1332" w:type="pct"/>
                    <w:shd w:val="clear" w:color="auto" w:fill="auto"/>
                  </w:tcPr>
                  <w:p w:rsidR="008D11D0" w:rsidRDefault="007A3AA0">
                    <w:pPr>
                      <w:jc w:val="right"/>
                      <w:rPr>
                        <w:szCs w:val="21"/>
                      </w:rPr>
                    </w:pPr>
                    <w:r>
                      <w:rPr>
                        <w:szCs w:val="21"/>
                      </w:rPr>
                      <w:t>-1,814,915.01</w:t>
                    </w:r>
                  </w:p>
                </w:tc>
              </w:sdtContent>
            </w:sdt>
            <w:sdt>
              <w:sdtPr>
                <w:rPr>
                  <w:szCs w:val="21"/>
                </w:rPr>
                <w:alias w:val="所得税影响额的说明（非经常性损益项目）"/>
                <w:tag w:val="_GBC_7ed1b962000f41dc8da48b033f074791"/>
                <w:id w:val="-1512830381"/>
                <w:lock w:val="sdtLocked"/>
                <w:showingPlcHdr/>
                <w:dataBinding w:prefixMappings="xmlns:clcid-pte='clcid-pte'" w:xpath="/*/clcid-pte:FeiJingChangXingSunYiDeKouChuXiangMuDuiSuoDeShuiDeYingXiang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f8bdffd50d284f23ab4d0b1e6b4b1b9e"/>
                <w:id w:val="1272907261"/>
                <w:lock w:val="sdtLocked"/>
              </w:sdtPr>
              <w:sdtContent>
                <w:tc>
                  <w:tcPr>
                    <w:tcW w:w="2723" w:type="pct"/>
                    <w:shd w:val="clear" w:color="auto" w:fill="auto"/>
                    <w:vAlign w:val="center"/>
                  </w:tcPr>
                  <w:p w:rsidR="008D11D0" w:rsidRDefault="003658FA">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780523920"/>
                <w:lock w:val="sdtLocked"/>
                <w:showingPlcHdr/>
                <w:dataBinding w:prefixMappings="xmlns:clcid-pte='clcid-pte'" w:xpath="/*/clcid-pte:FeiJingChangXingSunYiXiangMuZhongShaoShuGuDongQuanYiYingXiangE[not(@periodRef)]" w:storeItemID="{89EBAB94-44A0-46A2-B712-30D997D04A6D}"/>
                <w:text/>
              </w:sdtPr>
              <w:sdtContent>
                <w:tc>
                  <w:tcPr>
                    <w:tcW w:w="1332" w:type="pct"/>
                    <w:shd w:val="clear" w:color="auto" w:fill="auto"/>
                  </w:tcPr>
                  <w:p w:rsidR="008D11D0" w:rsidRDefault="003658FA">
                    <w:pPr>
                      <w:jc w:val="right"/>
                      <w:rPr>
                        <w:szCs w:val="21"/>
                      </w:rPr>
                    </w:pPr>
                    <w:r>
                      <w:rPr>
                        <w:rFonts w:hint="eastAsia"/>
                        <w:color w:val="0000FF"/>
                        <w:szCs w:val="21"/>
                      </w:rPr>
                      <w:t xml:space="preserve">　</w:t>
                    </w:r>
                  </w:p>
                </w:tc>
              </w:sdtContent>
            </w:sdt>
            <w:sdt>
              <w:sdtPr>
                <w:rPr>
                  <w:szCs w:val="21"/>
                </w:rPr>
                <w:alias w:val="少数股东权益影响额的说明（非经常性损益项目）"/>
                <w:tag w:val="_GBC_c9a288fb29d348cbb8d20de9f399a549"/>
                <w:id w:val="788247062"/>
                <w:lock w:val="sdtLocked"/>
                <w:showingPlcHdr/>
                <w:dataBinding w:prefixMappings="xmlns:clcid-pte='clcid-pte'" w:xpath="/*/clcid-pte:FeiJingChangXingSunYiXiangMuZhongShaoShuGuDongQuanYiYingXiangEShuoMing[not(@periodRef)]" w:storeItemID="{89EBAB94-44A0-46A2-B712-30D997D04A6D}"/>
                <w:text/>
              </w:sdtPr>
              <w:sdtContent>
                <w:tc>
                  <w:tcPr>
                    <w:tcW w:w="945" w:type="pct"/>
                  </w:tcPr>
                  <w:p w:rsidR="008D11D0" w:rsidRDefault="003658FA">
                    <w:pPr>
                      <w:rPr>
                        <w:szCs w:val="21"/>
                      </w:rPr>
                    </w:pPr>
                    <w:r>
                      <w:rPr>
                        <w:rFonts w:hint="eastAsia"/>
                        <w:color w:val="0000FF"/>
                        <w:szCs w:val="21"/>
                      </w:rPr>
                      <w:t xml:space="preserve">　</w:t>
                    </w:r>
                  </w:p>
                </w:tc>
              </w:sdtContent>
            </w:sdt>
          </w:tr>
          <w:tr w:rsidR="008D11D0" w:rsidTr="00F30795">
            <w:sdt>
              <w:sdtPr>
                <w:tag w:val="_PLD_f4375b3f262d423d9aed45796f2bf18d"/>
                <w:id w:val="105714968"/>
                <w:lock w:val="sdtLocked"/>
              </w:sdtPr>
              <w:sdtContent>
                <w:tc>
                  <w:tcPr>
                    <w:tcW w:w="2723" w:type="pct"/>
                    <w:shd w:val="clear" w:color="auto" w:fill="auto"/>
                    <w:vAlign w:val="center"/>
                  </w:tcPr>
                  <w:p w:rsidR="008D11D0" w:rsidRDefault="003658FA">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804648548"/>
                <w:lock w:val="sdtLocked"/>
                <w:dataBinding w:prefixMappings="xmlns:clcid-pte='clcid-pte'" w:xpath="/*/clcid-pte:KouChuDeFeiJingChangXingSunYiHeJi[not(@periodRef)]" w:storeItemID="{89EBAB94-44A0-46A2-B712-30D997D04A6D}"/>
                <w:text/>
              </w:sdtPr>
              <w:sdtContent>
                <w:tc>
                  <w:tcPr>
                    <w:tcW w:w="1332" w:type="pct"/>
                    <w:shd w:val="clear" w:color="auto" w:fill="auto"/>
                  </w:tcPr>
                  <w:p w:rsidR="008D11D0" w:rsidRDefault="00F30795">
                    <w:pPr>
                      <w:jc w:val="right"/>
                      <w:rPr>
                        <w:szCs w:val="21"/>
                      </w:rPr>
                    </w:pPr>
                    <w:r>
                      <w:rPr>
                        <w:szCs w:val="21"/>
                      </w:rPr>
                      <w:t>10,284,518.41</w:t>
                    </w:r>
                  </w:p>
                </w:tc>
              </w:sdtContent>
            </w:sdt>
            <w:sdt>
              <w:sdtPr>
                <w:rPr>
                  <w:rFonts w:hint="eastAsia"/>
                  <w:szCs w:val="21"/>
                </w:rPr>
                <w:alias w:val="扣除的非经常性损益合计说明"/>
                <w:tag w:val="_GBC_fd47d890fc7a493192e451b6575f5e8a"/>
                <w:id w:val="879282904"/>
                <w:lock w:val="sdtLocked"/>
                <w:showingPlcHdr/>
                <w:dataBinding w:prefixMappings="xmlns:clcid-pte='clcid-pte'" w:xpath="/*/clcid-pte:KouChuDeFeiJingChangXingSunYiHeJiShuoMing[not(@periodRef)]" w:storeItemID="{89EBAB94-44A0-46A2-B712-30D997D04A6D}"/>
                <w:text/>
              </w:sdtPr>
              <w:sdtContent>
                <w:tc>
                  <w:tcPr>
                    <w:tcW w:w="945" w:type="pct"/>
                  </w:tcPr>
                  <w:p w:rsidR="008D11D0" w:rsidRDefault="003658FA">
                    <w:pPr>
                      <w:rPr>
                        <w:szCs w:val="21"/>
                      </w:rPr>
                    </w:pPr>
                    <w:r>
                      <w:rPr>
                        <w:rFonts w:hint="eastAsia"/>
                      </w:rPr>
                      <w:t xml:space="preserve">　</w:t>
                    </w:r>
                  </w:p>
                </w:tc>
              </w:sdtContent>
            </w:sdt>
          </w:tr>
        </w:tbl>
        <w:p w:rsidR="008D11D0" w:rsidRDefault="002343D3"/>
      </w:sdtContent>
    </w:sdt>
    <w:bookmarkEnd w:id="248" w:displacedByCustomXml="prev"/>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8D11D0" w:rsidRDefault="003658FA">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5f8a059d4da1440d8ef10197ecd89cd6"/>
            <w:id w:val="679245583"/>
            <w:lock w:val="sdtLocked"/>
            <w:placeholder>
              <w:docPart w:val="GBC22222222222222222222222222222"/>
            </w:placeholder>
          </w:sdtPr>
          <w:sdtContent>
            <w:p w:rsidR="008D11D0" w:rsidRDefault="002343D3" w:rsidP="007A3AA0">
              <w:pPr>
                <w:rPr>
                  <w:szCs w:val="21"/>
                </w:rPr>
              </w:pPr>
              <w:r>
                <w:rPr>
                  <w:szCs w:val="21"/>
                </w:rPr>
                <w:fldChar w:fldCharType="begin"/>
              </w:r>
              <w:r w:rsidR="007A3AA0">
                <w:rPr>
                  <w:szCs w:val="21"/>
                </w:rPr>
                <w:instrText xml:space="preserve"> MACROBUTTON  SnrToggleCheckbox □适用 </w:instrText>
              </w:r>
              <w:r>
                <w:rPr>
                  <w:szCs w:val="21"/>
                </w:rPr>
                <w:fldChar w:fldCharType="end"/>
              </w:r>
              <w:r>
                <w:rPr>
                  <w:szCs w:val="21"/>
                </w:rPr>
                <w:fldChar w:fldCharType="begin"/>
              </w:r>
              <w:r w:rsidR="007A3AA0">
                <w:rPr>
                  <w:szCs w:val="21"/>
                </w:rPr>
                <w:instrText xml:space="preserve"> MACROBUTTON  SnrToggleCheckbox √不适用 </w:instrText>
              </w:r>
              <w:r>
                <w:rPr>
                  <w:szCs w:val="21"/>
                </w:rPr>
                <w:fldChar w:fldCharType="end"/>
              </w:r>
            </w:p>
          </w:sdtContent>
        </w:sdt>
      </w:sdtContent>
    </w:sdt>
    <w:p w:rsidR="008D11D0" w:rsidRDefault="008D11D0">
      <w:pPr>
        <w:rPr>
          <w:szCs w:val="21"/>
        </w:rPr>
      </w:pPr>
    </w:p>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rsidR="008D11D0" w:rsidRDefault="003658FA">
          <w:pPr>
            <w:pStyle w:val="3"/>
            <w:numPr>
              <w:ilvl w:val="0"/>
              <w:numId w:val="5"/>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900322554"/>
            <w:lock w:val="sdtLocked"/>
            <w:placeholder>
              <w:docPart w:val="GBC22222222222222222222222222222"/>
            </w:placeholder>
          </w:sdtPr>
          <w:sdtContent>
            <w:p w:rsidR="008D11D0" w:rsidRDefault="002343D3">
              <w:r>
                <w:fldChar w:fldCharType="begin"/>
              </w:r>
              <w:r w:rsidR="007A3AA0">
                <w:instrText xml:space="preserve"> MACROBUTTON  SnrToggleCheckbox √适用 </w:instrText>
              </w:r>
              <w:r>
                <w:fldChar w:fldCharType="end"/>
              </w:r>
              <w:r>
                <w:fldChar w:fldCharType="begin"/>
              </w:r>
              <w:r w:rsidR="007A3AA0">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tblPr>
          <w:tblGrid>
            <w:gridCol w:w="3371"/>
            <w:gridCol w:w="1841"/>
            <w:gridCol w:w="2127"/>
            <w:gridCol w:w="1710"/>
          </w:tblGrid>
          <w:tr w:rsidR="008D11D0" w:rsidTr="00F30795">
            <w:trPr>
              <w:trHeight w:val="270"/>
            </w:trPr>
            <w:sdt>
              <w:sdtPr>
                <w:tag w:val="_PLD_680a8ba0e71a45459c0939cd6c78c07f"/>
                <w:id w:val="-1037509152"/>
                <w:lock w:val="sdtLocked"/>
              </w:sdtPr>
              <w:sdtContent>
                <w:tc>
                  <w:tcPr>
                    <w:tcW w:w="1863" w:type="pct"/>
                    <w:vMerge w:val="restar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szCs w:val="21"/>
                      </w:rPr>
                      <w:t>报告期利润</w:t>
                    </w:r>
                  </w:p>
                </w:tc>
              </w:sdtContent>
            </w:sdt>
            <w:sdt>
              <w:sdtPr>
                <w:tag w:val="_PLD_608d0086e1154f8ca6d3c34247132ef0"/>
                <w:id w:val="1328863501"/>
                <w:lock w:val="sdtLocked"/>
              </w:sdtPr>
              <w:sdtContent>
                <w:tc>
                  <w:tcPr>
                    <w:tcW w:w="1017" w:type="pct"/>
                    <w:vMerge w:val="restart"/>
                    <w:tcBorders>
                      <w:top w:val="single" w:sz="4" w:space="0" w:color="auto"/>
                      <w:left w:val="single" w:sz="4" w:space="0" w:color="auto"/>
                      <w:right w:val="single" w:sz="4" w:space="0" w:color="auto"/>
                    </w:tcBorders>
                    <w:vAlign w:val="center"/>
                  </w:tcPr>
                  <w:p w:rsidR="008D11D0" w:rsidRDefault="003658FA">
                    <w:pPr>
                      <w:jc w:val="center"/>
                      <w:rPr>
                        <w:szCs w:val="21"/>
                      </w:rPr>
                    </w:pPr>
                    <w:r>
                      <w:rPr>
                        <w:szCs w:val="21"/>
                      </w:rPr>
                      <w:t>加权平均净资产收益率（%）</w:t>
                    </w:r>
                  </w:p>
                </w:tc>
              </w:sdtContent>
            </w:sdt>
            <w:sdt>
              <w:sdtPr>
                <w:tag w:val="_PLD_8b4a0bf973be4a19862ac5168193db93"/>
                <w:id w:val="945661721"/>
                <w:lock w:val="sdtLocked"/>
              </w:sdtPr>
              <w:sdtContent>
                <w:tc>
                  <w:tcPr>
                    <w:tcW w:w="2120" w:type="pct"/>
                    <w:gridSpan w:val="2"/>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szCs w:val="21"/>
                      </w:rPr>
                      <w:t>每股收益</w:t>
                    </w:r>
                  </w:p>
                </w:tc>
              </w:sdtContent>
            </w:sdt>
          </w:tr>
          <w:tr w:rsidR="008D11D0" w:rsidTr="00F30795">
            <w:trPr>
              <w:trHeight w:val="360"/>
            </w:trPr>
            <w:tc>
              <w:tcPr>
                <w:tcW w:w="1863" w:type="pct"/>
                <w:vMerge/>
                <w:tcBorders>
                  <w:top w:val="single" w:sz="4" w:space="0" w:color="auto"/>
                  <w:left w:val="single" w:sz="4" w:space="0" w:color="auto"/>
                  <w:bottom w:val="single" w:sz="4" w:space="0" w:color="auto"/>
                  <w:right w:val="single" w:sz="4" w:space="0" w:color="auto"/>
                </w:tcBorders>
                <w:vAlign w:val="center"/>
              </w:tcPr>
              <w:p w:rsidR="008D11D0" w:rsidRDefault="008D11D0">
                <w:pPr>
                  <w:jc w:val="center"/>
                  <w:rPr>
                    <w:szCs w:val="21"/>
                  </w:rPr>
                </w:pPr>
              </w:p>
            </w:tc>
            <w:tc>
              <w:tcPr>
                <w:tcW w:w="1017" w:type="pct"/>
                <w:vMerge/>
                <w:tcBorders>
                  <w:left w:val="single" w:sz="4" w:space="0" w:color="auto"/>
                  <w:bottom w:val="single" w:sz="4" w:space="0" w:color="auto"/>
                  <w:right w:val="single" w:sz="4" w:space="0" w:color="auto"/>
                </w:tcBorders>
                <w:vAlign w:val="center"/>
              </w:tcPr>
              <w:p w:rsidR="008D11D0" w:rsidRDefault="008D11D0">
                <w:pPr>
                  <w:jc w:val="center"/>
                  <w:rPr>
                    <w:szCs w:val="21"/>
                  </w:rPr>
                </w:pPr>
              </w:p>
            </w:tc>
            <w:sdt>
              <w:sdtPr>
                <w:tag w:val="_PLD_45472770a81744249d77e54c2efc412a"/>
                <w:id w:val="-1056080072"/>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szCs w:val="21"/>
                      </w:rPr>
                      <w:t>基本每股收益</w:t>
                    </w:r>
                  </w:p>
                </w:tc>
              </w:sdtContent>
            </w:sdt>
            <w:sdt>
              <w:sdtPr>
                <w:tag w:val="_PLD_c4e5be0bbc134fa28e28895e1a12e02c"/>
                <w:id w:val="-235708469"/>
                <w:lock w:val="sdtLocked"/>
              </w:sdtPr>
              <w:sdtContent>
                <w:tc>
                  <w:tcPr>
                    <w:tcW w:w="945" w:type="pct"/>
                    <w:tcBorders>
                      <w:top w:val="single" w:sz="4" w:space="0" w:color="auto"/>
                      <w:left w:val="single" w:sz="4" w:space="0" w:color="auto"/>
                      <w:bottom w:val="single" w:sz="4" w:space="0" w:color="auto"/>
                      <w:right w:val="single" w:sz="4" w:space="0" w:color="auto"/>
                    </w:tcBorders>
                    <w:vAlign w:val="center"/>
                  </w:tcPr>
                  <w:p w:rsidR="008D11D0" w:rsidRDefault="003658FA">
                    <w:pPr>
                      <w:jc w:val="center"/>
                      <w:rPr>
                        <w:szCs w:val="21"/>
                      </w:rPr>
                    </w:pPr>
                    <w:r>
                      <w:rPr>
                        <w:szCs w:val="21"/>
                      </w:rPr>
                      <w:t>稀释每股收益</w:t>
                    </w:r>
                  </w:p>
                </w:tc>
              </w:sdtContent>
            </w:sdt>
          </w:tr>
          <w:tr w:rsidR="008D11D0" w:rsidTr="00F30795">
            <w:trPr>
              <w:trHeight w:val="360"/>
            </w:trPr>
            <w:sdt>
              <w:sdtPr>
                <w:tag w:val="_PLD_c94607fd97d648bd8ca7517a2c7054ea"/>
                <w:id w:val="1007250962"/>
                <w:lock w:val="sdtLocked"/>
              </w:sdtPr>
              <w:sdtContent>
                <w:tc>
                  <w:tcPr>
                    <w:tcW w:w="1863"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8D11D0" w:rsidRDefault="00431DE7" w:rsidP="00320D05">
                <w:pPr>
                  <w:jc w:val="right"/>
                  <w:rPr>
                    <w:szCs w:val="21"/>
                  </w:rPr>
                </w:pPr>
                <w:r>
                  <w:rPr>
                    <w:rFonts w:hint="eastAsia"/>
                    <w:szCs w:val="21"/>
                  </w:rPr>
                  <w:t>4.7</w:t>
                </w:r>
                <w:r w:rsidR="00320D05">
                  <w:rPr>
                    <w:rFonts w:hint="eastAsia"/>
                    <w:szCs w:val="21"/>
                  </w:rPr>
                  <w:t>770</w:t>
                </w:r>
              </w:p>
            </w:tc>
            <w:tc>
              <w:tcPr>
                <w:tcW w:w="1175" w:type="pct"/>
                <w:tcBorders>
                  <w:top w:val="single" w:sz="4" w:space="0" w:color="auto"/>
                  <w:left w:val="single" w:sz="4" w:space="0" w:color="auto"/>
                  <w:bottom w:val="single" w:sz="4" w:space="0" w:color="auto"/>
                  <w:right w:val="single" w:sz="4" w:space="0" w:color="auto"/>
                </w:tcBorders>
              </w:tcPr>
              <w:p w:rsidR="008D11D0" w:rsidRDefault="00431DE7">
                <w:pPr>
                  <w:jc w:val="right"/>
                  <w:rPr>
                    <w:szCs w:val="21"/>
                  </w:rPr>
                </w:pPr>
                <w:r>
                  <w:rPr>
                    <w:rFonts w:hint="eastAsia"/>
                    <w:szCs w:val="21"/>
                  </w:rPr>
                  <w:t>0.4179</w:t>
                </w:r>
              </w:p>
            </w:tc>
            <w:tc>
              <w:tcPr>
                <w:tcW w:w="945" w:type="pct"/>
                <w:tcBorders>
                  <w:top w:val="single" w:sz="4" w:space="0" w:color="auto"/>
                  <w:left w:val="single" w:sz="4" w:space="0" w:color="auto"/>
                  <w:bottom w:val="single" w:sz="4" w:space="0" w:color="auto"/>
                  <w:right w:val="single" w:sz="4" w:space="0" w:color="auto"/>
                </w:tcBorders>
              </w:tcPr>
              <w:p w:rsidR="008D11D0" w:rsidRDefault="00431DE7">
                <w:pPr>
                  <w:jc w:val="right"/>
                  <w:rPr>
                    <w:szCs w:val="21"/>
                  </w:rPr>
                </w:pPr>
                <w:r>
                  <w:rPr>
                    <w:rFonts w:hint="eastAsia"/>
                    <w:szCs w:val="21"/>
                  </w:rPr>
                  <w:t>0.4179</w:t>
                </w:r>
              </w:p>
            </w:tc>
          </w:tr>
          <w:tr w:rsidR="008D11D0" w:rsidTr="00F30795">
            <w:trPr>
              <w:trHeight w:val="360"/>
            </w:trPr>
            <w:sdt>
              <w:sdtPr>
                <w:tag w:val="_PLD_0794afc706e94e77876df1281577a7d9"/>
                <w:id w:val="4253001"/>
                <w:lock w:val="sdtLocked"/>
              </w:sdtPr>
              <w:sdtContent>
                <w:tc>
                  <w:tcPr>
                    <w:tcW w:w="1863" w:type="pct"/>
                    <w:tcBorders>
                      <w:top w:val="single" w:sz="4" w:space="0" w:color="auto"/>
                      <w:left w:val="single" w:sz="4" w:space="0" w:color="auto"/>
                      <w:bottom w:val="single" w:sz="4" w:space="0" w:color="auto"/>
                      <w:right w:val="single" w:sz="4" w:space="0" w:color="auto"/>
                    </w:tcBorders>
                  </w:tcPr>
                  <w:p w:rsidR="008D11D0" w:rsidRDefault="003658FA">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8D11D0" w:rsidRDefault="00431DE7" w:rsidP="00320D05">
                <w:pPr>
                  <w:jc w:val="right"/>
                  <w:rPr>
                    <w:szCs w:val="21"/>
                  </w:rPr>
                </w:pPr>
                <w:r>
                  <w:rPr>
                    <w:rFonts w:hint="eastAsia"/>
                    <w:szCs w:val="21"/>
                  </w:rPr>
                  <w:t>4.</w:t>
                </w:r>
                <w:r w:rsidR="00320D05">
                  <w:rPr>
                    <w:rFonts w:hint="eastAsia"/>
                    <w:szCs w:val="21"/>
                  </w:rPr>
                  <w:t>4961</w:t>
                </w:r>
              </w:p>
            </w:tc>
            <w:tc>
              <w:tcPr>
                <w:tcW w:w="1175" w:type="pct"/>
                <w:tcBorders>
                  <w:top w:val="single" w:sz="4" w:space="0" w:color="auto"/>
                  <w:left w:val="single" w:sz="4" w:space="0" w:color="auto"/>
                  <w:bottom w:val="single" w:sz="4" w:space="0" w:color="auto"/>
                  <w:right w:val="single" w:sz="4" w:space="0" w:color="auto"/>
                </w:tcBorders>
              </w:tcPr>
              <w:p w:rsidR="008D11D0" w:rsidRDefault="00431DE7">
                <w:pPr>
                  <w:jc w:val="right"/>
                  <w:rPr>
                    <w:szCs w:val="21"/>
                  </w:rPr>
                </w:pPr>
                <w:r>
                  <w:rPr>
                    <w:rFonts w:hint="eastAsia"/>
                    <w:szCs w:val="21"/>
                  </w:rPr>
                  <w:t>0.3933</w:t>
                </w:r>
              </w:p>
            </w:tc>
            <w:tc>
              <w:tcPr>
                <w:tcW w:w="945" w:type="pct"/>
                <w:tcBorders>
                  <w:top w:val="single" w:sz="4" w:space="0" w:color="auto"/>
                  <w:left w:val="single" w:sz="4" w:space="0" w:color="auto"/>
                  <w:bottom w:val="single" w:sz="4" w:space="0" w:color="auto"/>
                  <w:right w:val="single" w:sz="4" w:space="0" w:color="auto"/>
                </w:tcBorders>
              </w:tcPr>
              <w:p w:rsidR="008D11D0" w:rsidRDefault="00431DE7">
                <w:pPr>
                  <w:jc w:val="right"/>
                  <w:rPr>
                    <w:szCs w:val="21"/>
                  </w:rPr>
                </w:pPr>
                <w:r>
                  <w:rPr>
                    <w:rFonts w:hint="eastAsia"/>
                    <w:szCs w:val="21"/>
                  </w:rPr>
                  <w:t>0.3933</w:t>
                </w:r>
              </w:p>
            </w:tc>
          </w:tr>
        </w:tbl>
        <w:p w:rsidR="008D11D0" w:rsidRDefault="002343D3">
          <w:pPr>
            <w:rPr>
              <w:szCs w:val="21"/>
            </w:rPr>
          </w:pPr>
        </w:p>
      </w:sdtContent>
    </w:sdt>
    <w:p w:rsidR="008D11D0" w:rsidRDefault="003658FA">
      <w:pPr>
        <w:pStyle w:val="3"/>
        <w:numPr>
          <w:ilvl w:val="0"/>
          <w:numId w:val="5"/>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Locked"/>
        <w:placeholder>
          <w:docPart w:val="GBC22222222222222222222222222222"/>
        </w:placeholder>
      </w:sdtPr>
      <w:sdtContent>
        <w:p w:rsidR="00431DE7" w:rsidRDefault="002343D3" w:rsidP="00431DE7">
          <w:pPr>
            <w:rPr>
              <w:rFonts w:cstheme="minorBidi"/>
              <w:kern w:val="2"/>
              <w:szCs w:val="21"/>
            </w:rPr>
          </w:pPr>
          <w:r>
            <w:fldChar w:fldCharType="begin"/>
          </w:r>
          <w:r w:rsidR="00431DE7">
            <w:instrText xml:space="preserve"> MACROBUTTON  SnrToggleCheckbox □适用 </w:instrText>
          </w:r>
          <w:r>
            <w:fldChar w:fldCharType="end"/>
          </w:r>
          <w:r>
            <w:fldChar w:fldCharType="begin"/>
          </w:r>
          <w:r w:rsidR="00431DE7">
            <w:instrText xml:space="preserve"> MACROBUTTON  SnrToggleCheckbox √不适用 </w:instrText>
          </w:r>
          <w:r>
            <w:fldChar w:fldCharType="end"/>
          </w:r>
        </w:p>
      </w:sdtContent>
    </w:sdt>
    <w:p w:rsidR="008D11D0" w:rsidRDefault="008D11D0">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rsidR="008D11D0" w:rsidRDefault="003658FA">
          <w:pPr>
            <w:pStyle w:val="3"/>
            <w:numPr>
              <w:ilvl w:val="0"/>
              <w:numId w:val="5"/>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2123804339"/>
            <w:lock w:val="sdtLocked"/>
            <w:placeholder>
              <w:docPart w:val="GBC22222222222222222222222222222"/>
            </w:placeholder>
          </w:sdtPr>
          <w:sdtContent>
            <w:p w:rsidR="008D11D0" w:rsidRDefault="002343D3" w:rsidP="00431DE7">
              <w:pPr>
                <w:rPr>
                  <w:szCs w:val="21"/>
                </w:rPr>
              </w:pPr>
              <w:r>
                <w:fldChar w:fldCharType="begin"/>
              </w:r>
              <w:r w:rsidR="00431DE7">
                <w:instrText xml:space="preserve"> MACROBUTTON  SnrToggleCheckbox □适用 </w:instrText>
              </w:r>
              <w:r>
                <w:fldChar w:fldCharType="end"/>
              </w:r>
              <w:r>
                <w:fldChar w:fldCharType="begin"/>
              </w:r>
              <w:r w:rsidR="00431DE7">
                <w:instrText xml:space="preserve"> MACROBUTTON  SnrToggleCheckbox √不适用 </w:instrText>
              </w:r>
              <w:r>
                <w:fldChar w:fldCharType="end"/>
              </w:r>
            </w:p>
          </w:sdtContent>
        </w:sdt>
      </w:sdtContent>
    </w:sdt>
    <w:p w:rsidR="008D11D0" w:rsidRDefault="008D11D0"/>
    <w:bookmarkStart w:id="249" w:name="_Hlk76135020" w:displacedByCustomXml="next"/>
    <w:sdt>
      <w:sdtPr>
        <w:rPr>
          <w:b/>
          <w:bCs/>
          <w:sz w:val="24"/>
        </w:rPr>
        <w:alias w:val="模块:落款"/>
        <w:tag w:val="_SEC_05b1791af4454108ad401bb8a64cf5c6"/>
        <w:id w:val="9528651"/>
        <w:lock w:val="sdtLocked"/>
        <w:placeholder>
          <w:docPart w:val="GBC22222222222222222222222222222"/>
        </w:placeholder>
      </w:sdtPr>
      <w:sdtEndPr>
        <w:rPr>
          <w:b w:val="0"/>
          <w:bCs w:val="0"/>
          <w:sz w:val="21"/>
        </w:rPr>
      </w:sdtEndPr>
      <w:sdtContent>
        <w:p w:rsidR="008D11D0" w:rsidRDefault="005B00A8" w:rsidP="005B00A8">
          <w:pPr>
            <w:spacing w:line="360" w:lineRule="exact"/>
            <w:ind w:right="485"/>
            <w:jc w:val="right"/>
            <w:rPr>
              <w:b/>
              <w:bCs/>
              <w:sz w:val="24"/>
            </w:rPr>
          </w:pPr>
          <w:r w:rsidRPr="005B00A8">
            <w:rPr>
              <w:rFonts w:hint="eastAsia"/>
              <w:bCs/>
              <w:szCs w:val="21"/>
            </w:rPr>
            <w:t>沧州大化股份有限公司</w:t>
          </w:r>
        </w:p>
        <w:p w:rsidR="008D11D0" w:rsidRDefault="003658FA" w:rsidP="005B00A8">
          <w:pPr>
            <w:wordWrap w:val="0"/>
            <w:spacing w:line="360" w:lineRule="exact"/>
            <w:ind w:right="420"/>
            <w:jc w:val="right"/>
            <w:rPr>
              <w:u w:val="single"/>
            </w:rPr>
          </w:pPr>
          <w:r>
            <w:t>董事长：</w:t>
          </w:r>
          <w:sdt>
            <w:sdtPr>
              <w:alias w:val="报告发布人"/>
              <w:tag w:val="_GBC_f07cbb7287a94e798691f7fcb5112f49"/>
              <w:id w:val="24350177"/>
              <w:lock w:val="sdtLocked"/>
              <w:placeholder>
                <w:docPart w:val="GBC22222222222222222222222222222"/>
              </w:placeholder>
            </w:sdtPr>
            <w:sdtContent>
              <w:r w:rsidR="005C5836">
                <w:rPr>
                  <w:rFonts w:hint="eastAsia"/>
                </w:rPr>
                <w:t>谢华生</w:t>
              </w:r>
            </w:sdtContent>
          </w:sdt>
          <w:r>
            <w:rPr>
              <w:rFonts w:hint="eastAsia"/>
            </w:rPr>
            <w:t xml:space="preserve"> </w:t>
          </w:r>
        </w:p>
        <w:p w:rsidR="008D11D0" w:rsidRDefault="005B00A8" w:rsidP="005B00A8">
          <w:pPr>
            <w:spacing w:line="360" w:lineRule="exact"/>
            <w:ind w:right="420"/>
            <w:jc w:val="center"/>
          </w:pPr>
          <w:r>
            <w:rPr>
              <w:rFonts w:hint="eastAsia"/>
            </w:rPr>
            <w:t xml:space="preserve">                                            </w:t>
          </w:r>
          <w:r w:rsidR="003658FA">
            <w:t>董事会批准报送日期：</w:t>
          </w:r>
          <w:sdt>
            <w:sdtPr>
              <w:alias w:val="报告董事会批准报送日期"/>
              <w:tag w:val="_GBC_56d5d40e768a439aa604555fa2089c42"/>
              <w:id w:val="24350178"/>
              <w:lock w:val="sdtLocked"/>
              <w:placeholder>
                <w:docPart w:val="GBC22222222222222222222222222222"/>
              </w:placeholder>
              <w:date w:fullDate="2021-08-03T00:00:00Z">
                <w:dateFormat w:val="yyyy'年'M'月'd'日'"/>
                <w:lid w:val="zh-CN"/>
                <w:storeMappedDataAs w:val="dateTime"/>
                <w:calendar w:val="gregorian"/>
              </w:date>
            </w:sdtPr>
            <w:sdtContent>
              <w:r w:rsidR="005C5836">
                <w:rPr>
                  <w:rFonts w:hint="eastAsia"/>
                </w:rPr>
                <w:t>2021年8月3日</w:t>
              </w:r>
            </w:sdtContent>
          </w:sdt>
          <w:r w:rsidR="003658FA">
            <w:rPr>
              <w:rFonts w:hint="eastAsia"/>
            </w:rPr>
            <w:t xml:space="preserve"> </w:t>
          </w:r>
        </w:p>
      </w:sdtContent>
    </w:sdt>
    <w:bookmarkEnd w:id="249"/>
    <w:p w:rsidR="008D11D0" w:rsidRDefault="008D11D0">
      <w:pPr>
        <w:rPr>
          <w:szCs w:val="21"/>
        </w:rPr>
      </w:pPr>
    </w:p>
    <w:p w:rsidR="008D11D0" w:rsidRDefault="008D11D0">
      <w:pPr>
        <w:spacing w:line="360" w:lineRule="exact"/>
        <w:ind w:right="5"/>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8D11D0" w:rsidRDefault="003658FA">
          <w:pPr>
            <w:spacing w:line="360" w:lineRule="exact"/>
            <w:ind w:right="5"/>
            <w:rPr>
              <w:b/>
              <w:sz w:val="24"/>
            </w:rPr>
          </w:pPr>
          <w:r>
            <w:rPr>
              <w:b/>
              <w:sz w:val="24"/>
            </w:rPr>
            <w:t>修订信息</w:t>
          </w:r>
        </w:p>
        <w:sdt>
          <w:sdtPr>
            <w:rPr>
              <w:b/>
              <w:bCs/>
            </w:rPr>
            <w:alias w:val="是否适用：修订信息表[双击切换]"/>
            <w:tag w:val="_GBC_77b96fad3b8a43478db82cf4cb9686be"/>
            <w:id w:val="-958417587"/>
            <w:lock w:val="sdtLocked"/>
            <w:placeholder>
              <w:docPart w:val="GBC22222222222222222222222222222"/>
            </w:placeholder>
          </w:sdtPr>
          <w:sdtEndPr>
            <w:rPr>
              <w:b w:val="0"/>
            </w:rPr>
          </w:sdtEndPr>
          <w:sdtContent>
            <w:p w:rsidR="008D11D0" w:rsidRDefault="002343D3" w:rsidP="00431DE7">
              <w:r>
                <w:rPr>
                  <w:bCs/>
                </w:rPr>
                <w:fldChar w:fldCharType="begin"/>
              </w:r>
              <w:r w:rsidR="00431DE7">
                <w:rPr>
                  <w:bCs/>
                </w:rPr>
                <w:instrText xml:space="preserve"> MACROBUTTON  SnrToggleCheckbox □适用 </w:instrText>
              </w:r>
              <w:r>
                <w:rPr>
                  <w:bCs/>
                </w:rPr>
                <w:fldChar w:fldCharType="end"/>
              </w:r>
              <w:r>
                <w:rPr>
                  <w:bCs/>
                </w:rPr>
                <w:fldChar w:fldCharType="begin"/>
              </w:r>
              <w:r w:rsidR="00431DE7">
                <w:rPr>
                  <w:bCs/>
                </w:rPr>
                <w:instrText xml:space="preserve"> MACROBUTTON  SnrToggleCheckbox √不适用 </w:instrText>
              </w:r>
              <w:r>
                <w:rPr>
                  <w:bCs/>
                </w:rPr>
                <w:fldChar w:fldCharType="end"/>
              </w:r>
            </w:p>
          </w:sdtContent>
        </w:sdt>
      </w:sdtContent>
    </w:sdt>
    <w:sectPr w:rsidR="008D11D0" w:rsidSect="007A7C4A">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67B" w:rsidRDefault="005E667B" w:rsidP="00365E23">
      <w:r>
        <w:separator/>
      </w:r>
    </w:p>
  </w:endnote>
  <w:endnote w:type="continuationSeparator" w:id="0">
    <w:p w:rsidR="005E667B" w:rsidRDefault="005E667B"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632B4B" w:rsidRDefault="002343D3" w:rsidP="004860B6">
            <w:pPr>
              <w:pStyle w:val="ac"/>
              <w:jc w:val="center"/>
            </w:pPr>
            <w:r>
              <w:rPr>
                <w:b/>
                <w:bCs/>
                <w:sz w:val="24"/>
                <w:szCs w:val="24"/>
              </w:rPr>
              <w:fldChar w:fldCharType="begin"/>
            </w:r>
            <w:r w:rsidR="00632B4B">
              <w:rPr>
                <w:b/>
                <w:bCs/>
              </w:rPr>
              <w:instrText>PAGE</w:instrText>
            </w:r>
            <w:r>
              <w:rPr>
                <w:b/>
                <w:bCs/>
                <w:sz w:val="24"/>
                <w:szCs w:val="24"/>
              </w:rPr>
              <w:fldChar w:fldCharType="separate"/>
            </w:r>
            <w:r w:rsidR="00EE6305">
              <w:rPr>
                <w:b/>
                <w:bCs/>
                <w:noProof/>
              </w:rPr>
              <w:t>120</w:t>
            </w:r>
            <w:r>
              <w:rPr>
                <w:b/>
                <w:bCs/>
                <w:sz w:val="24"/>
                <w:szCs w:val="24"/>
              </w:rPr>
              <w:fldChar w:fldCharType="end"/>
            </w:r>
            <w:r w:rsidR="00632B4B">
              <w:rPr>
                <w:lang w:val="zh-CN"/>
              </w:rPr>
              <w:t xml:space="preserve"> / </w:t>
            </w:r>
            <w:r>
              <w:rPr>
                <w:b/>
                <w:bCs/>
                <w:sz w:val="24"/>
                <w:szCs w:val="24"/>
              </w:rPr>
              <w:fldChar w:fldCharType="begin"/>
            </w:r>
            <w:r w:rsidR="00632B4B">
              <w:rPr>
                <w:b/>
                <w:bCs/>
              </w:rPr>
              <w:instrText>NUMPAGES</w:instrText>
            </w:r>
            <w:r>
              <w:rPr>
                <w:b/>
                <w:bCs/>
                <w:sz w:val="24"/>
                <w:szCs w:val="24"/>
              </w:rPr>
              <w:fldChar w:fldCharType="separate"/>
            </w:r>
            <w:r w:rsidR="00EE6305">
              <w:rPr>
                <w:b/>
                <w:bCs/>
                <w:noProof/>
              </w:rPr>
              <w:t>120</w:t>
            </w:r>
            <w:r>
              <w:rPr>
                <w:b/>
                <w:bCs/>
                <w:sz w:val="24"/>
                <w:szCs w:val="24"/>
              </w:rPr>
              <w:fldChar w:fldCharType="end"/>
            </w:r>
          </w:p>
        </w:sdtContent>
      </w:sdt>
    </w:sdtContent>
  </w:sdt>
  <w:p w:rsidR="00632B4B" w:rsidRDefault="00632B4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67B" w:rsidRDefault="005E667B" w:rsidP="00365E23">
      <w:r>
        <w:separator/>
      </w:r>
    </w:p>
  </w:footnote>
  <w:footnote w:type="continuationSeparator" w:id="0">
    <w:p w:rsidR="005E667B" w:rsidRDefault="005E667B"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4B" w:rsidRPr="009B70CF" w:rsidRDefault="00632B4B" w:rsidP="004B4ABF">
    <w:pPr>
      <w:pStyle w:val="ab"/>
      <w:tabs>
        <w:tab w:val="clear" w:pos="8306"/>
        <w:tab w:val="left" w:pos="8364"/>
        <w:tab w:val="left" w:pos="8505"/>
      </w:tabs>
      <w:ind w:rightChars="10" w:right="21"/>
      <w:rPr>
        <w:b/>
      </w:rPr>
    </w:pPr>
    <w:r>
      <w:rPr>
        <w:rFonts w:hint="eastAsia"/>
      </w:rPr>
      <w:t>2021</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7D348C"/>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B57437E"/>
    <w:multiLevelType w:val="hybridMultilevel"/>
    <w:tmpl w:val="16D402B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D1331FF"/>
    <w:multiLevelType w:val="hybridMultilevel"/>
    <w:tmpl w:val="6B1A568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152322DA"/>
    <w:multiLevelType w:val="hybridMultilevel"/>
    <w:tmpl w:val="64207DC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A6F5B57"/>
    <w:multiLevelType w:val="hybridMultilevel"/>
    <w:tmpl w:val="4314A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3C61E25"/>
    <w:multiLevelType w:val="hybridMultilevel"/>
    <w:tmpl w:val="35B0105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246C0E3A"/>
    <w:multiLevelType w:val="multilevel"/>
    <w:tmpl w:val="9920CEE4"/>
    <w:lvl w:ilvl="0">
      <w:start w:val="1"/>
      <w:numFmt w:val="decimal"/>
      <w:lvlText w:val="(%1). "/>
      <w:lvlJc w:val="left"/>
      <w:pPr>
        <w:ind w:left="425" w:hanging="425"/>
      </w:pPr>
      <w:rPr>
        <w:rFonts w:hint="eastAsia"/>
        <w:color w:val="auto"/>
        <w:u w:val="none"/>
      </w:rPr>
    </w:lvl>
    <w:lvl w:ilvl="1">
      <w:start w:val="1"/>
      <w:numFmt w:val="decimal"/>
      <w:suff w:val="space"/>
      <w:lvlText w:val="%2、"/>
      <w:lvlJc w:val="left"/>
      <w:pPr>
        <w:ind w:left="567" w:hanging="567"/>
      </w:pPr>
      <w:rPr>
        <w:rFonts w:hint="default"/>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28FE61A2"/>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4">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nsid w:val="2DDF0CA7"/>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6">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nsid w:val="4287005E"/>
    <w:multiLevelType w:val="hybridMultilevel"/>
    <w:tmpl w:val="72B0319E"/>
    <w:lvl w:ilvl="0" w:tplc="F850BF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7">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2">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9">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nsid w:val="672A0FC5"/>
    <w:multiLevelType w:val="hybridMultilevel"/>
    <w:tmpl w:val="860ABAE8"/>
    <w:lvl w:ilvl="0" w:tplc="5D7819C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5">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6">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9">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2">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3">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7">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8">
    <w:nsid w:val="786D4753"/>
    <w:multiLevelType w:val="hybridMultilevel"/>
    <w:tmpl w:val="46242D34"/>
    <w:lvl w:ilvl="0" w:tplc="E1A2B00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3">
    <w:nsid w:val="7B635EC7"/>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5">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6">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7">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8">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4"/>
  </w:num>
  <w:num w:numId="2">
    <w:abstractNumId w:val="35"/>
  </w:num>
  <w:num w:numId="3">
    <w:abstractNumId w:val="31"/>
  </w:num>
  <w:num w:numId="4">
    <w:abstractNumId w:val="41"/>
  </w:num>
  <w:num w:numId="5">
    <w:abstractNumId w:val="47"/>
  </w:num>
  <w:num w:numId="6">
    <w:abstractNumId w:val="60"/>
  </w:num>
  <w:num w:numId="7">
    <w:abstractNumId w:val="82"/>
  </w:num>
  <w:num w:numId="8">
    <w:abstractNumId w:val="62"/>
  </w:num>
  <w:num w:numId="9">
    <w:abstractNumId w:val="24"/>
  </w:num>
  <w:num w:numId="10">
    <w:abstractNumId w:val="43"/>
  </w:num>
  <w:num w:numId="11">
    <w:abstractNumId w:val="71"/>
  </w:num>
  <w:num w:numId="12">
    <w:abstractNumId w:val="108"/>
  </w:num>
  <w:num w:numId="13">
    <w:abstractNumId w:val="93"/>
  </w:num>
  <w:num w:numId="14">
    <w:abstractNumId w:val="22"/>
  </w:num>
  <w:num w:numId="15">
    <w:abstractNumId w:val="38"/>
  </w:num>
  <w:num w:numId="16">
    <w:abstractNumId w:val="34"/>
  </w:num>
  <w:num w:numId="17">
    <w:abstractNumId w:val="110"/>
  </w:num>
  <w:num w:numId="18">
    <w:abstractNumId w:val="115"/>
  </w:num>
  <w:num w:numId="19">
    <w:abstractNumId w:val="32"/>
  </w:num>
  <w:num w:numId="20">
    <w:abstractNumId w:val="18"/>
  </w:num>
  <w:num w:numId="21">
    <w:abstractNumId w:val="102"/>
  </w:num>
  <w:num w:numId="22">
    <w:abstractNumId w:val="121"/>
  </w:num>
  <w:num w:numId="23">
    <w:abstractNumId w:val="84"/>
  </w:num>
  <w:num w:numId="24">
    <w:abstractNumId w:val="63"/>
  </w:num>
  <w:num w:numId="25">
    <w:abstractNumId w:val="74"/>
  </w:num>
  <w:num w:numId="26">
    <w:abstractNumId w:val="73"/>
  </w:num>
  <w:num w:numId="27">
    <w:abstractNumId w:val="2"/>
  </w:num>
  <w:num w:numId="28">
    <w:abstractNumId w:val="86"/>
  </w:num>
  <w:num w:numId="29">
    <w:abstractNumId w:val="80"/>
  </w:num>
  <w:num w:numId="30">
    <w:abstractNumId w:val="118"/>
  </w:num>
  <w:num w:numId="31">
    <w:abstractNumId w:val="101"/>
  </w:num>
  <w:num w:numId="32">
    <w:abstractNumId w:val="116"/>
  </w:num>
  <w:num w:numId="33">
    <w:abstractNumId w:val="64"/>
  </w:num>
  <w:num w:numId="34">
    <w:abstractNumId w:val="3"/>
  </w:num>
  <w:num w:numId="35">
    <w:abstractNumId w:val="52"/>
  </w:num>
  <w:num w:numId="36">
    <w:abstractNumId w:val="36"/>
  </w:num>
  <w:num w:numId="37">
    <w:abstractNumId w:val="106"/>
  </w:num>
  <w:num w:numId="38">
    <w:abstractNumId w:val="7"/>
  </w:num>
  <w:num w:numId="39">
    <w:abstractNumId w:val="107"/>
  </w:num>
  <w:num w:numId="40">
    <w:abstractNumId w:val="67"/>
  </w:num>
  <w:num w:numId="41">
    <w:abstractNumId w:val="111"/>
  </w:num>
  <w:num w:numId="42">
    <w:abstractNumId w:val="53"/>
  </w:num>
  <w:num w:numId="43">
    <w:abstractNumId w:val="26"/>
  </w:num>
  <w:num w:numId="44">
    <w:abstractNumId w:val="105"/>
  </w:num>
  <w:num w:numId="45">
    <w:abstractNumId w:val="20"/>
  </w:num>
  <w:num w:numId="46">
    <w:abstractNumId w:val="11"/>
  </w:num>
  <w:num w:numId="47">
    <w:abstractNumId w:val="122"/>
  </w:num>
  <w:num w:numId="48">
    <w:abstractNumId w:val="25"/>
  </w:num>
  <w:num w:numId="49">
    <w:abstractNumId w:val="61"/>
  </w:num>
  <w:num w:numId="50">
    <w:abstractNumId w:val="113"/>
  </w:num>
  <w:num w:numId="51">
    <w:abstractNumId w:val="58"/>
  </w:num>
  <w:num w:numId="52">
    <w:abstractNumId w:val="119"/>
  </w:num>
  <w:num w:numId="53">
    <w:abstractNumId w:val="75"/>
  </w:num>
  <w:num w:numId="54">
    <w:abstractNumId w:val="97"/>
  </w:num>
  <w:num w:numId="55">
    <w:abstractNumId w:val="45"/>
  </w:num>
  <w:num w:numId="56">
    <w:abstractNumId w:val="124"/>
  </w:num>
  <w:num w:numId="57">
    <w:abstractNumId w:val="72"/>
  </w:num>
  <w:num w:numId="58">
    <w:abstractNumId w:val="78"/>
  </w:num>
  <w:num w:numId="59">
    <w:abstractNumId w:val="95"/>
  </w:num>
  <w:num w:numId="60">
    <w:abstractNumId w:val="127"/>
  </w:num>
  <w:num w:numId="61">
    <w:abstractNumId w:val="55"/>
  </w:num>
  <w:num w:numId="62">
    <w:abstractNumId w:val="76"/>
  </w:num>
  <w:num w:numId="63">
    <w:abstractNumId w:val="81"/>
  </w:num>
  <w:num w:numId="64">
    <w:abstractNumId w:val="112"/>
  </w:num>
  <w:num w:numId="65">
    <w:abstractNumId w:val="6"/>
  </w:num>
  <w:num w:numId="66">
    <w:abstractNumId w:val="56"/>
  </w:num>
  <w:num w:numId="67">
    <w:abstractNumId w:val="13"/>
  </w:num>
  <w:num w:numId="68">
    <w:abstractNumId w:val="83"/>
  </w:num>
  <w:num w:numId="69">
    <w:abstractNumId w:val="104"/>
  </w:num>
  <w:num w:numId="70">
    <w:abstractNumId w:val="66"/>
  </w:num>
  <w:num w:numId="71">
    <w:abstractNumId w:val="88"/>
  </w:num>
  <w:num w:numId="72">
    <w:abstractNumId w:val="79"/>
  </w:num>
  <w:num w:numId="73">
    <w:abstractNumId w:val="46"/>
  </w:num>
  <w:num w:numId="74">
    <w:abstractNumId w:val="90"/>
  </w:num>
  <w:num w:numId="75">
    <w:abstractNumId w:val="59"/>
  </w:num>
  <w:num w:numId="76">
    <w:abstractNumId w:val="8"/>
  </w:num>
  <w:num w:numId="77">
    <w:abstractNumId w:val="0"/>
  </w:num>
  <w:num w:numId="78">
    <w:abstractNumId w:val="128"/>
  </w:num>
  <w:num w:numId="79">
    <w:abstractNumId w:val="54"/>
  </w:num>
  <w:num w:numId="80">
    <w:abstractNumId w:val="125"/>
  </w:num>
  <w:num w:numId="81">
    <w:abstractNumId w:val="27"/>
  </w:num>
  <w:num w:numId="82">
    <w:abstractNumId w:val="99"/>
  </w:num>
  <w:num w:numId="83">
    <w:abstractNumId w:val="37"/>
  </w:num>
  <w:num w:numId="84">
    <w:abstractNumId w:val="89"/>
  </w:num>
  <w:num w:numId="85">
    <w:abstractNumId w:val="100"/>
  </w:num>
  <w:num w:numId="86">
    <w:abstractNumId w:val="69"/>
  </w:num>
  <w:num w:numId="87">
    <w:abstractNumId w:val="87"/>
  </w:num>
  <w:num w:numId="88">
    <w:abstractNumId w:val="17"/>
  </w:num>
  <w:num w:numId="89">
    <w:abstractNumId w:val="30"/>
  </w:num>
  <w:num w:numId="90">
    <w:abstractNumId w:val="1"/>
  </w:num>
  <w:num w:numId="91">
    <w:abstractNumId w:val="5"/>
  </w:num>
  <w:num w:numId="92">
    <w:abstractNumId w:val="48"/>
  </w:num>
  <w:num w:numId="93">
    <w:abstractNumId w:val="117"/>
  </w:num>
  <w:num w:numId="94">
    <w:abstractNumId w:val="126"/>
  </w:num>
  <w:num w:numId="95">
    <w:abstractNumId w:val="129"/>
  </w:num>
  <w:num w:numId="96">
    <w:abstractNumId w:val="15"/>
  </w:num>
  <w:num w:numId="97">
    <w:abstractNumId w:val="85"/>
  </w:num>
  <w:num w:numId="98">
    <w:abstractNumId w:val="33"/>
  </w:num>
  <w:num w:numId="99">
    <w:abstractNumId w:val="16"/>
  </w:num>
  <w:num w:numId="100">
    <w:abstractNumId w:val="51"/>
  </w:num>
  <w:num w:numId="101">
    <w:abstractNumId w:val="92"/>
  </w:num>
  <w:num w:numId="102">
    <w:abstractNumId w:val="57"/>
  </w:num>
  <w:num w:numId="103">
    <w:abstractNumId w:val="65"/>
  </w:num>
  <w:num w:numId="104">
    <w:abstractNumId w:val="70"/>
  </w:num>
  <w:num w:numId="105">
    <w:abstractNumId w:val="98"/>
  </w:num>
  <w:num w:numId="106">
    <w:abstractNumId w:val="96"/>
  </w:num>
  <w:num w:numId="107">
    <w:abstractNumId w:val="114"/>
  </w:num>
  <w:num w:numId="108">
    <w:abstractNumId w:val="50"/>
  </w:num>
  <w:num w:numId="109">
    <w:abstractNumId w:val="29"/>
  </w:num>
  <w:num w:numId="110">
    <w:abstractNumId w:val="91"/>
  </w:num>
  <w:num w:numId="111">
    <w:abstractNumId w:val="120"/>
  </w:num>
  <w:num w:numId="112">
    <w:abstractNumId w:val="4"/>
  </w:num>
  <w:num w:numId="113">
    <w:abstractNumId w:val="42"/>
  </w:num>
  <w:num w:numId="114">
    <w:abstractNumId w:val="109"/>
  </w:num>
  <w:num w:numId="115">
    <w:abstractNumId w:val="103"/>
  </w:num>
  <w:num w:numId="116">
    <w:abstractNumId w:val="94"/>
  </w:num>
  <w:num w:numId="117">
    <w:abstractNumId w:val="39"/>
  </w:num>
  <w:num w:numId="118">
    <w:abstractNumId w:val="28"/>
  </w:num>
  <w:num w:numId="119">
    <w:abstractNumId w:val="14"/>
  </w:num>
  <w:num w:numId="120">
    <w:abstractNumId w:val="12"/>
  </w:num>
  <w:num w:numId="121">
    <w:abstractNumId w:val="123"/>
  </w:num>
  <w:num w:numId="122">
    <w:abstractNumId w:val="23"/>
  </w:num>
  <w:num w:numId="123">
    <w:abstractNumId w:val="77"/>
  </w:num>
  <w:num w:numId="124">
    <w:abstractNumId w:val="68"/>
  </w:num>
  <w:num w:numId="125">
    <w:abstractNumId w:val="21"/>
  </w:num>
  <w:num w:numId="126">
    <w:abstractNumId w:val="10"/>
  </w:num>
  <w:num w:numId="127">
    <w:abstractNumId w:val="9"/>
  </w:num>
  <w:num w:numId="128">
    <w:abstractNumId w:val="40"/>
  </w:num>
  <w:num w:numId="129">
    <w:abstractNumId w:val="49"/>
  </w:num>
  <w:num w:numId="130">
    <w:abstractNumId w:val="19"/>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08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604"/>
    <w:rsid w:val="00020605"/>
    <w:rsid w:val="00020728"/>
    <w:rsid w:val="00020791"/>
    <w:rsid w:val="00020D46"/>
    <w:rsid w:val="00020DB9"/>
    <w:rsid w:val="0002110B"/>
    <w:rsid w:val="00021700"/>
    <w:rsid w:val="00021BD4"/>
    <w:rsid w:val="000224B7"/>
    <w:rsid w:val="000225C5"/>
    <w:rsid w:val="0002292A"/>
    <w:rsid w:val="00022EDA"/>
    <w:rsid w:val="0002301E"/>
    <w:rsid w:val="000231BD"/>
    <w:rsid w:val="000231DC"/>
    <w:rsid w:val="00023814"/>
    <w:rsid w:val="000239D2"/>
    <w:rsid w:val="00023BB5"/>
    <w:rsid w:val="00023BEB"/>
    <w:rsid w:val="00023C73"/>
    <w:rsid w:val="00024B79"/>
    <w:rsid w:val="00025469"/>
    <w:rsid w:val="00025E29"/>
    <w:rsid w:val="00025EAF"/>
    <w:rsid w:val="0002609A"/>
    <w:rsid w:val="0002612F"/>
    <w:rsid w:val="00026A17"/>
    <w:rsid w:val="00027348"/>
    <w:rsid w:val="000275C9"/>
    <w:rsid w:val="0002798D"/>
    <w:rsid w:val="000301D0"/>
    <w:rsid w:val="00031700"/>
    <w:rsid w:val="000317CB"/>
    <w:rsid w:val="000317E9"/>
    <w:rsid w:val="00031B72"/>
    <w:rsid w:val="000322A0"/>
    <w:rsid w:val="0003243D"/>
    <w:rsid w:val="00032BA9"/>
    <w:rsid w:val="00032FA8"/>
    <w:rsid w:val="0003337C"/>
    <w:rsid w:val="000337FB"/>
    <w:rsid w:val="00033EBB"/>
    <w:rsid w:val="0003408C"/>
    <w:rsid w:val="0003409A"/>
    <w:rsid w:val="00034289"/>
    <w:rsid w:val="000343F2"/>
    <w:rsid w:val="0003468B"/>
    <w:rsid w:val="00034C0D"/>
    <w:rsid w:val="00035352"/>
    <w:rsid w:val="00035464"/>
    <w:rsid w:val="00035EB9"/>
    <w:rsid w:val="0003626E"/>
    <w:rsid w:val="00036357"/>
    <w:rsid w:val="00036813"/>
    <w:rsid w:val="00037DB8"/>
    <w:rsid w:val="00037EBC"/>
    <w:rsid w:val="00040830"/>
    <w:rsid w:val="00040925"/>
    <w:rsid w:val="000411AF"/>
    <w:rsid w:val="0004146D"/>
    <w:rsid w:val="00041525"/>
    <w:rsid w:val="00041604"/>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6D5"/>
    <w:rsid w:val="00045DCB"/>
    <w:rsid w:val="00045F39"/>
    <w:rsid w:val="00046637"/>
    <w:rsid w:val="000468DA"/>
    <w:rsid w:val="00046B18"/>
    <w:rsid w:val="00046BF9"/>
    <w:rsid w:val="00046C4A"/>
    <w:rsid w:val="00046DD2"/>
    <w:rsid w:val="00047042"/>
    <w:rsid w:val="000474D7"/>
    <w:rsid w:val="00047621"/>
    <w:rsid w:val="00047AE9"/>
    <w:rsid w:val="000500E7"/>
    <w:rsid w:val="000501F1"/>
    <w:rsid w:val="00050236"/>
    <w:rsid w:val="00050420"/>
    <w:rsid w:val="000505C7"/>
    <w:rsid w:val="000506CB"/>
    <w:rsid w:val="000517E2"/>
    <w:rsid w:val="00051BE5"/>
    <w:rsid w:val="000526A4"/>
    <w:rsid w:val="0005276B"/>
    <w:rsid w:val="00052B89"/>
    <w:rsid w:val="00052D38"/>
    <w:rsid w:val="00052FFA"/>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6F8"/>
    <w:rsid w:val="000578C2"/>
    <w:rsid w:val="00057AD2"/>
    <w:rsid w:val="0006013C"/>
    <w:rsid w:val="00060342"/>
    <w:rsid w:val="000604A6"/>
    <w:rsid w:val="00060967"/>
    <w:rsid w:val="00060C85"/>
    <w:rsid w:val="00062017"/>
    <w:rsid w:val="000622D5"/>
    <w:rsid w:val="0006271B"/>
    <w:rsid w:val="0006271F"/>
    <w:rsid w:val="00062AA3"/>
    <w:rsid w:val="00062B3E"/>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51E"/>
    <w:rsid w:val="00067725"/>
    <w:rsid w:val="00067AEB"/>
    <w:rsid w:val="00070053"/>
    <w:rsid w:val="00070D92"/>
    <w:rsid w:val="00070E4B"/>
    <w:rsid w:val="00071243"/>
    <w:rsid w:val="0007147E"/>
    <w:rsid w:val="00072361"/>
    <w:rsid w:val="0007246C"/>
    <w:rsid w:val="000729B8"/>
    <w:rsid w:val="00072D7F"/>
    <w:rsid w:val="0007305C"/>
    <w:rsid w:val="000730ED"/>
    <w:rsid w:val="000732D5"/>
    <w:rsid w:val="00073886"/>
    <w:rsid w:val="00073BC2"/>
    <w:rsid w:val="000745DB"/>
    <w:rsid w:val="00074C4E"/>
    <w:rsid w:val="0007507D"/>
    <w:rsid w:val="0007512E"/>
    <w:rsid w:val="00075786"/>
    <w:rsid w:val="00075C45"/>
    <w:rsid w:val="00075E3A"/>
    <w:rsid w:val="00075E54"/>
    <w:rsid w:val="00076117"/>
    <w:rsid w:val="000764FD"/>
    <w:rsid w:val="00077397"/>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4F0E"/>
    <w:rsid w:val="00085C6B"/>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98C"/>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20F"/>
    <w:rsid w:val="000A04A2"/>
    <w:rsid w:val="000A0989"/>
    <w:rsid w:val="000A1026"/>
    <w:rsid w:val="000A11A5"/>
    <w:rsid w:val="000A1547"/>
    <w:rsid w:val="000A16A6"/>
    <w:rsid w:val="000A199C"/>
    <w:rsid w:val="000A1CBE"/>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287"/>
    <w:rsid w:val="000A74D2"/>
    <w:rsid w:val="000A76D3"/>
    <w:rsid w:val="000A78D8"/>
    <w:rsid w:val="000A799A"/>
    <w:rsid w:val="000A7C6A"/>
    <w:rsid w:val="000A7FB5"/>
    <w:rsid w:val="000B014F"/>
    <w:rsid w:val="000B0362"/>
    <w:rsid w:val="000B09B7"/>
    <w:rsid w:val="000B0EE6"/>
    <w:rsid w:val="000B145F"/>
    <w:rsid w:val="000B1AD4"/>
    <w:rsid w:val="000B1DB7"/>
    <w:rsid w:val="000B2333"/>
    <w:rsid w:val="000B23C8"/>
    <w:rsid w:val="000B28AE"/>
    <w:rsid w:val="000B28F3"/>
    <w:rsid w:val="000B31E0"/>
    <w:rsid w:val="000B3557"/>
    <w:rsid w:val="000B363F"/>
    <w:rsid w:val="000B3855"/>
    <w:rsid w:val="000B3C1D"/>
    <w:rsid w:val="000B4A82"/>
    <w:rsid w:val="000B4B18"/>
    <w:rsid w:val="000B4BDA"/>
    <w:rsid w:val="000B5098"/>
    <w:rsid w:val="000B5590"/>
    <w:rsid w:val="000B5992"/>
    <w:rsid w:val="000B5B67"/>
    <w:rsid w:val="000B5F9A"/>
    <w:rsid w:val="000B6B2E"/>
    <w:rsid w:val="000B6BC7"/>
    <w:rsid w:val="000B6C66"/>
    <w:rsid w:val="000B717E"/>
    <w:rsid w:val="000C0038"/>
    <w:rsid w:val="000C01B8"/>
    <w:rsid w:val="000C0519"/>
    <w:rsid w:val="000C063C"/>
    <w:rsid w:val="000C0C72"/>
    <w:rsid w:val="000C0D45"/>
    <w:rsid w:val="000C0F63"/>
    <w:rsid w:val="000C1CEC"/>
    <w:rsid w:val="000C2197"/>
    <w:rsid w:val="000C25F5"/>
    <w:rsid w:val="000C26F5"/>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C52"/>
    <w:rsid w:val="000C6DAE"/>
    <w:rsid w:val="000C7371"/>
    <w:rsid w:val="000C7691"/>
    <w:rsid w:val="000C7889"/>
    <w:rsid w:val="000C7C71"/>
    <w:rsid w:val="000C7D9C"/>
    <w:rsid w:val="000C7DF8"/>
    <w:rsid w:val="000C7F30"/>
    <w:rsid w:val="000D057C"/>
    <w:rsid w:val="000D0BE9"/>
    <w:rsid w:val="000D0E23"/>
    <w:rsid w:val="000D1028"/>
    <w:rsid w:val="000D14E3"/>
    <w:rsid w:val="000D15CB"/>
    <w:rsid w:val="000D1C41"/>
    <w:rsid w:val="000D1E55"/>
    <w:rsid w:val="000D26CD"/>
    <w:rsid w:val="000D28CF"/>
    <w:rsid w:val="000D29E2"/>
    <w:rsid w:val="000D2C5E"/>
    <w:rsid w:val="000D2F52"/>
    <w:rsid w:val="000D3B03"/>
    <w:rsid w:val="000D3B07"/>
    <w:rsid w:val="000D4964"/>
    <w:rsid w:val="000D49EB"/>
    <w:rsid w:val="000D5454"/>
    <w:rsid w:val="000D55C3"/>
    <w:rsid w:val="000D5690"/>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786"/>
    <w:rsid w:val="000F49E8"/>
    <w:rsid w:val="000F509F"/>
    <w:rsid w:val="000F52DA"/>
    <w:rsid w:val="000F584A"/>
    <w:rsid w:val="000F58FD"/>
    <w:rsid w:val="000F59FB"/>
    <w:rsid w:val="000F5E14"/>
    <w:rsid w:val="000F6058"/>
    <w:rsid w:val="000F63A9"/>
    <w:rsid w:val="000F6939"/>
    <w:rsid w:val="000F6B1C"/>
    <w:rsid w:val="000F6E38"/>
    <w:rsid w:val="000F6EE3"/>
    <w:rsid w:val="000F7633"/>
    <w:rsid w:val="000F78DE"/>
    <w:rsid w:val="000F7CB8"/>
    <w:rsid w:val="000F7D3C"/>
    <w:rsid w:val="00100112"/>
    <w:rsid w:val="0010063A"/>
    <w:rsid w:val="001007FD"/>
    <w:rsid w:val="00100E70"/>
    <w:rsid w:val="001012ED"/>
    <w:rsid w:val="00101376"/>
    <w:rsid w:val="00101408"/>
    <w:rsid w:val="00101B38"/>
    <w:rsid w:val="001022D3"/>
    <w:rsid w:val="001026CF"/>
    <w:rsid w:val="0010345C"/>
    <w:rsid w:val="00103661"/>
    <w:rsid w:val="001036AD"/>
    <w:rsid w:val="001038D1"/>
    <w:rsid w:val="00103BDD"/>
    <w:rsid w:val="00104087"/>
    <w:rsid w:val="001044B7"/>
    <w:rsid w:val="001044EA"/>
    <w:rsid w:val="001048FE"/>
    <w:rsid w:val="00105238"/>
    <w:rsid w:val="00105921"/>
    <w:rsid w:val="001059D2"/>
    <w:rsid w:val="001059DB"/>
    <w:rsid w:val="00105F72"/>
    <w:rsid w:val="00106740"/>
    <w:rsid w:val="00107599"/>
    <w:rsid w:val="00107A8E"/>
    <w:rsid w:val="00107CD9"/>
    <w:rsid w:val="00107CDB"/>
    <w:rsid w:val="00107F48"/>
    <w:rsid w:val="0011023E"/>
    <w:rsid w:val="00110611"/>
    <w:rsid w:val="00110717"/>
    <w:rsid w:val="00110D00"/>
    <w:rsid w:val="001116D4"/>
    <w:rsid w:val="00111A8F"/>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838"/>
    <w:rsid w:val="00117BC3"/>
    <w:rsid w:val="00117EDA"/>
    <w:rsid w:val="0012016D"/>
    <w:rsid w:val="001203D4"/>
    <w:rsid w:val="0012063F"/>
    <w:rsid w:val="00120A6A"/>
    <w:rsid w:val="00120A95"/>
    <w:rsid w:val="001214B4"/>
    <w:rsid w:val="00121512"/>
    <w:rsid w:val="0012158F"/>
    <w:rsid w:val="0012188F"/>
    <w:rsid w:val="00122BA4"/>
    <w:rsid w:val="00123009"/>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7E9"/>
    <w:rsid w:val="00127E76"/>
    <w:rsid w:val="001304AD"/>
    <w:rsid w:val="00130697"/>
    <w:rsid w:val="00130D6C"/>
    <w:rsid w:val="00130DE5"/>
    <w:rsid w:val="0013119E"/>
    <w:rsid w:val="0013145F"/>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359"/>
    <w:rsid w:val="00137508"/>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DED"/>
    <w:rsid w:val="00143F15"/>
    <w:rsid w:val="00143F60"/>
    <w:rsid w:val="00143FDE"/>
    <w:rsid w:val="00144423"/>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BFC"/>
    <w:rsid w:val="00147DB1"/>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F4B"/>
    <w:rsid w:val="00154101"/>
    <w:rsid w:val="001541EB"/>
    <w:rsid w:val="001543D4"/>
    <w:rsid w:val="0015445C"/>
    <w:rsid w:val="0015450F"/>
    <w:rsid w:val="00154ACD"/>
    <w:rsid w:val="00154B6D"/>
    <w:rsid w:val="00154B81"/>
    <w:rsid w:val="00154E9A"/>
    <w:rsid w:val="0015523D"/>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956"/>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650"/>
    <w:rsid w:val="0017134C"/>
    <w:rsid w:val="001715BD"/>
    <w:rsid w:val="00172B99"/>
    <w:rsid w:val="00172C2B"/>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D11"/>
    <w:rsid w:val="00177DC7"/>
    <w:rsid w:val="00177F7C"/>
    <w:rsid w:val="0018000D"/>
    <w:rsid w:val="001806CF"/>
    <w:rsid w:val="00180E29"/>
    <w:rsid w:val="00180F49"/>
    <w:rsid w:val="001815B8"/>
    <w:rsid w:val="001816A6"/>
    <w:rsid w:val="0018228D"/>
    <w:rsid w:val="00182367"/>
    <w:rsid w:val="001826AA"/>
    <w:rsid w:val="001826DB"/>
    <w:rsid w:val="0018280C"/>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C4D"/>
    <w:rsid w:val="00192CCC"/>
    <w:rsid w:val="00193278"/>
    <w:rsid w:val="001933C4"/>
    <w:rsid w:val="0019388E"/>
    <w:rsid w:val="00193C5E"/>
    <w:rsid w:val="001948EB"/>
    <w:rsid w:val="00194F95"/>
    <w:rsid w:val="00195783"/>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AB4"/>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881"/>
    <w:rsid w:val="001A4B57"/>
    <w:rsid w:val="001A4F7F"/>
    <w:rsid w:val="001A5089"/>
    <w:rsid w:val="001A5A14"/>
    <w:rsid w:val="001A5C8D"/>
    <w:rsid w:val="001A6342"/>
    <w:rsid w:val="001A637E"/>
    <w:rsid w:val="001A652B"/>
    <w:rsid w:val="001A657D"/>
    <w:rsid w:val="001A7C88"/>
    <w:rsid w:val="001A7DF6"/>
    <w:rsid w:val="001A7F1C"/>
    <w:rsid w:val="001B0143"/>
    <w:rsid w:val="001B0472"/>
    <w:rsid w:val="001B06B5"/>
    <w:rsid w:val="001B06F1"/>
    <w:rsid w:val="001B0B8E"/>
    <w:rsid w:val="001B102B"/>
    <w:rsid w:val="001B11CD"/>
    <w:rsid w:val="001B1B4D"/>
    <w:rsid w:val="001B1D8E"/>
    <w:rsid w:val="001B20B4"/>
    <w:rsid w:val="001B21B7"/>
    <w:rsid w:val="001B25DC"/>
    <w:rsid w:val="001B2678"/>
    <w:rsid w:val="001B40F8"/>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D88"/>
    <w:rsid w:val="001C6E80"/>
    <w:rsid w:val="001C70C3"/>
    <w:rsid w:val="001C7153"/>
    <w:rsid w:val="001C78B4"/>
    <w:rsid w:val="001C7937"/>
    <w:rsid w:val="001C7BD4"/>
    <w:rsid w:val="001C7CA1"/>
    <w:rsid w:val="001D09D0"/>
    <w:rsid w:val="001D0A25"/>
    <w:rsid w:val="001D14AC"/>
    <w:rsid w:val="001D169E"/>
    <w:rsid w:val="001D19A9"/>
    <w:rsid w:val="001D1AF1"/>
    <w:rsid w:val="001D2208"/>
    <w:rsid w:val="001D2356"/>
    <w:rsid w:val="001D25CB"/>
    <w:rsid w:val="001D272E"/>
    <w:rsid w:val="001D285A"/>
    <w:rsid w:val="001D2ABC"/>
    <w:rsid w:val="001D2C3C"/>
    <w:rsid w:val="001D2DA2"/>
    <w:rsid w:val="001D2EE3"/>
    <w:rsid w:val="001D3318"/>
    <w:rsid w:val="001D371D"/>
    <w:rsid w:val="001D38C2"/>
    <w:rsid w:val="001D46DF"/>
    <w:rsid w:val="001D48A4"/>
    <w:rsid w:val="001D5016"/>
    <w:rsid w:val="001D50CA"/>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4E17"/>
    <w:rsid w:val="001E5479"/>
    <w:rsid w:val="001E55CD"/>
    <w:rsid w:val="001E5737"/>
    <w:rsid w:val="001E59AF"/>
    <w:rsid w:val="001E5F29"/>
    <w:rsid w:val="001E6802"/>
    <w:rsid w:val="001E6B0E"/>
    <w:rsid w:val="001E6B48"/>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84A"/>
    <w:rsid w:val="001F3AE4"/>
    <w:rsid w:val="001F3C0E"/>
    <w:rsid w:val="001F3C4B"/>
    <w:rsid w:val="001F3E2C"/>
    <w:rsid w:val="001F40B3"/>
    <w:rsid w:val="001F40CE"/>
    <w:rsid w:val="001F4B16"/>
    <w:rsid w:val="001F4C39"/>
    <w:rsid w:val="001F65A3"/>
    <w:rsid w:val="001F6856"/>
    <w:rsid w:val="001F73D9"/>
    <w:rsid w:val="001F7478"/>
    <w:rsid w:val="001F7EDD"/>
    <w:rsid w:val="001F7FCA"/>
    <w:rsid w:val="00200212"/>
    <w:rsid w:val="002008BE"/>
    <w:rsid w:val="002009EF"/>
    <w:rsid w:val="0020111B"/>
    <w:rsid w:val="002019C7"/>
    <w:rsid w:val="00201E61"/>
    <w:rsid w:val="00201F2D"/>
    <w:rsid w:val="00201FE8"/>
    <w:rsid w:val="002024FC"/>
    <w:rsid w:val="0020264D"/>
    <w:rsid w:val="002027BD"/>
    <w:rsid w:val="00202936"/>
    <w:rsid w:val="00202A11"/>
    <w:rsid w:val="00202AE4"/>
    <w:rsid w:val="002031C1"/>
    <w:rsid w:val="00203830"/>
    <w:rsid w:val="00203C7C"/>
    <w:rsid w:val="00203D79"/>
    <w:rsid w:val="00204411"/>
    <w:rsid w:val="00204F44"/>
    <w:rsid w:val="002051D4"/>
    <w:rsid w:val="00205288"/>
    <w:rsid w:val="00205578"/>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376"/>
    <w:rsid w:val="00215773"/>
    <w:rsid w:val="00215B62"/>
    <w:rsid w:val="00216014"/>
    <w:rsid w:val="00216207"/>
    <w:rsid w:val="002168AE"/>
    <w:rsid w:val="00216C04"/>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26CD"/>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703"/>
    <w:rsid w:val="00232729"/>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39D"/>
    <w:rsid w:val="002343D3"/>
    <w:rsid w:val="002344EC"/>
    <w:rsid w:val="0023468B"/>
    <w:rsid w:val="00234AC1"/>
    <w:rsid w:val="00234B4B"/>
    <w:rsid w:val="00235448"/>
    <w:rsid w:val="0023599E"/>
    <w:rsid w:val="00235A3C"/>
    <w:rsid w:val="00235F58"/>
    <w:rsid w:val="002366DD"/>
    <w:rsid w:val="0023677E"/>
    <w:rsid w:val="00237721"/>
    <w:rsid w:val="00237BC1"/>
    <w:rsid w:val="0024010C"/>
    <w:rsid w:val="0024061C"/>
    <w:rsid w:val="002411E8"/>
    <w:rsid w:val="00241BC8"/>
    <w:rsid w:val="00241D41"/>
    <w:rsid w:val="0024280E"/>
    <w:rsid w:val="00243224"/>
    <w:rsid w:val="002434A7"/>
    <w:rsid w:val="00244291"/>
    <w:rsid w:val="00244370"/>
    <w:rsid w:val="00244882"/>
    <w:rsid w:val="00246851"/>
    <w:rsid w:val="002468AE"/>
    <w:rsid w:val="00246D02"/>
    <w:rsid w:val="00246D9D"/>
    <w:rsid w:val="002477E9"/>
    <w:rsid w:val="00247828"/>
    <w:rsid w:val="00247C83"/>
    <w:rsid w:val="002509EE"/>
    <w:rsid w:val="00250D47"/>
    <w:rsid w:val="00251555"/>
    <w:rsid w:val="0025183D"/>
    <w:rsid w:val="00251855"/>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4CB5"/>
    <w:rsid w:val="002650E3"/>
    <w:rsid w:val="00265605"/>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9A8"/>
    <w:rsid w:val="00272D29"/>
    <w:rsid w:val="00272E37"/>
    <w:rsid w:val="00273C7F"/>
    <w:rsid w:val="00273DE8"/>
    <w:rsid w:val="00273E61"/>
    <w:rsid w:val="002741A6"/>
    <w:rsid w:val="00274494"/>
    <w:rsid w:val="002756F8"/>
    <w:rsid w:val="002759C5"/>
    <w:rsid w:val="00275D78"/>
    <w:rsid w:val="00275E59"/>
    <w:rsid w:val="002763D1"/>
    <w:rsid w:val="002765F4"/>
    <w:rsid w:val="002769EA"/>
    <w:rsid w:val="00276BA1"/>
    <w:rsid w:val="00276D69"/>
    <w:rsid w:val="00276EA0"/>
    <w:rsid w:val="0027756C"/>
    <w:rsid w:val="00277B3D"/>
    <w:rsid w:val="002802DC"/>
    <w:rsid w:val="00280706"/>
    <w:rsid w:val="00280F8D"/>
    <w:rsid w:val="00281606"/>
    <w:rsid w:val="00281E5D"/>
    <w:rsid w:val="00281EC3"/>
    <w:rsid w:val="00282592"/>
    <w:rsid w:val="00283084"/>
    <w:rsid w:val="00283251"/>
    <w:rsid w:val="002833CC"/>
    <w:rsid w:val="00283421"/>
    <w:rsid w:val="0028342A"/>
    <w:rsid w:val="00283D22"/>
    <w:rsid w:val="00283F3C"/>
    <w:rsid w:val="0028412B"/>
    <w:rsid w:val="00284C17"/>
    <w:rsid w:val="00284EBB"/>
    <w:rsid w:val="00284F64"/>
    <w:rsid w:val="002851FB"/>
    <w:rsid w:val="0028552E"/>
    <w:rsid w:val="0028569A"/>
    <w:rsid w:val="00286239"/>
    <w:rsid w:val="00286461"/>
    <w:rsid w:val="0028663A"/>
    <w:rsid w:val="00286B0E"/>
    <w:rsid w:val="00286B4B"/>
    <w:rsid w:val="00286BD1"/>
    <w:rsid w:val="00287088"/>
    <w:rsid w:val="0028710A"/>
    <w:rsid w:val="00287208"/>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174"/>
    <w:rsid w:val="00293C3E"/>
    <w:rsid w:val="00293F49"/>
    <w:rsid w:val="0029439C"/>
    <w:rsid w:val="0029493A"/>
    <w:rsid w:val="00294A4E"/>
    <w:rsid w:val="00294D6F"/>
    <w:rsid w:val="00295279"/>
    <w:rsid w:val="0029603B"/>
    <w:rsid w:val="0029641D"/>
    <w:rsid w:val="00296675"/>
    <w:rsid w:val="00296A9E"/>
    <w:rsid w:val="00296E62"/>
    <w:rsid w:val="002972DF"/>
    <w:rsid w:val="0029765E"/>
    <w:rsid w:val="00297B23"/>
    <w:rsid w:val="00297DFF"/>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1C6"/>
    <w:rsid w:val="002A339F"/>
    <w:rsid w:val="002A395B"/>
    <w:rsid w:val="002A431A"/>
    <w:rsid w:val="002A432B"/>
    <w:rsid w:val="002A4B7E"/>
    <w:rsid w:val="002A4BB1"/>
    <w:rsid w:val="002A4C04"/>
    <w:rsid w:val="002A4F95"/>
    <w:rsid w:val="002A5206"/>
    <w:rsid w:val="002A5403"/>
    <w:rsid w:val="002A56DA"/>
    <w:rsid w:val="002A571E"/>
    <w:rsid w:val="002A59FD"/>
    <w:rsid w:val="002A5DA0"/>
    <w:rsid w:val="002A65FE"/>
    <w:rsid w:val="002A6669"/>
    <w:rsid w:val="002A69BC"/>
    <w:rsid w:val="002A69C8"/>
    <w:rsid w:val="002A6DDE"/>
    <w:rsid w:val="002A7272"/>
    <w:rsid w:val="002A7556"/>
    <w:rsid w:val="002A78D7"/>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748"/>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311"/>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1F59"/>
    <w:rsid w:val="002C2270"/>
    <w:rsid w:val="002C22E5"/>
    <w:rsid w:val="002C2532"/>
    <w:rsid w:val="002C2E51"/>
    <w:rsid w:val="002C2F4A"/>
    <w:rsid w:val="002C30A7"/>
    <w:rsid w:val="002C3BE7"/>
    <w:rsid w:val="002C3DB9"/>
    <w:rsid w:val="002C431F"/>
    <w:rsid w:val="002C49D6"/>
    <w:rsid w:val="002C4C80"/>
    <w:rsid w:val="002C5202"/>
    <w:rsid w:val="002C522F"/>
    <w:rsid w:val="002C6236"/>
    <w:rsid w:val="002C62A6"/>
    <w:rsid w:val="002C6444"/>
    <w:rsid w:val="002C6677"/>
    <w:rsid w:val="002C6693"/>
    <w:rsid w:val="002C6BA0"/>
    <w:rsid w:val="002C6F73"/>
    <w:rsid w:val="002C70A1"/>
    <w:rsid w:val="002C79D8"/>
    <w:rsid w:val="002C7C1A"/>
    <w:rsid w:val="002C7E63"/>
    <w:rsid w:val="002D0E5F"/>
    <w:rsid w:val="002D1177"/>
    <w:rsid w:val="002D11A3"/>
    <w:rsid w:val="002D16DB"/>
    <w:rsid w:val="002D18FC"/>
    <w:rsid w:val="002D1953"/>
    <w:rsid w:val="002D19B4"/>
    <w:rsid w:val="002D1C01"/>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AA"/>
    <w:rsid w:val="002D58E5"/>
    <w:rsid w:val="002D5F47"/>
    <w:rsid w:val="002D60FB"/>
    <w:rsid w:val="002D62EA"/>
    <w:rsid w:val="002D6996"/>
    <w:rsid w:val="002D6AB5"/>
    <w:rsid w:val="002D7D47"/>
    <w:rsid w:val="002E0263"/>
    <w:rsid w:val="002E0339"/>
    <w:rsid w:val="002E0B8F"/>
    <w:rsid w:val="002E0C25"/>
    <w:rsid w:val="002E116E"/>
    <w:rsid w:val="002E149C"/>
    <w:rsid w:val="002E1AA5"/>
    <w:rsid w:val="002E1E43"/>
    <w:rsid w:val="002E26B3"/>
    <w:rsid w:val="002E2D95"/>
    <w:rsid w:val="002E2DA0"/>
    <w:rsid w:val="002E31A4"/>
    <w:rsid w:val="002E4172"/>
    <w:rsid w:val="002E455D"/>
    <w:rsid w:val="002E45C6"/>
    <w:rsid w:val="002E652E"/>
    <w:rsid w:val="002E6559"/>
    <w:rsid w:val="002E685A"/>
    <w:rsid w:val="002E6ABC"/>
    <w:rsid w:val="002E72B2"/>
    <w:rsid w:val="002E75A6"/>
    <w:rsid w:val="002E75F5"/>
    <w:rsid w:val="002F00FF"/>
    <w:rsid w:val="002F03C5"/>
    <w:rsid w:val="002F0CC6"/>
    <w:rsid w:val="002F0D66"/>
    <w:rsid w:val="002F0FF8"/>
    <w:rsid w:val="002F11F3"/>
    <w:rsid w:val="002F1419"/>
    <w:rsid w:val="002F148F"/>
    <w:rsid w:val="002F1911"/>
    <w:rsid w:val="002F1D8C"/>
    <w:rsid w:val="002F1EE5"/>
    <w:rsid w:val="002F2CDC"/>
    <w:rsid w:val="002F2D68"/>
    <w:rsid w:val="002F3582"/>
    <w:rsid w:val="002F3C64"/>
    <w:rsid w:val="002F3F2F"/>
    <w:rsid w:val="002F43F5"/>
    <w:rsid w:val="002F460A"/>
    <w:rsid w:val="002F46E1"/>
    <w:rsid w:val="002F4D7C"/>
    <w:rsid w:val="002F4EB1"/>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F45"/>
    <w:rsid w:val="00311460"/>
    <w:rsid w:val="003116E7"/>
    <w:rsid w:val="00311E4A"/>
    <w:rsid w:val="003121A6"/>
    <w:rsid w:val="00312777"/>
    <w:rsid w:val="003127D5"/>
    <w:rsid w:val="00312878"/>
    <w:rsid w:val="00312B67"/>
    <w:rsid w:val="00312DE1"/>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05"/>
    <w:rsid w:val="00320DBB"/>
    <w:rsid w:val="003211F1"/>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0"/>
    <w:rsid w:val="00324AF7"/>
    <w:rsid w:val="003259A3"/>
    <w:rsid w:val="00325A7A"/>
    <w:rsid w:val="00325ABC"/>
    <w:rsid w:val="00325DDA"/>
    <w:rsid w:val="003266F4"/>
    <w:rsid w:val="0032670D"/>
    <w:rsid w:val="00326ED8"/>
    <w:rsid w:val="00326F1D"/>
    <w:rsid w:val="00327D35"/>
    <w:rsid w:val="00330385"/>
    <w:rsid w:val="003306C4"/>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4D3"/>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548"/>
    <w:rsid w:val="003575B0"/>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B50"/>
    <w:rsid w:val="00362C4B"/>
    <w:rsid w:val="00362D1B"/>
    <w:rsid w:val="00363169"/>
    <w:rsid w:val="003634EA"/>
    <w:rsid w:val="00363A15"/>
    <w:rsid w:val="00363CDC"/>
    <w:rsid w:val="00363ECF"/>
    <w:rsid w:val="00364131"/>
    <w:rsid w:val="003646FB"/>
    <w:rsid w:val="00364B2A"/>
    <w:rsid w:val="00364C5E"/>
    <w:rsid w:val="00365560"/>
    <w:rsid w:val="00365701"/>
    <w:rsid w:val="0036573A"/>
    <w:rsid w:val="003658FA"/>
    <w:rsid w:val="00365E23"/>
    <w:rsid w:val="00365EEC"/>
    <w:rsid w:val="0036635B"/>
    <w:rsid w:val="0036668C"/>
    <w:rsid w:val="00366862"/>
    <w:rsid w:val="003669A6"/>
    <w:rsid w:val="00366BFF"/>
    <w:rsid w:val="00367382"/>
    <w:rsid w:val="0036747E"/>
    <w:rsid w:val="003679BD"/>
    <w:rsid w:val="003701AC"/>
    <w:rsid w:val="00370645"/>
    <w:rsid w:val="00370A15"/>
    <w:rsid w:val="00370B30"/>
    <w:rsid w:val="00370CBF"/>
    <w:rsid w:val="00371090"/>
    <w:rsid w:val="003716BA"/>
    <w:rsid w:val="00371A5B"/>
    <w:rsid w:val="00371A83"/>
    <w:rsid w:val="003725BF"/>
    <w:rsid w:val="00372773"/>
    <w:rsid w:val="003728D7"/>
    <w:rsid w:val="0037312C"/>
    <w:rsid w:val="003731C3"/>
    <w:rsid w:val="00373767"/>
    <w:rsid w:val="00373F94"/>
    <w:rsid w:val="00374200"/>
    <w:rsid w:val="00374242"/>
    <w:rsid w:val="003742E9"/>
    <w:rsid w:val="00374549"/>
    <w:rsid w:val="00374618"/>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C57"/>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D2D"/>
    <w:rsid w:val="00393EDF"/>
    <w:rsid w:val="00394211"/>
    <w:rsid w:val="0039436F"/>
    <w:rsid w:val="0039438A"/>
    <w:rsid w:val="00394791"/>
    <w:rsid w:val="003947BF"/>
    <w:rsid w:val="00395229"/>
    <w:rsid w:val="00395286"/>
    <w:rsid w:val="00395F99"/>
    <w:rsid w:val="00396437"/>
    <w:rsid w:val="0039687E"/>
    <w:rsid w:val="00396A34"/>
    <w:rsid w:val="00396DC3"/>
    <w:rsid w:val="003973C9"/>
    <w:rsid w:val="0039769A"/>
    <w:rsid w:val="0039777D"/>
    <w:rsid w:val="003A0277"/>
    <w:rsid w:val="003A0316"/>
    <w:rsid w:val="003A063D"/>
    <w:rsid w:val="003A0811"/>
    <w:rsid w:val="003A090B"/>
    <w:rsid w:val="003A0E16"/>
    <w:rsid w:val="003A0E93"/>
    <w:rsid w:val="003A121E"/>
    <w:rsid w:val="003A12D7"/>
    <w:rsid w:val="003A13DE"/>
    <w:rsid w:val="003A17C3"/>
    <w:rsid w:val="003A1B27"/>
    <w:rsid w:val="003A219B"/>
    <w:rsid w:val="003A21F8"/>
    <w:rsid w:val="003A24D1"/>
    <w:rsid w:val="003A284B"/>
    <w:rsid w:val="003A293A"/>
    <w:rsid w:val="003A2A56"/>
    <w:rsid w:val="003A2D67"/>
    <w:rsid w:val="003A3642"/>
    <w:rsid w:val="003A36CE"/>
    <w:rsid w:val="003A3FCD"/>
    <w:rsid w:val="003A444D"/>
    <w:rsid w:val="003A46E9"/>
    <w:rsid w:val="003A472D"/>
    <w:rsid w:val="003A4F03"/>
    <w:rsid w:val="003A4FFA"/>
    <w:rsid w:val="003A5101"/>
    <w:rsid w:val="003A510B"/>
    <w:rsid w:val="003A52FE"/>
    <w:rsid w:val="003A53D3"/>
    <w:rsid w:val="003A550E"/>
    <w:rsid w:val="003A58DC"/>
    <w:rsid w:val="003A5C62"/>
    <w:rsid w:val="003A5CEA"/>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814"/>
    <w:rsid w:val="003B197A"/>
    <w:rsid w:val="003B2537"/>
    <w:rsid w:val="003B3072"/>
    <w:rsid w:val="003B41FC"/>
    <w:rsid w:val="003B4535"/>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1752"/>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8EF"/>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A68"/>
    <w:rsid w:val="003D2DC7"/>
    <w:rsid w:val="003D2FBE"/>
    <w:rsid w:val="003D3EC6"/>
    <w:rsid w:val="003D43F0"/>
    <w:rsid w:val="003D4881"/>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196"/>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52D"/>
    <w:rsid w:val="003E4721"/>
    <w:rsid w:val="003E4B13"/>
    <w:rsid w:val="003E5015"/>
    <w:rsid w:val="003E5158"/>
    <w:rsid w:val="003E526A"/>
    <w:rsid w:val="003E5405"/>
    <w:rsid w:val="003E5CDE"/>
    <w:rsid w:val="003E6423"/>
    <w:rsid w:val="003E6513"/>
    <w:rsid w:val="003E710B"/>
    <w:rsid w:val="003E7A91"/>
    <w:rsid w:val="003E7B17"/>
    <w:rsid w:val="003F0042"/>
    <w:rsid w:val="003F121D"/>
    <w:rsid w:val="003F12CE"/>
    <w:rsid w:val="003F1776"/>
    <w:rsid w:val="003F1843"/>
    <w:rsid w:val="003F1B52"/>
    <w:rsid w:val="003F20A4"/>
    <w:rsid w:val="003F20DE"/>
    <w:rsid w:val="003F23B4"/>
    <w:rsid w:val="003F2764"/>
    <w:rsid w:val="003F3325"/>
    <w:rsid w:val="003F340D"/>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BC6"/>
    <w:rsid w:val="00400E28"/>
    <w:rsid w:val="00400FCE"/>
    <w:rsid w:val="00401287"/>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A56"/>
    <w:rsid w:val="00410BBB"/>
    <w:rsid w:val="004115F5"/>
    <w:rsid w:val="00411607"/>
    <w:rsid w:val="00411C04"/>
    <w:rsid w:val="00411EB7"/>
    <w:rsid w:val="00411F9F"/>
    <w:rsid w:val="00412366"/>
    <w:rsid w:val="004123F4"/>
    <w:rsid w:val="00412488"/>
    <w:rsid w:val="00412855"/>
    <w:rsid w:val="00413DDA"/>
    <w:rsid w:val="00413FE1"/>
    <w:rsid w:val="00414424"/>
    <w:rsid w:val="00414636"/>
    <w:rsid w:val="004148D8"/>
    <w:rsid w:val="00414936"/>
    <w:rsid w:val="00414D29"/>
    <w:rsid w:val="0041530D"/>
    <w:rsid w:val="00415552"/>
    <w:rsid w:val="0041560E"/>
    <w:rsid w:val="00415807"/>
    <w:rsid w:val="004166D1"/>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3DB"/>
    <w:rsid w:val="0042695B"/>
    <w:rsid w:val="00426ADD"/>
    <w:rsid w:val="004273AC"/>
    <w:rsid w:val="004276C1"/>
    <w:rsid w:val="00427B99"/>
    <w:rsid w:val="00427CC2"/>
    <w:rsid w:val="00430244"/>
    <w:rsid w:val="00430804"/>
    <w:rsid w:val="00431DE7"/>
    <w:rsid w:val="00432EBC"/>
    <w:rsid w:val="0043363F"/>
    <w:rsid w:val="00434DF3"/>
    <w:rsid w:val="00434FF6"/>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5CCA"/>
    <w:rsid w:val="00446087"/>
    <w:rsid w:val="0044611D"/>
    <w:rsid w:val="00446284"/>
    <w:rsid w:val="00446778"/>
    <w:rsid w:val="00446AF2"/>
    <w:rsid w:val="00446D39"/>
    <w:rsid w:val="00446FAD"/>
    <w:rsid w:val="00447064"/>
    <w:rsid w:val="0044726D"/>
    <w:rsid w:val="004476C3"/>
    <w:rsid w:val="00450428"/>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44DA"/>
    <w:rsid w:val="004546AB"/>
    <w:rsid w:val="0045476B"/>
    <w:rsid w:val="00454B73"/>
    <w:rsid w:val="00454F21"/>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57B4F"/>
    <w:rsid w:val="00460850"/>
    <w:rsid w:val="00460B03"/>
    <w:rsid w:val="00460B37"/>
    <w:rsid w:val="00461694"/>
    <w:rsid w:val="0046177A"/>
    <w:rsid w:val="0046197F"/>
    <w:rsid w:val="00461ABB"/>
    <w:rsid w:val="0046305C"/>
    <w:rsid w:val="00463435"/>
    <w:rsid w:val="00463536"/>
    <w:rsid w:val="00463BE8"/>
    <w:rsid w:val="00463DA0"/>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802"/>
    <w:rsid w:val="00471044"/>
    <w:rsid w:val="0047110B"/>
    <w:rsid w:val="0047136B"/>
    <w:rsid w:val="004716F5"/>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5D"/>
    <w:rsid w:val="004836FA"/>
    <w:rsid w:val="0048374D"/>
    <w:rsid w:val="00483758"/>
    <w:rsid w:val="004838CA"/>
    <w:rsid w:val="00483F34"/>
    <w:rsid w:val="0048432C"/>
    <w:rsid w:val="004843F9"/>
    <w:rsid w:val="004848A1"/>
    <w:rsid w:val="00484FD5"/>
    <w:rsid w:val="004852D0"/>
    <w:rsid w:val="00485F83"/>
    <w:rsid w:val="00485FB1"/>
    <w:rsid w:val="00486073"/>
    <w:rsid w:val="004860B6"/>
    <w:rsid w:val="00486140"/>
    <w:rsid w:val="004863A5"/>
    <w:rsid w:val="0048724E"/>
    <w:rsid w:val="0048770D"/>
    <w:rsid w:val="004877B8"/>
    <w:rsid w:val="00487C22"/>
    <w:rsid w:val="00487D34"/>
    <w:rsid w:val="004900D9"/>
    <w:rsid w:val="00490118"/>
    <w:rsid w:val="004905CA"/>
    <w:rsid w:val="00490BDA"/>
    <w:rsid w:val="00490D2A"/>
    <w:rsid w:val="004910DF"/>
    <w:rsid w:val="00491B2C"/>
    <w:rsid w:val="00491C77"/>
    <w:rsid w:val="00492045"/>
    <w:rsid w:val="0049239F"/>
    <w:rsid w:val="00492AA2"/>
    <w:rsid w:val="00492F01"/>
    <w:rsid w:val="00493172"/>
    <w:rsid w:val="00493DCE"/>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36A"/>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B7EF5"/>
    <w:rsid w:val="004C03A3"/>
    <w:rsid w:val="004C04D9"/>
    <w:rsid w:val="004C05AD"/>
    <w:rsid w:val="004C0850"/>
    <w:rsid w:val="004C0857"/>
    <w:rsid w:val="004C0A1A"/>
    <w:rsid w:val="004C147B"/>
    <w:rsid w:val="004C1AB2"/>
    <w:rsid w:val="004C1F0F"/>
    <w:rsid w:val="004C29C0"/>
    <w:rsid w:val="004C2E74"/>
    <w:rsid w:val="004C3057"/>
    <w:rsid w:val="004C3C92"/>
    <w:rsid w:val="004C43DB"/>
    <w:rsid w:val="004C469A"/>
    <w:rsid w:val="004C47F9"/>
    <w:rsid w:val="004C4900"/>
    <w:rsid w:val="004C4C56"/>
    <w:rsid w:val="004C4CF6"/>
    <w:rsid w:val="004C5C3B"/>
    <w:rsid w:val="004C5C6B"/>
    <w:rsid w:val="004C6049"/>
    <w:rsid w:val="004C6114"/>
    <w:rsid w:val="004C6307"/>
    <w:rsid w:val="004C6522"/>
    <w:rsid w:val="004C6751"/>
    <w:rsid w:val="004C6949"/>
    <w:rsid w:val="004C69CF"/>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4A"/>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082"/>
    <w:rsid w:val="00506131"/>
    <w:rsid w:val="00506466"/>
    <w:rsid w:val="005067BD"/>
    <w:rsid w:val="00506B18"/>
    <w:rsid w:val="00507B8B"/>
    <w:rsid w:val="00507D3E"/>
    <w:rsid w:val="00507DFB"/>
    <w:rsid w:val="00510B81"/>
    <w:rsid w:val="00510EB4"/>
    <w:rsid w:val="00511241"/>
    <w:rsid w:val="005117BB"/>
    <w:rsid w:val="00511977"/>
    <w:rsid w:val="00512072"/>
    <w:rsid w:val="0051299C"/>
    <w:rsid w:val="005129E1"/>
    <w:rsid w:val="00512D4C"/>
    <w:rsid w:val="00512F79"/>
    <w:rsid w:val="005130FA"/>
    <w:rsid w:val="00513872"/>
    <w:rsid w:val="005138A0"/>
    <w:rsid w:val="005142BD"/>
    <w:rsid w:val="00514D63"/>
    <w:rsid w:val="005153DF"/>
    <w:rsid w:val="00515452"/>
    <w:rsid w:val="0051589A"/>
    <w:rsid w:val="00515E02"/>
    <w:rsid w:val="00515E0D"/>
    <w:rsid w:val="0051617A"/>
    <w:rsid w:val="00516AC0"/>
    <w:rsid w:val="00516BBB"/>
    <w:rsid w:val="00517010"/>
    <w:rsid w:val="00517122"/>
    <w:rsid w:val="0051720A"/>
    <w:rsid w:val="00517E80"/>
    <w:rsid w:val="005202C6"/>
    <w:rsid w:val="0052094C"/>
    <w:rsid w:val="00520B77"/>
    <w:rsid w:val="00520E13"/>
    <w:rsid w:val="00521089"/>
    <w:rsid w:val="00521302"/>
    <w:rsid w:val="005213BD"/>
    <w:rsid w:val="005215E0"/>
    <w:rsid w:val="0052254F"/>
    <w:rsid w:val="005225C4"/>
    <w:rsid w:val="005230E3"/>
    <w:rsid w:val="00523956"/>
    <w:rsid w:val="0052419D"/>
    <w:rsid w:val="00524627"/>
    <w:rsid w:val="005246CE"/>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4AB"/>
    <w:rsid w:val="005344D0"/>
    <w:rsid w:val="00534515"/>
    <w:rsid w:val="0053528F"/>
    <w:rsid w:val="00535F02"/>
    <w:rsid w:val="00535FF6"/>
    <w:rsid w:val="00536315"/>
    <w:rsid w:val="00536362"/>
    <w:rsid w:val="00536B42"/>
    <w:rsid w:val="005375F1"/>
    <w:rsid w:val="00537775"/>
    <w:rsid w:val="00537781"/>
    <w:rsid w:val="005377EA"/>
    <w:rsid w:val="0053784B"/>
    <w:rsid w:val="00537BA9"/>
    <w:rsid w:val="005401AA"/>
    <w:rsid w:val="00540476"/>
    <w:rsid w:val="005404FE"/>
    <w:rsid w:val="00540BBF"/>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A4"/>
    <w:rsid w:val="00550FB6"/>
    <w:rsid w:val="00550FDD"/>
    <w:rsid w:val="00551473"/>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7CAA"/>
    <w:rsid w:val="00557DC6"/>
    <w:rsid w:val="005607B6"/>
    <w:rsid w:val="00560874"/>
    <w:rsid w:val="00560C2B"/>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703D9"/>
    <w:rsid w:val="00570BE1"/>
    <w:rsid w:val="00571100"/>
    <w:rsid w:val="005719EB"/>
    <w:rsid w:val="00571AE6"/>
    <w:rsid w:val="00571E22"/>
    <w:rsid w:val="00571FBA"/>
    <w:rsid w:val="0057203D"/>
    <w:rsid w:val="005720BF"/>
    <w:rsid w:val="00572729"/>
    <w:rsid w:val="005729BF"/>
    <w:rsid w:val="00572FE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E45"/>
    <w:rsid w:val="00576FB0"/>
    <w:rsid w:val="0057734E"/>
    <w:rsid w:val="005777E2"/>
    <w:rsid w:val="005778ED"/>
    <w:rsid w:val="00580076"/>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B95"/>
    <w:rsid w:val="00586E40"/>
    <w:rsid w:val="00587207"/>
    <w:rsid w:val="005873B3"/>
    <w:rsid w:val="005874FE"/>
    <w:rsid w:val="00587BC4"/>
    <w:rsid w:val="00587BDA"/>
    <w:rsid w:val="0059089C"/>
    <w:rsid w:val="00590A4F"/>
    <w:rsid w:val="005911E9"/>
    <w:rsid w:val="005912D3"/>
    <w:rsid w:val="0059135E"/>
    <w:rsid w:val="00591C6D"/>
    <w:rsid w:val="00592401"/>
    <w:rsid w:val="00592768"/>
    <w:rsid w:val="00593223"/>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22E4"/>
    <w:rsid w:val="005A2C75"/>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00A8"/>
    <w:rsid w:val="005B0183"/>
    <w:rsid w:val="005B020D"/>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26F"/>
    <w:rsid w:val="005B5389"/>
    <w:rsid w:val="005B567D"/>
    <w:rsid w:val="005B5D50"/>
    <w:rsid w:val="005B6C31"/>
    <w:rsid w:val="005B6DE4"/>
    <w:rsid w:val="005B6E88"/>
    <w:rsid w:val="005B7363"/>
    <w:rsid w:val="005B736B"/>
    <w:rsid w:val="005B76CF"/>
    <w:rsid w:val="005B7BBB"/>
    <w:rsid w:val="005B7F43"/>
    <w:rsid w:val="005C07E6"/>
    <w:rsid w:val="005C0E12"/>
    <w:rsid w:val="005C1159"/>
    <w:rsid w:val="005C2156"/>
    <w:rsid w:val="005C254C"/>
    <w:rsid w:val="005C25AC"/>
    <w:rsid w:val="005C2B04"/>
    <w:rsid w:val="005C3076"/>
    <w:rsid w:val="005C3215"/>
    <w:rsid w:val="005C3478"/>
    <w:rsid w:val="005C36ED"/>
    <w:rsid w:val="005C38AA"/>
    <w:rsid w:val="005C3A65"/>
    <w:rsid w:val="005C41CA"/>
    <w:rsid w:val="005C4406"/>
    <w:rsid w:val="005C44B9"/>
    <w:rsid w:val="005C46FB"/>
    <w:rsid w:val="005C4B55"/>
    <w:rsid w:val="005C4D49"/>
    <w:rsid w:val="005C5107"/>
    <w:rsid w:val="005C51EE"/>
    <w:rsid w:val="005C5836"/>
    <w:rsid w:val="005C5E9F"/>
    <w:rsid w:val="005C5EBE"/>
    <w:rsid w:val="005C61AE"/>
    <w:rsid w:val="005C64EE"/>
    <w:rsid w:val="005C6566"/>
    <w:rsid w:val="005C6ED4"/>
    <w:rsid w:val="005C6F0E"/>
    <w:rsid w:val="005C7123"/>
    <w:rsid w:val="005C747A"/>
    <w:rsid w:val="005C7718"/>
    <w:rsid w:val="005C779C"/>
    <w:rsid w:val="005C77AD"/>
    <w:rsid w:val="005C78B7"/>
    <w:rsid w:val="005C79A0"/>
    <w:rsid w:val="005D02DD"/>
    <w:rsid w:val="005D0499"/>
    <w:rsid w:val="005D0834"/>
    <w:rsid w:val="005D0DFF"/>
    <w:rsid w:val="005D12BB"/>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1D6"/>
    <w:rsid w:val="005D3D41"/>
    <w:rsid w:val="005D4904"/>
    <w:rsid w:val="005D4A61"/>
    <w:rsid w:val="005D4AD6"/>
    <w:rsid w:val="005D55D3"/>
    <w:rsid w:val="005D5790"/>
    <w:rsid w:val="005D5C1C"/>
    <w:rsid w:val="005D646D"/>
    <w:rsid w:val="005D6614"/>
    <w:rsid w:val="005D6766"/>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1CEA"/>
    <w:rsid w:val="005E2129"/>
    <w:rsid w:val="005E2150"/>
    <w:rsid w:val="005E262D"/>
    <w:rsid w:val="005E2C80"/>
    <w:rsid w:val="005E2F8E"/>
    <w:rsid w:val="005E35B3"/>
    <w:rsid w:val="005E3BA1"/>
    <w:rsid w:val="005E3C66"/>
    <w:rsid w:val="005E48AA"/>
    <w:rsid w:val="005E4BDC"/>
    <w:rsid w:val="005E51EC"/>
    <w:rsid w:val="005E536F"/>
    <w:rsid w:val="005E5652"/>
    <w:rsid w:val="005E5790"/>
    <w:rsid w:val="005E588A"/>
    <w:rsid w:val="005E5C7E"/>
    <w:rsid w:val="005E667B"/>
    <w:rsid w:val="005E6B16"/>
    <w:rsid w:val="005E6E01"/>
    <w:rsid w:val="005E7032"/>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BE3"/>
    <w:rsid w:val="005F5C22"/>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99A"/>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439"/>
    <w:rsid w:val="006055D6"/>
    <w:rsid w:val="00605C47"/>
    <w:rsid w:val="00605CBD"/>
    <w:rsid w:val="006061F9"/>
    <w:rsid w:val="006069D1"/>
    <w:rsid w:val="00606C49"/>
    <w:rsid w:val="00606E67"/>
    <w:rsid w:val="006078FA"/>
    <w:rsid w:val="00611445"/>
    <w:rsid w:val="00611BC7"/>
    <w:rsid w:val="00611D8C"/>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5DC5"/>
    <w:rsid w:val="0061656E"/>
    <w:rsid w:val="00616875"/>
    <w:rsid w:val="00617011"/>
    <w:rsid w:val="0061747B"/>
    <w:rsid w:val="006176E8"/>
    <w:rsid w:val="00617885"/>
    <w:rsid w:val="00620068"/>
    <w:rsid w:val="00620121"/>
    <w:rsid w:val="006201C8"/>
    <w:rsid w:val="00620541"/>
    <w:rsid w:val="006208F8"/>
    <w:rsid w:val="00620CBA"/>
    <w:rsid w:val="00620D68"/>
    <w:rsid w:val="0062188D"/>
    <w:rsid w:val="006218AB"/>
    <w:rsid w:val="006218C5"/>
    <w:rsid w:val="00621DB1"/>
    <w:rsid w:val="0062248D"/>
    <w:rsid w:val="00622978"/>
    <w:rsid w:val="00622CE0"/>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77F0"/>
    <w:rsid w:val="006278D3"/>
    <w:rsid w:val="00627E1A"/>
    <w:rsid w:val="00630034"/>
    <w:rsid w:val="00630263"/>
    <w:rsid w:val="0063079A"/>
    <w:rsid w:val="00630BB7"/>
    <w:rsid w:val="006313F5"/>
    <w:rsid w:val="00631A22"/>
    <w:rsid w:val="00632098"/>
    <w:rsid w:val="006326B6"/>
    <w:rsid w:val="00632A7C"/>
    <w:rsid w:val="00632B4B"/>
    <w:rsid w:val="006337CF"/>
    <w:rsid w:val="006339CF"/>
    <w:rsid w:val="00633DCA"/>
    <w:rsid w:val="00633EBC"/>
    <w:rsid w:val="0063407D"/>
    <w:rsid w:val="00634191"/>
    <w:rsid w:val="0063466E"/>
    <w:rsid w:val="006346DA"/>
    <w:rsid w:val="00634E6E"/>
    <w:rsid w:val="006350DD"/>
    <w:rsid w:val="006351FE"/>
    <w:rsid w:val="006359A0"/>
    <w:rsid w:val="00636106"/>
    <w:rsid w:val="00636E8C"/>
    <w:rsid w:val="00637141"/>
    <w:rsid w:val="006374D2"/>
    <w:rsid w:val="00637509"/>
    <w:rsid w:val="006377DF"/>
    <w:rsid w:val="006401DE"/>
    <w:rsid w:val="00640336"/>
    <w:rsid w:val="00640382"/>
    <w:rsid w:val="006404D3"/>
    <w:rsid w:val="00640515"/>
    <w:rsid w:val="006406C5"/>
    <w:rsid w:val="006407D9"/>
    <w:rsid w:val="006409BE"/>
    <w:rsid w:val="00640BBA"/>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032"/>
    <w:rsid w:val="00645472"/>
    <w:rsid w:val="00645637"/>
    <w:rsid w:val="006459E2"/>
    <w:rsid w:val="0064663C"/>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2D6D"/>
    <w:rsid w:val="0066355E"/>
    <w:rsid w:val="00663580"/>
    <w:rsid w:val="00663607"/>
    <w:rsid w:val="00663DFF"/>
    <w:rsid w:val="00663E55"/>
    <w:rsid w:val="00663E99"/>
    <w:rsid w:val="00664277"/>
    <w:rsid w:val="006644BB"/>
    <w:rsid w:val="0066452B"/>
    <w:rsid w:val="00664AA1"/>
    <w:rsid w:val="00664C17"/>
    <w:rsid w:val="00664FE6"/>
    <w:rsid w:val="0066514C"/>
    <w:rsid w:val="0066581A"/>
    <w:rsid w:val="006659AB"/>
    <w:rsid w:val="006659D5"/>
    <w:rsid w:val="00665CD1"/>
    <w:rsid w:val="00665E22"/>
    <w:rsid w:val="0066673C"/>
    <w:rsid w:val="006669AB"/>
    <w:rsid w:val="00666D8E"/>
    <w:rsid w:val="00666FF6"/>
    <w:rsid w:val="0066721F"/>
    <w:rsid w:val="006672F9"/>
    <w:rsid w:val="00667310"/>
    <w:rsid w:val="006676A1"/>
    <w:rsid w:val="006676ED"/>
    <w:rsid w:val="0066775D"/>
    <w:rsid w:val="00667EC1"/>
    <w:rsid w:val="0067002B"/>
    <w:rsid w:val="0067038F"/>
    <w:rsid w:val="00670C2F"/>
    <w:rsid w:val="00670F32"/>
    <w:rsid w:val="006712F9"/>
    <w:rsid w:val="006717F3"/>
    <w:rsid w:val="0067190B"/>
    <w:rsid w:val="00671994"/>
    <w:rsid w:val="00671EA0"/>
    <w:rsid w:val="00671EF1"/>
    <w:rsid w:val="0067207F"/>
    <w:rsid w:val="00672307"/>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6E3E"/>
    <w:rsid w:val="0067704A"/>
    <w:rsid w:val="006772D2"/>
    <w:rsid w:val="006773DB"/>
    <w:rsid w:val="0067754A"/>
    <w:rsid w:val="00677650"/>
    <w:rsid w:val="00677A30"/>
    <w:rsid w:val="00677D1E"/>
    <w:rsid w:val="006800A3"/>
    <w:rsid w:val="00680295"/>
    <w:rsid w:val="0068048C"/>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73"/>
    <w:rsid w:val="00693853"/>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121"/>
    <w:rsid w:val="006A092C"/>
    <w:rsid w:val="006A1646"/>
    <w:rsid w:val="006A175A"/>
    <w:rsid w:val="006A24A8"/>
    <w:rsid w:val="006A24D0"/>
    <w:rsid w:val="006A29AB"/>
    <w:rsid w:val="006A2D44"/>
    <w:rsid w:val="006A3412"/>
    <w:rsid w:val="006A40A6"/>
    <w:rsid w:val="006A464C"/>
    <w:rsid w:val="006A4677"/>
    <w:rsid w:val="006A4916"/>
    <w:rsid w:val="006A4B26"/>
    <w:rsid w:val="006A4C58"/>
    <w:rsid w:val="006A4CD3"/>
    <w:rsid w:val="006A5414"/>
    <w:rsid w:val="006A55A3"/>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963"/>
    <w:rsid w:val="006B7AA0"/>
    <w:rsid w:val="006B7C00"/>
    <w:rsid w:val="006C0766"/>
    <w:rsid w:val="006C0E2F"/>
    <w:rsid w:val="006C0EC1"/>
    <w:rsid w:val="006C0F5D"/>
    <w:rsid w:val="006C1227"/>
    <w:rsid w:val="006C12B6"/>
    <w:rsid w:val="006C137C"/>
    <w:rsid w:val="006C1412"/>
    <w:rsid w:val="006C14DD"/>
    <w:rsid w:val="006C177D"/>
    <w:rsid w:val="006C1C23"/>
    <w:rsid w:val="006C1FDD"/>
    <w:rsid w:val="006C247C"/>
    <w:rsid w:val="006C2599"/>
    <w:rsid w:val="006C2E2C"/>
    <w:rsid w:val="006C3583"/>
    <w:rsid w:val="006C393A"/>
    <w:rsid w:val="006C437E"/>
    <w:rsid w:val="006C4B18"/>
    <w:rsid w:val="006C4C17"/>
    <w:rsid w:val="006C4FE2"/>
    <w:rsid w:val="006C5571"/>
    <w:rsid w:val="006C5904"/>
    <w:rsid w:val="006C5B9B"/>
    <w:rsid w:val="006C5CC4"/>
    <w:rsid w:val="006C5E62"/>
    <w:rsid w:val="006C6454"/>
    <w:rsid w:val="006C685E"/>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804"/>
    <w:rsid w:val="006D4A20"/>
    <w:rsid w:val="006D4B11"/>
    <w:rsid w:val="006D4CF0"/>
    <w:rsid w:val="006D4DFF"/>
    <w:rsid w:val="006D550F"/>
    <w:rsid w:val="006D5568"/>
    <w:rsid w:val="006D5571"/>
    <w:rsid w:val="006D5EDF"/>
    <w:rsid w:val="006D6213"/>
    <w:rsid w:val="006D62B8"/>
    <w:rsid w:val="006D6525"/>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9D1"/>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B86"/>
    <w:rsid w:val="006F7CC8"/>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FD5"/>
    <w:rsid w:val="007032CA"/>
    <w:rsid w:val="007035DC"/>
    <w:rsid w:val="007038F8"/>
    <w:rsid w:val="00703BAB"/>
    <w:rsid w:val="00703D6E"/>
    <w:rsid w:val="00704124"/>
    <w:rsid w:val="00704EFA"/>
    <w:rsid w:val="00704F37"/>
    <w:rsid w:val="00706419"/>
    <w:rsid w:val="00706638"/>
    <w:rsid w:val="007074BF"/>
    <w:rsid w:val="007100C5"/>
    <w:rsid w:val="00710166"/>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2C49"/>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B5F"/>
    <w:rsid w:val="00721C88"/>
    <w:rsid w:val="00721FBA"/>
    <w:rsid w:val="00721FED"/>
    <w:rsid w:val="00722237"/>
    <w:rsid w:val="00722543"/>
    <w:rsid w:val="00722915"/>
    <w:rsid w:val="00722EB4"/>
    <w:rsid w:val="00722EBA"/>
    <w:rsid w:val="00723170"/>
    <w:rsid w:val="00723504"/>
    <w:rsid w:val="007236BC"/>
    <w:rsid w:val="00723B70"/>
    <w:rsid w:val="007244BA"/>
    <w:rsid w:val="00724E53"/>
    <w:rsid w:val="0072535D"/>
    <w:rsid w:val="00725689"/>
    <w:rsid w:val="007259EF"/>
    <w:rsid w:val="0072652D"/>
    <w:rsid w:val="00726F58"/>
    <w:rsid w:val="007276FE"/>
    <w:rsid w:val="00727891"/>
    <w:rsid w:val="00727AEA"/>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661"/>
    <w:rsid w:val="00741A61"/>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5D1"/>
    <w:rsid w:val="00747F08"/>
    <w:rsid w:val="00747F28"/>
    <w:rsid w:val="00747F8A"/>
    <w:rsid w:val="00747FB9"/>
    <w:rsid w:val="007507AB"/>
    <w:rsid w:val="00750DBD"/>
    <w:rsid w:val="00751024"/>
    <w:rsid w:val="00751FE8"/>
    <w:rsid w:val="007527D2"/>
    <w:rsid w:val="00752AC2"/>
    <w:rsid w:val="00752B9E"/>
    <w:rsid w:val="0075321D"/>
    <w:rsid w:val="00753FA6"/>
    <w:rsid w:val="007541E6"/>
    <w:rsid w:val="00754472"/>
    <w:rsid w:val="007547DE"/>
    <w:rsid w:val="00754B40"/>
    <w:rsid w:val="00754C17"/>
    <w:rsid w:val="007554E8"/>
    <w:rsid w:val="00755890"/>
    <w:rsid w:val="00755B76"/>
    <w:rsid w:val="007563C9"/>
    <w:rsid w:val="0075662D"/>
    <w:rsid w:val="00756BA2"/>
    <w:rsid w:val="00756C45"/>
    <w:rsid w:val="007578FE"/>
    <w:rsid w:val="00757B85"/>
    <w:rsid w:val="00757CA5"/>
    <w:rsid w:val="00757E63"/>
    <w:rsid w:val="0076072A"/>
    <w:rsid w:val="007608C3"/>
    <w:rsid w:val="00761972"/>
    <w:rsid w:val="00761B1E"/>
    <w:rsid w:val="007623EB"/>
    <w:rsid w:val="0076258B"/>
    <w:rsid w:val="00762CE9"/>
    <w:rsid w:val="00762F17"/>
    <w:rsid w:val="00763A71"/>
    <w:rsid w:val="00763D38"/>
    <w:rsid w:val="007642C0"/>
    <w:rsid w:val="00765107"/>
    <w:rsid w:val="007656A8"/>
    <w:rsid w:val="00765759"/>
    <w:rsid w:val="007657A2"/>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22A8"/>
    <w:rsid w:val="00772654"/>
    <w:rsid w:val="00772CAC"/>
    <w:rsid w:val="00772D23"/>
    <w:rsid w:val="00772FEB"/>
    <w:rsid w:val="0077344F"/>
    <w:rsid w:val="00773788"/>
    <w:rsid w:val="00773C2C"/>
    <w:rsid w:val="00774441"/>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BDB"/>
    <w:rsid w:val="00781C30"/>
    <w:rsid w:val="007830EB"/>
    <w:rsid w:val="00783376"/>
    <w:rsid w:val="007835AF"/>
    <w:rsid w:val="007836FD"/>
    <w:rsid w:val="00783725"/>
    <w:rsid w:val="007837C5"/>
    <w:rsid w:val="0078384C"/>
    <w:rsid w:val="00783D36"/>
    <w:rsid w:val="007846A1"/>
    <w:rsid w:val="007849FE"/>
    <w:rsid w:val="00785009"/>
    <w:rsid w:val="007850CC"/>
    <w:rsid w:val="00785584"/>
    <w:rsid w:val="0078594D"/>
    <w:rsid w:val="00785B98"/>
    <w:rsid w:val="0078602F"/>
    <w:rsid w:val="00786288"/>
    <w:rsid w:val="007863E4"/>
    <w:rsid w:val="007867C4"/>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107"/>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76"/>
    <w:rsid w:val="007A01DE"/>
    <w:rsid w:val="007A0978"/>
    <w:rsid w:val="007A0A3B"/>
    <w:rsid w:val="007A13F1"/>
    <w:rsid w:val="007A143E"/>
    <w:rsid w:val="007A1619"/>
    <w:rsid w:val="007A1D8A"/>
    <w:rsid w:val="007A2778"/>
    <w:rsid w:val="007A2A31"/>
    <w:rsid w:val="007A2E9B"/>
    <w:rsid w:val="007A3837"/>
    <w:rsid w:val="007A3AA0"/>
    <w:rsid w:val="007A3E3E"/>
    <w:rsid w:val="007A3F3E"/>
    <w:rsid w:val="007A41A6"/>
    <w:rsid w:val="007A45EF"/>
    <w:rsid w:val="007A4896"/>
    <w:rsid w:val="007A5C98"/>
    <w:rsid w:val="007A5CA4"/>
    <w:rsid w:val="007A5E38"/>
    <w:rsid w:val="007A6005"/>
    <w:rsid w:val="007A6050"/>
    <w:rsid w:val="007A618F"/>
    <w:rsid w:val="007A63BE"/>
    <w:rsid w:val="007A688C"/>
    <w:rsid w:val="007A692B"/>
    <w:rsid w:val="007A715D"/>
    <w:rsid w:val="007A721A"/>
    <w:rsid w:val="007A7446"/>
    <w:rsid w:val="007A7525"/>
    <w:rsid w:val="007A7C4A"/>
    <w:rsid w:val="007A7E49"/>
    <w:rsid w:val="007A7E56"/>
    <w:rsid w:val="007A7E9B"/>
    <w:rsid w:val="007B02DA"/>
    <w:rsid w:val="007B03F4"/>
    <w:rsid w:val="007B0869"/>
    <w:rsid w:val="007B0CF4"/>
    <w:rsid w:val="007B0F6C"/>
    <w:rsid w:val="007B103F"/>
    <w:rsid w:val="007B11D4"/>
    <w:rsid w:val="007B122B"/>
    <w:rsid w:val="007B1478"/>
    <w:rsid w:val="007B1DF4"/>
    <w:rsid w:val="007B1F6F"/>
    <w:rsid w:val="007B2718"/>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99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B69"/>
    <w:rsid w:val="007E3DF7"/>
    <w:rsid w:val="007E3F5C"/>
    <w:rsid w:val="007E4433"/>
    <w:rsid w:val="007E4530"/>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6A4"/>
    <w:rsid w:val="007F0B5C"/>
    <w:rsid w:val="007F0B82"/>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19D"/>
    <w:rsid w:val="008014F8"/>
    <w:rsid w:val="00801798"/>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DDB"/>
    <w:rsid w:val="00805F9F"/>
    <w:rsid w:val="00805FEE"/>
    <w:rsid w:val="0080608C"/>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4EA8"/>
    <w:rsid w:val="00815058"/>
    <w:rsid w:val="00815271"/>
    <w:rsid w:val="008152E0"/>
    <w:rsid w:val="00816152"/>
    <w:rsid w:val="0081675F"/>
    <w:rsid w:val="00816949"/>
    <w:rsid w:val="00816984"/>
    <w:rsid w:val="008172AA"/>
    <w:rsid w:val="00817787"/>
    <w:rsid w:val="00820151"/>
    <w:rsid w:val="008203F0"/>
    <w:rsid w:val="0082055C"/>
    <w:rsid w:val="008206FE"/>
    <w:rsid w:val="0082083F"/>
    <w:rsid w:val="008213BC"/>
    <w:rsid w:val="0082287F"/>
    <w:rsid w:val="00822F1E"/>
    <w:rsid w:val="00822FAF"/>
    <w:rsid w:val="008237B4"/>
    <w:rsid w:val="00823BCC"/>
    <w:rsid w:val="00823C1F"/>
    <w:rsid w:val="008246DE"/>
    <w:rsid w:val="00824FD2"/>
    <w:rsid w:val="008254FB"/>
    <w:rsid w:val="00825680"/>
    <w:rsid w:val="00825E8F"/>
    <w:rsid w:val="00825FD4"/>
    <w:rsid w:val="00826D9D"/>
    <w:rsid w:val="00826E52"/>
    <w:rsid w:val="00827083"/>
    <w:rsid w:val="00827136"/>
    <w:rsid w:val="008275D5"/>
    <w:rsid w:val="00827A84"/>
    <w:rsid w:val="00830090"/>
    <w:rsid w:val="008302B3"/>
    <w:rsid w:val="008303C3"/>
    <w:rsid w:val="008304F7"/>
    <w:rsid w:val="00830D84"/>
    <w:rsid w:val="008314E2"/>
    <w:rsid w:val="0083198D"/>
    <w:rsid w:val="00831BC2"/>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37E9A"/>
    <w:rsid w:val="008402CC"/>
    <w:rsid w:val="008405F3"/>
    <w:rsid w:val="0084076B"/>
    <w:rsid w:val="0084121E"/>
    <w:rsid w:val="00841923"/>
    <w:rsid w:val="00841B2E"/>
    <w:rsid w:val="0084237F"/>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2E5"/>
    <w:rsid w:val="008539A9"/>
    <w:rsid w:val="00853A9F"/>
    <w:rsid w:val="00853B6F"/>
    <w:rsid w:val="00853DE9"/>
    <w:rsid w:val="00853E14"/>
    <w:rsid w:val="00853EED"/>
    <w:rsid w:val="00854544"/>
    <w:rsid w:val="008547D1"/>
    <w:rsid w:val="008549AF"/>
    <w:rsid w:val="00854EA1"/>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6A5"/>
    <w:rsid w:val="00861DF7"/>
    <w:rsid w:val="0086263A"/>
    <w:rsid w:val="00862BFE"/>
    <w:rsid w:val="00862F65"/>
    <w:rsid w:val="00862FC7"/>
    <w:rsid w:val="0086342F"/>
    <w:rsid w:val="0086360A"/>
    <w:rsid w:val="008638F0"/>
    <w:rsid w:val="00863A21"/>
    <w:rsid w:val="00863B9C"/>
    <w:rsid w:val="00864760"/>
    <w:rsid w:val="00864A63"/>
    <w:rsid w:val="00864A7D"/>
    <w:rsid w:val="00865630"/>
    <w:rsid w:val="008658E1"/>
    <w:rsid w:val="00865C99"/>
    <w:rsid w:val="00865D9B"/>
    <w:rsid w:val="0086614C"/>
    <w:rsid w:val="0086638D"/>
    <w:rsid w:val="0086659C"/>
    <w:rsid w:val="008666EC"/>
    <w:rsid w:val="00866DE8"/>
    <w:rsid w:val="00867060"/>
    <w:rsid w:val="00867137"/>
    <w:rsid w:val="0086785E"/>
    <w:rsid w:val="00867997"/>
    <w:rsid w:val="00867FBB"/>
    <w:rsid w:val="0087073A"/>
    <w:rsid w:val="0087115D"/>
    <w:rsid w:val="008711EA"/>
    <w:rsid w:val="00871235"/>
    <w:rsid w:val="00871396"/>
    <w:rsid w:val="00871BF1"/>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64A6"/>
    <w:rsid w:val="00876903"/>
    <w:rsid w:val="00876AEB"/>
    <w:rsid w:val="00876E27"/>
    <w:rsid w:val="008779C5"/>
    <w:rsid w:val="00877C13"/>
    <w:rsid w:val="00880FA5"/>
    <w:rsid w:val="008811CC"/>
    <w:rsid w:val="00881527"/>
    <w:rsid w:val="0088175C"/>
    <w:rsid w:val="008818EB"/>
    <w:rsid w:val="00881E57"/>
    <w:rsid w:val="00882A3B"/>
    <w:rsid w:val="00883765"/>
    <w:rsid w:val="008839A8"/>
    <w:rsid w:val="00883F3D"/>
    <w:rsid w:val="00883F47"/>
    <w:rsid w:val="00884539"/>
    <w:rsid w:val="008845B3"/>
    <w:rsid w:val="00884FAA"/>
    <w:rsid w:val="008851D2"/>
    <w:rsid w:val="00885467"/>
    <w:rsid w:val="00885BA7"/>
    <w:rsid w:val="00885C90"/>
    <w:rsid w:val="008861A9"/>
    <w:rsid w:val="00886964"/>
    <w:rsid w:val="00886DC6"/>
    <w:rsid w:val="00886F07"/>
    <w:rsid w:val="00886F21"/>
    <w:rsid w:val="00890E77"/>
    <w:rsid w:val="00890E81"/>
    <w:rsid w:val="00890FE6"/>
    <w:rsid w:val="008910FD"/>
    <w:rsid w:val="008913E0"/>
    <w:rsid w:val="00891454"/>
    <w:rsid w:val="008914B8"/>
    <w:rsid w:val="00891EEF"/>
    <w:rsid w:val="008920E9"/>
    <w:rsid w:val="008926DA"/>
    <w:rsid w:val="00892C82"/>
    <w:rsid w:val="00892CB0"/>
    <w:rsid w:val="00892D43"/>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6AB5"/>
    <w:rsid w:val="00897630"/>
    <w:rsid w:val="008977AF"/>
    <w:rsid w:val="008A004D"/>
    <w:rsid w:val="008A087E"/>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855"/>
    <w:rsid w:val="008A5DB5"/>
    <w:rsid w:val="008A5DEE"/>
    <w:rsid w:val="008A6135"/>
    <w:rsid w:val="008A6AF7"/>
    <w:rsid w:val="008A717A"/>
    <w:rsid w:val="008A721A"/>
    <w:rsid w:val="008A726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683"/>
    <w:rsid w:val="008C0516"/>
    <w:rsid w:val="008C0C29"/>
    <w:rsid w:val="008C0F4C"/>
    <w:rsid w:val="008C1510"/>
    <w:rsid w:val="008C17BC"/>
    <w:rsid w:val="008C26B2"/>
    <w:rsid w:val="008C29DD"/>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32A"/>
    <w:rsid w:val="008C7537"/>
    <w:rsid w:val="008C7892"/>
    <w:rsid w:val="008C79B0"/>
    <w:rsid w:val="008C7C99"/>
    <w:rsid w:val="008C7CBE"/>
    <w:rsid w:val="008D09E4"/>
    <w:rsid w:val="008D11D0"/>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47D"/>
    <w:rsid w:val="008D6553"/>
    <w:rsid w:val="008D663D"/>
    <w:rsid w:val="008D6B90"/>
    <w:rsid w:val="008D6B9B"/>
    <w:rsid w:val="008D75D3"/>
    <w:rsid w:val="008D77E3"/>
    <w:rsid w:val="008D7B53"/>
    <w:rsid w:val="008D7C50"/>
    <w:rsid w:val="008D7E24"/>
    <w:rsid w:val="008E018E"/>
    <w:rsid w:val="008E05DB"/>
    <w:rsid w:val="008E06E8"/>
    <w:rsid w:val="008E0789"/>
    <w:rsid w:val="008E0A8C"/>
    <w:rsid w:val="008E0B6D"/>
    <w:rsid w:val="008E0B9E"/>
    <w:rsid w:val="008E1600"/>
    <w:rsid w:val="008E1C2A"/>
    <w:rsid w:val="008E1E30"/>
    <w:rsid w:val="008E2493"/>
    <w:rsid w:val="008E2576"/>
    <w:rsid w:val="008E2688"/>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96"/>
    <w:rsid w:val="008F02A3"/>
    <w:rsid w:val="008F054E"/>
    <w:rsid w:val="008F0AA6"/>
    <w:rsid w:val="008F0C8B"/>
    <w:rsid w:val="008F0DF4"/>
    <w:rsid w:val="008F0FAE"/>
    <w:rsid w:val="008F1006"/>
    <w:rsid w:val="008F1761"/>
    <w:rsid w:val="008F1887"/>
    <w:rsid w:val="008F1DF8"/>
    <w:rsid w:val="008F26A5"/>
    <w:rsid w:val="008F28BB"/>
    <w:rsid w:val="008F2B79"/>
    <w:rsid w:val="008F2DA1"/>
    <w:rsid w:val="008F3B8B"/>
    <w:rsid w:val="008F3FAC"/>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07"/>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C5C"/>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887"/>
    <w:rsid w:val="00917925"/>
    <w:rsid w:val="00917961"/>
    <w:rsid w:val="00920A39"/>
    <w:rsid w:val="00920F25"/>
    <w:rsid w:val="00921252"/>
    <w:rsid w:val="00921528"/>
    <w:rsid w:val="00921872"/>
    <w:rsid w:val="00921EC9"/>
    <w:rsid w:val="00921FF2"/>
    <w:rsid w:val="0092246D"/>
    <w:rsid w:val="00922919"/>
    <w:rsid w:val="00922A7C"/>
    <w:rsid w:val="00922C4B"/>
    <w:rsid w:val="00922EE3"/>
    <w:rsid w:val="00923082"/>
    <w:rsid w:val="0092380B"/>
    <w:rsid w:val="00923C96"/>
    <w:rsid w:val="00924157"/>
    <w:rsid w:val="0092437C"/>
    <w:rsid w:val="0092479E"/>
    <w:rsid w:val="00924AA4"/>
    <w:rsid w:val="00924B1A"/>
    <w:rsid w:val="00924B5F"/>
    <w:rsid w:val="00924CF3"/>
    <w:rsid w:val="00924DFB"/>
    <w:rsid w:val="00924E58"/>
    <w:rsid w:val="00925F10"/>
    <w:rsid w:val="0092621F"/>
    <w:rsid w:val="0092671C"/>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508E"/>
    <w:rsid w:val="0093520C"/>
    <w:rsid w:val="0093552B"/>
    <w:rsid w:val="009358A9"/>
    <w:rsid w:val="009378CD"/>
    <w:rsid w:val="00937975"/>
    <w:rsid w:val="00940654"/>
    <w:rsid w:val="0094067B"/>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103"/>
    <w:rsid w:val="0094565C"/>
    <w:rsid w:val="00945D9A"/>
    <w:rsid w:val="009462BB"/>
    <w:rsid w:val="00946360"/>
    <w:rsid w:val="0094665B"/>
    <w:rsid w:val="00946B20"/>
    <w:rsid w:val="00946F6C"/>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2D6A"/>
    <w:rsid w:val="009531BD"/>
    <w:rsid w:val="009532B7"/>
    <w:rsid w:val="009536B6"/>
    <w:rsid w:val="009536E6"/>
    <w:rsid w:val="0095387A"/>
    <w:rsid w:val="00953886"/>
    <w:rsid w:val="00953B99"/>
    <w:rsid w:val="00953F9D"/>
    <w:rsid w:val="009544CB"/>
    <w:rsid w:val="00954758"/>
    <w:rsid w:val="00955113"/>
    <w:rsid w:val="009554C1"/>
    <w:rsid w:val="009559B4"/>
    <w:rsid w:val="00955A6B"/>
    <w:rsid w:val="00955B9C"/>
    <w:rsid w:val="00955E00"/>
    <w:rsid w:val="00955E61"/>
    <w:rsid w:val="009560B3"/>
    <w:rsid w:val="00956235"/>
    <w:rsid w:val="00956969"/>
    <w:rsid w:val="00956C16"/>
    <w:rsid w:val="00956ED4"/>
    <w:rsid w:val="0095710B"/>
    <w:rsid w:val="00957338"/>
    <w:rsid w:val="009575C4"/>
    <w:rsid w:val="009578AA"/>
    <w:rsid w:val="00960A50"/>
    <w:rsid w:val="00960B83"/>
    <w:rsid w:val="00960E5E"/>
    <w:rsid w:val="00961291"/>
    <w:rsid w:val="0096133D"/>
    <w:rsid w:val="0096227F"/>
    <w:rsid w:val="009623C9"/>
    <w:rsid w:val="00962651"/>
    <w:rsid w:val="00962EE1"/>
    <w:rsid w:val="00963ABD"/>
    <w:rsid w:val="00963ACA"/>
    <w:rsid w:val="00963BFA"/>
    <w:rsid w:val="00963CEC"/>
    <w:rsid w:val="0096447C"/>
    <w:rsid w:val="00964499"/>
    <w:rsid w:val="009644BF"/>
    <w:rsid w:val="0096453C"/>
    <w:rsid w:val="00964E2F"/>
    <w:rsid w:val="0096527C"/>
    <w:rsid w:val="009654AF"/>
    <w:rsid w:val="009659B2"/>
    <w:rsid w:val="00965D4F"/>
    <w:rsid w:val="009661AB"/>
    <w:rsid w:val="00966511"/>
    <w:rsid w:val="009669B0"/>
    <w:rsid w:val="00966CFF"/>
    <w:rsid w:val="00966D3C"/>
    <w:rsid w:val="00967793"/>
    <w:rsid w:val="00967C5E"/>
    <w:rsid w:val="00967DFA"/>
    <w:rsid w:val="0097038D"/>
    <w:rsid w:val="0097047C"/>
    <w:rsid w:val="00970627"/>
    <w:rsid w:val="00970C56"/>
    <w:rsid w:val="00970D04"/>
    <w:rsid w:val="009713FE"/>
    <w:rsid w:val="00971566"/>
    <w:rsid w:val="009719C1"/>
    <w:rsid w:val="00971B4C"/>
    <w:rsid w:val="00971E19"/>
    <w:rsid w:val="00971F80"/>
    <w:rsid w:val="00972166"/>
    <w:rsid w:val="00972484"/>
    <w:rsid w:val="009725CE"/>
    <w:rsid w:val="00972DAD"/>
    <w:rsid w:val="00973047"/>
    <w:rsid w:val="009734E7"/>
    <w:rsid w:val="00973873"/>
    <w:rsid w:val="00973B41"/>
    <w:rsid w:val="00973D52"/>
    <w:rsid w:val="00973E9B"/>
    <w:rsid w:val="00974A0D"/>
    <w:rsid w:val="00975374"/>
    <w:rsid w:val="009756A8"/>
    <w:rsid w:val="009756DC"/>
    <w:rsid w:val="009758A9"/>
    <w:rsid w:val="00975A47"/>
    <w:rsid w:val="00975E26"/>
    <w:rsid w:val="00976109"/>
    <w:rsid w:val="0097630B"/>
    <w:rsid w:val="00976695"/>
    <w:rsid w:val="00977BC7"/>
    <w:rsid w:val="00980088"/>
    <w:rsid w:val="009802BE"/>
    <w:rsid w:val="009804ED"/>
    <w:rsid w:val="00980680"/>
    <w:rsid w:val="00980797"/>
    <w:rsid w:val="00980AE9"/>
    <w:rsid w:val="00981022"/>
    <w:rsid w:val="0098109D"/>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19CD"/>
    <w:rsid w:val="00991CD6"/>
    <w:rsid w:val="0099210B"/>
    <w:rsid w:val="009937D3"/>
    <w:rsid w:val="00993896"/>
    <w:rsid w:val="009939A1"/>
    <w:rsid w:val="00994057"/>
    <w:rsid w:val="00994286"/>
    <w:rsid w:val="009945AF"/>
    <w:rsid w:val="0099470F"/>
    <w:rsid w:val="00994D65"/>
    <w:rsid w:val="0099537E"/>
    <w:rsid w:val="009958B6"/>
    <w:rsid w:val="009964EA"/>
    <w:rsid w:val="00996716"/>
    <w:rsid w:val="009967D6"/>
    <w:rsid w:val="00996B27"/>
    <w:rsid w:val="00996D56"/>
    <w:rsid w:val="00996DBB"/>
    <w:rsid w:val="0099766E"/>
    <w:rsid w:val="00997CBE"/>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2CF"/>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C0245"/>
    <w:rsid w:val="009C0AC2"/>
    <w:rsid w:val="009C0D72"/>
    <w:rsid w:val="009C0E26"/>
    <w:rsid w:val="009C0E59"/>
    <w:rsid w:val="009C1AD3"/>
    <w:rsid w:val="009C21F4"/>
    <w:rsid w:val="009C249E"/>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030"/>
    <w:rsid w:val="009C7161"/>
    <w:rsid w:val="009C7A5C"/>
    <w:rsid w:val="009C7A61"/>
    <w:rsid w:val="009C7ED1"/>
    <w:rsid w:val="009C7EF3"/>
    <w:rsid w:val="009D035E"/>
    <w:rsid w:val="009D0446"/>
    <w:rsid w:val="009D0A5C"/>
    <w:rsid w:val="009D0A99"/>
    <w:rsid w:val="009D0E73"/>
    <w:rsid w:val="009D17F5"/>
    <w:rsid w:val="009D19F9"/>
    <w:rsid w:val="009D2282"/>
    <w:rsid w:val="009D2551"/>
    <w:rsid w:val="009D34E7"/>
    <w:rsid w:val="009D355E"/>
    <w:rsid w:val="009D3B21"/>
    <w:rsid w:val="009D3BDB"/>
    <w:rsid w:val="009D3FC3"/>
    <w:rsid w:val="009D457B"/>
    <w:rsid w:val="009D483E"/>
    <w:rsid w:val="009D4BF2"/>
    <w:rsid w:val="009D4CFD"/>
    <w:rsid w:val="009D5115"/>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134F"/>
    <w:rsid w:val="009E16A1"/>
    <w:rsid w:val="009E1B14"/>
    <w:rsid w:val="009E1DC4"/>
    <w:rsid w:val="009E203F"/>
    <w:rsid w:val="009E2064"/>
    <w:rsid w:val="009E2088"/>
    <w:rsid w:val="009E2401"/>
    <w:rsid w:val="009E3373"/>
    <w:rsid w:val="009E3506"/>
    <w:rsid w:val="009E3570"/>
    <w:rsid w:val="009E36A0"/>
    <w:rsid w:val="009E3CB6"/>
    <w:rsid w:val="009E446E"/>
    <w:rsid w:val="009E48EB"/>
    <w:rsid w:val="009E4AA8"/>
    <w:rsid w:val="009E4D0E"/>
    <w:rsid w:val="009E5180"/>
    <w:rsid w:val="009E5380"/>
    <w:rsid w:val="009E5490"/>
    <w:rsid w:val="009E568A"/>
    <w:rsid w:val="009E58BD"/>
    <w:rsid w:val="009E5927"/>
    <w:rsid w:val="009E5C2A"/>
    <w:rsid w:val="009E65B9"/>
    <w:rsid w:val="009E69AB"/>
    <w:rsid w:val="009E69EA"/>
    <w:rsid w:val="009E6ABC"/>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A6E"/>
    <w:rsid w:val="009F4DC0"/>
    <w:rsid w:val="009F502C"/>
    <w:rsid w:val="009F50A5"/>
    <w:rsid w:val="009F5151"/>
    <w:rsid w:val="009F5AC0"/>
    <w:rsid w:val="009F634F"/>
    <w:rsid w:val="009F65B7"/>
    <w:rsid w:val="009F67CD"/>
    <w:rsid w:val="009F69B9"/>
    <w:rsid w:val="009F6C0F"/>
    <w:rsid w:val="009F782A"/>
    <w:rsid w:val="009F7915"/>
    <w:rsid w:val="009F7F65"/>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527"/>
    <w:rsid w:val="00A05CC0"/>
    <w:rsid w:val="00A05FB8"/>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F91"/>
    <w:rsid w:val="00A15FD9"/>
    <w:rsid w:val="00A16145"/>
    <w:rsid w:val="00A1642B"/>
    <w:rsid w:val="00A1667B"/>
    <w:rsid w:val="00A167F5"/>
    <w:rsid w:val="00A17283"/>
    <w:rsid w:val="00A1743B"/>
    <w:rsid w:val="00A17500"/>
    <w:rsid w:val="00A175FA"/>
    <w:rsid w:val="00A202ED"/>
    <w:rsid w:val="00A209FA"/>
    <w:rsid w:val="00A20AEA"/>
    <w:rsid w:val="00A20B3E"/>
    <w:rsid w:val="00A20B90"/>
    <w:rsid w:val="00A20BB9"/>
    <w:rsid w:val="00A210D8"/>
    <w:rsid w:val="00A2111B"/>
    <w:rsid w:val="00A21BA3"/>
    <w:rsid w:val="00A21DEA"/>
    <w:rsid w:val="00A21EC1"/>
    <w:rsid w:val="00A22495"/>
    <w:rsid w:val="00A224AE"/>
    <w:rsid w:val="00A224D9"/>
    <w:rsid w:val="00A22501"/>
    <w:rsid w:val="00A2255C"/>
    <w:rsid w:val="00A2257B"/>
    <w:rsid w:val="00A228DC"/>
    <w:rsid w:val="00A22B95"/>
    <w:rsid w:val="00A22C40"/>
    <w:rsid w:val="00A231C3"/>
    <w:rsid w:val="00A2359A"/>
    <w:rsid w:val="00A23A2A"/>
    <w:rsid w:val="00A23DDA"/>
    <w:rsid w:val="00A24362"/>
    <w:rsid w:val="00A24828"/>
    <w:rsid w:val="00A24D10"/>
    <w:rsid w:val="00A24E85"/>
    <w:rsid w:val="00A250A2"/>
    <w:rsid w:val="00A25793"/>
    <w:rsid w:val="00A2583C"/>
    <w:rsid w:val="00A258BA"/>
    <w:rsid w:val="00A25B08"/>
    <w:rsid w:val="00A25D37"/>
    <w:rsid w:val="00A25E0F"/>
    <w:rsid w:val="00A25FA6"/>
    <w:rsid w:val="00A2609C"/>
    <w:rsid w:val="00A2630F"/>
    <w:rsid w:val="00A265DF"/>
    <w:rsid w:val="00A26770"/>
    <w:rsid w:val="00A268B0"/>
    <w:rsid w:val="00A26D6D"/>
    <w:rsid w:val="00A2742C"/>
    <w:rsid w:val="00A27501"/>
    <w:rsid w:val="00A3014E"/>
    <w:rsid w:val="00A30236"/>
    <w:rsid w:val="00A30449"/>
    <w:rsid w:val="00A305C7"/>
    <w:rsid w:val="00A309C0"/>
    <w:rsid w:val="00A30B95"/>
    <w:rsid w:val="00A30CE6"/>
    <w:rsid w:val="00A30F5E"/>
    <w:rsid w:val="00A31196"/>
    <w:rsid w:val="00A317E2"/>
    <w:rsid w:val="00A319BC"/>
    <w:rsid w:val="00A31A4A"/>
    <w:rsid w:val="00A31B34"/>
    <w:rsid w:val="00A31C4C"/>
    <w:rsid w:val="00A31F25"/>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3D7"/>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66A"/>
    <w:rsid w:val="00A44ACC"/>
    <w:rsid w:val="00A44B23"/>
    <w:rsid w:val="00A453F3"/>
    <w:rsid w:val="00A45BDD"/>
    <w:rsid w:val="00A45CE8"/>
    <w:rsid w:val="00A46091"/>
    <w:rsid w:val="00A46391"/>
    <w:rsid w:val="00A470D1"/>
    <w:rsid w:val="00A470FB"/>
    <w:rsid w:val="00A47540"/>
    <w:rsid w:val="00A4768D"/>
    <w:rsid w:val="00A4781D"/>
    <w:rsid w:val="00A47A32"/>
    <w:rsid w:val="00A50494"/>
    <w:rsid w:val="00A50DA3"/>
    <w:rsid w:val="00A512D8"/>
    <w:rsid w:val="00A512F6"/>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97C"/>
    <w:rsid w:val="00A56EBD"/>
    <w:rsid w:val="00A570D6"/>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2F75"/>
    <w:rsid w:val="00A636FC"/>
    <w:rsid w:val="00A6386C"/>
    <w:rsid w:val="00A638B5"/>
    <w:rsid w:val="00A63AF0"/>
    <w:rsid w:val="00A63DF9"/>
    <w:rsid w:val="00A6486F"/>
    <w:rsid w:val="00A64F78"/>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217"/>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08C"/>
    <w:rsid w:val="00A87910"/>
    <w:rsid w:val="00A87B77"/>
    <w:rsid w:val="00A90783"/>
    <w:rsid w:val="00A90A42"/>
    <w:rsid w:val="00A90D80"/>
    <w:rsid w:val="00A91216"/>
    <w:rsid w:val="00A912F1"/>
    <w:rsid w:val="00A91468"/>
    <w:rsid w:val="00A9146B"/>
    <w:rsid w:val="00A9196A"/>
    <w:rsid w:val="00A91CDF"/>
    <w:rsid w:val="00A9316B"/>
    <w:rsid w:val="00A93C7D"/>
    <w:rsid w:val="00A93ED0"/>
    <w:rsid w:val="00A943ED"/>
    <w:rsid w:val="00A9478B"/>
    <w:rsid w:val="00A949DB"/>
    <w:rsid w:val="00A94B3F"/>
    <w:rsid w:val="00A95004"/>
    <w:rsid w:val="00A953A4"/>
    <w:rsid w:val="00A958D5"/>
    <w:rsid w:val="00A95B32"/>
    <w:rsid w:val="00A95BC5"/>
    <w:rsid w:val="00A962A4"/>
    <w:rsid w:val="00A962E6"/>
    <w:rsid w:val="00A96846"/>
    <w:rsid w:val="00A969BF"/>
    <w:rsid w:val="00A96ECB"/>
    <w:rsid w:val="00A974BB"/>
    <w:rsid w:val="00AA0121"/>
    <w:rsid w:val="00AA0268"/>
    <w:rsid w:val="00AA0DE7"/>
    <w:rsid w:val="00AA0E37"/>
    <w:rsid w:val="00AA0EB9"/>
    <w:rsid w:val="00AA1075"/>
    <w:rsid w:val="00AA1809"/>
    <w:rsid w:val="00AA194B"/>
    <w:rsid w:val="00AA225E"/>
    <w:rsid w:val="00AA2272"/>
    <w:rsid w:val="00AA2382"/>
    <w:rsid w:val="00AA26AE"/>
    <w:rsid w:val="00AA3113"/>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2F8D"/>
    <w:rsid w:val="00AC3202"/>
    <w:rsid w:val="00AC34BD"/>
    <w:rsid w:val="00AC3976"/>
    <w:rsid w:val="00AC3E8A"/>
    <w:rsid w:val="00AC460D"/>
    <w:rsid w:val="00AC469E"/>
    <w:rsid w:val="00AC4921"/>
    <w:rsid w:val="00AC4E36"/>
    <w:rsid w:val="00AC4F59"/>
    <w:rsid w:val="00AC50BE"/>
    <w:rsid w:val="00AC5299"/>
    <w:rsid w:val="00AC59C2"/>
    <w:rsid w:val="00AC5F49"/>
    <w:rsid w:val="00AC5FF4"/>
    <w:rsid w:val="00AC60E9"/>
    <w:rsid w:val="00AC6854"/>
    <w:rsid w:val="00AC698A"/>
    <w:rsid w:val="00AC75A7"/>
    <w:rsid w:val="00AC7FB9"/>
    <w:rsid w:val="00AD00E6"/>
    <w:rsid w:val="00AD02AF"/>
    <w:rsid w:val="00AD02D3"/>
    <w:rsid w:val="00AD03CF"/>
    <w:rsid w:val="00AD0412"/>
    <w:rsid w:val="00AD0470"/>
    <w:rsid w:val="00AD0493"/>
    <w:rsid w:val="00AD0530"/>
    <w:rsid w:val="00AD055C"/>
    <w:rsid w:val="00AD05DE"/>
    <w:rsid w:val="00AD06C3"/>
    <w:rsid w:val="00AD0911"/>
    <w:rsid w:val="00AD0B88"/>
    <w:rsid w:val="00AD0E01"/>
    <w:rsid w:val="00AD0F7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A3A"/>
    <w:rsid w:val="00AD7D86"/>
    <w:rsid w:val="00AD7DC2"/>
    <w:rsid w:val="00AE05EF"/>
    <w:rsid w:val="00AE0A60"/>
    <w:rsid w:val="00AE0CB0"/>
    <w:rsid w:val="00AE0FC2"/>
    <w:rsid w:val="00AE1710"/>
    <w:rsid w:val="00AE1A9F"/>
    <w:rsid w:val="00AE1B44"/>
    <w:rsid w:val="00AE1D35"/>
    <w:rsid w:val="00AE1FB1"/>
    <w:rsid w:val="00AE20D0"/>
    <w:rsid w:val="00AE2386"/>
    <w:rsid w:val="00AE27DE"/>
    <w:rsid w:val="00AE2AEE"/>
    <w:rsid w:val="00AE30C8"/>
    <w:rsid w:val="00AE3A95"/>
    <w:rsid w:val="00AE3D09"/>
    <w:rsid w:val="00AE3FC5"/>
    <w:rsid w:val="00AE4EE8"/>
    <w:rsid w:val="00AE4F58"/>
    <w:rsid w:val="00AE596B"/>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1BC5"/>
    <w:rsid w:val="00AF1C33"/>
    <w:rsid w:val="00AF1F2C"/>
    <w:rsid w:val="00AF2397"/>
    <w:rsid w:val="00AF2D3C"/>
    <w:rsid w:val="00AF2E62"/>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CA2"/>
    <w:rsid w:val="00AF6D72"/>
    <w:rsid w:val="00AF6F55"/>
    <w:rsid w:val="00AF6F57"/>
    <w:rsid w:val="00AF7A39"/>
    <w:rsid w:val="00AF7A9D"/>
    <w:rsid w:val="00B00F85"/>
    <w:rsid w:val="00B00FBC"/>
    <w:rsid w:val="00B0122F"/>
    <w:rsid w:val="00B012F4"/>
    <w:rsid w:val="00B014A4"/>
    <w:rsid w:val="00B014D4"/>
    <w:rsid w:val="00B01532"/>
    <w:rsid w:val="00B016AE"/>
    <w:rsid w:val="00B016B8"/>
    <w:rsid w:val="00B01F39"/>
    <w:rsid w:val="00B03A5D"/>
    <w:rsid w:val="00B03F6E"/>
    <w:rsid w:val="00B0409E"/>
    <w:rsid w:val="00B0464D"/>
    <w:rsid w:val="00B04BAD"/>
    <w:rsid w:val="00B04F22"/>
    <w:rsid w:val="00B04FF0"/>
    <w:rsid w:val="00B054EA"/>
    <w:rsid w:val="00B05852"/>
    <w:rsid w:val="00B0735F"/>
    <w:rsid w:val="00B0746F"/>
    <w:rsid w:val="00B07D7C"/>
    <w:rsid w:val="00B07E63"/>
    <w:rsid w:val="00B108C5"/>
    <w:rsid w:val="00B11596"/>
    <w:rsid w:val="00B11848"/>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5202"/>
    <w:rsid w:val="00B15321"/>
    <w:rsid w:val="00B15684"/>
    <w:rsid w:val="00B1593E"/>
    <w:rsid w:val="00B15ABC"/>
    <w:rsid w:val="00B15E87"/>
    <w:rsid w:val="00B16A40"/>
    <w:rsid w:val="00B170D8"/>
    <w:rsid w:val="00B1732E"/>
    <w:rsid w:val="00B17440"/>
    <w:rsid w:val="00B176F5"/>
    <w:rsid w:val="00B17A42"/>
    <w:rsid w:val="00B17D52"/>
    <w:rsid w:val="00B2040C"/>
    <w:rsid w:val="00B2063E"/>
    <w:rsid w:val="00B20F73"/>
    <w:rsid w:val="00B21822"/>
    <w:rsid w:val="00B21AA3"/>
    <w:rsid w:val="00B2248F"/>
    <w:rsid w:val="00B22599"/>
    <w:rsid w:val="00B22644"/>
    <w:rsid w:val="00B22C00"/>
    <w:rsid w:val="00B22D32"/>
    <w:rsid w:val="00B22E0A"/>
    <w:rsid w:val="00B22E59"/>
    <w:rsid w:val="00B23038"/>
    <w:rsid w:val="00B233E0"/>
    <w:rsid w:val="00B24425"/>
    <w:rsid w:val="00B2467D"/>
    <w:rsid w:val="00B24E89"/>
    <w:rsid w:val="00B2592F"/>
    <w:rsid w:val="00B25E48"/>
    <w:rsid w:val="00B25E77"/>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27B1"/>
    <w:rsid w:val="00B3344B"/>
    <w:rsid w:val="00B339AB"/>
    <w:rsid w:val="00B33D3B"/>
    <w:rsid w:val="00B33EFA"/>
    <w:rsid w:val="00B34CF7"/>
    <w:rsid w:val="00B34F1F"/>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236"/>
    <w:rsid w:val="00B42586"/>
    <w:rsid w:val="00B42BC5"/>
    <w:rsid w:val="00B42D26"/>
    <w:rsid w:val="00B42F6B"/>
    <w:rsid w:val="00B431BD"/>
    <w:rsid w:val="00B4325E"/>
    <w:rsid w:val="00B43B7D"/>
    <w:rsid w:val="00B43D01"/>
    <w:rsid w:val="00B43D36"/>
    <w:rsid w:val="00B43FEC"/>
    <w:rsid w:val="00B441F3"/>
    <w:rsid w:val="00B4554E"/>
    <w:rsid w:val="00B45904"/>
    <w:rsid w:val="00B45A02"/>
    <w:rsid w:val="00B45C67"/>
    <w:rsid w:val="00B45CF8"/>
    <w:rsid w:val="00B45FD1"/>
    <w:rsid w:val="00B46006"/>
    <w:rsid w:val="00B4661A"/>
    <w:rsid w:val="00B46C25"/>
    <w:rsid w:val="00B46F16"/>
    <w:rsid w:val="00B47B69"/>
    <w:rsid w:val="00B5007C"/>
    <w:rsid w:val="00B504DA"/>
    <w:rsid w:val="00B50FC4"/>
    <w:rsid w:val="00B51611"/>
    <w:rsid w:val="00B5173B"/>
    <w:rsid w:val="00B51CED"/>
    <w:rsid w:val="00B5227A"/>
    <w:rsid w:val="00B5228A"/>
    <w:rsid w:val="00B52440"/>
    <w:rsid w:val="00B524F2"/>
    <w:rsid w:val="00B526F1"/>
    <w:rsid w:val="00B5274C"/>
    <w:rsid w:val="00B52B61"/>
    <w:rsid w:val="00B52EEC"/>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A0C"/>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D1F"/>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1E21"/>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D76"/>
    <w:rsid w:val="00B76261"/>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40D4"/>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8FA"/>
    <w:rsid w:val="00B879C3"/>
    <w:rsid w:val="00B87F32"/>
    <w:rsid w:val="00B87F6D"/>
    <w:rsid w:val="00B90146"/>
    <w:rsid w:val="00B9086F"/>
    <w:rsid w:val="00B908BC"/>
    <w:rsid w:val="00B909E2"/>
    <w:rsid w:val="00B90A53"/>
    <w:rsid w:val="00B90A8D"/>
    <w:rsid w:val="00B90B28"/>
    <w:rsid w:val="00B90E8B"/>
    <w:rsid w:val="00B915C3"/>
    <w:rsid w:val="00B91635"/>
    <w:rsid w:val="00B921E4"/>
    <w:rsid w:val="00B92206"/>
    <w:rsid w:val="00B9230F"/>
    <w:rsid w:val="00B92320"/>
    <w:rsid w:val="00B92444"/>
    <w:rsid w:val="00B92750"/>
    <w:rsid w:val="00B92BC8"/>
    <w:rsid w:val="00B92CDE"/>
    <w:rsid w:val="00B92FDD"/>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F09"/>
    <w:rsid w:val="00BA5077"/>
    <w:rsid w:val="00BA5453"/>
    <w:rsid w:val="00BA5B05"/>
    <w:rsid w:val="00BA5C56"/>
    <w:rsid w:val="00BA5D57"/>
    <w:rsid w:val="00BA6738"/>
    <w:rsid w:val="00BA6851"/>
    <w:rsid w:val="00BA68BB"/>
    <w:rsid w:val="00BA77E9"/>
    <w:rsid w:val="00BA79B5"/>
    <w:rsid w:val="00BA7A2B"/>
    <w:rsid w:val="00BB00D2"/>
    <w:rsid w:val="00BB01A4"/>
    <w:rsid w:val="00BB03BF"/>
    <w:rsid w:val="00BB065B"/>
    <w:rsid w:val="00BB09C9"/>
    <w:rsid w:val="00BB0C80"/>
    <w:rsid w:val="00BB0EE7"/>
    <w:rsid w:val="00BB1066"/>
    <w:rsid w:val="00BB119F"/>
    <w:rsid w:val="00BB1341"/>
    <w:rsid w:val="00BB141D"/>
    <w:rsid w:val="00BB1B0E"/>
    <w:rsid w:val="00BB1EB6"/>
    <w:rsid w:val="00BB1FE1"/>
    <w:rsid w:val="00BB2479"/>
    <w:rsid w:val="00BB2A0F"/>
    <w:rsid w:val="00BB355C"/>
    <w:rsid w:val="00BB3653"/>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73FD"/>
    <w:rsid w:val="00BB7629"/>
    <w:rsid w:val="00BC083A"/>
    <w:rsid w:val="00BC0AE8"/>
    <w:rsid w:val="00BC13BD"/>
    <w:rsid w:val="00BC1B87"/>
    <w:rsid w:val="00BC1CB9"/>
    <w:rsid w:val="00BC1DEC"/>
    <w:rsid w:val="00BC2233"/>
    <w:rsid w:val="00BC266B"/>
    <w:rsid w:val="00BC270D"/>
    <w:rsid w:val="00BC279E"/>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55A"/>
    <w:rsid w:val="00BC6709"/>
    <w:rsid w:val="00BC6776"/>
    <w:rsid w:val="00BC7050"/>
    <w:rsid w:val="00BC707F"/>
    <w:rsid w:val="00BC71B2"/>
    <w:rsid w:val="00BC71D2"/>
    <w:rsid w:val="00BC720F"/>
    <w:rsid w:val="00BC726F"/>
    <w:rsid w:val="00BC759C"/>
    <w:rsid w:val="00BC7B34"/>
    <w:rsid w:val="00BC7C97"/>
    <w:rsid w:val="00BD006A"/>
    <w:rsid w:val="00BD011F"/>
    <w:rsid w:val="00BD012A"/>
    <w:rsid w:val="00BD0D1E"/>
    <w:rsid w:val="00BD1B09"/>
    <w:rsid w:val="00BD1B10"/>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44E"/>
    <w:rsid w:val="00BE0906"/>
    <w:rsid w:val="00BE0B40"/>
    <w:rsid w:val="00BE180F"/>
    <w:rsid w:val="00BE1B91"/>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E8C"/>
    <w:rsid w:val="00BE7596"/>
    <w:rsid w:val="00BE7681"/>
    <w:rsid w:val="00BE78B9"/>
    <w:rsid w:val="00BF02F3"/>
    <w:rsid w:val="00BF0518"/>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5C70"/>
    <w:rsid w:val="00BF6052"/>
    <w:rsid w:val="00BF6098"/>
    <w:rsid w:val="00BF643B"/>
    <w:rsid w:val="00BF6873"/>
    <w:rsid w:val="00BF69A5"/>
    <w:rsid w:val="00BF6CBD"/>
    <w:rsid w:val="00BF6E5C"/>
    <w:rsid w:val="00BF6FF1"/>
    <w:rsid w:val="00BF72AB"/>
    <w:rsid w:val="00BF7497"/>
    <w:rsid w:val="00BF770E"/>
    <w:rsid w:val="00BF7BC9"/>
    <w:rsid w:val="00BF7F78"/>
    <w:rsid w:val="00C000CF"/>
    <w:rsid w:val="00C000E0"/>
    <w:rsid w:val="00C00552"/>
    <w:rsid w:val="00C00891"/>
    <w:rsid w:val="00C00D48"/>
    <w:rsid w:val="00C0100F"/>
    <w:rsid w:val="00C01F38"/>
    <w:rsid w:val="00C02147"/>
    <w:rsid w:val="00C0216B"/>
    <w:rsid w:val="00C021AE"/>
    <w:rsid w:val="00C0255B"/>
    <w:rsid w:val="00C028E8"/>
    <w:rsid w:val="00C0326B"/>
    <w:rsid w:val="00C0351A"/>
    <w:rsid w:val="00C03B71"/>
    <w:rsid w:val="00C04231"/>
    <w:rsid w:val="00C043C9"/>
    <w:rsid w:val="00C046A0"/>
    <w:rsid w:val="00C04927"/>
    <w:rsid w:val="00C04A07"/>
    <w:rsid w:val="00C052FF"/>
    <w:rsid w:val="00C0535A"/>
    <w:rsid w:val="00C055F4"/>
    <w:rsid w:val="00C05818"/>
    <w:rsid w:val="00C06951"/>
    <w:rsid w:val="00C06BDB"/>
    <w:rsid w:val="00C071A5"/>
    <w:rsid w:val="00C07342"/>
    <w:rsid w:val="00C07553"/>
    <w:rsid w:val="00C07DCB"/>
    <w:rsid w:val="00C10831"/>
    <w:rsid w:val="00C10F01"/>
    <w:rsid w:val="00C11047"/>
    <w:rsid w:val="00C111A1"/>
    <w:rsid w:val="00C11A09"/>
    <w:rsid w:val="00C11BDC"/>
    <w:rsid w:val="00C12105"/>
    <w:rsid w:val="00C125F5"/>
    <w:rsid w:val="00C126B6"/>
    <w:rsid w:val="00C126CB"/>
    <w:rsid w:val="00C12942"/>
    <w:rsid w:val="00C129DE"/>
    <w:rsid w:val="00C12ACC"/>
    <w:rsid w:val="00C12DCE"/>
    <w:rsid w:val="00C13031"/>
    <w:rsid w:val="00C13734"/>
    <w:rsid w:val="00C13D56"/>
    <w:rsid w:val="00C140E0"/>
    <w:rsid w:val="00C147AC"/>
    <w:rsid w:val="00C14968"/>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B50"/>
    <w:rsid w:val="00C31EE5"/>
    <w:rsid w:val="00C320F2"/>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892"/>
    <w:rsid w:val="00C40D00"/>
    <w:rsid w:val="00C41190"/>
    <w:rsid w:val="00C414A0"/>
    <w:rsid w:val="00C41C47"/>
    <w:rsid w:val="00C42284"/>
    <w:rsid w:val="00C42A1F"/>
    <w:rsid w:val="00C42B0F"/>
    <w:rsid w:val="00C42B2F"/>
    <w:rsid w:val="00C43293"/>
    <w:rsid w:val="00C43A0A"/>
    <w:rsid w:val="00C43ABF"/>
    <w:rsid w:val="00C43B99"/>
    <w:rsid w:val="00C43BFE"/>
    <w:rsid w:val="00C43DE6"/>
    <w:rsid w:val="00C44018"/>
    <w:rsid w:val="00C442B6"/>
    <w:rsid w:val="00C449DE"/>
    <w:rsid w:val="00C449F6"/>
    <w:rsid w:val="00C44ABB"/>
    <w:rsid w:val="00C44C32"/>
    <w:rsid w:val="00C45077"/>
    <w:rsid w:val="00C4509C"/>
    <w:rsid w:val="00C454D4"/>
    <w:rsid w:val="00C45545"/>
    <w:rsid w:val="00C45B73"/>
    <w:rsid w:val="00C45C2F"/>
    <w:rsid w:val="00C45F38"/>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91F"/>
    <w:rsid w:val="00C5393E"/>
    <w:rsid w:val="00C53977"/>
    <w:rsid w:val="00C53DCD"/>
    <w:rsid w:val="00C54070"/>
    <w:rsid w:val="00C540FD"/>
    <w:rsid w:val="00C545D9"/>
    <w:rsid w:val="00C54BEA"/>
    <w:rsid w:val="00C54D15"/>
    <w:rsid w:val="00C55629"/>
    <w:rsid w:val="00C55BEB"/>
    <w:rsid w:val="00C56025"/>
    <w:rsid w:val="00C564CB"/>
    <w:rsid w:val="00C5698E"/>
    <w:rsid w:val="00C56C9D"/>
    <w:rsid w:val="00C56CE0"/>
    <w:rsid w:val="00C5710C"/>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CF1"/>
    <w:rsid w:val="00C62D57"/>
    <w:rsid w:val="00C63094"/>
    <w:rsid w:val="00C635F3"/>
    <w:rsid w:val="00C637EF"/>
    <w:rsid w:val="00C638DD"/>
    <w:rsid w:val="00C6394C"/>
    <w:rsid w:val="00C63F92"/>
    <w:rsid w:val="00C646DB"/>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67B56"/>
    <w:rsid w:val="00C70082"/>
    <w:rsid w:val="00C70250"/>
    <w:rsid w:val="00C704A4"/>
    <w:rsid w:val="00C707EA"/>
    <w:rsid w:val="00C707FA"/>
    <w:rsid w:val="00C70A0B"/>
    <w:rsid w:val="00C70A5C"/>
    <w:rsid w:val="00C70BC8"/>
    <w:rsid w:val="00C70BFA"/>
    <w:rsid w:val="00C70C0D"/>
    <w:rsid w:val="00C7192B"/>
    <w:rsid w:val="00C71CC7"/>
    <w:rsid w:val="00C72141"/>
    <w:rsid w:val="00C72221"/>
    <w:rsid w:val="00C72554"/>
    <w:rsid w:val="00C72B92"/>
    <w:rsid w:val="00C7305F"/>
    <w:rsid w:val="00C7325E"/>
    <w:rsid w:val="00C735B9"/>
    <w:rsid w:val="00C7394C"/>
    <w:rsid w:val="00C7452A"/>
    <w:rsid w:val="00C749C9"/>
    <w:rsid w:val="00C74C29"/>
    <w:rsid w:val="00C75518"/>
    <w:rsid w:val="00C75896"/>
    <w:rsid w:val="00C76EAE"/>
    <w:rsid w:val="00C7714F"/>
    <w:rsid w:val="00C77152"/>
    <w:rsid w:val="00C77366"/>
    <w:rsid w:val="00C77627"/>
    <w:rsid w:val="00C77A33"/>
    <w:rsid w:val="00C77B1D"/>
    <w:rsid w:val="00C77FA9"/>
    <w:rsid w:val="00C8041C"/>
    <w:rsid w:val="00C80588"/>
    <w:rsid w:val="00C8067D"/>
    <w:rsid w:val="00C8078B"/>
    <w:rsid w:val="00C8106E"/>
    <w:rsid w:val="00C813BB"/>
    <w:rsid w:val="00C81A4D"/>
    <w:rsid w:val="00C81D76"/>
    <w:rsid w:val="00C8229D"/>
    <w:rsid w:val="00C8234F"/>
    <w:rsid w:val="00C823F2"/>
    <w:rsid w:val="00C826BE"/>
    <w:rsid w:val="00C8280A"/>
    <w:rsid w:val="00C82D1F"/>
    <w:rsid w:val="00C833D1"/>
    <w:rsid w:val="00C834F0"/>
    <w:rsid w:val="00C8396A"/>
    <w:rsid w:val="00C83AF2"/>
    <w:rsid w:val="00C83B15"/>
    <w:rsid w:val="00C84400"/>
    <w:rsid w:val="00C8462B"/>
    <w:rsid w:val="00C85774"/>
    <w:rsid w:val="00C85A2E"/>
    <w:rsid w:val="00C861A6"/>
    <w:rsid w:val="00C862BB"/>
    <w:rsid w:val="00C8670F"/>
    <w:rsid w:val="00C86CC9"/>
    <w:rsid w:val="00C86FD9"/>
    <w:rsid w:val="00C8717D"/>
    <w:rsid w:val="00C872E1"/>
    <w:rsid w:val="00C876B2"/>
    <w:rsid w:val="00C87A3F"/>
    <w:rsid w:val="00C87B97"/>
    <w:rsid w:val="00C90135"/>
    <w:rsid w:val="00C90337"/>
    <w:rsid w:val="00C904D6"/>
    <w:rsid w:val="00C905C7"/>
    <w:rsid w:val="00C910DF"/>
    <w:rsid w:val="00C914E1"/>
    <w:rsid w:val="00C91A09"/>
    <w:rsid w:val="00C91A7B"/>
    <w:rsid w:val="00C9218D"/>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16F"/>
    <w:rsid w:val="00CA148B"/>
    <w:rsid w:val="00CA1DD8"/>
    <w:rsid w:val="00CA2264"/>
    <w:rsid w:val="00CA2374"/>
    <w:rsid w:val="00CA2698"/>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674"/>
    <w:rsid w:val="00CA5BB7"/>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560"/>
    <w:rsid w:val="00CB567B"/>
    <w:rsid w:val="00CB5EBF"/>
    <w:rsid w:val="00CB5FB2"/>
    <w:rsid w:val="00CB606B"/>
    <w:rsid w:val="00CB60BC"/>
    <w:rsid w:val="00CB63AA"/>
    <w:rsid w:val="00CB63D6"/>
    <w:rsid w:val="00CB68F4"/>
    <w:rsid w:val="00CB6A1F"/>
    <w:rsid w:val="00CB6A51"/>
    <w:rsid w:val="00CB6DC2"/>
    <w:rsid w:val="00CB6EED"/>
    <w:rsid w:val="00CB71EB"/>
    <w:rsid w:val="00CB7D73"/>
    <w:rsid w:val="00CB7E15"/>
    <w:rsid w:val="00CC028B"/>
    <w:rsid w:val="00CC05C4"/>
    <w:rsid w:val="00CC063C"/>
    <w:rsid w:val="00CC0749"/>
    <w:rsid w:val="00CC0763"/>
    <w:rsid w:val="00CC0B03"/>
    <w:rsid w:val="00CC1071"/>
    <w:rsid w:val="00CC10F9"/>
    <w:rsid w:val="00CC1155"/>
    <w:rsid w:val="00CC11DD"/>
    <w:rsid w:val="00CC12A1"/>
    <w:rsid w:val="00CC1469"/>
    <w:rsid w:val="00CC1C1A"/>
    <w:rsid w:val="00CC1D82"/>
    <w:rsid w:val="00CC24B2"/>
    <w:rsid w:val="00CC296B"/>
    <w:rsid w:val="00CC2E9D"/>
    <w:rsid w:val="00CC342D"/>
    <w:rsid w:val="00CC369B"/>
    <w:rsid w:val="00CC41DD"/>
    <w:rsid w:val="00CC46AA"/>
    <w:rsid w:val="00CC4B60"/>
    <w:rsid w:val="00CC4D5B"/>
    <w:rsid w:val="00CC5665"/>
    <w:rsid w:val="00CC5A69"/>
    <w:rsid w:val="00CC60AA"/>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0D2"/>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420A"/>
    <w:rsid w:val="00CE4780"/>
    <w:rsid w:val="00CE4C5F"/>
    <w:rsid w:val="00CE5087"/>
    <w:rsid w:val="00CE5938"/>
    <w:rsid w:val="00CE5BC9"/>
    <w:rsid w:val="00CE6114"/>
    <w:rsid w:val="00CE6922"/>
    <w:rsid w:val="00CE720B"/>
    <w:rsid w:val="00CE7505"/>
    <w:rsid w:val="00CE7642"/>
    <w:rsid w:val="00CE77D2"/>
    <w:rsid w:val="00CE7927"/>
    <w:rsid w:val="00CE7A9B"/>
    <w:rsid w:val="00CE7AA4"/>
    <w:rsid w:val="00CE7FCD"/>
    <w:rsid w:val="00CF0456"/>
    <w:rsid w:val="00CF05D5"/>
    <w:rsid w:val="00CF0E55"/>
    <w:rsid w:val="00CF0FBD"/>
    <w:rsid w:val="00CF17A6"/>
    <w:rsid w:val="00CF18D2"/>
    <w:rsid w:val="00CF1941"/>
    <w:rsid w:val="00CF1BF5"/>
    <w:rsid w:val="00CF263B"/>
    <w:rsid w:val="00CF294E"/>
    <w:rsid w:val="00CF29B6"/>
    <w:rsid w:val="00CF2A1A"/>
    <w:rsid w:val="00CF2ACE"/>
    <w:rsid w:val="00CF2C34"/>
    <w:rsid w:val="00CF3446"/>
    <w:rsid w:val="00CF3507"/>
    <w:rsid w:val="00CF3526"/>
    <w:rsid w:val="00CF3534"/>
    <w:rsid w:val="00CF3B3A"/>
    <w:rsid w:val="00CF3E93"/>
    <w:rsid w:val="00CF5012"/>
    <w:rsid w:val="00CF5AA9"/>
    <w:rsid w:val="00CF692D"/>
    <w:rsid w:val="00CF6BD3"/>
    <w:rsid w:val="00CF7110"/>
    <w:rsid w:val="00CF7220"/>
    <w:rsid w:val="00CF722A"/>
    <w:rsid w:val="00CF739C"/>
    <w:rsid w:val="00CF7630"/>
    <w:rsid w:val="00CF7788"/>
    <w:rsid w:val="00CF7BBE"/>
    <w:rsid w:val="00D00033"/>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596"/>
    <w:rsid w:val="00D046B5"/>
    <w:rsid w:val="00D04A4E"/>
    <w:rsid w:val="00D04AE8"/>
    <w:rsid w:val="00D052AB"/>
    <w:rsid w:val="00D0533D"/>
    <w:rsid w:val="00D054A7"/>
    <w:rsid w:val="00D054DD"/>
    <w:rsid w:val="00D05800"/>
    <w:rsid w:val="00D05BF2"/>
    <w:rsid w:val="00D05C53"/>
    <w:rsid w:val="00D061B4"/>
    <w:rsid w:val="00D0637F"/>
    <w:rsid w:val="00D0662D"/>
    <w:rsid w:val="00D06785"/>
    <w:rsid w:val="00D067B0"/>
    <w:rsid w:val="00D076BB"/>
    <w:rsid w:val="00D077F3"/>
    <w:rsid w:val="00D07C57"/>
    <w:rsid w:val="00D10061"/>
    <w:rsid w:val="00D100D9"/>
    <w:rsid w:val="00D104A7"/>
    <w:rsid w:val="00D104DD"/>
    <w:rsid w:val="00D104E3"/>
    <w:rsid w:val="00D1089C"/>
    <w:rsid w:val="00D10A4D"/>
    <w:rsid w:val="00D10BE4"/>
    <w:rsid w:val="00D10C04"/>
    <w:rsid w:val="00D11029"/>
    <w:rsid w:val="00D11254"/>
    <w:rsid w:val="00D11557"/>
    <w:rsid w:val="00D11784"/>
    <w:rsid w:val="00D118E1"/>
    <w:rsid w:val="00D11A35"/>
    <w:rsid w:val="00D11C2D"/>
    <w:rsid w:val="00D120DA"/>
    <w:rsid w:val="00D121FA"/>
    <w:rsid w:val="00D1272F"/>
    <w:rsid w:val="00D12B98"/>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1EBF"/>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695F"/>
    <w:rsid w:val="00D26993"/>
    <w:rsid w:val="00D271C9"/>
    <w:rsid w:val="00D276BB"/>
    <w:rsid w:val="00D27853"/>
    <w:rsid w:val="00D301A2"/>
    <w:rsid w:val="00D301F6"/>
    <w:rsid w:val="00D3097E"/>
    <w:rsid w:val="00D30AE0"/>
    <w:rsid w:val="00D30AE8"/>
    <w:rsid w:val="00D30BB3"/>
    <w:rsid w:val="00D30FAA"/>
    <w:rsid w:val="00D3114C"/>
    <w:rsid w:val="00D32155"/>
    <w:rsid w:val="00D3239C"/>
    <w:rsid w:val="00D3296E"/>
    <w:rsid w:val="00D32D2D"/>
    <w:rsid w:val="00D3307C"/>
    <w:rsid w:val="00D331A9"/>
    <w:rsid w:val="00D331F1"/>
    <w:rsid w:val="00D33581"/>
    <w:rsid w:val="00D33AC0"/>
    <w:rsid w:val="00D3434A"/>
    <w:rsid w:val="00D34379"/>
    <w:rsid w:val="00D34FB1"/>
    <w:rsid w:val="00D350AF"/>
    <w:rsid w:val="00D35339"/>
    <w:rsid w:val="00D3546A"/>
    <w:rsid w:val="00D358BB"/>
    <w:rsid w:val="00D35EFE"/>
    <w:rsid w:val="00D36107"/>
    <w:rsid w:val="00D36132"/>
    <w:rsid w:val="00D365F8"/>
    <w:rsid w:val="00D36A87"/>
    <w:rsid w:val="00D37058"/>
    <w:rsid w:val="00D376CF"/>
    <w:rsid w:val="00D37B46"/>
    <w:rsid w:val="00D37BDE"/>
    <w:rsid w:val="00D37F37"/>
    <w:rsid w:val="00D40B8D"/>
    <w:rsid w:val="00D40D1B"/>
    <w:rsid w:val="00D41040"/>
    <w:rsid w:val="00D411B3"/>
    <w:rsid w:val="00D4131F"/>
    <w:rsid w:val="00D413EC"/>
    <w:rsid w:val="00D413F9"/>
    <w:rsid w:val="00D41983"/>
    <w:rsid w:val="00D41BDF"/>
    <w:rsid w:val="00D41C99"/>
    <w:rsid w:val="00D41D11"/>
    <w:rsid w:val="00D41E44"/>
    <w:rsid w:val="00D42293"/>
    <w:rsid w:val="00D42591"/>
    <w:rsid w:val="00D42923"/>
    <w:rsid w:val="00D4312C"/>
    <w:rsid w:val="00D433C8"/>
    <w:rsid w:val="00D4402D"/>
    <w:rsid w:val="00D440A8"/>
    <w:rsid w:val="00D44136"/>
    <w:rsid w:val="00D4421B"/>
    <w:rsid w:val="00D447BF"/>
    <w:rsid w:val="00D4542C"/>
    <w:rsid w:val="00D45F34"/>
    <w:rsid w:val="00D462E4"/>
    <w:rsid w:val="00D4689C"/>
    <w:rsid w:val="00D472FC"/>
    <w:rsid w:val="00D473AE"/>
    <w:rsid w:val="00D50510"/>
    <w:rsid w:val="00D5097E"/>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51"/>
    <w:rsid w:val="00D5678D"/>
    <w:rsid w:val="00D56A30"/>
    <w:rsid w:val="00D56CA6"/>
    <w:rsid w:val="00D57701"/>
    <w:rsid w:val="00D5794B"/>
    <w:rsid w:val="00D57A61"/>
    <w:rsid w:val="00D57C03"/>
    <w:rsid w:val="00D60077"/>
    <w:rsid w:val="00D601E6"/>
    <w:rsid w:val="00D60296"/>
    <w:rsid w:val="00D6044D"/>
    <w:rsid w:val="00D60DE4"/>
    <w:rsid w:val="00D60E3E"/>
    <w:rsid w:val="00D60E40"/>
    <w:rsid w:val="00D6125B"/>
    <w:rsid w:val="00D613D5"/>
    <w:rsid w:val="00D61583"/>
    <w:rsid w:val="00D61F26"/>
    <w:rsid w:val="00D6224C"/>
    <w:rsid w:val="00D622F2"/>
    <w:rsid w:val="00D6239D"/>
    <w:rsid w:val="00D62412"/>
    <w:rsid w:val="00D62613"/>
    <w:rsid w:val="00D6267B"/>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4C7"/>
    <w:rsid w:val="00D65C6F"/>
    <w:rsid w:val="00D66130"/>
    <w:rsid w:val="00D66A2A"/>
    <w:rsid w:val="00D66E79"/>
    <w:rsid w:val="00D67439"/>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0A"/>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00B"/>
    <w:rsid w:val="00D8148B"/>
    <w:rsid w:val="00D8184C"/>
    <w:rsid w:val="00D82110"/>
    <w:rsid w:val="00D823E4"/>
    <w:rsid w:val="00D82472"/>
    <w:rsid w:val="00D82AAF"/>
    <w:rsid w:val="00D83081"/>
    <w:rsid w:val="00D83A5E"/>
    <w:rsid w:val="00D8434E"/>
    <w:rsid w:val="00D84418"/>
    <w:rsid w:val="00D84527"/>
    <w:rsid w:val="00D8482C"/>
    <w:rsid w:val="00D84B36"/>
    <w:rsid w:val="00D84D13"/>
    <w:rsid w:val="00D84E86"/>
    <w:rsid w:val="00D8514E"/>
    <w:rsid w:val="00D85D8D"/>
    <w:rsid w:val="00D86127"/>
    <w:rsid w:val="00D862A5"/>
    <w:rsid w:val="00D86DAA"/>
    <w:rsid w:val="00D8705E"/>
    <w:rsid w:val="00D871A8"/>
    <w:rsid w:val="00D877B9"/>
    <w:rsid w:val="00D901B9"/>
    <w:rsid w:val="00D9048A"/>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5269"/>
    <w:rsid w:val="00D953CC"/>
    <w:rsid w:val="00D953FD"/>
    <w:rsid w:val="00D95578"/>
    <w:rsid w:val="00D9568C"/>
    <w:rsid w:val="00D9623F"/>
    <w:rsid w:val="00D96415"/>
    <w:rsid w:val="00D9648C"/>
    <w:rsid w:val="00D964C0"/>
    <w:rsid w:val="00D965F4"/>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1648"/>
    <w:rsid w:val="00DB1A7F"/>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5E4"/>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E34"/>
    <w:rsid w:val="00DC60CC"/>
    <w:rsid w:val="00DC64CC"/>
    <w:rsid w:val="00DC6786"/>
    <w:rsid w:val="00DC6E69"/>
    <w:rsid w:val="00DC7040"/>
    <w:rsid w:val="00DC725F"/>
    <w:rsid w:val="00DC727A"/>
    <w:rsid w:val="00DC73DA"/>
    <w:rsid w:val="00DC78E1"/>
    <w:rsid w:val="00DC7D98"/>
    <w:rsid w:val="00DC7E68"/>
    <w:rsid w:val="00DD0368"/>
    <w:rsid w:val="00DD06AE"/>
    <w:rsid w:val="00DD0860"/>
    <w:rsid w:val="00DD0FCD"/>
    <w:rsid w:val="00DD10AF"/>
    <w:rsid w:val="00DD17BD"/>
    <w:rsid w:val="00DD193F"/>
    <w:rsid w:val="00DD1C41"/>
    <w:rsid w:val="00DD1EEF"/>
    <w:rsid w:val="00DD1F49"/>
    <w:rsid w:val="00DD256F"/>
    <w:rsid w:val="00DD2D0E"/>
    <w:rsid w:val="00DD359C"/>
    <w:rsid w:val="00DD35F1"/>
    <w:rsid w:val="00DD401E"/>
    <w:rsid w:val="00DD457E"/>
    <w:rsid w:val="00DD47C9"/>
    <w:rsid w:val="00DD4A14"/>
    <w:rsid w:val="00DD4AB7"/>
    <w:rsid w:val="00DD4CA6"/>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4C43"/>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E3F"/>
    <w:rsid w:val="00DF2375"/>
    <w:rsid w:val="00DF271C"/>
    <w:rsid w:val="00DF273A"/>
    <w:rsid w:val="00DF2791"/>
    <w:rsid w:val="00DF279B"/>
    <w:rsid w:val="00DF2941"/>
    <w:rsid w:val="00DF2CBB"/>
    <w:rsid w:val="00DF2FEE"/>
    <w:rsid w:val="00DF3500"/>
    <w:rsid w:val="00DF35AC"/>
    <w:rsid w:val="00DF35B5"/>
    <w:rsid w:val="00DF3CEC"/>
    <w:rsid w:val="00DF3F04"/>
    <w:rsid w:val="00DF3F7E"/>
    <w:rsid w:val="00DF41D0"/>
    <w:rsid w:val="00DF44F1"/>
    <w:rsid w:val="00DF4698"/>
    <w:rsid w:val="00DF4808"/>
    <w:rsid w:val="00DF4D9C"/>
    <w:rsid w:val="00DF4E30"/>
    <w:rsid w:val="00DF4E99"/>
    <w:rsid w:val="00DF54BA"/>
    <w:rsid w:val="00DF56C1"/>
    <w:rsid w:val="00DF583C"/>
    <w:rsid w:val="00DF596D"/>
    <w:rsid w:val="00DF5A38"/>
    <w:rsid w:val="00DF5D0E"/>
    <w:rsid w:val="00DF5F29"/>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5882"/>
    <w:rsid w:val="00E06409"/>
    <w:rsid w:val="00E06615"/>
    <w:rsid w:val="00E06A7C"/>
    <w:rsid w:val="00E06FCB"/>
    <w:rsid w:val="00E07227"/>
    <w:rsid w:val="00E07CCC"/>
    <w:rsid w:val="00E1000D"/>
    <w:rsid w:val="00E1005D"/>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02D"/>
    <w:rsid w:val="00E2032D"/>
    <w:rsid w:val="00E209C4"/>
    <w:rsid w:val="00E20BBC"/>
    <w:rsid w:val="00E20CB9"/>
    <w:rsid w:val="00E20E9A"/>
    <w:rsid w:val="00E21E83"/>
    <w:rsid w:val="00E22433"/>
    <w:rsid w:val="00E232E9"/>
    <w:rsid w:val="00E23537"/>
    <w:rsid w:val="00E2392C"/>
    <w:rsid w:val="00E23FA5"/>
    <w:rsid w:val="00E2432B"/>
    <w:rsid w:val="00E243D5"/>
    <w:rsid w:val="00E244BC"/>
    <w:rsid w:val="00E24790"/>
    <w:rsid w:val="00E24C59"/>
    <w:rsid w:val="00E24E26"/>
    <w:rsid w:val="00E24F16"/>
    <w:rsid w:val="00E25371"/>
    <w:rsid w:val="00E254E6"/>
    <w:rsid w:val="00E25819"/>
    <w:rsid w:val="00E25B68"/>
    <w:rsid w:val="00E261B2"/>
    <w:rsid w:val="00E26254"/>
    <w:rsid w:val="00E2651F"/>
    <w:rsid w:val="00E269D1"/>
    <w:rsid w:val="00E26C03"/>
    <w:rsid w:val="00E26CDF"/>
    <w:rsid w:val="00E279C1"/>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673"/>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FB3"/>
    <w:rsid w:val="00E444D0"/>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68E"/>
    <w:rsid w:val="00E57777"/>
    <w:rsid w:val="00E5793B"/>
    <w:rsid w:val="00E57B75"/>
    <w:rsid w:val="00E57D64"/>
    <w:rsid w:val="00E57E87"/>
    <w:rsid w:val="00E60949"/>
    <w:rsid w:val="00E60BBB"/>
    <w:rsid w:val="00E60CDD"/>
    <w:rsid w:val="00E60CF7"/>
    <w:rsid w:val="00E60DDF"/>
    <w:rsid w:val="00E61726"/>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0E5"/>
    <w:rsid w:val="00E83209"/>
    <w:rsid w:val="00E835B4"/>
    <w:rsid w:val="00E836B2"/>
    <w:rsid w:val="00E83949"/>
    <w:rsid w:val="00E83BFB"/>
    <w:rsid w:val="00E83CFD"/>
    <w:rsid w:val="00E83E67"/>
    <w:rsid w:val="00E84598"/>
    <w:rsid w:val="00E848C5"/>
    <w:rsid w:val="00E84EF4"/>
    <w:rsid w:val="00E84FAC"/>
    <w:rsid w:val="00E852CF"/>
    <w:rsid w:val="00E8565A"/>
    <w:rsid w:val="00E85675"/>
    <w:rsid w:val="00E858F8"/>
    <w:rsid w:val="00E85C7B"/>
    <w:rsid w:val="00E86939"/>
    <w:rsid w:val="00E86C3F"/>
    <w:rsid w:val="00E86CA8"/>
    <w:rsid w:val="00E8766F"/>
    <w:rsid w:val="00E90156"/>
    <w:rsid w:val="00E9042B"/>
    <w:rsid w:val="00E909D4"/>
    <w:rsid w:val="00E90DE8"/>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E0F"/>
    <w:rsid w:val="00EB2F03"/>
    <w:rsid w:val="00EB3135"/>
    <w:rsid w:val="00EB349D"/>
    <w:rsid w:val="00EB45A7"/>
    <w:rsid w:val="00EB4683"/>
    <w:rsid w:val="00EB4CBA"/>
    <w:rsid w:val="00EB4FB8"/>
    <w:rsid w:val="00EB543F"/>
    <w:rsid w:val="00EB56B1"/>
    <w:rsid w:val="00EB5A30"/>
    <w:rsid w:val="00EB5CF1"/>
    <w:rsid w:val="00EB68F8"/>
    <w:rsid w:val="00EB6A6A"/>
    <w:rsid w:val="00EB6FF2"/>
    <w:rsid w:val="00EB7F43"/>
    <w:rsid w:val="00EC0A5C"/>
    <w:rsid w:val="00EC105F"/>
    <w:rsid w:val="00EC1675"/>
    <w:rsid w:val="00EC18E6"/>
    <w:rsid w:val="00EC243C"/>
    <w:rsid w:val="00EC2464"/>
    <w:rsid w:val="00EC25D8"/>
    <w:rsid w:val="00EC2929"/>
    <w:rsid w:val="00EC2A27"/>
    <w:rsid w:val="00EC33FA"/>
    <w:rsid w:val="00EC36C5"/>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0D94"/>
    <w:rsid w:val="00ED10DF"/>
    <w:rsid w:val="00ED1239"/>
    <w:rsid w:val="00ED1806"/>
    <w:rsid w:val="00ED2A34"/>
    <w:rsid w:val="00ED3125"/>
    <w:rsid w:val="00ED31E8"/>
    <w:rsid w:val="00ED372A"/>
    <w:rsid w:val="00ED383D"/>
    <w:rsid w:val="00ED42B5"/>
    <w:rsid w:val="00ED44A3"/>
    <w:rsid w:val="00ED4814"/>
    <w:rsid w:val="00ED50DE"/>
    <w:rsid w:val="00ED53EB"/>
    <w:rsid w:val="00ED5637"/>
    <w:rsid w:val="00ED5C72"/>
    <w:rsid w:val="00ED5DFB"/>
    <w:rsid w:val="00ED5EA8"/>
    <w:rsid w:val="00ED7034"/>
    <w:rsid w:val="00ED7106"/>
    <w:rsid w:val="00ED71F7"/>
    <w:rsid w:val="00ED74A5"/>
    <w:rsid w:val="00ED7570"/>
    <w:rsid w:val="00ED759E"/>
    <w:rsid w:val="00ED75A9"/>
    <w:rsid w:val="00ED7EEA"/>
    <w:rsid w:val="00EE01DB"/>
    <w:rsid w:val="00EE039E"/>
    <w:rsid w:val="00EE03FC"/>
    <w:rsid w:val="00EE0439"/>
    <w:rsid w:val="00EE0619"/>
    <w:rsid w:val="00EE0A56"/>
    <w:rsid w:val="00EE0AA7"/>
    <w:rsid w:val="00EE0AD6"/>
    <w:rsid w:val="00EE0B85"/>
    <w:rsid w:val="00EE0BAC"/>
    <w:rsid w:val="00EE1B6B"/>
    <w:rsid w:val="00EE1DA3"/>
    <w:rsid w:val="00EE252D"/>
    <w:rsid w:val="00EE2C1D"/>
    <w:rsid w:val="00EE2DDA"/>
    <w:rsid w:val="00EE2E1D"/>
    <w:rsid w:val="00EE300F"/>
    <w:rsid w:val="00EE3199"/>
    <w:rsid w:val="00EE3B57"/>
    <w:rsid w:val="00EE3E09"/>
    <w:rsid w:val="00EE4103"/>
    <w:rsid w:val="00EE42C3"/>
    <w:rsid w:val="00EE487A"/>
    <w:rsid w:val="00EE4DB1"/>
    <w:rsid w:val="00EE520D"/>
    <w:rsid w:val="00EE5AC7"/>
    <w:rsid w:val="00EE6137"/>
    <w:rsid w:val="00EE6305"/>
    <w:rsid w:val="00EE634C"/>
    <w:rsid w:val="00EE674B"/>
    <w:rsid w:val="00EE6DED"/>
    <w:rsid w:val="00EE71C8"/>
    <w:rsid w:val="00EE720D"/>
    <w:rsid w:val="00EE7220"/>
    <w:rsid w:val="00EE737F"/>
    <w:rsid w:val="00EE767B"/>
    <w:rsid w:val="00EE767E"/>
    <w:rsid w:val="00EE76ED"/>
    <w:rsid w:val="00EE7891"/>
    <w:rsid w:val="00EE7B24"/>
    <w:rsid w:val="00EF0013"/>
    <w:rsid w:val="00EF0BC9"/>
    <w:rsid w:val="00EF11D4"/>
    <w:rsid w:val="00EF1526"/>
    <w:rsid w:val="00EF1865"/>
    <w:rsid w:val="00EF2092"/>
    <w:rsid w:val="00EF29FE"/>
    <w:rsid w:val="00EF2F49"/>
    <w:rsid w:val="00EF310B"/>
    <w:rsid w:val="00EF3A75"/>
    <w:rsid w:val="00EF3D0C"/>
    <w:rsid w:val="00EF450D"/>
    <w:rsid w:val="00EF45D7"/>
    <w:rsid w:val="00EF4611"/>
    <w:rsid w:val="00EF47C3"/>
    <w:rsid w:val="00EF48BC"/>
    <w:rsid w:val="00EF4967"/>
    <w:rsid w:val="00EF4B4A"/>
    <w:rsid w:val="00EF541C"/>
    <w:rsid w:val="00EF5A9C"/>
    <w:rsid w:val="00EF5C74"/>
    <w:rsid w:val="00EF69A0"/>
    <w:rsid w:val="00EF6A17"/>
    <w:rsid w:val="00EF6FB7"/>
    <w:rsid w:val="00EF6FC3"/>
    <w:rsid w:val="00EF71BD"/>
    <w:rsid w:val="00EF72CB"/>
    <w:rsid w:val="00EF736B"/>
    <w:rsid w:val="00EF74A5"/>
    <w:rsid w:val="00EF7AA8"/>
    <w:rsid w:val="00F0021D"/>
    <w:rsid w:val="00F0039A"/>
    <w:rsid w:val="00F004C0"/>
    <w:rsid w:val="00F008B6"/>
    <w:rsid w:val="00F0093A"/>
    <w:rsid w:val="00F00CD6"/>
    <w:rsid w:val="00F00F8C"/>
    <w:rsid w:val="00F01233"/>
    <w:rsid w:val="00F017E4"/>
    <w:rsid w:val="00F01F50"/>
    <w:rsid w:val="00F02370"/>
    <w:rsid w:val="00F02871"/>
    <w:rsid w:val="00F029BA"/>
    <w:rsid w:val="00F02AC7"/>
    <w:rsid w:val="00F02C83"/>
    <w:rsid w:val="00F0301F"/>
    <w:rsid w:val="00F032DC"/>
    <w:rsid w:val="00F037B4"/>
    <w:rsid w:val="00F03DFF"/>
    <w:rsid w:val="00F03E8D"/>
    <w:rsid w:val="00F0422A"/>
    <w:rsid w:val="00F04911"/>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BFD"/>
    <w:rsid w:val="00F10D66"/>
    <w:rsid w:val="00F10FBB"/>
    <w:rsid w:val="00F112BC"/>
    <w:rsid w:val="00F11EC8"/>
    <w:rsid w:val="00F12084"/>
    <w:rsid w:val="00F12702"/>
    <w:rsid w:val="00F128CE"/>
    <w:rsid w:val="00F12C6F"/>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13E"/>
    <w:rsid w:val="00F17518"/>
    <w:rsid w:val="00F17E92"/>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D17"/>
    <w:rsid w:val="00F2482F"/>
    <w:rsid w:val="00F25323"/>
    <w:rsid w:val="00F2554E"/>
    <w:rsid w:val="00F25A6F"/>
    <w:rsid w:val="00F25BC2"/>
    <w:rsid w:val="00F2604A"/>
    <w:rsid w:val="00F26145"/>
    <w:rsid w:val="00F26501"/>
    <w:rsid w:val="00F265E6"/>
    <w:rsid w:val="00F26675"/>
    <w:rsid w:val="00F2709B"/>
    <w:rsid w:val="00F27238"/>
    <w:rsid w:val="00F2765F"/>
    <w:rsid w:val="00F27875"/>
    <w:rsid w:val="00F279CE"/>
    <w:rsid w:val="00F301ED"/>
    <w:rsid w:val="00F302FE"/>
    <w:rsid w:val="00F303E3"/>
    <w:rsid w:val="00F30795"/>
    <w:rsid w:val="00F30D13"/>
    <w:rsid w:val="00F30E8A"/>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217"/>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F9A"/>
    <w:rsid w:val="00F43508"/>
    <w:rsid w:val="00F43679"/>
    <w:rsid w:val="00F43826"/>
    <w:rsid w:val="00F43E2B"/>
    <w:rsid w:val="00F43F8B"/>
    <w:rsid w:val="00F442B1"/>
    <w:rsid w:val="00F44467"/>
    <w:rsid w:val="00F44496"/>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A4C"/>
    <w:rsid w:val="00F51B4E"/>
    <w:rsid w:val="00F51E29"/>
    <w:rsid w:val="00F5204E"/>
    <w:rsid w:val="00F52181"/>
    <w:rsid w:val="00F5279B"/>
    <w:rsid w:val="00F529BF"/>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6ED4"/>
    <w:rsid w:val="00F571F2"/>
    <w:rsid w:val="00F574A1"/>
    <w:rsid w:val="00F57B24"/>
    <w:rsid w:val="00F602AB"/>
    <w:rsid w:val="00F603CA"/>
    <w:rsid w:val="00F60852"/>
    <w:rsid w:val="00F60903"/>
    <w:rsid w:val="00F60E89"/>
    <w:rsid w:val="00F61EE4"/>
    <w:rsid w:val="00F626CE"/>
    <w:rsid w:val="00F62E32"/>
    <w:rsid w:val="00F6318B"/>
    <w:rsid w:val="00F6377A"/>
    <w:rsid w:val="00F639F5"/>
    <w:rsid w:val="00F642F0"/>
    <w:rsid w:val="00F64703"/>
    <w:rsid w:val="00F647C9"/>
    <w:rsid w:val="00F64B4C"/>
    <w:rsid w:val="00F64E64"/>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3F9"/>
    <w:rsid w:val="00F807C9"/>
    <w:rsid w:val="00F80B9E"/>
    <w:rsid w:val="00F80F70"/>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565"/>
    <w:rsid w:val="00F90A38"/>
    <w:rsid w:val="00F90B95"/>
    <w:rsid w:val="00F913CB"/>
    <w:rsid w:val="00F91465"/>
    <w:rsid w:val="00F91683"/>
    <w:rsid w:val="00F9187E"/>
    <w:rsid w:val="00F91A45"/>
    <w:rsid w:val="00F91D9A"/>
    <w:rsid w:val="00F91E3F"/>
    <w:rsid w:val="00F91E8A"/>
    <w:rsid w:val="00F922F5"/>
    <w:rsid w:val="00F9259F"/>
    <w:rsid w:val="00F92A0C"/>
    <w:rsid w:val="00F92BBE"/>
    <w:rsid w:val="00F92C73"/>
    <w:rsid w:val="00F92E27"/>
    <w:rsid w:val="00F93325"/>
    <w:rsid w:val="00F9356B"/>
    <w:rsid w:val="00F93889"/>
    <w:rsid w:val="00F93EE5"/>
    <w:rsid w:val="00F94B6A"/>
    <w:rsid w:val="00F94B93"/>
    <w:rsid w:val="00F9523F"/>
    <w:rsid w:val="00F958E3"/>
    <w:rsid w:val="00F959DB"/>
    <w:rsid w:val="00F95C16"/>
    <w:rsid w:val="00F95F51"/>
    <w:rsid w:val="00F96290"/>
    <w:rsid w:val="00F968AC"/>
    <w:rsid w:val="00F968C9"/>
    <w:rsid w:val="00F96B30"/>
    <w:rsid w:val="00F96FB5"/>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553"/>
    <w:rsid w:val="00FC677C"/>
    <w:rsid w:val="00FC6B4A"/>
    <w:rsid w:val="00FC6D1B"/>
    <w:rsid w:val="00FC7375"/>
    <w:rsid w:val="00FC7981"/>
    <w:rsid w:val="00FC7C90"/>
    <w:rsid w:val="00FD009B"/>
    <w:rsid w:val="00FD0142"/>
    <w:rsid w:val="00FD0291"/>
    <w:rsid w:val="00FD04B7"/>
    <w:rsid w:val="00FD0851"/>
    <w:rsid w:val="00FD0E93"/>
    <w:rsid w:val="00FD0EBA"/>
    <w:rsid w:val="00FD107E"/>
    <w:rsid w:val="00FD1D87"/>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E0500"/>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5C0"/>
    <w:rsid w:val="00FE4640"/>
    <w:rsid w:val="00FE4ED1"/>
    <w:rsid w:val="00FE5244"/>
    <w:rsid w:val="00FE5979"/>
    <w:rsid w:val="00FE5ACA"/>
    <w:rsid w:val="00FE5BEE"/>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092"/>
    <w:rsid w:val="00FF5439"/>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96"/>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bCs/>
      <w:kern w:val="2"/>
      <w:szCs w:val="21"/>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1">
    <w:name w:val="标题 2 Char1"/>
    <w:aliases w:val="标题 2 Char Char Char Char1"/>
    <w:basedOn w:val="a0"/>
    <w:link w:val="2"/>
    <w:rsid w:val="000C4401"/>
    <w:rPr>
      <w:rFonts w:ascii="Arial" w:hAnsi="Arial"/>
      <w:b/>
      <w:bCs/>
      <w:kern w:val="2"/>
      <w:sz w:val="21"/>
      <w:szCs w:val="21"/>
    </w:rPr>
  </w:style>
  <w:style w:type="character" w:customStyle="1" w:styleId="3Char2">
    <w:name w:val="标题 3 Char2"/>
    <w:basedOn w:val="a0"/>
    <w:link w:val="3"/>
    <w:uiPriority w:val="9"/>
    <w:rsid w:val="005B5D50"/>
    <w:rPr>
      <w:b/>
      <w:bCs/>
      <w:kern w:val="2"/>
      <w:sz w:val="21"/>
      <w:szCs w:val="32"/>
    </w:rPr>
  </w:style>
  <w:style w:type="character" w:customStyle="1" w:styleId="4Char2">
    <w:name w:val="标题 4 Char2"/>
    <w:basedOn w:val="a0"/>
    <w:link w:val="4"/>
    <w:uiPriority w:val="9"/>
    <w:rsid w:val="005B5D50"/>
    <w:rPr>
      <w:rFonts w:ascii="Cambria" w:hAnsi="Cambria"/>
      <w:b/>
      <w:bCs/>
      <w:kern w:val="2"/>
      <w:sz w:val="21"/>
      <w:szCs w:val="28"/>
    </w:rPr>
  </w:style>
  <w:style w:type="character" w:customStyle="1" w:styleId="5Char2">
    <w:name w:val="标题 5 Char2"/>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9E568A"/>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2"/>
    <w:uiPriority w:val="99"/>
    <w:qFormat/>
    <w:rsid w:val="00DD256F"/>
    <w:pPr>
      <w:widowControl w:val="0"/>
    </w:pPr>
    <w:rPr>
      <w:rFonts w:ascii="Times New Roman" w:hAnsi="Times New Roman" w:cs="Times New Roman"/>
      <w:kern w:val="2"/>
      <w:szCs w:val="21"/>
    </w:rPr>
  </w:style>
  <w:style w:type="character" w:customStyle="1" w:styleId="Char2">
    <w:name w:val="批注文字 Char2"/>
    <w:basedOn w:val="a0"/>
    <w:link w:val="a5"/>
    <w:uiPriority w:val="99"/>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1">
    <w:name w:val="批注主题 Char"/>
    <w:basedOn w:val="Char2"/>
    <w:link w:val="aa"/>
    <w:uiPriority w:val="99"/>
    <w:rsid w:val="00DD256F"/>
    <w:rPr>
      <w:rFonts w:ascii="Calibri" w:eastAsia="宋体" w:hAnsi="Calibri" w:cs="Times New Roman"/>
      <w:b/>
      <w:bCs/>
      <w:szCs w:val="21"/>
    </w:rPr>
  </w:style>
  <w:style w:type="paragraph" w:styleId="aa">
    <w:name w:val="annotation subject"/>
    <w:basedOn w:val="a5"/>
    <w:next w:val="a5"/>
    <w:link w:val="Char1"/>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aliases w:val="普通文字, Char,普通文字 Char,Char, Char Char"/>
    <w:basedOn w:val="a"/>
    <w:link w:val="Char5"/>
    <w:rsid w:val="00DD256F"/>
    <w:pPr>
      <w:widowControl w:val="0"/>
      <w:jc w:val="both"/>
    </w:pPr>
    <w:rPr>
      <w:rFonts w:hAnsi="Courier New" w:cs="Times New Roman"/>
      <w:kern w:val="2"/>
      <w:szCs w:val="20"/>
    </w:rPr>
  </w:style>
  <w:style w:type="character" w:customStyle="1" w:styleId="Char5">
    <w:name w:val="纯文本 Char"/>
    <w:aliases w:val="普通文字 Char1, Char Char1,普通文字 Char Char,Char Char, Char Char Char"/>
    <w:basedOn w:val="a0"/>
    <w:link w:val="ad"/>
    <w:qFormat/>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28"/>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qFormat/>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2"/>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2"/>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2">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afc">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d">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fontstyle01">
    <w:name w:val="fontstyle01"/>
    <w:basedOn w:val="a0"/>
    <w:rsid w:val="00FC677C"/>
    <w:rPr>
      <w:rFonts w:ascii="宋体" w:eastAsia="宋体" w:hAnsi="宋体" w:hint="eastAsia"/>
      <w:b w:val="0"/>
      <w:bCs w:val="0"/>
      <w:i w:val="0"/>
      <w:iCs w:val="0"/>
      <w:color w:val="000000"/>
      <w:sz w:val="22"/>
      <w:szCs w:val="22"/>
    </w:rPr>
  </w:style>
  <w:style w:type="character" w:customStyle="1" w:styleId="fontstyle21">
    <w:name w:val="fontstyle21"/>
    <w:basedOn w:val="a0"/>
    <w:rsid w:val="00FC677C"/>
    <w:rPr>
      <w:rFonts w:ascii="Calibri" w:hAnsi="Calibri" w:hint="default"/>
      <w:b w:val="0"/>
      <w:bCs w:val="0"/>
      <w:i w:val="0"/>
      <w:iCs w:val="0"/>
      <w:color w:val="000000"/>
      <w:sz w:val="18"/>
      <w:szCs w:val="18"/>
    </w:rPr>
  </w:style>
  <w:style w:type="character" w:customStyle="1" w:styleId="fontstyle31">
    <w:name w:val="fontstyle31"/>
    <w:basedOn w:val="a0"/>
    <w:rsid w:val="00FC677C"/>
    <w:rPr>
      <w:rFonts w:ascii="Calibri" w:hAnsi="Calibri" w:hint="default"/>
      <w:b/>
      <w:bCs/>
      <w:i w:val="0"/>
      <w:iCs w:val="0"/>
      <w:color w:val="000000"/>
      <w:sz w:val="18"/>
      <w:szCs w:val="18"/>
    </w:rPr>
  </w:style>
  <w:style w:type="paragraph" w:customStyle="1" w:styleId="34">
    <w:name w:val="立信附注正文 [3级]"/>
    <w:link w:val="3Char3"/>
    <w:rsid w:val="00426ADD"/>
    <w:pPr>
      <w:widowControl w:val="0"/>
      <w:tabs>
        <w:tab w:val="left" w:pos="0"/>
      </w:tabs>
      <w:adjustRightInd w:val="0"/>
      <w:snapToGrid w:val="0"/>
      <w:spacing w:line="400" w:lineRule="atLeast"/>
      <w:ind w:left="1276"/>
    </w:pPr>
    <w:rPr>
      <w:rFonts w:ascii="Times New Roman" w:hAnsi="Times New Roman"/>
      <w:color w:val="000000"/>
      <w:kern w:val="2"/>
      <w:sz w:val="21"/>
      <w:szCs w:val="21"/>
    </w:rPr>
  </w:style>
  <w:style w:type="character" w:customStyle="1" w:styleId="3Char3">
    <w:name w:val="立信附注正文 [3级] Char"/>
    <w:basedOn w:val="a0"/>
    <w:link w:val="34"/>
    <w:rsid w:val="00426ADD"/>
    <w:rPr>
      <w:rFonts w:ascii="Times New Roman" w:hAnsi="Times New Roman"/>
      <w:color w:val="000000"/>
      <w:kern w:val="2"/>
      <w:sz w:val="21"/>
      <w:szCs w:val="21"/>
    </w:rPr>
  </w:style>
  <w:style w:type="character" w:customStyle="1" w:styleId="fontstyle0">
    <w:name w:val="fontstyle0"/>
    <w:basedOn w:val="a0"/>
    <w:rsid w:val="00862BFE"/>
  </w:style>
  <w:style w:type="character" w:customStyle="1" w:styleId="fontstyle11">
    <w:name w:val="fontstyle11"/>
    <w:basedOn w:val="a0"/>
    <w:rsid w:val="00511977"/>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03038304">
      <w:bodyDiv w:val="1"/>
      <w:marLeft w:val="0"/>
      <w:marRight w:val="0"/>
      <w:marTop w:val="0"/>
      <w:marBottom w:val="0"/>
      <w:divBdr>
        <w:top w:val="none" w:sz="0" w:space="0" w:color="auto"/>
        <w:left w:val="none" w:sz="0" w:space="0" w:color="auto"/>
        <w:bottom w:val="none" w:sz="0" w:space="0" w:color="auto"/>
        <w:right w:val="none" w:sz="0" w:space="0" w:color="auto"/>
      </w:divBdr>
    </w:div>
    <w:div w:id="153105591">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83073597">
      <w:bodyDiv w:val="1"/>
      <w:marLeft w:val="0"/>
      <w:marRight w:val="0"/>
      <w:marTop w:val="0"/>
      <w:marBottom w:val="0"/>
      <w:divBdr>
        <w:top w:val="none" w:sz="0" w:space="0" w:color="auto"/>
        <w:left w:val="none" w:sz="0" w:space="0" w:color="auto"/>
        <w:bottom w:val="none" w:sz="0" w:space="0" w:color="auto"/>
        <w:right w:val="none" w:sz="0" w:space="0" w:color="auto"/>
      </w:divBdr>
    </w:div>
    <w:div w:id="337969692">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9604839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84323479">
      <w:bodyDiv w:val="1"/>
      <w:marLeft w:val="0"/>
      <w:marRight w:val="0"/>
      <w:marTop w:val="0"/>
      <w:marBottom w:val="0"/>
      <w:divBdr>
        <w:top w:val="none" w:sz="0" w:space="0" w:color="auto"/>
        <w:left w:val="none" w:sz="0" w:space="0" w:color="auto"/>
        <w:bottom w:val="none" w:sz="0" w:space="0" w:color="auto"/>
        <w:right w:val="none" w:sz="0" w:space="0" w:color="auto"/>
      </w:divBdr>
    </w:div>
    <w:div w:id="623534857">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5553894">
      <w:bodyDiv w:val="1"/>
      <w:marLeft w:val="0"/>
      <w:marRight w:val="0"/>
      <w:marTop w:val="0"/>
      <w:marBottom w:val="0"/>
      <w:divBdr>
        <w:top w:val="none" w:sz="0" w:space="0" w:color="auto"/>
        <w:left w:val="none" w:sz="0" w:space="0" w:color="auto"/>
        <w:bottom w:val="none" w:sz="0" w:space="0" w:color="auto"/>
        <w:right w:val="none" w:sz="0" w:space="0" w:color="auto"/>
      </w:divBdr>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5181242">
      <w:bodyDiv w:val="1"/>
      <w:marLeft w:val="0"/>
      <w:marRight w:val="0"/>
      <w:marTop w:val="0"/>
      <w:marBottom w:val="0"/>
      <w:divBdr>
        <w:top w:val="none" w:sz="0" w:space="0" w:color="auto"/>
        <w:left w:val="none" w:sz="0" w:space="0" w:color="auto"/>
        <w:bottom w:val="none" w:sz="0" w:space="0" w:color="auto"/>
        <w:right w:val="none" w:sz="0" w:space="0" w:color="auto"/>
      </w:divBdr>
    </w:div>
    <w:div w:id="816721281">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94241658">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2812395">
      <w:bodyDiv w:val="1"/>
      <w:marLeft w:val="0"/>
      <w:marRight w:val="0"/>
      <w:marTop w:val="0"/>
      <w:marBottom w:val="0"/>
      <w:divBdr>
        <w:top w:val="none" w:sz="0" w:space="0" w:color="auto"/>
        <w:left w:val="none" w:sz="0" w:space="0" w:color="auto"/>
        <w:bottom w:val="none" w:sz="0" w:space="0" w:color="auto"/>
        <w:right w:val="none" w:sz="0" w:space="0" w:color="auto"/>
      </w:divBdr>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19873296">
      <w:bodyDiv w:val="1"/>
      <w:marLeft w:val="0"/>
      <w:marRight w:val="0"/>
      <w:marTop w:val="0"/>
      <w:marBottom w:val="0"/>
      <w:divBdr>
        <w:top w:val="none" w:sz="0" w:space="0" w:color="auto"/>
        <w:left w:val="none" w:sz="0" w:space="0" w:color="auto"/>
        <w:bottom w:val="none" w:sz="0" w:space="0" w:color="auto"/>
        <w:right w:val="none" w:sz="0" w:space="0" w:color="auto"/>
      </w:divBdr>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75719354">
      <w:bodyDiv w:val="1"/>
      <w:marLeft w:val="0"/>
      <w:marRight w:val="0"/>
      <w:marTop w:val="0"/>
      <w:marBottom w:val="0"/>
      <w:divBdr>
        <w:top w:val="none" w:sz="0" w:space="0" w:color="auto"/>
        <w:left w:val="none" w:sz="0" w:space="0" w:color="auto"/>
        <w:bottom w:val="none" w:sz="0" w:space="0" w:color="auto"/>
        <w:right w:val="none" w:sz="0" w:space="0" w:color="auto"/>
      </w:divBdr>
    </w:div>
    <w:div w:id="981427041">
      <w:bodyDiv w:val="1"/>
      <w:marLeft w:val="0"/>
      <w:marRight w:val="0"/>
      <w:marTop w:val="0"/>
      <w:marBottom w:val="0"/>
      <w:divBdr>
        <w:top w:val="none" w:sz="0" w:space="0" w:color="auto"/>
        <w:left w:val="none" w:sz="0" w:space="0" w:color="auto"/>
        <w:bottom w:val="none" w:sz="0" w:space="0" w:color="auto"/>
        <w:right w:val="none" w:sz="0" w:space="0" w:color="auto"/>
      </w:divBdr>
    </w:div>
    <w:div w:id="991104290">
      <w:bodyDiv w:val="1"/>
      <w:marLeft w:val="0"/>
      <w:marRight w:val="0"/>
      <w:marTop w:val="0"/>
      <w:marBottom w:val="0"/>
      <w:divBdr>
        <w:top w:val="none" w:sz="0" w:space="0" w:color="auto"/>
        <w:left w:val="none" w:sz="0" w:space="0" w:color="auto"/>
        <w:bottom w:val="none" w:sz="0" w:space="0" w:color="auto"/>
        <w:right w:val="none" w:sz="0" w:space="0" w:color="auto"/>
      </w:divBdr>
    </w:div>
    <w:div w:id="1105930381">
      <w:bodyDiv w:val="1"/>
      <w:marLeft w:val="0"/>
      <w:marRight w:val="0"/>
      <w:marTop w:val="0"/>
      <w:marBottom w:val="0"/>
      <w:divBdr>
        <w:top w:val="none" w:sz="0" w:space="0" w:color="auto"/>
        <w:left w:val="none" w:sz="0" w:space="0" w:color="auto"/>
        <w:bottom w:val="none" w:sz="0" w:space="0" w:color="auto"/>
        <w:right w:val="none" w:sz="0" w:space="0" w:color="auto"/>
      </w:divBdr>
    </w:div>
    <w:div w:id="1186941715">
      <w:bodyDiv w:val="1"/>
      <w:marLeft w:val="0"/>
      <w:marRight w:val="0"/>
      <w:marTop w:val="0"/>
      <w:marBottom w:val="0"/>
      <w:divBdr>
        <w:top w:val="none" w:sz="0" w:space="0" w:color="auto"/>
        <w:left w:val="none" w:sz="0" w:space="0" w:color="auto"/>
        <w:bottom w:val="none" w:sz="0" w:space="0" w:color="auto"/>
        <w:right w:val="none" w:sz="0" w:space="0" w:color="auto"/>
      </w:divBdr>
    </w:div>
    <w:div w:id="1216770404">
      <w:bodyDiv w:val="1"/>
      <w:marLeft w:val="0"/>
      <w:marRight w:val="0"/>
      <w:marTop w:val="0"/>
      <w:marBottom w:val="0"/>
      <w:divBdr>
        <w:top w:val="none" w:sz="0" w:space="0" w:color="auto"/>
        <w:left w:val="none" w:sz="0" w:space="0" w:color="auto"/>
        <w:bottom w:val="none" w:sz="0" w:space="0" w:color="auto"/>
        <w:right w:val="none" w:sz="0" w:space="0" w:color="auto"/>
      </w:divBdr>
    </w:div>
    <w:div w:id="1247615721">
      <w:bodyDiv w:val="1"/>
      <w:marLeft w:val="0"/>
      <w:marRight w:val="0"/>
      <w:marTop w:val="0"/>
      <w:marBottom w:val="0"/>
      <w:divBdr>
        <w:top w:val="none" w:sz="0" w:space="0" w:color="auto"/>
        <w:left w:val="none" w:sz="0" w:space="0" w:color="auto"/>
        <w:bottom w:val="none" w:sz="0" w:space="0" w:color="auto"/>
        <w:right w:val="none" w:sz="0" w:space="0" w:color="auto"/>
      </w:divBdr>
    </w:div>
    <w:div w:id="1314749794">
      <w:bodyDiv w:val="1"/>
      <w:marLeft w:val="0"/>
      <w:marRight w:val="0"/>
      <w:marTop w:val="0"/>
      <w:marBottom w:val="0"/>
      <w:divBdr>
        <w:top w:val="none" w:sz="0" w:space="0" w:color="auto"/>
        <w:left w:val="none" w:sz="0" w:space="0" w:color="auto"/>
        <w:bottom w:val="none" w:sz="0" w:space="0" w:color="auto"/>
        <w:right w:val="none" w:sz="0" w:space="0" w:color="auto"/>
      </w:divBdr>
    </w:div>
    <w:div w:id="1373841921">
      <w:bodyDiv w:val="1"/>
      <w:marLeft w:val="0"/>
      <w:marRight w:val="0"/>
      <w:marTop w:val="0"/>
      <w:marBottom w:val="0"/>
      <w:divBdr>
        <w:top w:val="none" w:sz="0" w:space="0" w:color="auto"/>
        <w:left w:val="none" w:sz="0" w:space="0" w:color="auto"/>
        <w:bottom w:val="none" w:sz="0" w:space="0" w:color="auto"/>
        <w:right w:val="none" w:sz="0" w:space="0" w:color="auto"/>
      </w:divBdr>
    </w:div>
    <w:div w:id="1407150030">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75581338">
      <w:bodyDiv w:val="1"/>
      <w:marLeft w:val="0"/>
      <w:marRight w:val="0"/>
      <w:marTop w:val="0"/>
      <w:marBottom w:val="0"/>
      <w:divBdr>
        <w:top w:val="none" w:sz="0" w:space="0" w:color="auto"/>
        <w:left w:val="none" w:sz="0" w:space="0" w:color="auto"/>
        <w:bottom w:val="none" w:sz="0" w:space="0" w:color="auto"/>
        <w:right w:val="none" w:sz="0" w:space="0" w:color="auto"/>
      </w:divBdr>
      <w:divsChild>
        <w:div w:id="1628386994">
          <w:marLeft w:val="150"/>
          <w:marRight w:val="0"/>
          <w:marTop w:val="0"/>
          <w:marBottom w:val="0"/>
          <w:divBdr>
            <w:top w:val="none" w:sz="0" w:space="0" w:color="auto"/>
            <w:left w:val="none" w:sz="0" w:space="0" w:color="auto"/>
            <w:bottom w:val="none" w:sz="0" w:space="0" w:color="auto"/>
            <w:right w:val="none" w:sz="0" w:space="0" w:color="auto"/>
          </w:divBdr>
          <w:divsChild>
            <w:div w:id="1665668337">
              <w:marLeft w:val="0"/>
              <w:marRight w:val="0"/>
              <w:marTop w:val="0"/>
              <w:marBottom w:val="0"/>
              <w:divBdr>
                <w:top w:val="none" w:sz="0" w:space="0" w:color="auto"/>
                <w:left w:val="none" w:sz="0" w:space="0" w:color="auto"/>
                <w:bottom w:val="none" w:sz="0" w:space="0" w:color="auto"/>
                <w:right w:val="none" w:sz="0" w:space="0" w:color="auto"/>
              </w:divBdr>
            </w:div>
            <w:div w:id="2084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04875349">
      <w:bodyDiv w:val="1"/>
      <w:marLeft w:val="0"/>
      <w:marRight w:val="0"/>
      <w:marTop w:val="0"/>
      <w:marBottom w:val="0"/>
      <w:divBdr>
        <w:top w:val="none" w:sz="0" w:space="0" w:color="auto"/>
        <w:left w:val="none" w:sz="0" w:space="0" w:color="auto"/>
        <w:bottom w:val="none" w:sz="0" w:space="0" w:color="auto"/>
        <w:right w:val="none" w:sz="0" w:space="0" w:color="auto"/>
      </w:divBdr>
      <w:divsChild>
        <w:div w:id="721950571">
          <w:marLeft w:val="15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9309472">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3964446">
      <w:bodyDiv w:val="1"/>
      <w:marLeft w:val="0"/>
      <w:marRight w:val="0"/>
      <w:marTop w:val="0"/>
      <w:marBottom w:val="0"/>
      <w:divBdr>
        <w:top w:val="none" w:sz="0" w:space="0" w:color="auto"/>
        <w:left w:val="none" w:sz="0" w:space="0" w:color="auto"/>
        <w:bottom w:val="none" w:sz="0" w:space="0" w:color="auto"/>
        <w:right w:val="none" w:sz="0" w:space="0" w:color="auto"/>
      </w:divBdr>
    </w:div>
    <w:div w:id="1765806569">
      <w:bodyDiv w:val="1"/>
      <w:marLeft w:val="0"/>
      <w:marRight w:val="0"/>
      <w:marTop w:val="0"/>
      <w:marBottom w:val="0"/>
      <w:divBdr>
        <w:top w:val="none" w:sz="0" w:space="0" w:color="auto"/>
        <w:left w:val="none" w:sz="0" w:space="0" w:color="auto"/>
        <w:bottom w:val="none" w:sz="0" w:space="0" w:color="auto"/>
        <w:right w:val="none" w:sz="0" w:space="0" w:color="auto"/>
      </w:divBdr>
    </w:div>
    <w:div w:id="1819421646">
      <w:bodyDiv w:val="1"/>
      <w:marLeft w:val="0"/>
      <w:marRight w:val="0"/>
      <w:marTop w:val="0"/>
      <w:marBottom w:val="0"/>
      <w:divBdr>
        <w:top w:val="none" w:sz="0" w:space="0" w:color="auto"/>
        <w:left w:val="none" w:sz="0" w:space="0" w:color="auto"/>
        <w:bottom w:val="none" w:sz="0" w:space="0" w:color="auto"/>
        <w:right w:val="none" w:sz="0" w:space="0" w:color="auto"/>
      </w:divBdr>
    </w:div>
    <w:div w:id="1829127260">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00240757">
      <w:bodyDiv w:val="1"/>
      <w:marLeft w:val="0"/>
      <w:marRight w:val="0"/>
      <w:marTop w:val="0"/>
      <w:marBottom w:val="0"/>
      <w:divBdr>
        <w:top w:val="none" w:sz="0" w:space="0" w:color="auto"/>
        <w:left w:val="none" w:sz="0" w:space="0" w:color="auto"/>
        <w:bottom w:val="none" w:sz="0" w:space="0" w:color="auto"/>
        <w:right w:val="none" w:sz="0" w:space="0" w:color="auto"/>
      </w:divBdr>
    </w:div>
    <w:div w:id="1928537531">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03964819">
      <w:bodyDiv w:val="1"/>
      <w:marLeft w:val="0"/>
      <w:marRight w:val="0"/>
      <w:marTop w:val="0"/>
      <w:marBottom w:val="0"/>
      <w:divBdr>
        <w:top w:val="none" w:sz="0" w:space="0" w:color="auto"/>
        <w:left w:val="none" w:sz="0" w:space="0" w:color="auto"/>
        <w:bottom w:val="none" w:sz="0" w:space="0" w:color="auto"/>
        <w:right w:val="none" w:sz="0" w:space="0" w:color="auto"/>
      </w:divBdr>
    </w:div>
    <w:div w:id="2025086012">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89694105">
      <w:bodyDiv w:val="1"/>
      <w:marLeft w:val="0"/>
      <w:marRight w:val="0"/>
      <w:marTop w:val="0"/>
      <w:marBottom w:val="0"/>
      <w:divBdr>
        <w:top w:val="none" w:sz="0" w:space="0" w:color="auto"/>
        <w:left w:val="none" w:sz="0" w:space="0" w:color="auto"/>
        <w:bottom w:val="none" w:sz="0" w:space="0" w:color="auto"/>
        <w:right w:val="none" w:sz="0" w:space="0" w:color="auto"/>
      </w:divBdr>
    </w:div>
    <w:div w:id="2100444387">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78B"/>
    <w:rsid w:val="00006480"/>
    <w:rsid w:val="00006B48"/>
    <w:rsid w:val="00011C18"/>
    <w:rsid w:val="00011E75"/>
    <w:rsid w:val="00012653"/>
    <w:rsid w:val="00012A0F"/>
    <w:rsid w:val="00013B71"/>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1F65"/>
    <w:rsid w:val="000633F4"/>
    <w:rsid w:val="00063874"/>
    <w:rsid w:val="00063CC6"/>
    <w:rsid w:val="00065B5A"/>
    <w:rsid w:val="000667C2"/>
    <w:rsid w:val="00067DCC"/>
    <w:rsid w:val="00070ACB"/>
    <w:rsid w:val="00070BF0"/>
    <w:rsid w:val="00074656"/>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761"/>
    <w:rsid w:val="000B5C82"/>
    <w:rsid w:val="000C0F22"/>
    <w:rsid w:val="000C50BC"/>
    <w:rsid w:val="000C5E8F"/>
    <w:rsid w:val="000C5F2F"/>
    <w:rsid w:val="000C656D"/>
    <w:rsid w:val="000D0276"/>
    <w:rsid w:val="000E18BB"/>
    <w:rsid w:val="000E3728"/>
    <w:rsid w:val="000E5940"/>
    <w:rsid w:val="000E7091"/>
    <w:rsid w:val="000E7B4D"/>
    <w:rsid w:val="000F0BE1"/>
    <w:rsid w:val="000F109E"/>
    <w:rsid w:val="000F147D"/>
    <w:rsid w:val="000F3B57"/>
    <w:rsid w:val="000F41A3"/>
    <w:rsid w:val="000F440D"/>
    <w:rsid w:val="000F597A"/>
    <w:rsid w:val="000F7993"/>
    <w:rsid w:val="001002C0"/>
    <w:rsid w:val="00101C5F"/>
    <w:rsid w:val="00101EE7"/>
    <w:rsid w:val="00103415"/>
    <w:rsid w:val="00105693"/>
    <w:rsid w:val="00105B3C"/>
    <w:rsid w:val="00110AE1"/>
    <w:rsid w:val="001111ED"/>
    <w:rsid w:val="00112E0D"/>
    <w:rsid w:val="001130FF"/>
    <w:rsid w:val="00114109"/>
    <w:rsid w:val="00114DC0"/>
    <w:rsid w:val="00114EE3"/>
    <w:rsid w:val="00117118"/>
    <w:rsid w:val="0011797F"/>
    <w:rsid w:val="001179BE"/>
    <w:rsid w:val="00122BB8"/>
    <w:rsid w:val="00123D19"/>
    <w:rsid w:val="001279CA"/>
    <w:rsid w:val="00132C46"/>
    <w:rsid w:val="00133739"/>
    <w:rsid w:val="00140824"/>
    <w:rsid w:val="0014233D"/>
    <w:rsid w:val="00142487"/>
    <w:rsid w:val="001425FD"/>
    <w:rsid w:val="00142BBE"/>
    <w:rsid w:val="00143BEA"/>
    <w:rsid w:val="00144665"/>
    <w:rsid w:val="00151EE9"/>
    <w:rsid w:val="00152DC3"/>
    <w:rsid w:val="00152F0F"/>
    <w:rsid w:val="0015578A"/>
    <w:rsid w:val="00156761"/>
    <w:rsid w:val="00157128"/>
    <w:rsid w:val="00162B35"/>
    <w:rsid w:val="00165D2C"/>
    <w:rsid w:val="00167914"/>
    <w:rsid w:val="00167B4F"/>
    <w:rsid w:val="001705F9"/>
    <w:rsid w:val="001722CC"/>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B1217"/>
    <w:rsid w:val="001B2FBB"/>
    <w:rsid w:val="001B3DB4"/>
    <w:rsid w:val="001B40F8"/>
    <w:rsid w:val="001B64A1"/>
    <w:rsid w:val="001B7441"/>
    <w:rsid w:val="001B7C3F"/>
    <w:rsid w:val="001C18E2"/>
    <w:rsid w:val="001C2312"/>
    <w:rsid w:val="001C6758"/>
    <w:rsid w:val="001D261F"/>
    <w:rsid w:val="001D2ED1"/>
    <w:rsid w:val="001E2A87"/>
    <w:rsid w:val="001E7AC2"/>
    <w:rsid w:val="001F792E"/>
    <w:rsid w:val="001F7AEB"/>
    <w:rsid w:val="00202BF5"/>
    <w:rsid w:val="00203E4B"/>
    <w:rsid w:val="002040F5"/>
    <w:rsid w:val="002118F6"/>
    <w:rsid w:val="00214451"/>
    <w:rsid w:val="002157E5"/>
    <w:rsid w:val="002203AB"/>
    <w:rsid w:val="00222C1F"/>
    <w:rsid w:val="0022315C"/>
    <w:rsid w:val="00223F84"/>
    <w:rsid w:val="002318AF"/>
    <w:rsid w:val="00235A03"/>
    <w:rsid w:val="00235CE8"/>
    <w:rsid w:val="00237E37"/>
    <w:rsid w:val="00237F24"/>
    <w:rsid w:val="00240BD1"/>
    <w:rsid w:val="00240E59"/>
    <w:rsid w:val="00241AA2"/>
    <w:rsid w:val="002424E5"/>
    <w:rsid w:val="00242BA5"/>
    <w:rsid w:val="002436C6"/>
    <w:rsid w:val="00245E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5B2D"/>
    <w:rsid w:val="00296AA3"/>
    <w:rsid w:val="002A01D2"/>
    <w:rsid w:val="002A047F"/>
    <w:rsid w:val="002A133C"/>
    <w:rsid w:val="002A1B3D"/>
    <w:rsid w:val="002A23AA"/>
    <w:rsid w:val="002A3D43"/>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165AF"/>
    <w:rsid w:val="003171C4"/>
    <w:rsid w:val="00320CF1"/>
    <w:rsid w:val="00321D6D"/>
    <w:rsid w:val="0032288F"/>
    <w:rsid w:val="00323E29"/>
    <w:rsid w:val="0032625F"/>
    <w:rsid w:val="003262C7"/>
    <w:rsid w:val="00326ECB"/>
    <w:rsid w:val="003333AF"/>
    <w:rsid w:val="00335DE6"/>
    <w:rsid w:val="00342477"/>
    <w:rsid w:val="00343D04"/>
    <w:rsid w:val="00344D91"/>
    <w:rsid w:val="00353AE0"/>
    <w:rsid w:val="00356A92"/>
    <w:rsid w:val="00357D61"/>
    <w:rsid w:val="003634C7"/>
    <w:rsid w:val="00363E3B"/>
    <w:rsid w:val="0037315D"/>
    <w:rsid w:val="00374D45"/>
    <w:rsid w:val="00377616"/>
    <w:rsid w:val="003804EA"/>
    <w:rsid w:val="00381BC0"/>
    <w:rsid w:val="00382F4F"/>
    <w:rsid w:val="00386864"/>
    <w:rsid w:val="0039064D"/>
    <w:rsid w:val="003908FA"/>
    <w:rsid w:val="0039324D"/>
    <w:rsid w:val="003962B1"/>
    <w:rsid w:val="003967B0"/>
    <w:rsid w:val="00397D44"/>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763F"/>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6AED"/>
    <w:rsid w:val="004F7002"/>
    <w:rsid w:val="004F70C0"/>
    <w:rsid w:val="005027B4"/>
    <w:rsid w:val="005027F0"/>
    <w:rsid w:val="00503995"/>
    <w:rsid w:val="00504773"/>
    <w:rsid w:val="00506383"/>
    <w:rsid w:val="005068BC"/>
    <w:rsid w:val="005127FE"/>
    <w:rsid w:val="00516D73"/>
    <w:rsid w:val="00520485"/>
    <w:rsid w:val="00522F6B"/>
    <w:rsid w:val="00523110"/>
    <w:rsid w:val="00523875"/>
    <w:rsid w:val="00524D62"/>
    <w:rsid w:val="00525721"/>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3BB7"/>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56BC"/>
    <w:rsid w:val="0058588D"/>
    <w:rsid w:val="0059545D"/>
    <w:rsid w:val="005A2E6F"/>
    <w:rsid w:val="005A6D6C"/>
    <w:rsid w:val="005A6ED8"/>
    <w:rsid w:val="005B2C3C"/>
    <w:rsid w:val="005B3CB6"/>
    <w:rsid w:val="005B5439"/>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24D"/>
    <w:rsid w:val="005F1E03"/>
    <w:rsid w:val="005F3BA5"/>
    <w:rsid w:val="005F589F"/>
    <w:rsid w:val="006008DC"/>
    <w:rsid w:val="00601536"/>
    <w:rsid w:val="00601FDC"/>
    <w:rsid w:val="0060301F"/>
    <w:rsid w:val="006126EC"/>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44D39"/>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05A7"/>
    <w:rsid w:val="006A20D1"/>
    <w:rsid w:val="006A2991"/>
    <w:rsid w:val="006A6E01"/>
    <w:rsid w:val="006A7C5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6871"/>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2509"/>
    <w:rsid w:val="0071327A"/>
    <w:rsid w:val="00731723"/>
    <w:rsid w:val="00731831"/>
    <w:rsid w:val="00732BBD"/>
    <w:rsid w:val="00734566"/>
    <w:rsid w:val="007355F3"/>
    <w:rsid w:val="00740175"/>
    <w:rsid w:val="00742B8F"/>
    <w:rsid w:val="007433AC"/>
    <w:rsid w:val="00743F53"/>
    <w:rsid w:val="0074600A"/>
    <w:rsid w:val="007534BD"/>
    <w:rsid w:val="00753789"/>
    <w:rsid w:val="0075396A"/>
    <w:rsid w:val="007571F3"/>
    <w:rsid w:val="00764A07"/>
    <w:rsid w:val="00765FF6"/>
    <w:rsid w:val="007675E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0561"/>
    <w:rsid w:val="00821CF3"/>
    <w:rsid w:val="00822E96"/>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3818"/>
    <w:rsid w:val="00873F7F"/>
    <w:rsid w:val="00874239"/>
    <w:rsid w:val="00877A6D"/>
    <w:rsid w:val="00882006"/>
    <w:rsid w:val="00884EC1"/>
    <w:rsid w:val="00886903"/>
    <w:rsid w:val="00890F00"/>
    <w:rsid w:val="00891373"/>
    <w:rsid w:val="0089283A"/>
    <w:rsid w:val="0089696C"/>
    <w:rsid w:val="00897A46"/>
    <w:rsid w:val="008A12DA"/>
    <w:rsid w:val="008A5DB2"/>
    <w:rsid w:val="008B1A1A"/>
    <w:rsid w:val="008B1FF2"/>
    <w:rsid w:val="008B231B"/>
    <w:rsid w:val="008B4BFE"/>
    <w:rsid w:val="008B691B"/>
    <w:rsid w:val="008C16E4"/>
    <w:rsid w:val="008C255E"/>
    <w:rsid w:val="008D4FC7"/>
    <w:rsid w:val="008E0178"/>
    <w:rsid w:val="008E0994"/>
    <w:rsid w:val="008E42C5"/>
    <w:rsid w:val="008F0B49"/>
    <w:rsid w:val="008F16CD"/>
    <w:rsid w:val="008F3574"/>
    <w:rsid w:val="008F4EA3"/>
    <w:rsid w:val="009036E4"/>
    <w:rsid w:val="00904A3E"/>
    <w:rsid w:val="00904B95"/>
    <w:rsid w:val="009050AC"/>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5DB"/>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0A0"/>
    <w:rsid w:val="009D05C1"/>
    <w:rsid w:val="009D15B0"/>
    <w:rsid w:val="009D1BC2"/>
    <w:rsid w:val="009D3FDD"/>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203F"/>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A407F"/>
    <w:rsid w:val="00AA4A42"/>
    <w:rsid w:val="00AB3FDB"/>
    <w:rsid w:val="00AB431D"/>
    <w:rsid w:val="00AB49FC"/>
    <w:rsid w:val="00AB4F81"/>
    <w:rsid w:val="00AB7DCC"/>
    <w:rsid w:val="00AC3C53"/>
    <w:rsid w:val="00AC5F56"/>
    <w:rsid w:val="00AC65C2"/>
    <w:rsid w:val="00AC7870"/>
    <w:rsid w:val="00AD55AC"/>
    <w:rsid w:val="00AE09D4"/>
    <w:rsid w:val="00AE33B7"/>
    <w:rsid w:val="00AE4374"/>
    <w:rsid w:val="00AE47A4"/>
    <w:rsid w:val="00AE6A26"/>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31CF"/>
    <w:rsid w:val="00B355DA"/>
    <w:rsid w:val="00B35B8F"/>
    <w:rsid w:val="00B37F13"/>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5B52"/>
    <w:rsid w:val="00B80537"/>
    <w:rsid w:val="00B81785"/>
    <w:rsid w:val="00B84141"/>
    <w:rsid w:val="00B84645"/>
    <w:rsid w:val="00B85C61"/>
    <w:rsid w:val="00B917D9"/>
    <w:rsid w:val="00BA1623"/>
    <w:rsid w:val="00BA3F3A"/>
    <w:rsid w:val="00BA45EF"/>
    <w:rsid w:val="00BB2D98"/>
    <w:rsid w:val="00BB2FE6"/>
    <w:rsid w:val="00BB64AF"/>
    <w:rsid w:val="00BC285D"/>
    <w:rsid w:val="00BC37E4"/>
    <w:rsid w:val="00BC44A2"/>
    <w:rsid w:val="00BC6582"/>
    <w:rsid w:val="00BD038E"/>
    <w:rsid w:val="00BD1760"/>
    <w:rsid w:val="00BD272F"/>
    <w:rsid w:val="00BD29E8"/>
    <w:rsid w:val="00BD2DA7"/>
    <w:rsid w:val="00BE0542"/>
    <w:rsid w:val="00BE5E61"/>
    <w:rsid w:val="00BF2714"/>
    <w:rsid w:val="00BF278F"/>
    <w:rsid w:val="00BF2A9F"/>
    <w:rsid w:val="00BF5D15"/>
    <w:rsid w:val="00BF7208"/>
    <w:rsid w:val="00C003A4"/>
    <w:rsid w:val="00C054C7"/>
    <w:rsid w:val="00C0767E"/>
    <w:rsid w:val="00C078B0"/>
    <w:rsid w:val="00C100A3"/>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AAC"/>
    <w:rsid w:val="00C87130"/>
    <w:rsid w:val="00C953FB"/>
    <w:rsid w:val="00CA08D7"/>
    <w:rsid w:val="00CA2544"/>
    <w:rsid w:val="00CA2B37"/>
    <w:rsid w:val="00CA3008"/>
    <w:rsid w:val="00CB0F42"/>
    <w:rsid w:val="00CB3D3E"/>
    <w:rsid w:val="00CB55CF"/>
    <w:rsid w:val="00CB5A04"/>
    <w:rsid w:val="00CB6118"/>
    <w:rsid w:val="00CC2B0C"/>
    <w:rsid w:val="00CC4686"/>
    <w:rsid w:val="00CC71B4"/>
    <w:rsid w:val="00CD1620"/>
    <w:rsid w:val="00CD4579"/>
    <w:rsid w:val="00CD477E"/>
    <w:rsid w:val="00CD4BDA"/>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62E1"/>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C3F"/>
    <w:rsid w:val="00D76320"/>
    <w:rsid w:val="00D77C39"/>
    <w:rsid w:val="00D8279D"/>
    <w:rsid w:val="00D82E7A"/>
    <w:rsid w:val="00D8504A"/>
    <w:rsid w:val="00D866A6"/>
    <w:rsid w:val="00D86813"/>
    <w:rsid w:val="00D87B29"/>
    <w:rsid w:val="00D94305"/>
    <w:rsid w:val="00D945A7"/>
    <w:rsid w:val="00D9641C"/>
    <w:rsid w:val="00D9649C"/>
    <w:rsid w:val="00DA16AE"/>
    <w:rsid w:val="00DA6EC7"/>
    <w:rsid w:val="00DA7FA8"/>
    <w:rsid w:val="00DB03AF"/>
    <w:rsid w:val="00DB1758"/>
    <w:rsid w:val="00DB2FA7"/>
    <w:rsid w:val="00DB64E6"/>
    <w:rsid w:val="00DC08D5"/>
    <w:rsid w:val="00DC1573"/>
    <w:rsid w:val="00DC1EB4"/>
    <w:rsid w:val="00DC1FE5"/>
    <w:rsid w:val="00DC5A17"/>
    <w:rsid w:val="00DC639E"/>
    <w:rsid w:val="00DC7D1C"/>
    <w:rsid w:val="00DD0A6A"/>
    <w:rsid w:val="00DD4CDB"/>
    <w:rsid w:val="00DD6A35"/>
    <w:rsid w:val="00DD7C5E"/>
    <w:rsid w:val="00DE3145"/>
    <w:rsid w:val="00DE68D4"/>
    <w:rsid w:val="00DE7148"/>
    <w:rsid w:val="00DF0AA5"/>
    <w:rsid w:val="00DF64A7"/>
    <w:rsid w:val="00DF6DB3"/>
    <w:rsid w:val="00DF7366"/>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4002"/>
    <w:rsid w:val="00E750F1"/>
    <w:rsid w:val="00E75506"/>
    <w:rsid w:val="00E80852"/>
    <w:rsid w:val="00E822A7"/>
    <w:rsid w:val="00E83CCB"/>
    <w:rsid w:val="00E86DC6"/>
    <w:rsid w:val="00E87146"/>
    <w:rsid w:val="00E91C6E"/>
    <w:rsid w:val="00E92645"/>
    <w:rsid w:val="00E928CB"/>
    <w:rsid w:val="00E928E8"/>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E6FBC"/>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7A07"/>
    <w:rsid w:val="00F4025C"/>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2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1573"/>
    <w:rPr>
      <w:color w:val="808080"/>
    </w:rPr>
  </w:style>
  <w:style w:type="paragraph" w:customStyle="1" w:styleId="01E564E6BB0C4132AE46EEDB2F1CF86B">
    <w:name w:val="01E564E6BB0C4132AE46EEDB2F1CF86B"/>
    <w:rsid w:val="00D9641C"/>
    <w:pPr>
      <w:widowControl w:val="0"/>
      <w:jc w:val="both"/>
    </w:pPr>
  </w:style>
  <w:style w:type="paragraph" w:customStyle="1" w:styleId="1EF764628C724770B0E5C81E451C24D7">
    <w:name w:val="1EF764628C724770B0E5C81E451C24D7"/>
    <w:rsid w:val="008C16E4"/>
    <w:pPr>
      <w:widowControl w:val="0"/>
      <w:jc w:val="both"/>
    </w:pPr>
  </w:style>
  <w:style w:type="paragraph" w:customStyle="1" w:styleId="F30FEE8616FB44E39412108BDF0BCF5A">
    <w:name w:val="F30FEE8616FB44E39412108BDF0BCF5A"/>
    <w:rsid w:val="008C16E4"/>
    <w:pPr>
      <w:widowControl w:val="0"/>
      <w:jc w:val="both"/>
    </w:pPr>
  </w:style>
  <w:style w:type="paragraph" w:customStyle="1" w:styleId="84D68E639A964D1FB328C6FE9B334BBB">
    <w:name w:val="84D68E639A964D1FB328C6FE9B334BBB"/>
    <w:rsid w:val="000F109E"/>
    <w:pPr>
      <w:widowControl w:val="0"/>
      <w:jc w:val="both"/>
    </w:pPr>
  </w:style>
  <w:style w:type="paragraph" w:customStyle="1" w:styleId="317411B028CF4B21BB2A251160FBDA1D">
    <w:name w:val="317411B028CF4B21BB2A251160FBDA1D"/>
    <w:rsid w:val="000F109E"/>
    <w:pPr>
      <w:widowControl w:val="0"/>
      <w:jc w:val="both"/>
    </w:pPr>
  </w:style>
  <w:style w:type="paragraph" w:customStyle="1" w:styleId="307C84879BEA4CB5891116B01DBFD87F">
    <w:name w:val="307C84879BEA4CB5891116B01DBFD87F"/>
    <w:rsid w:val="009415DB"/>
    <w:pPr>
      <w:widowControl w:val="0"/>
      <w:jc w:val="both"/>
    </w:pPr>
  </w:style>
  <w:style w:type="paragraph" w:customStyle="1" w:styleId="AB932293214A4945886E3809A66950E1">
    <w:name w:val="AB932293214A4945886E3809A66950E1"/>
    <w:rsid w:val="009415DB"/>
    <w:pPr>
      <w:widowControl w:val="0"/>
      <w:jc w:val="both"/>
    </w:pPr>
  </w:style>
  <w:style w:type="paragraph" w:customStyle="1" w:styleId="6137574781A140A7AD52802E1E38F92B">
    <w:name w:val="6137574781A140A7AD52802E1E38F92B"/>
    <w:rsid w:val="009415DB"/>
    <w:pPr>
      <w:widowControl w:val="0"/>
      <w:jc w:val="both"/>
    </w:pPr>
  </w:style>
  <w:style w:type="paragraph" w:customStyle="1" w:styleId="BF1E7C4C498A403FA6CBCD3D5E65DBC5">
    <w:name w:val="BF1E7C4C498A403FA6CBCD3D5E65DBC5"/>
    <w:rsid w:val="009415DB"/>
    <w:pPr>
      <w:widowControl w:val="0"/>
      <w:jc w:val="both"/>
    </w:pPr>
  </w:style>
  <w:style w:type="paragraph" w:customStyle="1" w:styleId="FF7AB6C4D37F4818A9417935AF908346">
    <w:name w:val="FF7AB6C4D37F4818A9417935AF908346"/>
    <w:rsid w:val="009415DB"/>
    <w:pPr>
      <w:widowControl w:val="0"/>
      <w:jc w:val="both"/>
    </w:pPr>
  </w:style>
  <w:style w:type="paragraph" w:customStyle="1" w:styleId="F25B27EE1D9A461C931FCB58F8FC9A47">
    <w:name w:val="F25B27EE1D9A461C931FCB58F8FC9A47"/>
    <w:rsid w:val="0032288F"/>
    <w:pPr>
      <w:widowControl w:val="0"/>
      <w:jc w:val="both"/>
    </w:pPr>
  </w:style>
  <w:style w:type="paragraph" w:customStyle="1" w:styleId="D77E6CDC79754EE19B05A39882180843">
    <w:name w:val="D77E6CDC79754EE19B05A39882180843"/>
    <w:rsid w:val="0032288F"/>
    <w:pPr>
      <w:widowControl w:val="0"/>
      <w:jc w:val="both"/>
    </w:pPr>
  </w:style>
  <w:style w:type="paragraph" w:customStyle="1" w:styleId="42ED338D790340BB8B41E0701A00B3D1">
    <w:name w:val="42ED338D790340BB8B41E0701A00B3D1"/>
    <w:rsid w:val="00E928E8"/>
    <w:pPr>
      <w:widowControl w:val="0"/>
      <w:jc w:val="both"/>
    </w:pPr>
  </w:style>
  <w:style w:type="paragraph" w:customStyle="1" w:styleId="4E037DC1D2EC4006B75EF7E9A272CB0B">
    <w:name w:val="4E037DC1D2EC4006B75EF7E9A272CB0B"/>
    <w:rsid w:val="00E928E8"/>
    <w:pPr>
      <w:widowControl w:val="0"/>
      <w:jc w:val="both"/>
    </w:pPr>
  </w:style>
  <w:style w:type="paragraph" w:customStyle="1" w:styleId="4541AEC671AD41CBBBD91CD63EB34192">
    <w:name w:val="4541AEC671AD41CBBBD91CD63EB34192"/>
    <w:rsid w:val="00E928E8"/>
    <w:pPr>
      <w:widowControl w:val="0"/>
      <w:jc w:val="both"/>
    </w:pPr>
  </w:style>
  <w:style w:type="paragraph" w:customStyle="1" w:styleId="1D1218576FEE498FBF86175E39A7FFDD">
    <w:name w:val="1D1218576FEE498FBF86175E39A7FFDD"/>
    <w:rsid w:val="00E928E8"/>
    <w:pPr>
      <w:widowControl w:val="0"/>
      <w:jc w:val="both"/>
    </w:pPr>
  </w:style>
  <w:style w:type="paragraph" w:customStyle="1" w:styleId="9389A152D5A74D41943F1B755E46BB17">
    <w:name w:val="9389A152D5A74D41943F1B755E46BB17"/>
    <w:rsid w:val="00E928E8"/>
    <w:pPr>
      <w:widowControl w:val="0"/>
      <w:jc w:val="both"/>
    </w:pPr>
  </w:style>
  <w:style w:type="paragraph" w:customStyle="1" w:styleId="CC0996587B5C463AB9AE1AC38B805364">
    <w:name w:val="CC0996587B5C463AB9AE1AC38B805364"/>
    <w:rsid w:val="00E928E8"/>
    <w:pPr>
      <w:widowControl w:val="0"/>
      <w:jc w:val="both"/>
    </w:pPr>
  </w:style>
  <w:style w:type="paragraph" w:customStyle="1" w:styleId="250E185D15E440BABD18A819F81C9D1C">
    <w:name w:val="250E185D15E440BABD18A819F81C9D1C"/>
    <w:rsid w:val="00E928E8"/>
    <w:pPr>
      <w:widowControl w:val="0"/>
      <w:jc w:val="both"/>
    </w:pPr>
  </w:style>
  <w:style w:type="paragraph" w:customStyle="1" w:styleId="6474EDDF0BE7424DAAA4CB65E776B31F">
    <w:name w:val="6474EDDF0BE7424DAAA4CB65E776B31F"/>
    <w:rsid w:val="00E928E8"/>
    <w:pPr>
      <w:widowControl w:val="0"/>
      <w:jc w:val="both"/>
    </w:pPr>
  </w:style>
  <w:style w:type="paragraph" w:customStyle="1" w:styleId="7EF4921C5A004137B05E30C1ACD91FD5">
    <w:name w:val="7EF4921C5A004137B05E30C1ACD91FD5"/>
    <w:rsid w:val="00E928E8"/>
    <w:pPr>
      <w:widowControl w:val="0"/>
      <w:jc w:val="both"/>
    </w:pPr>
  </w:style>
  <w:style w:type="paragraph" w:customStyle="1" w:styleId="C3DB23AD18054DA28AE08E11449FAA22">
    <w:name w:val="C3DB23AD18054DA28AE08E11449FAA22"/>
    <w:rsid w:val="00E928E8"/>
    <w:pPr>
      <w:widowControl w:val="0"/>
      <w:jc w:val="both"/>
    </w:pPr>
  </w:style>
  <w:style w:type="paragraph" w:customStyle="1" w:styleId="1FBB26A26AFE4330B623A8B105660075">
    <w:name w:val="1FBB26A26AFE4330B623A8B105660075"/>
    <w:rsid w:val="00E928E8"/>
    <w:pPr>
      <w:widowControl w:val="0"/>
      <w:jc w:val="both"/>
    </w:pPr>
  </w:style>
  <w:style w:type="paragraph" w:customStyle="1" w:styleId="D98DCD96F31247DFB4DF42852673577E">
    <w:name w:val="D98DCD96F31247DFB4DF42852673577E"/>
    <w:rsid w:val="00E928E8"/>
    <w:pPr>
      <w:widowControl w:val="0"/>
      <w:jc w:val="both"/>
    </w:pPr>
  </w:style>
  <w:style w:type="paragraph" w:customStyle="1" w:styleId="BE68A5DE924945AE98BA6945812E3937">
    <w:name w:val="BE68A5DE924945AE98BA6945812E3937"/>
    <w:rsid w:val="00E928E8"/>
    <w:pPr>
      <w:widowControl w:val="0"/>
      <w:jc w:val="both"/>
    </w:pPr>
  </w:style>
  <w:style w:type="paragraph" w:customStyle="1" w:styleId="DCCA44A9FF3E41B3A8AA5D3AE31E6F84">
    <w:name w:val="DCCA44A9FF3E41B3A8AA5D3AE31E6F84"/>
    <w:rsid w:val="00E928E8"/>
    <w:pPr>
      <w:widowControl w:val="0"/>
      <w:jc w:val="both"/>
    </w:pPr>
  </w:style>
  <w:style w:type="paragraph" w:customStyle="1" w:styleId="63E96C9AFE1043FB98E8B55A928CE50E">
    <w:name w:val="63E96C9AFE1043FB98E8B55A928CE50E"/>
    <w:rsid w:val="00E928E8"/>
    <w:pPr>
      <w:widowControl w:val="0"/>
      <w:jc w:val="both"/>
    </w:pPr>
  </w:style>
  <w:style w:type="paragraph" w:customStyle="1" w:styleId="17E8355248414EA19C3E8BA00185205D">
    <w:name w:val="17E8355248414EA19C3E8BA00185205D"/>
    <w:rsid w:val="00E928E8"/>
    <w:pPr>
      <w:widowControl w:val="0"/>
      <w:jc w:val="both"/>
    </w:pPr>
  </w:style>
  <w:style w:type="paragraph" w:customStyle="1" w:styleId="215768A479FA464DBCD50980BA1D3C63">
    <w:name w:val="215768A479FA464DBCD50980BA1D3C63"/>
    <w:rsid w:val="00E928E8"/>
    <w:pPr>
      <w:widowControl w:val="0"/>
      <w:jc w:val="both"/>
    </w:pPr>
  </w:style>
  <w:style w:type="paragraph" w:customStyle="1" w:styleId="C1760AE037104D189C25552FBF32FB3A">
    <w:name w:val="C1760AE037104D189C25552FBF32FB3A"/>
    <w:rsid w:val="00E928E8"/>
    <w:pPr>
      <w:widowControl w:val="0"/>
      <w:jc w:val="both"/>
    </w:pPr>
  </w:style>
  <w:style w:type="paragraph" w:customStyle="1" w:styleId="38892F1CFB514001B728AD9A14319FD4">
    <w:name w:val="38892F1CFB514001B728AD9A14319FD4"/>
    <w:rsid w:val="00E928E8"/>
    <w:pPr>
      <w:widowControl w:val="0"/>
      <w:jc w:val="both"/>
    </w:pPr>
  </w:style>
  <w:style w:type="paragraph" w:customStyle="1" w:styleId="D375538504C34A369728AE44AE5D2264">
    <w:name w:val="D375538504C34A369728AE44AE5D2264"/>
    <w:rsid w:val="002A23AA"/>
    <w:pPr>
      <w:widowControl w:val="0"/>
      <w:jc w:val="both"/>
    </w:pPr>
  </w:style>
  <w:style w:type="paragraph" w:customStyle="1" w:styleId="3F4DCBD1373944F6B662B829B68FE1CE">
    <w:name w:val="3F4DCBD1373944F6B662B829B68FE1CE"/>
    <w:rsid w:val="002A23AA"/>
    <w:pPr>
      <w:widowControl w:val="0"/>
      <w:jc w:val="both"/>
    </w:pPr>
  </w:style>
  <w:style w:type="paragraph" w:customStyle="1" w:styleId="1D8886483B2C4C34AE83D6A470B27FC1">
    <w:name w:val="1D8886483B2C4C34AE83D6A470B27FC1"/>
    <w:rsid w:val="002A23AA"/>
    <w:pPr>
      <w:widowControl w:val="0"/>
      <w:jc w:val="both"/>
    </w:pPr>
  </w:style>
  <w:style w:type="paragraph" w:customStyle="1" w:styleId="F8CBA8FBFB1F429DA80752134944362F">
    <w:name w:val="F8CBA8FBFB1F429DA80752134944362F"/>
    <w:rsid w:val="002A23AA"/>
    <w:pPr>
      <w:widowControl w:val="0"/>
      <w:jc w:val="both"/>
    </w:pPr>
  </w:style>
  <w:style w:type="paragraph" w:customStyle="1" w:styleId="028869E30C10474A80F51CF44853E507">
    <w:name w:val="028869E30C10474A80F51CF44853E507"/>
    <w:rsid w:val="002A23AA"/>
    <w:pPr>
      <w:widowControl w:val="0"/>
      <w:jc w:val="both"/>
    </w:pPr>
  </w:style>
  <w:style w:type="paragraph" w:customStyle="1" w:styleId="43B4DA08D93F497393A329F687DA9510">
    <w:name w:val="43B4DA08D93F497393A329F687DA9510"/>
    <w:rsid w:val="002A23AA"/>
    <w:pPr>
      <w:widowControl w:val="0"/>
      <w:jc w:val="both"/>
    </w:pPr>
  </w:style>
  <w:style w:type="paragraph" w:customStyle="1" w:styleId="E4931DC6853C4F4F969F69209C411275">
    <w:name w:val="E4931DC6853C4F4F969F69209C411275"/>
    <w:rsid w:val="002A23AA"/>
    <w:pPr>
      <w:widowControl w:val="0"/>
      <w:jc w:val="both"/>
    </w:pPr>
  </w:style>
  <w:style w:type="paragraph" w:customStyle="1" w:styleId="2DEAAC625BF94B0E92DCE57810D00BD3">
    <w:name w:val="2DEAAC625BF94B0E92DCE57810D00BD3"/>
    <w:rsid w:val="002A23AA"/>
    <w:pPr>
      <w:widowControl w:val="0"/>
      <w:jc w:val="both"/>
    </w:pPr>
  </w:style>
  <w:style w:type="paragraph" w:customStyle="1" w:styleId="8013974024A14FD3A303A6DC3D1D511C">
    <w:name w:val="8013974024A14FD3A303A6DC3D1D511C"/>
    <w:rsid w:val="002A23AA"/>
    <w:pPr>
      <w:widowControl w:val="0"/>
      <w:jc w:val="both"/>
    </w:pPr>
  </w:style>
  <w:style w:type="paragraph" w:customStyle="1" w:styleId="8464DF06179B4F5E8C76F4DAD0D34CAB">
    <w:name w:val="8464DF06179B4F5E8C76F4DAD0D34CAB"/>
    <w:rsid w:val="002A23AA"/>
    <w:pPr>
      <w:widowControl w:val="0"/>
      <w:jc w:val="both"/>
    </w:pPr>
  </w:style>
  <w:style w:type="paragraph" w:customStyle="1" w:styleId="C0F2BD206CA141DD90B3416D5C590733">
    <w:name w:val="C0F2BD206CA141DD90B3416D5C590733"/>
    <w:rsid w:val="002A23AA"/>
    <w:pPr>
      <w:widowControl w:val="0"/>
      <w:jc w:val="both"/>
    </w:pPr>
  </w:style>
  <w:style w:type="paragraph" w:customStyle="1" w:styleId="258B3C0F8E404E3D8AA3BCC85861EFFE">
    <w:name w:val="258B3C0F8E404E3D8AA3BCC85861EFFE"/>
    <w:rsid w:val="002A23AA"/>
    <w:pPr>
      <w:widowControl w:val="0"/>
      <w:jc w:val="both"/>
    </w:pPr>
  </w:style>
  <w:style w:type="paragraph" w:customStyle="1" w:styleId="E238DB3A8C05441298E7DAED3B05ADCA">
    <w:name w:val="E238DB3A8C05441298E7DAED3B05ADCA"/>
    <w:rsid w:val="002A23AA"/>
    <w:pPr>
      <w:widowControl w:val="0"/>
      <w:jc w:val="both"/>
    </w:pPr>
  </w:style>
  <w:style w:type="paragraph" w:customStyle="1" w:styleId="F508C2F9D67D40E897A5D866FE99E64E">
    <w:name w:val="F508C2F9D67D40E897A5D866FE99E64E"/>
    <w:rsid w:val="002A23AA"/>
    <w:pPr>
      <w:widowControl w:val="0"/>
      <w:jc w:val="both"/>
    </w:pPr>
  </w:style>
  <w:style w:type="paragraph" w:customStyle="1" w:styleId="46C4834BD8E6405EB5BF427830BAAFAC">
    <w:name w:val="46C4834BD8E6405EB5BF427830BAAFAC"/>
    <w:rsid w:val="002A23AA"/>
    <w:pPr>
      <w:widowControl w:val="0"/>
      <w:jc w:val="both"/>
    </w:pPr>
  </w:style>
  <w:style w:type="paragraph" w:customStyle="1" w:styleId="2AA26469E98B4C6E9D5819B0DE49529B">
    <w:name w:val="2AA26469E98B4C6E9D5819B0DE49529B"/>
    <w:rsid w:val="002A23AA"/>
    <w:pPr>
      <w:widowControl w:val="0"/>
      <w:jc w:val="both"/>
    </w:pPr>
  </w:style>
  <w:style w:type="paragraph" w:customStyle="1" w:styleId="874D44E9690144BD9E94D425B6A6D1C6">
    <w:name w:val="874D44E9690144BD9E94D425B6A6D1C6"/>
    <w:rsid w:val="002A23AA"/>
    <w:pPr>
      <w:widowControl w:val="0"/>
      <w:jc w:val="both"/>
    </w:pPr>
  </w:style>
  <w:style w:type="paragraph" w:customStyle="1" w:styleId="03823112DD8A4FD58CE1A139A7691CCB">
    <w:name w:val="03823112DD8A4FD58CE1A139A7691CCB"/>
    <w:rsid w:val="00CB6118"/>
    <w:pPr>
      <w:widowControl w:val="0"/>
      <w:jc w:val="both"/>
    </w:pPr>
  </w:style>
  <w:style w:type="paragraph" w:customStyle="1" w:styleId="55A9152A961A4B1D8232ACA254CE8288">
    <w:name w:val="55A9152A961A4B1D8232ACA254CE8288"/>
    <w:rsid w:val="00CB6118"/>
    <w:pPr>
      <w:widowControl w:val="0"/>
      <w:jc w:val="both"/>
    </w:pPr>
  </w:style>
  <w:style w:type="paragraph" w:customStyle="1" w:styleId="219E0E47E55A4670A46C6D938FA14913">
    <w:name w:val="219E0E47E55A4670A46C6D938FA14913"/>
    <w:rsid w:val="00CB6118"/>
    <w:pPr>
      <w:widowControl w:val="0"/>
      <w:jc w:val="both"/>
    </w:pPr>
  </w:style>
  <w:style w:type="paragraph" w:customStyle="1" w:styleId="D11C8F8F0E814CF38D6DD55F3D98E441">
    <w:name w:val="D11C8F8F0E814CF38D6DD55F3D98E441"/>
    <w:rsid w:val="00CB6118"/>
    <w:pPr>
      <w:widowControl w:val="0"/>
      <w:jc w:val="both"/>
    </w:pPr>
  </w:style>
  <w:style w:type="paragraph" w:customStyle="1" w:styleId="699B07F3940C4CD5BD239730935B0320">
    <w:name w:val="699B07F3940C4CD5BD239730935B0320"/>
    <w:rsid w:val="00CB6118"/>
    <w:pPr>
      <w:widowControl w:val="0"/>
      <w:jc w:val="both"/>
    </w:pPr>
  </w:style>
  <w:style w:type="paragraph" w:customStyle="1" w:styleId="D5B57485ACF648ED821F10334AEC782E">
    <w:name w:val="D5B57485ACF648ED821F10334AEC782E"/>
    <w:rsid w:val="00CB6118"/>
    <w:pPr>
      <w:widowControl w:val="0"/>
      <w:jc w:val="both"/>
    </w:pPr>
  </w:style>
  <w:style w:type="paragraph" w:customStyle="1" w:styleId="D634049549644F0EB58FAE8FA10E9FA2">
    <w:name w:val="D634049549644F0EB58FAE8FA10E9FA2"/>
    <w:rsid w:val="00CB6118"/>
    <w:pPr>
      <w:widowControl w:val="0"/>
      <w:jc w:val="both"/>
    </w:pPr>
  </w:style>
  <w:style w:type="paragraph" w:customStyle="1" w:styleId="A71F5D80AA3C46E4B2D41EEDE82ADDCC">
    <w:name w:val="A71F5D80AA3C46E4B2D41EEDE82ADDCC"/>
    <w:rsid w:val="00CB6118"/>
    <w:pPr>
      <w:widowControl w:val="0"/>
      <w:jc w:val="both"/>
    </w:pPr>
  </w:style>
  <w:style w:type="paragraph" w:customStyle="1" w:styleId="95687FF58E6F4F2BBFFE043EB7EC6E11">
    <w:name w:val="95687FF58E6F4F2BBFFE043EB7EC6E11"/>
    <w:rsid w:val="00CB6118"/>
    <w:pPr>
      <w:widowControl w:val="0"/>
      <w:jc w:val="both"/>
    </w:pPr>
  </w:style>
  <w:style w:type="paragraph" w:customStyle="1" w:styleId="04CB19DD386743F988EC250AE711F93F">
    <w:name w:val="04CB19DD386743F988EC250AE711F93F"/>
    <w:rsid w:val="00CB6118"/>
    <w:pPr>
      <w:widowControl w:val="0"/>
      <w:jc w:val="both"/>
    </w:pPr>
  </w:style>
  <w:style w:type="paragraph" w:customStyle="1" w:styleId="8A828735F24F4E879437F8D6616F937F">
    <w:name w:val="8A828735F24F4E879437F8D6616F937F"/>
    <w:rsid w:val="00CB6118"/>
    <w:pPr>
      <w:widowControl w:val="0"/>
      <w:jc w:val="both"/>
    </w:pPr>
  </w:style>
  <w:style w:type="paragraph" w:customStyle="1" w:styleId="0EB456E9DDF7415AA883E61F593FFE82">
    <w:name w:val="0EB456E9DDF7415AA883E61F593FFE82"/>
    <w:rsid w:val="00CB6118"/>
    <w:pPr>
      <w:widowControl w:val="0"/>
      <w:jc w:val="both"/>
    </w:pPr>
  </w:style>
  <w:style w:type="paragraph" w:customStyle="1" w:styleId="34115053517D41CD8BA3AA0EF708E015">
    <w:name w:val="34115053517D41CD8BA3AA0EF708E015"/>
    <w:rsid w:val="00B37F13"/>
    <w:pPr>
      <w:widowControl w:val="0"/>
      <w:jc w:val="both"/>
    </w:pPr>
  </w:style>
  <w:style w:type="paragraph" w:customStyle="1" w:styleId="74592D48A6C3433A9C28FD8B3FA5797A">
    <w:name w:val="74592D48A6C3433A9C28FD8B3FA5797A"/>
    <w:rsid w:val="00B37F13"/>
    <w:pPr>
      <w:widowControl w:val="0"/>
      <w:jc w:val="both"/>
    </w:pPr>
  </w:style>
  <w:style w:type="paragraph" w:customStyle="1" w:styleId="D8F3F4C5934C4F399B3A61DA494B63BD">
    <w:name w:val="D8F3F4C5934C4F399B3A61DA494B63BD"/>
    <w:rsid w:val="00B37F13"/>
    <w:pPr>
      <w:widowControl w:val="0"/>
      <w:jc w:val="both"/>
    </w:pPr>
  </w:style>
  <w:style w:type="paragraph" w:customStyle="1" w:styleId="74F1DED6BF57465684B5BAA50DAE9D46">
    <w:name w:val="74F1DED6BF57465684B5BAA50DAE9D46"/>
    <w:rsid w:val="00B37F13"/>
    <w:pPr>
      <w:widowControl w:val="0"/>
      <w:jc w:val="both"/>
    </w:pPr>
  </w:style>
  <w:style w:type="paragraph" w:customStyle="1" w:styleId="27DA983EE2BB410682703C3BEB309C60">
    <w:name w:val="27DA983EE2BB410682703C3BEB309C60"/>
    <w:rsid w:val="00B37F13"/>
    <w:pPr>
      <w:widowControl w:val="0"/>
      <w:jc w:val="both"/>
    </w:pPr>
  </w:style>
  <w:style w:type="paragraph" w:customStyle="1" w:styleId="8871B966B39B4F28A770E42F9915DEE7">
    <w:name w:val="8871B966B39B4F28A770E42F9915DEE7"/>
    <w:rsid w:val="00820561"/>
    <w:pPr>
      <w:widowControl w:val="0"/>
      <w:jc w:val="both"/>
    </w:pPr>
  </w:style>
  <w:style w:type="paragraph" w:customStyle="1" w:styleId="ED72593134C142B48F3C3973E3FB9909">
    <w:name w:val="ED72593134C142B48F3C3973E3FB9909"/>
    <w:rsid w:val="00820561"/>
    <w:pPr>
      <w:widowControl w:val="0"/>
      <w:jc w:val="both"/>
    </w:pPr>
  </w:style>
  <w:style w:type="paragraph" w:customStyle="1" w:styleId="F85A2F2F42CF4D62A9F484504DBA961F">
    <w:name w:val="F85A2F2F42CF4D62A9F484504DBA961F"/>
    <w:rsid w:val="00820561"/>
    <w:pPr>
      <w:widowControl w:val="0"/>
      <w:jc w:val="both"/>
    </w:pPr>
  </w:style>
  <w:style w:type="paragraph" w:customStyle="1" w:styleId="6FDDFE09F3DC4491800F5D350A7ED016">
    <w:name w:val="6FDDFE09F3DC4491800F5D350A7ED016"/>
    <w:rsid w:val="00820561"/>
    <w:pPr>
      <w:widowControl w:val="0"/>
      <w:jc w:val="both"/>
    </w:pPr>
  </w:style>
  <w:style w:type="paragraph" w:customStyle="1" w:styleId="143CE970477340DEB21F5A8BB4F4CEB4">
    <w:name w:val="143CE970477340DEB21F5A8BB4F4CEB4"/>
    <w:rsid w:val="0022315C"/>
    <w:pPr>
      <w:widowControl w:val="0"/>
      <w:jc w:val="both"/>
    </w:pPr>
  </w:style>
  <w:style w:type="paragraph" w:customStyle="1" w:styleId="616735C6DB9C4B0BB11E4EF3C14B5D43">
    <w:name w:val="616735C6DB9C4B0BB11E4EF3C14B5D43"/>
    <w:rsid w:val="0022315C"/>
    <w:pPr>
      <w:widowControl w:val="0"/>
      <w:jc w:val="both"/>
    </w:pPr>
  </w:style>
  <w:style w:type="paragraph" w:customStyle="1" w:styleId="1828A289B8974DA287848FE950C8AC5F">
    <w:name w:val="1828A289B8974DA287848FE950C8AC5F"/>
    <w:rsid w:val="002436C6"/>
    <w:pPr>
      <w:widowControl w:val="0"/>
      <w:jc w:val="both"/>
    </w:pPr>
  </w:style>
  <w:style w:type="paragraph" w:customStyle="1" w:styleId="D7875308FC3E4BB9953B452D3E93B0F1">
    <w:name w:val="D7875308FC3E4BB9953B452D3E93B0F1"/>
    <w:rsid w:val="000C0F22"/>
    <w:pPr>
      <w:widowControl w:val="0"/>
      <w:jc w:val="both"/>
    </w:pPr>
  </w:style>
  <w:style w:type="paragraph" w:customStyle="1" w:styleId="93754B8CC46B4259B220323B3C45B7C3">
    <w:name w:val="93754B8CC46B4259B220323B3C45B7C3"/>
    <w:rsid w:val="00074656"/>
    <w:pPr>
      <w:widowControl w:val="0"/>
      <w:jc w:val="both"/>
    </w:pPr>
  </w:style>
  <w:style w:type="paragraph" w:customStyle="1" w:styleId="05999CA7783040B48E44F804DC7B3B26">
    <w:name w:val="05999CA7783040B48E44F804DC7B3B26"/>
    <w:rsid w:val="00074656"/>
    <w:pPr>
      <w:widowControl w:val="0"/>
      <w:jc w:val="both"/>
    </w:pPr>
  </w:style>
  <w:style w:type="paragraph" w:customStyle="1" w:styleId="9943933A9DBB40FE8D845B70E1D93F3B">
    <w:name w:val="9943933A9DBB40FE8D845B70E1D93F3B"/>
    <w:rsid w:val="009D00A0"/>
    <w:pPr>
      <w:widowControl w:val="0"/>
      <w:jc w:val="both"/>
    </w:pPr>
  </w:style>
  <w:style w:type="paragraph" w:customStyle="1" w:styleId="A754B18B02B24B1AA0AD1A03F005BD6B">
    <w:name w:val="A754B18B02B24B1AA0AD1A03F005BD6B"/>
    <w:rsid w:val="00644D39"/>
    <w:pPr>
      <w:widowControl w:val="0"/>
      <w:jc w:val="both"/>
    </w:pPr>
  </w:style>
  <w:style w:type="paragraph" w:customStyle="1" w:styleId="C647EF5C3A7D44C4B57077190DE9A7F3">
    <w:name w:val="C647EF5C3A7D44C4B57077190DE9A7F3"/>
    <w:rsid w:val="00DC1573"/>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沧州大化股份有限公司</clcid-cgi:GongSiFaDingZhongWenMingCheng>
  <clcid-mr:GongSiFuZeRenXingMing xmlns:clcid-mr="clcid-mr">谢华生</clcid-mr:GongSiFuZeRenXingMing>
  <clcid-mr:ZhuGuanKuaiJiGongZuoFuZeRenXingMing xmlns:clcid-mr="clcid-mr">刘晓婧</clcid-mr:ZhuGuanKuaiJiGongZuoFuZeRenXingMing>
  <clcid-mr:KuaiJiJiGouFuZeRenXingMing xmlns:clcid-mr="clcid-mr">刘晓婧</clcid-mr:KuaiJiJiGouFuZeRenXingMing>
  <clcid-cgi:GongSiFaDingDaiBiaoRen xmlns:clcid-cgi="clcid-cgi">谢华生</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1,236,564.42</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10,862,869</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-1,814,915.01</clcid-pte:FeiJingChangXingSunYiDeKouChuXiangMuDuiSuoDeShuiDeYingXiang>
  <clcid-pte:FeiJingChangXingSunYiDeKouChuXiangMuDuiSuoDeShuiDeYingXiangShuoMing xmlns:clcid-pte="clcid-pte"/>
  <clcid-pte:KouChuDeFeiJingChangXingSunYiHeJi xmlns:clcid-pte="clcid-pte">10,284,518.41</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m:mapping xmlns:m="http://mapping.word.org/2012/mapping">
  <m:sm4><![CDATA[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]]></m:sm4>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F04D1204-D11A-430A-8F6E-5F0C6297FDBC}">
  <ds:schemaRefs>
    <ds:schemaRef ds:uri="http://mapping.word.org/2012/mapping"/>
  </ds:schemaRefs>
</ds:datastoreItem>
</file>

<file path=customXml/itemProps4.xml><?xml version="1.0" encoding="utf-8"?>
<ds:datastoreItem xmlns:ds="http://schemas.openxmlformats.org/officeDocument/2006/customXml" ds:itemID="{35D4B737-99AD-451D-A0D5-EDEEE90E981E}">
  <ds:schemaRefs>
    <ds:schemaRef ds:uri="http://mapping.word.org/2012/template"/>
  </ds:schemaRefs>
</ds:datastoreItem>
</file>

<file path=customXml/itemProps5.xml><?xml version="1.0" encoding="utf-8"?>
<ds:datastoreItem xmlns:ds="http://schemas.openxmlformats.org/officeDocument/2006/customXml" ds:itemID="{ECAA5346-3068-44B2-8428-A9610601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3983</TotalTime>
  <Pages>120</Pages>
  <Words>21229</Words>
  <Characters>121008</Characters>
  <Application>Microsoft Office Word</Application>
  <DocSecurity>0</DocSecurity>
  <Lines>1008</Lines>
  <Paragraphs>283</Paragraphs>
  <ScaleCrop>false</ScaleCrop>
  <Company>Sky123.Org</Company>
  <LinksUpToDate>false</LinksUpToDate>
  <CharactersWithSpaces>141954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匿名用户</cp:lastModifiedBy>
  <cp:revision>321</cp:revision>
  <cp:lastPrinted>2021-08-02T06:27:00Z</cp:lastPrinted>
  <dcterms:created xsi:type="dcterms:W3CDTF">2021-07-06T08:30:00Z</dcterms:created>
  <dcterms:modified xsi:type="dcterms:W3CDTF">2021-08-04T00:59:00Z</dcterms:modified>
</cp:coreProperties>
</file>