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B4" w:rsidRPr="00B826B4" w:rsidRDefault="00B826B4" w:rsidP="00B826B4">
      <w:pPr>
        <w:snapToGrid w:val="0"/>
        <w:jc w:val="center"/>
        <w:rPr>
          <w:rFonts w:ascii="宋体" w:eastAsia="宋体" w:hAnsi="Times New Roman" w:cs="Times New Roman"/>
          <w:spacing w:val="4"/>
          <w:sz w:val="24"/>
          <w:szCs w:val="24"/>
        </w:rPr>
      </w:pPr>
      <w:r w:rsidRPr="00B826B4">
        <w:rPr>
          <w:rFonts w:ascii="宋体" w:eastAsia="宋体" w:hAnsi="Times New Roman" w:cs="Times New Roman" w:hint="eastAsia"/>
          <w:spacing w:val="4"/>
          <w:sz w:val="24"/>
          <w:szCs w:val="24"/>
        </w:rPr>
        <w:t>证券代码：</w:t>
      </w:r>
      <w:r w:rsidRPr="00B826B4">
        <w:rPr>
          <w:rFonts w:ascii="宋体" w:eastAsia="宋体" w:hAnsi="Times New Roman" w:cs="Times New Roman"/>
          <w:spacing w:val="4"/>
          <w:sz w:val="24"/>
          <w:szCs w:val="24"/>
        </w:rPr>
        <w:t xml:space="preserve">600230      </w:t>
      </w:r>
      <w:r w:rsidRPr="00B826B4">
        <w:rPr>
          <w:rFonts w:ascii="宋体" w:eastAsia="宋体" w:hAnsi="Times New Roman" w:cs="Times New Roman" w:hint="eastAsia"/>
          <w:spacing w:val="4"/>
          <w:sz w:val="24"/>
          <w:szCs w:val="24"/>
        </w:rPr>
        <w:t xml:space="preserve">   股票简称：</w:t>
      </w:r>
      <w:r w:rsidR="000B2144">
        <w:rPr>
          <w:rFonts w:ascii="宋体" w:eastAsia="宋体" w:hAnsi="Times New Roman" w:cs="Times New Roman" w:hint="eastAsia"/>
          <w:spacing w:val="4"/>
          <w:sz w:val="24"/>
          <w:szCs w:val="24"/>
        </w:rPr>
        <w:t>沧州大化</w:t>
      </w:r>
      <w:r w:rsidRPr="00B826B4">
        <w:rPr>
          <w:rFonts w:ascii="宋体" w:eastAsia="宋体" w:hAnsi="Times New Roman" w:cs="Times New Roman"/>
          <w:spacing w:val="4"/>
          <w:sz w:val="24"/>
          <w:szCs w:val="24"/>
        </w:rPr>
        <w:t xml:space="preserve">      </w:t>
      </w:r>
      <w:r w:rsidRPr="00B826B4">
        <w:rPr>
          <w:rFonts w:ascii="宋体" w:eastAsia="宋体" w:hAnsi="Times New Roman" w:cs="Times New Roman" w:hint="eastAsia"/>
          <w:spacing w:val="4"/>
          <w:sz w:val="24"/>
          <w:szCs w:val="24"/>
        </w:rPr>
        <w:t xml:space="preserve">  编号：</w:t>
      </w:r>
      <w:r w:rsidRPr="00B826B4">
        <w:rPr>
          <w:rFonts w:ascii="宋体" w:eastAsia="宋体" w:hAnsi="Times New Roman" w:cs="Times New Roman"/>
          <w:spacing w:val="4"/>
          <w:sz w:val="24"/>
          <w:szCs w:val="24"/>
        </w:rPr>
        <w:t>20</w:t>
      </w:r>
      <w:r w:rsidR="004051CE">
        <w:rPr>
          <w:rFonts w:ascii="宋体" w:eastAsia="宋体" w:hAnsi="Times New Roman" w:cs="Times New Roman" w:hint="eastAsia"/>
          <w:spacing w:val="4"/>
          <w:sz w:val="24"/>
          <w:szCs w:val="24"/>
        </w:rPr>
        <w:t>2</w:t>
      </w:r>
      <w:r w:rsidR="00797A2B">
        <w:rPr>
          <w:rFonts w:ascii="宋体" w:eastAsia="宋体" w:hAnsi="Times New Roman" w:cs="Times New Roman"/>
          <w:spacing w:val="4"/>
          <w:sz w:val="24"/>
          <w:szCs w:val="24"/>
        </w:rPr>
        <w:t>3</w:t>
      </w:r>
      <w:r w:rsidRPr="00B826B4">
        <w:rPr>
          <w:rFonts w:ascii="宋体" w:eastAsia="宋体" w:hAnsi="Times New Roman" w:cs="Times New Roman"/>
          <w:spacing w:val="4"/>
          <w:sz w:val="24"/>
          <w:szCs w:val="24"/>
        </w:rPr>
        <w:t>-</w:t>
      </w:r>
      <w:r w:rsidR="004A4B51">
        <w:rPr>
          <w:rFonts w:ascii="宋体" w:eastAsia="宋体" w:hAnsi="Times New Roman" w:cs="Times New Roman" w:hint="eastAsia"/>
          <w:spacing w:val="4"/>
          <w:sz w:val="24"/>
          <w:szCs w:val="24"/>
        </w:rPr>
        <w:t>0</w:t>
      </w:r>
      <w:r w:rsidR="00B628F9">
        <w:rPr>
          <w:rFonts w:ascii="宋体" w:eastAsia="宋体" w:hAnsi="Times New Roman" w:cs="Times New Roman"/>
          <w:spacing w:val="4"/>
          <w:sz w:val="24"/>
          <w:szCs w:val="24"/>
        </w:rPr>
        <w:t>4</w:t>
      </w:r>
      <w:r w:rsidR="00480071">
        <w:rPr>
          <w:rFonts w:ascii="宋体" w:eastAsia="宋体" w:hAnsi="Times New Roman" w:cs="Times New Roman"/>
          <w:spacing w:val="4"/>
          <w:sz w:val="24"/>
          <w:szCs w:val="24"/>
        </w:rPr>
        <w:t>1</w:t>
      </w:r>
    </w:p>
    <w:p w:rsidR="00B826B4" w:rsidRPr="00B826B4" w:rsidRDefault="00B826B4" w:rsidP="00B826B4">
      <w:pPr>
        <w:snapToGrid w:val="0"/>
        <w:jc w:val="center"/>
        <w:rPr>
          <w:rFonts w:ascii="宋体" w:eastAsia="宋体" w:hAnsi="Times New Roman" w:cs="Times New Roman"/>
          <w:spacing w:val="4"/>
          <w:sz w:val="24"/>
          <w:szCs w:val="24"/>
        </w:rPr>
      </w:pPr>
    </w:p>
    <w:p w:rsidR="00B826B4" w:rsidRPr="00B826B4" w:rsidRDefault="00B826B4" w:rsidP="00B826B4">
      <w:pPr>
        <w:snapToGrid w:val="0"/>
        <w:spacing w:line="360" w:lineRule="auto"/>
        <w:jc w:val="center"/>
        <w:rPr>
          <w:rFonts w:ascii="黑体" w:eastAsia="黑体" w:hAnsi="Times New Roman" w:cs="Times New Roman"/>
          <w:b/>
          <w:color w:val="FF0000"/>
          <w:sz w:val="36"/>
          <w:szCs w:val="24"/>
        </w:rPr>
      </w:pPr>
      <w:r w:rsidRPr="00B826B4">
        <w:rPr>
          <w:rFonts w:ascii="黑体" w:eastAsia="黑体" w:hAnsi="Times New Roman" w:cs="Times New Roman" w:hint="eastAsia"/>
          <w:b/>
          <w:color w:val="FF0000"/>
          <w:sz w:val="36"/>
          <w:szCs w:val="24"/>
        </w:rPr>
        <w:t xml:space="preserve"> 沧州大化股份有限公司</w:t>
      </w:r>
    </w:p>
    <w:p w:rsidR="00B826B4" w:rsidRPr="00B826B4" w:rsidRDefault="00DB6A11" w:rsidP="00B826B4">
      <w:pPr>
        <w:snapToGrid w:val="0"/>
        <w:spacing w:line="360" w:lineRule="auto"/>
        <w:jc w:val="center"/>
        <w:rPr>
          <w:rFonts w:ascii="黑体" w:eastAsia="黑体" w:hAnsi="Times New Roman" w:cs="Times New Roman"/>
          <w:b/>
          <w:color w:val="FF0000"/>
          <w:sz w:val="36"/>
          <w:szCs w:val="24"/>
        </w:rPr>
      </w:pPr>
      <w:r>
        <w:rPr>
          <w:rFonts w:ascii="黑体" w:eastAsia="黑体" w:hAnsi="Times New Roman" w:cs="Times New Roman" w:hint="eastAsia"/>
          <w:b/>
          <w:color w:val="FF0000"/>
          <w:sz w:val="36"/>
          <w:szCs w:val="24"/>
        </w:rPr>
        <w:t>关于</w:t>
      </w:r>
      <w:r w:rsidR="00903FC1">
        <w:rPr>
          <w:rFonts w:ascii="黑体" w:eastAsia="黑体" w:hAnsi="Times New Roman" w:cs="Times New Roman" w:hint="eastAsia"/>
          <w:b/>
          <w:color w:val="FF0000"/>
          <w:sz w:val="36"/>
          <w:szCs w:val="24"/>
        </w:rPr>
        <w:t>董事会</w:t>
      </w:r>
      <w:r w:rsidR="00753E37">
        <w:rPr>
          <w:rFonts w:ascii="黑体" w:eastAsia="黑体" w:hAnsi="Times New Roman" w:cs="Times New Roman" w:hint="eastAsia"/>
          <w:b/>
          <w:color w:val="FF0000"/>
          <w:sz w:val="36"/>
          <w:szCs w:val="24"/>
        </w:rPr>
        <w:t>、</w:t>
      </w:r>
      <w:r w:rsidR="00903FC1">
        <w:rPr>
          <w:rFonts w:ascii="黑体" w:eastAsia="黑体" w:hAnsi="Times New Roman" w:cs="Times New Roman" w:hint="eastAsia"/>
          <w:b/>
          <w:color w:val="FF0000"/>
          <w:sz w:val="36"/>
          <w:szCs w:val="24"/>
        </w:rPr>
        <w:t>监事会延期换届</w:t>
      </w:r>
      <w:r>
        <w:rPr>
          <w:rFonts w:ascii="黑体" w:eastAsia="黑体" w:hAnsi="Times New Roman" w:cs="Times New Roman" w:hint="eastAsia"/>
          <w:b/>
          <w:color w:val="FF0000"/>
          <w:sz w:val="36"/>
          <w:szCs w:val="24"/>
        </w:rPr>
        <w:t>的</w:t>
      </w:r>
      <w:r w:rsidR="00903FC1">
        <w:rPr>
          <w:rFonts w:ascii="黑体" w:eastAsia="黑体" w:hAnsi="Times New Roman" w:cs="Times New Roman" w:hint="eastAsia"/>
          <w:b/>
          <w:color w:val="FF0000"/>
          <w:sz w:val="36"/>
          <w:szCs w:val="24"/>
        </w:rPr>
        <w:t>提示性</w:t>
      </w:r>
      <w:r w:rsidR="00B826B4" w:rsidRPr="00B826B4">
        <w:rPr>
          <w:rFonts w:ascii="黑体" w:eastAsia="黑体" w:hAnsi="Times New Roman" w:cs="Times New Roman" w:hint="eastAsia"/>
          <w:b/>
          <w:color w:val="FF0000"/>
          <w:sz w:val="36"/>
          <w:szCs w:val="24"/>
        </w:rPr>
        <w:t>公告</w:t>
      </w:r>
    </w:p>
    <w:p w:rsidR="00B826B4" w:rsidRDefault="00B826B4" w:rsidP="00B826B4">
      <w:pPr>
        <w:snapToGrid w:val="0"/>
        <w:spacing w:line="360" w:lineRule="auto"/>
        <w:ind w:leftChars="100" w:left="210" w:firstLine="482"/>
        <w:rPr>
          <w:rFonts w:ascii="宋体" w:eastAsia="宋体" w:hAnsi="Times New Roman" w:cs="Times New Roman"/>
          <w:sz w:val="24"/>
          <w:szCs w:val="24"/>
        </w:rPr>
      </w:pPr>
      <w:r w:rsidRPr="00B826B4">
        <w:rPr>
          <w:rFonts w:ascii="宋体" w:eastAsia="宋体" w:hAnsi="Times New Roman" w:cs="Times New Roman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753E37">
        <w:rPr>
          <w:rFonts w:ascii="宋体" w:eastAsia="宋体" w:hAnsi="Times New Roman" w:cs="Times New Roman" w:hint="eastAsia"/>
          <w:sz w:val="24"/>
          <w:szCs w:val="24"/>
        </w:rPr>
        <w:t>法律</w:t>
      </w:r>
      <w:r w:rsidRPr="00B826B4">
        <w:rPr>
          <w:rFonts w:ascii="宋体" w:eastAsia="宋体" w:hAnsi="Times New Roman" w:cs="Times New Roman"/>
          <w:sz w:val="24"/>
          <w:szCs w:val="24"/>
        </w:rPr>
        <w:t>责任。</w:t>
      </w:r>
    </w:p>
    <w:p w:rsidR="00903FC1" w:rsidRPr="00B826B4" w:rsidRDefault="00903FC1" w:rsidP="00C173F5">
      <w:pPr>
        <w:snapToGrid w:val="0"/>
        <w:spacing w:line="480" w:lineRule="auto"/>
        <w:ind w:leftChars="100" w:left="210" w:firstLine="482"/>
        <w:rPr>
          <w:rFonts w:ascii="宋体" w:eastAsia="宋体" w:hAnsi="Times New Roman" w:cs="Times New Roman"/>
          <w:sz w:val="24"/>
          <w:szCs w:val="24"/>
        </w:rPr>
      </w:pPr>
    </w:p>
    <w:p w:rsidR="00903FC1" w:rsidRDefault="00903FC1" w:rsidP="00C173F5">
      <w:pPr>
        <w:snapToGrid w:val="0"/>
        <w:spacing w:line="480" w:lineRule="auto"/>
        <w:ind w:firstLineChars="200" w:firstLine="482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Times New Roman" w:cs="Times New Roman" w:hint="eastAsia"/>
          <w:b/>
          <w:sz w:val="24"/>
          <w:szCs w:val="24"/>
        </w:rPr>
        <w:t xml:space="preserve"> </w:t>
      </w:r>
      <w:r>
        <w:rPr>
          <w:rFonts w:ascii="宋体" w:eastAsia="宋体" w:hAnsi="Times New Roman" w:cs="Times New Roman" w:hint="eastAsia"/>
          <w:sz w:val="24"/>
          <w:szCs w:val="24"/>
        </w:rPr>
        <w:t>沧州大化股份有限公司（以下简称“公司”）第</w:t>
      </w:r>
      <w:r w:rsidR="00753E37">
        <w:rPr>
          <w:rFonts w:ascii="宋体" w:eastAsia="宋体" w:hAnsi="Times New Roman" w:cs="Times New Roman" w:hint="eastAsia"/>
          <w:sz w:val="24"/>
          <w:szCs w:val="24"/>
        </w:rPr>
        <w:t>八</w:t>
      </w:r>
      <w:r>
        <w:rPr>
          <w:rFonts w:ascii="宋体" w:eastAsia="宋体" w:hAnsi="Times New Roman" w:cs="Times New Roman" w:hint="eastAsia"/>
          <w:sz w:val="24"/>
          <w:szCs w:val="24"/>
        </w:rPr>
        <w:t>届董事会</w:t>
      </w:r>
      <w:r w:rsidR="00753E37">
        <w:rPr>
          <w:rFonts w:ascii="宋体" w:eastAsia="宋体" w:hAnsi="Times New Roman" w:cs="Times New Roman" w:hint="eastAsia"/>
          <w:sz w:val="24"/>
          <w:szCs w:val="24"/>
        </w:rPr>
        <w:t>、</w:t>
      </w:r>
      <w:r>
        <w:rPr>
          <w:rFonts w:ascii="宋体" w:eastAsia="宋体" w:hAnsi="Times New Roman" w:cs="Times New Roman" w:hint="eastAsia"/>
          <w:sz w:val="24"/>
          <w:szCs w:val="24"/>
        </w:rPr>
        <w:t>监事会</w:t>
      </w:r>
      <w:r w:rsidR="009C1799">
        <w:rPr>
          <w:rFonts w:ascii="宋体" w:eastAsia="宋体" w:hAnsi="Times New Roman" w:cs="Times New Roman" w:hint="eastAsia"/>
          <w:sz w:val="24"/>
          <w:szCs w:val="24"/>
        </w:rPr>
        <w:t>的任期将</w:t>
      </w:r>
      <w:r>
        <w:rPr>
          <w:rFonts w:ascii="宋体" w:eastAsia="宋体" w:hAnsi="Times New Roman" w:cs="Times New Roman" w:hint="eastAsia"/>
          <w:sz w:val="24"/>
          <w:szCs w:val="24"/>
        </w:rPr>
        <w:t>于20</w:t>
      </w:r>
      <w:r w:rsidR="004051CE">
        <w:rPr>
          <w:rFonts w:ascii="宋体" w:eastAsia="宋体" w:hAnsi="Times New Roman" w:cs="Times New Roman" w:hint="eastAsia"/>
          <w:sz w:val="24"/>
          <w:szCs w:val="24"/>
        </w:rPr>
        <w:t>2</w:t>
      </w:r>
      <w:r w:rsidR="00753E37">
        <w:rPr>
          <w:rFonts w:ascii="宋体" w:eastAsia="宋体" w:hAnsi="Times New Roman" w:cs="Times New Roman"/>
          <w:sz w:val="24"/>
          <w:szCs w:val="24"/>
        </w:rPr>
        <w:t>3</w:t>
      </w:r>
      <w:r>
        <w:rPr>
          <w:rFonts w:ascii="宋体" w:eastAsia="宋体" w:hAnsi="Times New Roman" w:cs="Times New Roman" w:hint="eastAsia"/>
          <w:sz w:val="24"/>
          <w:szCs w:val="24"/>
        </w:rPr>
        <w:t>年</w:t>
      </w:r>
      <w:r w:rsidR="00753E37">
        <w:rPr>
          <w:rFonts w:ascii="宋体" w:eastAsia="宋体" w:hAnsi="Times New Roman" w:cs="Times New Roman"/>
          <w:sz w:val="24"/>
          <w:szCs w:val="24"/>
        </w:rPr>
        <w:t>11</w:t>
      </w:r>
      <w:r>
        <w:rPr>
          <w:rFonts w:ascii="宋体" w:eastAsia="宋体" w:hAnsi="Times New Roman" w:cs="Times New Roman" w:hint="eastAsia"/>
          <w:sz w:val="24"/>
          <w:szCs w:val="24"/>
        </w:rPr>
        <w:t>月</w:t>
      </w:r>
      <w:r w:rsidR="00753E37">
        <w:rPr>
          <w:rFonts w:ascii="宋体" w:eastAsia="宋体" w:hAnsi="Times New Roman" w:cs="Times New Roman"/>
          <w:sz w:val="24"/>
          <w:szCs w:val="24"/>
        </w:rPr>
        <w:t>5</w:t>
      </w:r>
      <w:r>
        <w:rPr>
          <w:rFonts w:ascii="宋体" w:eastAsia="宋体" w:hAnsi="Times New Roman" w:cs="Times New Roman" w:hint="eastAsia"/>
          <w:sz w:val="24"/>
          <w:szCs w:val="24"/>
        </w:rPr>
        <w:t>日届满，鉴于</w:t>
      </w:r>
      <w:r w:rsidR="00536445">
        <w:rPr>
          <w:rFonts w:ascii="宋体" w:eastAsia="宋体" w:hAnsi="Times New Roman" w:cs="Times New Roman" w:hint="eastAsia"/>
          <w:sz w:val="24"/>
          <w:szCs w:val="24"/>
        </w:rPr>
        <w:t>公</w:t>
      </w:r>
      <w:bookmarkStart w:id="0" w:name="_GoBack"/>
      <w:bookmarkEnd w:id="0"/>
      <w:r w:rsidR="00536445">
        <w:rPr>
          <w:rFonts w:ascii="宋体" w:eastAsia="宋体" w:hAnsi="Times New Roman" w:cs="Times New Roman" w:hint="eastAsia"/>
          <w:sz w:val="24"/>
          <w:szCs w:val="24"/>
        </w:rPr>
        <w:t>司新一届</w:t>
      </w:r>
      <w:r w:rsidR="009C1799">
        <w:rPr>
          <w:rFonts w:ascii="宋体" w:eastAsia="宋体" w:hAnsi="Times New Roman" w:cs="Times New Roman" w:hint="eastAsia"/>
          <w:sz w:val="24"/>
          <w:szCs w:val="24"/>
        </w:rPr>
        <w:t>董事</w:t>
      </w:r>
      <w:r w:rsidR="00753E37">
        <w:rPr>
          <w:rFonts w:ascii="宋体" w:eastAsia="宋体" w:hAnsi="Times New Roman" w:cs="Times New Roman" w:hint="eastAsia"/>
          <w:sz w:val="24"/>
          <w:szCs w:val="24"/>
        </w:rPr>
        <w:t>会</w:t>
      </w:r>
      <w:r w:rsidR="00401AD6">
        <w:rPr>
          <w:rFonts w:ascii="宋体" w:eastAsia="宋体" w:hAnsi="Times New Roman" w:cs="Times New Roman" w:hint="eastAsia"/>
          <w:sz w:val="24"/>
          <w:szCs w:val="24"/>
        </w:rPr>
        <w:t>、</w:t>
      </w:r>
      <w:r w:rsidR="009C1799">
        <w:rPr>
          <w:rFonts w:ascii="宋体" w:eastAsia="宋体" w:hAnsi="Times New Roman" w:cs="Times New Roman" w:hint="eastAsia"/>
          <w:sz w:val="24"/>
          <w:szCs w:val="24"/>
        </w:rPr>
        <w:t>监事会</w:t>
      </w:r>
      <w:r w:rsidR="00753E37">
        <w:rPr>
          <w:rFonts w:ascii="宋体" w:eastAsia="宋体" w:hAnsi="Times New Roman" w:cs="Times New Roman" w:hint="eastAsia"/>
          <w:sz w:val="24"/>
          <w:szCs w:val="24"/>
        </w:rPr>
        <w:t>换届选举工作</w:t>
      </w:r>
      <w:r w:rsidR="00753E37">
        <w:rPr>
          <w:rFonts w:ascii="宋体" w:eastAsia="宋体" w:hAnsi="Times New Roman" w:cs="Times New Roman"/>
          <w:sz w:val="24"/>
          <w:szCs w:val="24"/>
        </w:rPr>
        <w:t>尚在推进中</w:t>
      </w:r>
      <w:r>
        <w:rPr>
          <w:rFonts w:ascii="宋体" w:eastAsia="宋体" w:hAnsi="Times New Roman" w:cs="Times New Roman" w:hint="eastAsia"/>
          <w:sz w:val="24"/>
          <w:szCs w:val="24"/>
        </w:rPr>
        <w:t>，</w:t>
      </w:r>
      <w:r w:rsidR="009C1799">
        <w:rPr>
          <w:rFonts w:ascii="宋体" w:eastAsia="宋体" w:hAnsi="Times New Roman" w:cs="Times New Roman" w:hint="eastAsia"/>
          <w:sz w:val="24"/>
          <w:szCs w:val="24"/>
        </w:rPr>
        <w:t>为保证</w:t>
      </w:r>
      <w:r w:rsidR="00306144">
        <w:rPr>
          <w:rFonts w:ascii="宋体" w:eastAsia="宋体" w:hAnsi="Times New Roman" w:cs="Times New Roman" w:hint="eastAsia"/>
          <w:sz w:val="24"/>
          <w:szCs w:val="24"/>
        </w:rPr>
        <w:t>公司</w:t>
      </w:r>
      <w:r w:rsidR="009C1799">
        <w:rPr>
          <w:rFonts w:ascii="宋体" w:eastAsia="宋体" w:hAnsi="Times New Roman" w:cs="Times New Roman" w:hint="eastAsia"/>
          <w:sz w:val="24"/>
          <w:szCs w:val="24"/>
        </w:rPr>
        <w:t>相关工作的连续性</w:t>
      </w:r>
      <w:r w:rsidR="00753E37">
        <w:rPr>
          <w:rFonts w:ascii="宋体" w:eastAsia="宋体" w:hAnsi="Times New Roman" w:cs="Times New Roman" w:hint="eastAsia"/>
          <w:sz w:val="24"/>
          <w:szCs w:val="24"/>
        </w:rPr>
        <w:t>和</w:t>
      </w:r>
      <w:r w:rsidR="009C1799">
        <w:rPr>
          <w:rFonts w:ascii="宋体" w:eastAsia="宋体" w:hAnsi="Times New Roman" w:cs="Times New Roman" w:hint="eastAsia"/>
          <w:sz w:val="24"/>
          <w:szCs w:val="24"/>
        </w:rPr>
        <w:t>稳定性，</w:t>
      </w:r>
      <w:r>
        <w:rPr>
          <w:rFonts w:ascii="宋体" w:eastAsia="宋体" w:hAnsi="Times New Roman" w:cs="Times New Roman" w:hint="eastAsia"/>
          <w:sz w:val="24"/>
          <w:szCs w:val="24"/>
        </w:rPr>
        <w:t>公司</w:t>
      </w:r>
      <w:r w:rsidR="00753E37">
        <w:rPr>
          <w:rFonts w:ascii="宋体" w:eastAsia="宋体" w:hAnsi="Times New Roman" w:cs="Times New Roman" w:hint="eastAsia"/>
          <w:sz w:val="24"/>
          <w:szCs w:val="24"/>
        </w:rPr>
        <w:t>第八届</w:t>
      </w:r>
      <w:r>
        <w:rPr>
          <w:rFonts w:ascii="宋体" w:eastAsia="宋体" w:hAnsi="Times New Roman" w:cs="Times New Roman" w:hint="eastAsia"/>
          <w:sz w:val="24"/>
          <w:szCs w:val="24"/>
        </w:rPr>
        <w:t>董事会、监事会的换届选举工作将延期进行。同时公司董事会各专门委员会和高级管理人员的任期亦相应顺延。公司将积极推进换届工作进程，并及时履行相应的信息披露义务。</w:t>
      </w:r>
    </w:p>
    <w:p w:rsidR="00903FC1" w:rsidRPr="00903FC1" w:rsidRDefault="00903FC1" w:rsidP="00C173F5">
      <w:pPr>
        <w:snapToGrid w:val="0"/>
        <w:spacing w:line="48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Times New Roman" w:cs="Times New Roman" w:hint="eastAsia"/>
          <w:sz w:val="24"/>
          <w:szCs w:val="24"/>
        </w:rPr>
        <w:t xml:space="preserve"> </w:t>
      </w:r>
      <w:r w:rsidR="00AC10ED">
        <w:rPr>
          <w:rFonts w:ascii="宋体" w:eastAsia="宋体" w:hAnsi="Times New Roman" w:cs="Times New Roman" w:hint="eastAsia"/>
          <w:sz w:val="24"/>
          <w:szCs w:val="24"/>
        </w:rPr>
        <w:t>在公司董事会、监事会换届</w:t>
      </w:r>
      <w:r w:rsidR="001464BC">
        <w:rPr>
          <w:rFonts w:ascii="宋体" w:eastAsia="宋体" w:hAnsi="Times New Roman" w:cs="Times New Roman" w:hint="eastAsia"/>
          <w:sz w:val="24"/>
          <w:szCs w:val="24"/>
        </w:rPr>
        <w:t>完成之前，</w:t>
      </w:r>
      <w:r>
        <w:rPr>
          <w:rFonts w:ascii="宋体" w:eastAsia="宋体" w:hAnsi="Times New Roman" w:cs="Times New Roman" w:hint="eastAsia"/>
          <w:sz w:val="24"/>
          <w:szCs w:val="24"/>
        </w:rPr>
        <w:t>第</w:t>
      </w:r>
      <w:r w:rsidR="00536445">
        <w:rPr>
          <w:rFonts w:ascii="宋体" w:eastAsia="宋体" w:hAnsi="Times New Roman" w:cs="Times New Roman" w:hint="eastAsia"/>
          <w:sz w:val="24"/>
          <w:szCs w:val="24"/>
        </w:rPr>
        <w:t>八</w:t>
      </w:r>
      <w:r>
        <w:rPr>
          <w:rFonts w:ascii="宋体" w:eastAsia="宋体" w:hAnsi="Times New Roman" w:cs="Times New Roman" w:hint="eastAsia"/>
          <w:sz w:val="24"/>
          <w:szCs w:val="24"/>
        </w:rPr>
        <w:t>届董事会、监事会全体成员和公司高级管理人员将依据法律、法规和《公司章程》的规定继续履行义务和职责。公司董事会、监事会的延期换届不会对公司的</w:t>
      </w:r>
      <w:r w:rsidR="009C1799">
        <w:rPr>
          <w:rFonts w:ascii="宋体" w:eastAsia="宋体" w:hAnsi="Times New Roman" w:cs="Times New Roman" w:hint="eastAsia"/>
          <w:sz w:val="24"/>
          <w:szCs w:val="24"/>
        </w:rPr>
        <w:t>正常</w:t>
      </w:r>
      <w:r>
        <w:rPr>
          <w:rFonts w:ascii="宋体" w:eastAsia="宋体" w:hAnsi="Times New Roman" w:cs="Times New Roman" w:hint="eastAsia"/>
          <w:sz w:val="24"/>
          <w:szCs w:val="24"/>
        </w:rPr>
        <w:t>生产运营产生影响。</w:t>
      </w:r>
    </w:p>
    <w:p w:rsidR="00B826B4" w:rsidRPr="00B826B4" w:rsidRDefault="00B826B4" w:rsidP="00C173F5">
      <w:pPr>
        <w:snapToGrid w:val="0"/>
        <w:spacing w:line="480" w:lineRule="auto"/>
        <w:ind w:firstLineChars="300" w:firstLine="720"/>
        <w:rPr>
          <w:rFonts w:ascii="宋体" w:eastAsia="宋体" w:hAnsi="Times New Roman" w:cs="Times New Roman"/>
          <w:sz w:val="24"/>
          <w:szCs w:val="24"/>
        </w:rPr>
      </w:pPr>
      <w:r w:rsidRPr="00B826B4">
        <w:rPr>
          <w:rFonts w:ascii="宋体" w:eastAsia="宋体" w:hAnsi="Times New Roman" w:cs="Times New Roman" w:hint="eastAsia"/>
          <w:sz w:val="24"/>
          <w:szCs w:val="24"/>
        </w:rPr>
        <w:t>特此公告</w:t>
      </w:r>
      <w:r w:rsidR="00306144">
        <w:rPr>
          <w:rFonts w:ascii="宋体" w:eastAsia="宋体" w:hAnsi="Times New Roman" w:cs="Times New Roman" w:hint="eastAsia"/>
          <w:sz w:val="24"/>
          <w:szCs w:val="24"/>
        </w:rPr>
        <w:t>。</w:t>
      </w:r>
      <w:r w:rsidRPr="00B826B4">
        <w:rPr>
          <w:rFonts w:ascii="宋体" w:eastAsia="宋体" w:hAnsi="Times New Roman" w:cs="Times New Roman" w:hint="eastAsia"/>
          <w:sz w:val="24"/>
          <w:szCs w:val="24"/>
        </w:rPr>
        <w:t xml:space="preserve">   </w:t>
      </w:r>
    </w:p>
    <w:p w:rsidR="00B826B4" w:rsidRPr="00B826B4" w:rsidRDefault="00B826B4" w:rsidP="00C173F5">
      <w:pPr>
        <w:snapToGrid w:val="0"/>
        <w:spacing w:line="48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B826B4" w:rsidRPr="00B826B4" w:rsidRDefault="00B826B4" w:rsidP="00C173F5">
      <w:pPr>
        <w:spacing w:line="480" w:lineRule="auto"/>
        <w:ind w:right="120" w:firstLine="4080"/>
        <w:jc w:val="right"/>
        <w:rPr>
          <w:rFonts w:ascii="宋体" w:eastAsia="宋体" w:hAnsi="宋体" w:cs="Times New Roman"/>
          <w:sz w:val="24"/>
          <w:szCs w:val="24"/>
        </w:rPr>
      </w:pPr>
      <w:r w:rsidRPr="00B826B4">
        <w:rPr>
          <w:rFonts w:ascii="宋体" w:eastAsia="宋体" w:hAnsi="宋体" w:cs="Times New Roman" w:hint="eastAsia"/>
          <w:sz w:val="24"/>
          <w:szCs w:val="24"/>
        </w:rPr>
        <w:t xml:space="preserve"> 沧州大化股份有限公司</w:t>
      </w:r>
    </w:p>
    <w:p w:rsidR="00B826B4" w:rsidRPr="00B826B4" w:rsidRDefault="00B826B4" w:rsidP="00C173F5">
      <w:pPr>
        <w:spacing w:line="480" w:lineRule="auto"/>
        <w:ind w:firstLineChars="3100" w:firstLine="7440"/>
        <w:rPr>
          <w:rFonts w:ascii="宋体" w:eastAsia="宋体" w:hAnsi="宋体" w:cs="Times New Roman"/>
          <w:sz w:val="24"/>
          <w:szCs w:val="24"/>
        </w:rPr>
      </w:pPr>
      <w:r w:rsidRPr="00B826B4">
        <w:rPr>
          <w:rFonts w:ascii="宋体" w:eastAsia="宋体" w:hAnsi="宋体" w:cs="Times New Roman" w:hint="eastAsia"/>
          <w:sz w:val="24"/>
          <w:szCs w:val="24"/>
        </w:rPr>
        <w:t>董事会</w:t>
      </w:r>
    </w:p>
    <w:p w:rsidR="00B826B4" w:rsidRPr="00B826B4" w:rsidRDefault="00B826B4" w:rsidP="00C173F5">
      <w:pPr>
        <w:spacing w:line="480" w:lineRule="auto"/>
        <w:ind w:right="480"/>
        <w:jc w:val="center"/>
        <w:rPr>
          <w:rFonts w:ascii="宋体" w:eastAsia="宋体" w:hAnsi="宋体" w:cs="Times New Roman"/>
          <w:sz w:val="24"/>
          <w:szCs w:val="24"/>
        </w:rPr>
      </w:pPr>
      <w:r w:rsidRPr="00B826B4"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                    20</w:t>
      </w:r>
      <w:r w:rsidR="004051CE">
        <w:rPr>
          <w:rFonts w:ascii="宋体" w:eastAsia="宋体" w:hAnsi="宋体" w:cs="Times New Roman" w:hint="eastAsia"/>
          <w:sz w:val="24"/>
          <w:szCs w:val="24"/>
        </w:rPr>
        <w:t>2</w:t>
      </w:r>
      <w:r w:rsidR="00536445">
        <w:rPr>
          <w:rFonts w:ascii="宋体" w:eastAsia="宋体" w:hAnsi="宋体" w:cs="Times New Roman"/>
          <w:sz w:val="24"/>
          <w:szCs w:val="24"/>
        </w:rPr>
        <w:t>3</w:t>
      </w:r>
      <w:r w:rsidRPr="00B826B4">
        <w:rPr>
          <w:rFonts w:ascii="宋体" w:eastAsia="宋体" w:hAnsi="宋体" w:cs="Times New Roman" w:hint="eastAsia"/>
          <w:sz w:val="24"/>
          <w:szCs w:val="24"/>
        </w:rPr>
        <w:t>年</w:t>
      </w:r>
      <w:r w:rsidR="00536445">
        <w:rPr>
          <w:rFonts w:ascii="宋体" w:eastAsia="宋体" w:hAnsi="宋体" w:cs="Times New Roman"/>
          <w:sz w:val="24"/>
          <w:szCs w:val="24"/>
        </w:rPr>
        <w:t>11</w:t>
      </w:r>
      <w:r w:rsidRPr="00B826B4">
        <w:rPr>
          <w:rFonts w:ascii="宋体" w:eastAsia="宋体" w:hAnsi="宋体" w:cs="Times New Roman" w:hint="eastAsia"/>
          <w:sz w:val="24"/>
          <w:szCs w:val="24"/>
        </w:rPr>
        <w:t>月</w:t>
      </w:r>
      <w:r w:rsidR="00536445">
        <w:rPr>
          <w:rFonts w:ascii="宋体" w:eastAsia="宋体" w:hAnsi="宋体" w:cs="Times New Roman"/>
          <w:sz w:val="24"/>
          <w:szCs w:val="24"/>
        </w:rPr>
        <w:t>4</w:t>
      </w:r>
      <w:r w:rsidRPr="00B826B4">
        <w:rPr>
          <w:rFonts w:ascii="宋体" w:eastAsia="宋体" w:hAnsi="宋体" w:cs="Times New Roman" w:hint="eastAsia"/>
          <w:sz w:val="24"/>
          <w:szCs w:val="24"/>
        </w:rPr>
        <w:t>日</w:t>
      </w:r>
    </w:p>
    <w:p w:rsidR="00DC398F" w:rsidRDefault="00DC398F" w:rsidP="00C173F5">
      <w:pPr>
        <w:spacing w:line="480" w:lineRule="auto"/>
      </w:pPr>
    </w:p>
    <w:sectPr w:rsidR="00DC398F" w:rsidSect="00512AD8">
      <w:footerReference w:type="even" r:id="rId6"/>
      <w:footerReference w:type="default" r:id="rId7"/>
      <w:pgSz w:w="11907" w:h="16840" w:code="9"/>
      <w:pgMar w:top="1418" w:right="1418" w:bottom="130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74" w:rsidRDefault="00407974" w:rsidP="00B826B4">
      <w:r>
        <w:separator/>
      </w:r>
    </w:p>
  </w:endnote>
  <w:endnote w:type="continuationSeparator" w:id="0">
    <w:p w:rsidR="00407974" w:rsidRDefault="00407974" w:rsidP="00B8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07B" w:rsidRDefault="005070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607B" w:rsidRDefault="004079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ED6" w:rsidRDefault="005070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80071" w:rsidRPr="00480071">
      <w:rPr>
        <w:noProof/>
        <w:lang w:val="zh-CN"/>
      </w:rPr>
      <w:t>1</w:t>
    </w:r>
    <w:r>
      <w:fldChar w:fldCharType="end"/>
    </w:r>
  </w:p>
  <w:p w:rsidR="00BD4ED6" w:rsidRDefault="004079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74" w:rsidRDefault="00407974" w:rsidP="00B826B4">
      <w:r>
        <w:separator/>
      </w:r>
    </w:p>
  </w:footnote>
  <w:footnote w:type="continuationSeparator" w:id="0">
    <w:p w:rsidR="00407974" w:rsidRDefault="00407974" w:rsidP="00B82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0C"/>
    <w:rsid w:val="00013F97"/>
    <w:rsid w:val="00027025"/>
    <w:rsid w:val="000345AE"/>
    <w:rsid w:val="00036D8D"/>
    <w:rsid w:val="000561E9"/>
    <w:rsid w:val="00087341"/>
    <w:rsid w:val="00090486"/>
    <w:rsid w:val="000B2144"/>
    <w:rsid w:val="000B326D"/>
    <w:rsid w:val="000B4D69"/>
    <w:rsid w:val="000D1D5C"/>
    <w:rsid w:val="000D29AF"/>
    <w:rsid w:val="000D64A7"/>
    <w:rsid w:val="000D77DD"/>
    <w:rsid w:val="0010488A"/>
    <w:rsid w:val="001107A3"/>
    <w:rsid w:val="00135FEC"/>
    <w:rsid w:val="001464BC"/>
    <w:rsid w:val="00147F59"/>
    <w:rsid w:val="0016008C"/>
    <w:rsid w:val="00181CE6"/>
    <w:rsid w:val="0018780B"/>
    <w:rsid w:val="0021165D"/>
    <w:rsid w:val="0021617E"/>
    <w:rsid w:val="00221A35"/>
    <w:rsid w:val="00287C78"/>
    <w:rsid w:val="002A6381"/>
    <w:rsid w:val="002B268F"/>
    <w:rsid w:val="002B3DA8"/>
    <w:rsid w:val="003007B2"/>
    <w:rsid w:val="00306144"/>
    <w:rsid w:val="00321817"/>
    <w:rsid w:val="00371D2C"/>
    <w:rsid w:val="0038298A"/>
    <w:rsid w:val="003A02D5"/>
    <w:rsid w:val="003A6BC3"/>
    <w:rsid w:val="003C11EC"/>
    <w:rsid w:val="00401AD6"/>
    <w:rsid w:val="004051CE"/>
    <w:rsid w:val="00406C1A"/>
    <w:rsid w:val="00407974"/>
    <w:rsid w:val="0043371D"/>
    <w:rsid w:val="00436C78"/>
    <w:rsid w:val="00455CA8"/>
    <w:rsid w:val="00480071"/>
    <w:rsid w:val="00482994"/>
    <w:rsid w:val="004A4B51"/>
    <w:rsid w:val="004A71CE"/>
    <w:rsid w:val="004D5BA1"/>
    <w:rsid w:val="005070B2"/>
    <w:rsid w:val="00536445"/>
    <w:rsid w:val="00544B39"/>
    <w:rsid w:val="005670B2"/>
    <w:rsid w:val="00577A72"/>
    <w:rsid w:val="00582D05"/>
    <w:rsid w:val="005B7605"/>
    <w:rsid w:val="005E03F2"/>
    <w:rsid w:val="005E5D76"/>
    <w:rsid w:val="005E73AB"/>
    <w:rsid w:val="00616B6B"/>
    <w:rsid w:val="00626FD3"/>
    <w:rsid w:val="00672B19"/>
    <w:rsid w:val="006809A9"/>
    <w:rsid w:val="0069676E"/>
    <w:rsid w:val="006B4E10"/>
    <w:rsid w:val="00736EB4"/>
    <w:rsid w:val="00753465"/>
    <w:rsid w:val="00753E37"/>
    <w:rsid w:val="00770052"/>
    <w:rsid w:val="00797A2B"/>
    <w:rsid w:val="007C5B24"/>
    <w:rsid w:val="007F209F"/>
    <w:rsid w:val="0084175E"/>
    <w:rsid w:val="008450E7"/>
    <w:rsid w:val="008831B3"/>
    <w:rsid w:val="00890DB3"/>
    <w:rsid w:val="00891398"/>
    <w:rsid w:val="008B390C"/>
    <w:rsid w:val="008C560B"/>
    <w:rsid w:val="008E2285"/>
    <w:rsid w:val="00903FC1"/>
    <w:rsid w:val="00912C85"/>
    <w:rsid w:val="009177D9"/>
    <w:rsid w:val="00923A7F"/>
    <w:rsid w:val="009455FF"/>
    <w:rsid w:val="009C06DF"/>
    <w:rsid w:val="009C1799"/>
    <w:rsid w:val="00A23219"/>
    <w:rsid w:val="00A57B55"/>
    <w:rsid w:val="00A826C2"/>
    <w:rsid w:val="00A85500"/>
    <w:rsid w:val="00AC10ED"/>
    <w:rsid w:val="00AF749C"/>
    <w:rsid w:val="00B215A5"/>
    <w:rsid w:val="00B5508F"/>
    <w:rsid w:val="00B628F9"/>
    <w:rsid w:val="00B72C7B"/>
    <w:rsid w:val="00B744D1"/>
    <w:rsid w:val="00B826B4"/>
    <w:rsid w:val="00B90F55"/>
    <w:rsid w:val="00B91CE9"/>
    <w:rsid w:val="00B9294D"/>
    <w:rsid w:val="00B95465"/>
    <w:rsid w:val="00BB5FE6"/>
    <w:rsid w:val="00BD6E54"/>
    <w:rsid w:val="00BF1E0F"/>
    <w:rsid w:val="00C05BDD"/>
    <w:rsid w:val="00C173F5"/>
    <w:rsid w:val="00C20E00"/>
    <w:rsid w:val="00C26773"/>
    <w:rsid w:val="00C34EA0"/>
    <w:rsid w:val="00C56BC5"/>
    <w:rsid w:val="00C66F8E"/>
    <w:rsid w:val="00C6794F"/>
    <w:rsid w:val="00D202EC"/>
    <w:rsid w:val="00D4772B"/>
    <w:rsid w:val="00D568EF"/>
    <w:rsid w:val="00D67B8A"/>
    <w:rsid w:val="00DB6A11"/>
    <w:rsid w:val="00DC398F"/>
    <w:rsid w:val="00DC703B"/>
    <w:rsid w:val="00E34A57"/>
    <w:rsid w:val="00E35775"/>
    <w:rsid w:val="00E41653"/>
    <w:rsid w:val="00E45AA3"/>
    <w:rsid w:val="00E85F89"/>
    <w:rsid w:val="00EA2DFF"/>
    <w:rsid w:val="00EB6ACB"/>
    <w:rsid w:val="00EE0462"/>
    <w:rsid w:val="00EF50F8"/>
    <w:rsid w:val="00EF5F21"/>
    <w:rsid w:val="00F0044C"/>
    <w:rsid w:val="00F00EDB"/>
    <w:rsid w:val="00F11BDB"/>
    <w:rsid w:val="00F5743F"/>
    <w:rsid w:val="00F91221"/>
    <w:rsid w:val="00FC73F5"/>
    <w:rsid w:val="00FC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F7CBF"/>
  <w15:docId w15:val="{11FCECC3-D9B2-45FA-BAC0-115EC405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6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6B4"/>
    <w:rPr>
      <w:sz w:val="18"/>
      <w:szCs w:val="18"/>
    </w:rPr>
  </w:style>
  <w:style w:type="character" w:styleId="a7">
    <w:name w:val="page number"/>
    <w:basedOn w:val="a0"/>
    <w:rsid w:val="00B826B4"/>
  </w:style>
  <w:style w:type="character" w:styleId="a8">
    <w:name w:val="Hyperlink"/>
    <w:basedOn w:val="a0"/>
    <w:uiPriority w:val="99"/>
    <w:unhideWhenUsed/>
    <w:rsid w:val="00C34E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匿名用户</cp:lastModifiedBy>
  <cp:revision>107</cp:revision>
  <cp:lastPrinted>2020-09-11T02:11:00Z</cp:lastPrinted>
  <dcterms:created xsi:type="dcterms:W3CDTF">2017-03-13T08:12:00Z</dcterms:created>
  <dcterms:modified xsi:type="dcterms:W3CDTF">2023-11-01T03:32:00Z</dcterms:modified>
</cp:coreProperties>
</file>